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B4A73">
        <w:tc>
          <w:tcPr>
            <w:tcW w:w="509" w:type="dxa"/>
          </w:tcPr>
          <w:p w:rsidR="001B4A73" w:rsidRDefault="0021747F">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1B4A73" w:rsidRDefault="0021747F">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97</w:t>
            </w:r>
            <w:r>
              <w:rPr>
                <w:rFonts w:ascii="黑体" w:eastAsia="黑体" w:hAnsi="黑体" w:hint="eastAsia"/>
                <w:sz w:val="21"/>
                <w:szCs w:val="21"/>
              </w:rPr>
              <w:t>.19</w:t>
            </w:r>
            <w:r>
              <w:rPr>
                <w:rFonts w:ascii="黑体" w:eastAsia="黑体" w:hAnsi="黑体"/>
                <w:sz w:val="21"/>
                <w:szCs w:val="21"/>
              </w:rPr>
              <w:t>5</w:t>
            </w:r>
            <w:r>
              <w:rPr>
                <w:rFonts w:ascii="黑体" w:eastAsia="黑体" w:hAnsi="黑体"/>
                <w:sz w:val="21"/>
                <w:szCs w:val="21"/>
              </w:rPr>
              <w:fldChar w:fldCharType="end"/>
            </w:r>
            <w:bookmarkEnd w:id="0"/>
          </w:p>
        </w:tc>
      </w:tr>
      <w:tr w:rsidR="001B4A73">
        <w:tc>
          <w:tcPr>
            <w:tcW w:w="509" w:type="dxa"/>
          </w:tcPr>
          <w:p w:rsidR="001B4A73" w:rsidRDefault="0021747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p w:rsidR="001B4A73" w:rsidRDefault="0021747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Y</w:t>
            </w:r>
            <w:r>
              <w:rPr>
                <w:rFonts w:ascii="黑体" w:eastAsia="黑体" w:hAnsi="黑体"/>
                <w:sz w:val="21"/>
                <w:szCs w:val="21"/>
              </w:rPr>
              <w:t>88</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B4A73">
        <w:tc>
          <w:tcPr>
            <w:tcW w:w="6407" w:type="dxa"/>
          </w:tcPr>
          <w:p w:rsidR="001B4A73" w:rsidRDefault="0021747F">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1B4A73" w:rsidRDefault="0021747F">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1B4A73" w:rsidRDefault="0021747F">
      <w:pPr>
        <w:pStyle w:val="afffffffffb"/>
        <w:framePr w:wrap="auto"/>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1B4A73" w:rsidRDefault="0021747F">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1B4A73" w:rsidRDefault="0021747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2"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15="http://schemas.microsoft.com/office/word/2012/wordml" xmlns:wpsCustomData="http://www.wps.cn/officeDocument/2013/wpsCustomData">
            <w:pict>
              <v:line id="直接连接符 73"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ng8W++kBAAC5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WnnFkw&#10;NPDbLz9/f/7259dXOm9/fGevXiaVOhdKCl7YlU88RW+v3RWKT4FZXLRgNzJ3e7N3BDFJGcWDlGQE&#10;R7XW3TusKQa2EbNkfeNNgiQxWJ8nsz9NRvaRCXo8n9DqjGloYvAVUA6Jzof4VqJh6VJxrWwSDUrY&#10;XYWYGoFyCEnPFi+V1nnw2rKu4m/Opmc5IaBWdXKmsOA364X2bAdpdfKXWZHnfpjHra0PRbRNeTJv&#10;3bHywPqg3xrr/coP0tBEc2/H7Usrc9/OAt79cf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4NJ&#10;ltgAAAAMAQAADwAAAAAAAAABACAAAAAiAAAAZHJzL2Rvd25yZXYueG1sUEsBAhQAFAAAAAgAh07i&#10;QJ4PFvvpAQAAuQMAAA4AAAAAAAAAAQAgAAAAJwEAAGRycy9lMm9Eb2MueG1sUEsFBgAAAAAGAAYA&#10;WQEAAIIFAAAAAA==&#10;">
                <v:fill on="f" focussize="0,0"/>
                <v:stroke color="#000000" joinstyle="round"/>
                <v:imagedata o:title=""/>
                <o:lock v:ext="edit" aspectratio="f"/>
              </v:line>
            </w:pict>
          </mc:Fallback>
        </mc:AlternateContent>
      </w:r>
    </w:p>
    <w:p w:rsidR="001B4A73" w:rsidRDefault="001B4A73">
      <w:pPr>
        <w:pStyle w:val="affff9"/>
        <w:framePr w:w="9639" w:h="6976" w:hRule="exact" w:hSpace="0" w:vSpace="0" w:wrap="around" w:hAnchor="page" w:y="6408"/>
        <w:jc w:val="center"/>
        <w:rPr>
          <w:rFonts w:ascii="黑体" w:eastAsia="黑体" w:hAnsi="黑体"/>
          <w:b w:val="0"/>
          <w:bCs w:val="0"/>
          <w:w w:val="100"/>
        </w:rPr>
      </w:pPr>
    </w:p>
    <w:p w:rsidR="001B4A73" w:rsidRDefault="0021747F">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点螺漆器技术规范</w:t>
      </w:r>
      <w:r>
        <w:fldChar w:fldCharType="end"/>
      </w:r>
      <w:bookmarkEnd w:id="9"/>
    </w:p>
    <w:p w:rsidR="001B4A73" w:rsidRDefault="001B4A73">
      <w:pPr>
        <w:framePr w:w="9639" w:h="6974" w:hRule="exact" w:wrap="around" w:vAnchor="page" w:hAnchor="page" w:x="1419" w:y="6408" w:anchorLock="1"/>
        <w:ind w:left="-1418"/>
      </w:pPr>
    </w:p>
    <w:p w:rsidR="001B4A73" w:rsidRDefault="0021747F">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Technical Specification for point screw lacquer</w:t>
      </w:r>
      <w:r>
        <w:rPr>
          <w:rFonts w:eastAsia="黑体"/>
          <w:szCs w:val="28"/>
        </w:rPr>
        <w:fldChar w:fldCharType="end"/>
      </w:r>
      <w:bookmarkEnd w:id="10"/>
    </w:p>
    <w:p w:rsidR="001B4A73" w:rsidRDefault="001B4A73">
      <w:pPr>
        <w:framePr w:w="9639" w:h="6974" w:hRule="exact" w:wrap="around" w:vAnchor="page" w:hAnchor="page" w:x="1419" w:y="6408" w:anchorLock="1"/>
        <w:spacing w:line="760" w:lineRule="exact"/>
        <w:ind w:left="-1418"/>
      </w:pPr>
    </w:p>
    <w:p w:rsidR="001B4A73" w:rsidRDefault="001B4A73">
      <w:pPr>
        <w:pStyle w:val="afffffff1"/>
        <w:framePr w:w="9639" w:h="6974" w:hRule="exact" w:wrap="around" w:vAnchor="page" w:hAnchor="page" w:x="1419" w:y="6408" w:anchorLock="1"/>
        <w:textAlignment w:val="bottom"/>
        <w:rPr>
          <w:rFonts w:eastAsia="黑体"/>
          <w:szCs w:val="28"/>
        </w:rPr>
      </w:pPr>
    </w:p>
    <w:p w:rsidR="001B4A73" w:rsidRDefault="0021747F">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617913">
        <w:rPr>
          <w:sz w:val="24"/>
          <w:szCs w:val="28"/>
        </w:rPr>
      </w:r>
      <w:r w:rsidR="00617913">
        <w:rPr>
          <w:sz w:val="24"/>
          <w:szCs w:val="28"/>
        </w:rPr>
        <w:fldChar w:fldCharType="separate"/>
      </w:r>
      <w:r>
        <w:rPr>
          <w:sz w:val="24"/>
          <w:szCs w:val="28"/>
        </w:rPr>
        <w:fldChar w:fldCharType="end"/>
      </w:r>
      <w:bookmarkEnd w:id="11"/>
    </w:p>
    <w:p w:rsidR="001B4A73" w:rsidRDefault="0021747F">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1B4A73" w:rsidRDefault="0021747F" w:rsidP="008A5915">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617913">
        <w:rPr>
          <w:b/>
          <w:sz w:val="21"/>
          <w:szCs w:val="28"/>
        </w:rPr>
      </w:r>
      <w:r w:rsidR="00617913">
        <w:rPr>
          <w:b/>
          <w:sz w:val="21"/>
          <w:szCs w:val="28"/>
        </w:rPr>
        <w:fldChar w:fldCharType="separate"/>
      </w:r>
      <w:r>
        <w:rPr>
          <w:b/>
          <w:sz w:val="21"/>
          <w:szCs w:val="28"/>
        </w:rPr>
        <w:fldChar w:fldCharType="end"/>
      </w:r>
      <w:bookmarkEnd w:id="13"/>
    </w:p>
    <w:p w:rsidR="001B4A73" w:rsidRDefault="0021747F">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1B4A73" w:rsidRDefault="0021747F">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1B4A73" w:rsidRDefault="0021747F">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1B4A73" w:rsidRDefault="0021747F">
      <w:pPr>
        <w:rPr>
          <w:rFonts w:ascii="宋体" w:hAnsi="宋体"/>
          <w:sz w:val="28"/>
          <w:szCs w:val="28"/>
        </w:rPr>
        <w:sectPr w:rsidR="001B4A7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4"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15="http://schemas.microsoft.com/office/word/2012/wordml" xmlns:wpsCustomData="http://www.wps.cn/officeDocument/2013/wpsCustomData">
            <w:pict>
              <v:line id="直接连接符 5"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S&#10;jbbN6AEAALgDAAAOAAAAAAAAAAEAIAAAACYBAABkcnMvZTJvRG9jLnhtbFBLBQYAAAAABgAGAFkB&#10;AACABQAAAAA=&#10;">
                <v:fill on="f" focussize="0,0"/>
                <v:stroke color="#000000" joinstyle="round"/>
                <v:imagedata o:title=""/>
                <o:lock v:ext="edit" aspectratio="f"/>
                <w10:anchorlock/>
              </v:line>
            </w:pict>
          </mc:Fallback>
        </mc:AlternateContent>
      </w:r>
    </w:p>
    <w:p w:rsidR="001B4A73" w:rsidRDefault="0021747F">
      <w:pPr>
        <w:pStyle w:val="affffff3"/>
        <w:spacing w:after="468"/>
      </w:pPr>
      <w:bookmarkStart w:id="21" w:name="BookMark1"/>
      <w:bookmarkStart w:id="22" w:name="_Toc120780285"/>
      <w:r>
        <w:rPr>
          <w:rFonts w:hint="eastAsia"/>
          <w:spacing w:val="320"/>
        </w:rPr>
        <w:lastRenderedPageBreak/>
        <w:t>目</w:t>
      </w:r>
      <w:r>
        <w:rPr>
          <w:rFonts w:hint="eastAsia"/>
        </w:rPr>
        <w:t>次</w:t>
      </w:r>
    </w:p>
    <w:p w:rsidR="001B4A73" w:rsidRDefault="0021747F">
      <w:pPr>
        <w:pStyle w:val="10"/>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120780306" w:history="1">
        <w:r>
          <w:rPr>
            <w:rStyle w:val="affff5"/>
          </w:rPr>
          <w:t>前言</w:t>
        </w:r>
        <w:r>
          <w:tab/>
        </w:r>
        <w:r>
          <w:fldChar w:fldCharType="begin"/>
        </w:r>
        <w:r>
          <w:instrText xml:space="preserve"> PAGEREF _Toc120780306 \h </w:instrText>
        </w:r>
        <w:r>
          <w:fldChar w:fldCharType="separate"/>
        </w:r>
        <w:r w:rsidR="00A4287E">
          <w:rPr>
            <w:noProof/>
          </w:rPr>
          <w:t>II</w:t>
        </w:r>
        <w:r>
          <w:fldChar w:fldCharType="end"/>
        </w:r>
      </w:hyperlink>
    </w:p>
    <w:p w:rsidR="001B4A73" w:rsidRDefault="0021747F">
      <w:pPr>
        <w:pStyle w:val="10"/>
        <w:tabs>
          <w:tab w:val="right" w:leader="dot" w:pos="9344"/>
        </w:tabs>
        <w:rPr>
          <w:rFonts w:asciiTheme="minorHAnsi" w:eastAsiaTheme="minorEastAsia" w:hAnsiTheme="minorHAnsi" w:cstheme="minorBidi"/>
          <w:szCs w:val="22"/>
        </w:rPr>
      </w:pPr>
      <w:hyperlink w:anchor="_Toc120780307" w:history="1">
        <w:r>
          <w:rPr>
            <w:rStyle w:val="affff5"/>
          </w:rPr>
          <w:t>1 范围</w:t>
        </w:r>
        <w:r>
          <w:tab/>
        </w:r>
        <w:r>
          <w:fldChar w:fldCharType="begin"/>
        </w:r>
        <w:r>
          <w:instrText xml:space="preserve"> PAGEREF _Toc120780307 \h </w:instrText>
        </w:r>
        <w:r>
          <w:fldChar w:fldCharType="separate"/>
        </w:r>
        <w:r w:rsidR="00A4287E">
          <w:rPr>
            <w:noProof/>
          </w:rPr>
          <w:t>1</w:t>
        </w:r>
        <w:r>
          <w:fldChar w:fldCharType="end"/>
        </w:r>
      </w:hyperlink>
    </w:p>
    <w:p w:rsidR="001B4A73" w:rsidRDefault="0021747F">
      <w:pPr>
        <w:pStyle w:val="10"/>
        <w:tabs>
          <w:tab w:val="right" w:leader="dot" w:pos="9344"/>
        </w:tabs>
        <w:rPr>
          <w:rFonts w:asciiTheme="minorHAnsi" w:eastAsiaTheme="minorEastAsia" w:hAnsiTheme="minorHAnsi" w:cstheme="minorBidi"/>
          <w:szCs w:val="22"/>
        </w:rPr>
      </w:pPr>
      <w:hyperlink w:anchor="_Toc120780308" w:history="1">
        <w:r>
          <w:rPr>
            <w:rStyle w:val="affff5"/>
          </w:rPr>
          <w:t>2 规范性引用文件</w:t>
        </w:r>
        <w:r>
          <w:tab/>
        </w:r>
        <w:r>
          <w:fldChar w:fldCharType="begin"/>
        </w:r>
        <w:r>
          <w:instrText xml:space="preserve"> PAGEREF _Toc120780308 \h </w:instrText>
        </w:r>
        <w:r>
          <w:fldChar w:fldCharType="separate"/>
        </w:r>
        <w:r w:rsidR="00A4287E">
          <w:rPr>
            <w:noProof/>
          </w:rPr>
          <w:t>1</w:t>
        </w:r>
        <w:r>
          <w:fldChar w:fldCharType="end"/>
        </w:r>
      </w:hyperlink>
    </w:p>
    <w:p w:rsidR="001B4A73" w:rsidRDefault="0021747F">
      <w:pPr>
        <w:pStyle w:val="10"/>
        <w:tabs>
          <w:tab w:val="right" w:leader="dot" w:pos="9344"/>
        </w:tabs>
        <w:rPr>
          <w:rFonts w:asciiTheme="minorHAnsi" w:eastAsiaTheme="minorEastAsia" w:hAnsiTheme="minorHAnsi" w:cstheme="minorBidi"/>
          <w:szCs w:val="22"/>
        </w:rPr>
      </w:pPr>
      <w:hyperlink w:anchor="_Toc120780309" w:history="1">
        <w:r>
          <w:rPr>
            <w:rStyle w:val="affff5"/>
          </w:rPr>
          <w:t>3 术语和定义</w:t>
        </w:r>
        <w:r>
          <w:tab/>
        </w:r>
        <w:r>
          <w:fldChar w:fldCharType="begin"/>
        </w:r>
        <w:r>
          <w:instrText xml:space="preserve"> PAGEREF _Toc120780309 \h </w:instrText>
        </w:r>
        <w:r>
          <w:fldChar w:fldCharType="separate"/>
        </w:r>
        <w:r w:rsidR="00A4287E">
          <w:rPr>
            <w:noProof/>
          </w:rPr>
          <w:t>1</w:t>
        </w:r>
        <w:r>
          <w:fldChar w:fldCharType="end"/>
        </w:r>
      </w:hyperlink>
    </w:p>
    <w:p w:rsidR="001B4A73" w:rsidRDefault="0021747F">
      <w:pPr>
        <w:pStyle w:val="10"/>
        <w:tabs>
          <w:tab w:val="right" w:leader="dot" w:pos="9344"/>
        </w:tabs>
        <w:rPr>
          <w:rFonts w:asciiTheme="minorHAnsi" w:eastAsiaTheme="minorEastAsia" w:hAnsiTheme="minorHAnsi" w:cstheme="minorBidi"/>
          <w:szCs w:val="22"/>
        </w:rPr>
      </w:pPr>
      <w:hyperlink w:anchor="_Toc120780310" w:history="1">
        <w:r>
          <w:rPr>
            <w:rStyle w:val="affff5"/>
          </w:rPr>
          <w:t>4 技术要求</w:t>
        </w:r>
        <w:r>
          <w:tab/>
        </w:r>
        <w:r>
          <w:fldChar w:fldCharType="begin"/>
        </w:r>
        <w:r>
          <w:instrText xml:space="preserve"> PAGEREF _Toc120780310 \h </w:instrText>
        </w:r>
        <w:r>
          <w:fldChar w:fldCharType="separate"/>
        </w:r>
        <w:r w:rsidR="00A4287E">
          <w:rPr>
            <w:noProof/>
          </w:rPr>
          <w:t>2</w:t>
        </w:r>
        <w:r>
          <w:fldChar w:fldCharType="end"/>
        </w:r>
      </w:hyperlink>
    </w:p>
    <w:p w:rsidR="001B4A73" w:rsidRDefault="0021747F">
      <w:pPr>
        <w:pStyle w:val="10"/>
        <w:tabs>
          <w:tab w:val="right" w:leader="dot" w:pos="9344"/>
        </w:tabs>
        <w:rPr>
          <w:rFonts w:asciiTheme="minorHAnsi" w:eastAsiaTheme="minorEastAsia" w:hAnsiTheme="minorHAnsi" w:cstheme="minorBidi"/>
          <w:szCs w:val="22"/>
        </w:rPr>
      </w:pPr>
      <w:hyperlink w:anchor="_Toc120780311" w:history="1">
        <w:r>
          <w:rPr>
            <w:rStyle w:val="affff5"/>
          </w:rPr>
          <w:t>5 成品要求</w:t>
        </w:r>
        <w:r>
          <w:tab/>
        </w:r>
        <w:r>
          <w:fldChar w:fldCharType="begin"/>
        </w:r>
        <w:r>
          <w:instrText xml:space="preserve"> PAGEREF _Toc120780311 \h </w:instrText>
        </w:r>
        <w:r>
          <w:fldChar w:fldCharType="separate"/>
        </w:r>
        <w:r w:rsidR="00A4287E">
          <w:rPr>
            <w:noProof/>
          </w:rPr>
          <w:t>3</w:t>
        </w:r>
        <w:r>
          <w:fldChar w:fldCharType="end"/>
        </w:r>
      </w:hyperlink>
    </w:p>
    <w:p w:rsidR="001B4A73" w:rsidRDefault="0021747F">
      <w:pPr>
        <w:pStyle w:val="10"/>
        <w:tabs>
          <w:tab w:val="right" w:leader="dot" w:pos="9344"/>
        </w:tabs>
        <w:rPr>
          <w:rFonts w:asciiTheme="minorHAnsi" w:eastAsiaTheme="minorEastAsia" w:hAnsiTheme="minorHAnsi" w:cstheme="minorBidi"/>
          <w:szCs w:val="22"/>
        </w:rPr>
      </w:pPr>
      <w:hyperlink w:anchor="_Toc120780312" w:history="1">
        <w:r>
          <w:rPr>
            <w:rStyle w:val="affff5"/>
          </w:rPr>
          <w:t>6 试验方法</w:t>
        </w:r>
        <w:r>
          <w:tab/>
        </w:r>
        <w:r>
          <w:fldChar w:fldCharType="begin"/>
        </w:r>
        <w:r>
          <w:instrText xml:space="preserve"> PAGEREF _Toc120780312 \h </w:instrText>
        </w:r>
        <w:r>
          <w:fldChar w:fldCharType="separate"/>
        </w:r>
        <w:r w:rsidR="00A4287E">
          <w:rPr>
            <w:noProof/>
          </w:rPr>
          <w:t>4</w:t>
        </w:r>
        <w:r>
          <w:fldChar w:fldCharType="end"/>
        </w:r>
      </w:hyperlink>
    </w:p>
    <w:p w:rsidR="001B4A73" w:rsidRDefault="0021747F">
      <w:pPr>
        <w:pStyle w:val="10"/>
        <w:tabs>
          <w:tab w:val="right" w:leader="dot" w:pos="9344"/>
        </w:tabs>
        <w:rPr>
          <w:rFonts w:asciiTheme="minorHAnsi" w:eastAsiaTheme="minorEastAsia" w:hAnsiTheme="minorHAnsi" w:cstheme="minorBidi"/>
          <w:szCs w:val="22"/>
        </w:rPr>
      </w:pPr>
      <w:hyperlink w:anchor="_Toc120780313" w:history="1">
        <w:r>
          <w:rPr>
            <w:rStyle w:val="affff5"/>
          </w:rPr>
          <w:t>7 检验规则</w:t>
        </w:r>
        <w:r>
          <w:tab/>
        </w:r>
        <w:r>
          <w:fldChar w:fldCharType="begin"/>
        </w:r>
        <w:r>
          <w:instrText xml:space="preserve"> PAGEREF _Toc120780313 \h </w:instrText>
        </w:r>
        <w:r>
          <w:fldChar w:fldCharType="separate"/>
        </w:r>
        <w:r w:rsidR="00A4287E">
          <w:rPr>
            <w:noProof/>
          </w:rPr>
          <w:t>4</w:t>
        </w:r>
        <w:r>
          <w:fldChar w:fldCharType="end"/>
        </w:r>
      </w:hyperlink>
    </w:p>
    <w:p w:rsidR="001B4A73" w:rsidRDefault="0021747F">
      <w:pPr>
        <w:pStyle w:val="10"/>
        <w:tabs>
          <w:tab w:val="right" w:leader="dot" w:pos="9344"/>
        </w:tabs>
        <w:rPr>
          <w:rFonts w:asciiTheme="minorHAnsi" w:eastAsiaTheme="minorEastAsia" w:hAnsiTheme="minorHAnsi" w:cstheme="minorBidi"/>
          <w:szCs w:val="22"/>
        </w:rPr>
      </w:pPr>
      <w:hyperlink w:anchor="_Toc120780314" w:history="1">
        <w:r>
          <w:rPr>
            <w:rStyle w:val="affff5"/>
          </w:rPr>
          <w:t>8 标志、包装、运输及贮存</w:t>
        </w:r>
        <w:r>
          <w:tab/>
        </w:r>
        <w:r>
          <w:fldChar w:fldCharType="begin"/>
        </w:r>
        <w:r>
          <w:instrText xml:space="preserve"> PAGEREF _Toc120780314 \h </w:instrText>
        </w:r>
        <w:r>
          <w:fldChar w:fldCharType="separate"/>
        </w:r>
        <w:r w:rsidR="00A4287E">
          <w:rPr>
            <w:noProof/>
          </w:rPr>
          <w:t>4</w:t>
        </w:r>
        <w:r>
          <w:fldChar w:fldCharType="end"/>
        </w:r>
      </w:hyperlink>
    </w:p>
    <w:p w:rsidR="001B4A73" w:rsidRDefault="0021747F">
      <w:pPr>
        <w:pStyle w:val="affffff3"/>
        <w:spacing w:after="468"/>
        <w:sectPr w:rsidR="001B4A73">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rsidR="001B4A73" w:rsidRDefault="0021747F">
      <w:pPr>
        <w:pStyle w:val="a6"/>
        <w:spacing w:before="900" w:after="468"/>
      </w:pPr>
      <w:bookmarkStart w:id="23" w:name="_Toc120780306"/>
      <w:bookmarkStart w:id="24" w:name="BookMark2"/>
      <w:bookmarkEnd w:id="21"/>
      <w:r>
        <w:rPr>
          <w:spacing w:val="320"/>
        </w:rPr>
        <w:lastRenderedPageBreak/>
        <w:t>前</w:t>
      </w:r>
      <w:r>
        <w:t>言</w:t>
      </w:r>
      <w:bookmarkEnd w:id="22"/>
      <w:bookmarkEnd w:id="23"/>
    </w:p>
    <w:p w:rsidR="001B4A73" w:rsidRDefault="0021747F">
      <w:pPr>
        <w:pStyle w:val="affffe"/>
        <w:ind w:firstLine="420"/>
        <w:rPr>
          <w:color w:val="000000" w:themeColor="text1"/>
        </w:rPr>
      </w:pPr>
      <w:r>
        <w:rPr>
          <w:rFonts w:hint="eastAsia"/>
          <w:color w:val="000000" w:themeColor="text1"/>
        </w:rPr>
        <w:t>本文件按照GB/T 1.1—2020《标准化工作导则  第1部分：标准化文件的结构和起草规则》的规定起草。</w:t>
      </w:r>
    </w:p>
    <w:p w:rsidR="001B4A73" w:rsidRDefault="0021747F">
      <w:pPr>
        <w:pStyle w:val="affffe"/>
        <w:ind w:firstLine="420"/>
        <w:rPr>
          <w:color w:val="000000" w:themeColor="text1"/>
        </w:rPr>
      </w:pPr>
      <w:r>
        <w:rPr>
          <w:rFonts w:hint="eastAsia"/>
          <w:color w:val="000000" w:themeColor="text1"/>
        </w:rPr>
        <w:t>请注意本文件的某些内容可能涉及专利。本文件的发布机构不承担识别专利的责任。</w:t>
      </w:r>
    </w:p>
    <w:p w:rsidR="001B4A73" w:rsidRDefault="0021747F">
      <w:pPr>
        <w:pStyle w:val="affffe"/>
        <w:ind w:firstLine="420"/>
      </w:pPr>
      <w:r>
        <w:rPr>
          <w:rFonts w:hint="eastAsia"/>
        </w:rPr>
        <w:t>本文件由江苏省传统工艺标准化技术委员会</w:t>
      </w:r>
      <w:r w:rsidR="00EE345D">
        <w:rPr>
          <w:rFonts w:hint="eastAsia"/>
        </w:rPr>
        <w:t>提出</w:t>
      </w:r>
      <w:r w:rsidR="00EE345D">
        <w:rPr>
          <w:rFonts w:hint="eastAsia"/>
        </w:rPr>
        <w:t>并</w:t>
      </w:r>
      <w:r>
        <w:rPr>
          <w:rFonts w:hint="eastAsia"/>
        </w:rPr>
        <w:t>归口。</w:t>
      </w:r>
    </w:p>
    <w:p w:rsidR="001B4A73" w:rsidRDefault="0021747F">
      <w:pPr>
        <w:pStyle w:val="affffe"/>
        <w:ind w:firstLine="420"/>
      </w:pPr>
      <w:r>
        <w:rPr>
          <w:rFonts w:hint="eastAsia"/>
        </w:rPr>
        <w:t>本文件起草单位：</w:t>
      </w:r>
      <w:bookmarkStart w:id="25" w:name="_GoBack"/>
      <w:r>
        <w:rPr>
          <w:rFonts w:hint="eastAsia"/>
        </w:rPr>
        <w:t>扬州漆器厂有限责任公司</w:t>
      </w:r>
      <w:bookmarkEnd w:id="25"/>
      <w:r>
        <w:rPr>
          <w:rFonts w:hint="eastAsia"/>
        </w:rPr>
        <w:t>。</w:t>
      </w:r>
    </w:p>
    <w:p w:rsidR="001B4A73" w:rsidRDefault="0021747F">
      <w:pPr>
        <w:pStyle w:val="affffe"/>
        <w:ind w:firstLine="420"/>
      </w:pPr>
      <w:r>
        <w:rPr>
          <w:rFonts w:hint="eastAsia"/>
        </w:rPr>
        <w:t>本文件主要起草人：</w:t>
      </w:r>
      <w:proofErr w:type="gramStart"/>
      <w:r>
        <w:rPr>
          <w:rFonts w:hint="eastAsia"/>
        </w:rPr>
        <w:t>嵇</w:t>
      </w:r>
      <w:proofErr w:type="gramEnd"/>
      <w:r>
        <w:rPr>
          <w:rFonts w:hint="eastAsia"/>
        </w:rPr>
        <w:t>俊、吴志勇、吴涛、陈静、周璇。</w:t>
      </w:r>
    </w:p>
    <w:p w:rsidR="001B4A73" w:rsidRDefault="001B4A73">
      <w:pPr>
        <w:pStyle w:val="affffe"/>
        <w:ind w:firstLine="420"/>
      </w:pPr>
    </w:p>
    <w:p w:rsidR="001B4A73" w:rsidRDefault="001B4A73">
      <w:pPr>
        <w:pStyle w:val="affffe"/>
        <w:ind w:firstLine="420"/>
        <w:sectPr w:rsidR="001B4A73">
          <w:pgSz w:w="11906" w:h="16838"/>
          <w:pgMar w:top="1928" w:right="1134" w:bottom="1134" w:left="1134" w:header="1418" w:footer="1134" w:gutter="284"/>
          <w:pgNumType w:fmt="upperRoman"/>
          <w:cols w:space="425"/>
          <w:formProt w:val="0"/>
          <w:docGrid w:type="lines" w:linePitch="312"/>
        </w:sectPr>
      </w:pPr>
    </w:p>
    <w:p w:rsidR="001B4A73" w:rsidRDefault="001B4A73">
      <w:pPr>
        <w:spacing w:line="20" w:lineRule="exact"/>
        <w:jc w:val="center"/>
        <w:rPr>
          <w:rFonts w:ascii="黑体" w:eastAsia="黑体" w:hAnsi="黑体"/>
          <w:sz w:val="32"/>
          <w:szCs w:val="32"/>
        </w:rPr>
      </w:pPr>
      <w:bookmarkStart w:id="26" w:name="BookMark4"/>
      <w:bookmarkEnd w:id="24"/>
    </w:p>
    <w:p w:rsidR="001B4A73" w:rsidRDefault="001B4A73">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52193DFBE3054EE7B28B51F5C5219730"/>
        </w:placeholder>
      </w:sdtPr>
      <w:sdtEndPr/>
      <w:sdtContent>
        <w:p w:rsidR="001B4A73" w:rsidRDefault="00EE345D" w:rsidP="00EE345D">
          <w:pPr>
            <w:pStyle w:val="afffffffff1"/>
            <w:spacing w:beforeLines="100" w:before="312" w:afterLines="220" w:after="686"/>
          </w:pPr>
          <w:r>
            <w:rPr>
              <w:rFonts w:hint="eastAsia"/>
            </w:rPr>
            <w:t>点螺漆器技术规范</w:t>
          </w:r>
        </w:p>
      </w:sdtContent>
    </w:sdt>
    <w:p w:rsidR="001B4A73" w:rsidRDefault="0021747F">
      <w:pPr>
        <w:pStyle w:val="affc"/>
        <w:spacing w:before="312" w:after="312"/>
      </w:pPr>
      <w:bookmarkStart w:id="28" w:name="_Toc24884218"/>
      <w:bookmarkStart w:id="29" w:name="_Toc97191423"/>
      <w:bookmarkStart w:id="30" w:name="_Toc26718930"/>
      <w:bookmarkStart w:id="31" w:name="_Toc24884211"/>
      <w:bookmarkStart w:id="32" w:name="_Toc120780286"/>
      <w:bookmarkStart w:id="33" w:name="_Toc26648465"/>
      <w:bookmarkStart w:id="34" w:name="_Toc17233325"/>
      <w:bookmarkStart w:id="35" w:name="_Toc17233333"/>
      <w:bookmarkStart w:id="36" w:name="_Toc26986771"/>
      <w:bookmarkStart w:id="37" w:name="_Toc120780307"/>
      <w:bookmarkStart w:id="38" w:name="_Toc26986530"/>
      <w:bookmarkEnd w:id="27"/>
      <w:r>
        <w:rPr>
          <w:rFonts w:hint="eastAsia"/>
        </w:rPr>
        <w:t>范围</w:t>
      </w:r>
      <w:bookmarkEnd w:id="28"/>
      <w:bookmarkEnd w:id="29"/>
      <w:bookmarkEnd w:id="30"/>
      <w:bookmarkEnd w:id="31"/>
      <w:bookmarkEnd w:id="32"/>
      <w:bookmarkEnd w:id="33"/>
      <w:bookmarkEnd w:id="34"/>
      <w:bookmarkEnd w:id="35"/>
      <w:bookmarkEnd w:id="36"/>
      <w:bookmarkEnd w:id="37"/>
      <w:bookmarkEnd w:id="38"/>
    </w:p>
    <w:p w:rsidR="001B4A73" w:rsidRDefault="0021747F">
      <w:pPr>
        <w:pStyle w:val="affffe"/>
        <w:ind w:firstLine="420"/>
      </w:pPr>
      <w:bookmarkStart w:id="39" w:name="_Toc24884212"/>
      <w:bookmarkStart w:id="40" w:name="_Toc17233334"/>
      <w:bookmarkStart w:id="41" w:name="_Toc17233326"/>
      <w:bookmarkStart w:id="42" w:name="_Toc26648466"/>
      <w:bookmarkStart w:id="43" w:name="_Toc24884219"/>
      <w:r>
        <w:rPr>
          <w:rFonts w:hint="eastAsia"/>
        </w:rPr>
        <w:t>本文件规定了点螺漆器技术要求、成品要求、试验方法、检验规则和标志、包装、运输及贮存。</w:t>
      </w:r>
    </w:p>
    <w:p w:rsidR="001B4A73" w:rsidRDefault="0021747F">
      <w:pPr>
        <w:pStyle w:val="affffe"/>
        <w:ind w:firstLine="420"/>
      </w:pPr>
      <w:r>
        <w:rPr>
          <w:rFonts w:hint="eastAsia"/>
        </w:rPr>
        <w:t>本文件适用于点螺漆器的设计和制作。</w:t>
      </w:r>
    </w:p>
    <w:p w:rsidR="001B4A73" w:rsidRDefault="0021747F">
      <w:pPr>
        <w:pStyle w:val="affc"/>
        <w:spacing w:before="312" w:after="312"/>
      </w:pPr>
      <w:bookmarkStart w:id="44" w:name="_Toc120780287"/>
      <w:bookmarkStart w:id="45" w:name="_Toc120780308"/>
      <w:bookmarkStart w:id="46" w:name="_Toc26718931"/>
      <w:bookmarkStart w:id="47" w:name="_Toc26986772"/>
      <w:bookmarkStart w:id="48" w:name="_Toc26986531"/>
      <w:bookmarkStart w:id="49" w:name="_Toc97191424"/>
      <w:r>
        <w:rPr>
          <w:rFonts w:hint="eastAsia"/>
        </w:rPr>
        <w:t>规范性引用文件</w:t>
      </w:r>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D63874994A3A45329DE7E4FA58AD91C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B4A73" w:rsidRDefault="0021747F">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B4A73" w:rsidRDefault="0021747F">
      <w:pPr>
        <w:pStyle w:val="affffe"/>
        <w:ind w:firstLine="420"/>
      </w:pPr>
      <w:r>
        <w:rPr>
          <w:rFonts w:hint="eastAsia"/>
        </w:rPr>
        <w:t>GB/T 14703  生漆</w:t>
      </w:r>
    </w:p>
    <w:p w:rsidR="001B4A73" w:rsidRDefault="0021747F">
      <w:pPr>
        <w:pStyle w:val="affffe"/>
        <w:ind w:firstLine="420"/>
      </w:pPr>
      <w:r>
        <w:rPr>
          <w:rFonts w:hint="eastAsia"/>
        </w:rPr>
        <w:t>GB/T 19959  地理标志产品 扬州漆器</w:t>
      </w:r>
    </w:p>
    <w:p w:rsidR="001B4A73" w:rsidRDefault="0021747F">
      <w:pPr>
        <w:pStyle w:val="affffe"/>
        <w:ind w:firstLine="420"/>
      </w:pPr>
      <w:r>
        <w:rPr>
          <w:rFonts w:hint="eastAsia"/>
        </w:rPr>
        <w:t>GB/T 30417  漆器通用技术要求</w:t>
      </w:r>
    </w:p>
    <w:p w:rsidR="001B4A73" w:rsidRDefault="0021747F">
      <w:pPr>
        <w:pStyle w:val="affffe"/>
        <w:ind w:firstLine="420"/>
      </w:pPr>
      <w:r>
        <w:rPr>
          <w:rFonts w:hint="eastAsia"/>
        </w:rPr>
        <w:t>QB/T 4447  漆艺家具</w:t>
      </w:r>
    </w:p>
    <w:p w:rsidR="001B4A73" w:rsidRDefault="0021747F">
      <w:pPr>
        <w:pStyle w:val="affc"/>
        <w:spacing w:before="312" w:after="312"/>
      </w:pPr>
      <w:bookmarkStart w:id="50" w:name="_Toc120780288"/>
      <w:bookmarkStart w:id="51" w:name="_Toc120780309"/>
      <w:bookmarkStart w:id="52" w:name="_Toc97191425"/>
      <w:r>
        <w:rPr>
          <w:rFonts w:hint="eastAsia"/>
          <w:szCs w:val="21"/>
        </w:rPr>
        <w:t>术语和定义</w:t>
      </w:r>
      <w:bookmarkEnd w:id="50"/>
      <w:bookmarkEnd w:id="51"/>
      <w:bookmarkEnd w:id="52"/>
    </w:p>
    <w:bookmarkStart w:id="53" w:name="_Toc26986532" w:displacedByCustomXml="next"/>
    <w:bookmarkEnd w:id="53" w:displacedByCustomXml="next"/>
    <w:sdt>
      <w:sdtPr>
        <w:id w:val="-1909835108"/>
        <w:placeholder>
          <w:docPart w:val="7528476FC8714BBA8409C4AB4B03B9B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B4A73" w:rsidRDefault="0021747F">
          <w:pPr>
            <w:pStyle w:val="affffe"/>
            <w:ind w:firstLine="420"/>
          </w:pPr>
          <w:r>
            <w:t>下列术语和定义适用于本文件。</w:t>
          </w:r>
        </w:p>
      </w:sdtContent>
    </w:sdt>
    <w:p w:rsidR="001B4A73" w:rsidRDefault="001B4A73" w:rsidP="008A5915">
      <w:pPr>
        <w:pStyle w:val="affffffffffd"/>
        <w:numPr>
          <w:ilvl w:val="2"/>
          <w:numId w:val="0"/>
        </w:numPr>
        <w:ind w:leftChars="-200" w:left="-420"/>
        <w:rPr>
          <w:rFonts w:ascii="黑体" w:eastAsia="黑体" w:hAnsi="黑体"/>
        </w:rPr>
      </w:pPr>
    </w:p>
    <w:p w:rsidR="001B4A73" w:rsidRDefault="001B4A73">
      <w:pPr>
        <w:pStyle w:val="affffffffffd"/>
        <w:ind w:left="420" w:hangingChars="200" w:hanging="420"/>
        <w:rPr>
          <w:rFonts w:ascii="黑体" w:eastAsia="黑体" w:hAnsi="黑体"/>
        </w:rPr>
      </w:pPr>
    </w:p>
    <w:p w:rsidR="001B4A73" w:rsidRDefault="0021747F" w:rsidP="008A5915">
      <w:pPr>
        <w:pStyle w:val="affffffffffd"/>
        <w:numPr>
          <w:ilvl w:val="2"/>
          <w:numId w:val="0"/>
        </w:numPr>
        <w:ind w:leftChars="-200" w:left="-420" w:firstLineChars="400" w:firstLine="840"/>
        <w:rPr>
          <w:rFonts w:ascii="黑体" w:eastAsia="黑体" w:hAnsi="黑体"/>
        </w:rPr>
      </w:pPr>
      <w:r>
        <w:rPr>
          <w:rFonts w:ascii="黑体" w:eastAsia="黑体" w:hAnsi="黑体" w:hint="eastAsia"/>
        </w:rPr>
        <w:t>点螺</w:t>
      </w:r>
      <w:r w:rsidR="008A5915">
        <w:rPr>
          <w:rFonts w:ascii="黑体" w:eastAsia="黑体" w:hAnsi="黑体" w:hint="eastAsia"/>
        </w:rPr>
        <w:t xml:space="preserve"> </w:t>
      </w:r>
      <w:r>
        <w:rPr>
          <w:rFonts w:ascii="黑体" w:eastAsia="黑体" w:hAnsi="黑体" w:hint="eastAsia"/>
        </w:rPr>
        <w:t>point screw</w:t>
      </w:r>
    </w:p>
    <w:p w:rsidR="001B4A73" w:rsidRDefault="0021747F">
      <w:pPr>
        <w:pStyle w:val="affffe"/>
        <w:ind w:firstLine="420"/>
      </w:pPr>
      <w:r>
        <w:rPr>
          <w:rFonts w:hint="eastAsia"/>
        </w:rPr>
        <w:t>将蚌壳、夜光螺等加工后刻绘成图案形状粘在坯胎上，经过涂灰、</w:t>
      </w:r>
      <w:proofErr w:type="gramStart"/>
      <w:r>
        <w:rPr>
          <w:rFonts w:hint="eastAsia"/>
        </w:rPr>
        <w:t>髹</w:t>
      </w:r>
      <w:proofErr w:type="gramEnd"/>
      <w:r>
        <w:rPr>
          <w:rFonts w:hint="eastAsia"/>
        </w:rPr>
        <w:t>漆、打磨与漆面相平、然后进行开纹、画纹等操作的一种装饰手法。</w:t>
      </w:r>
    </w:p>
    <w:p w:rsidR="001B4A73" w:rsidRDefault="001B4A73" w:rsidP="008A5915">
      <w:pPr>
        <w:pStyle w:val="affffffffffd"/>
        <w:numPr>
          <w:ilvl w:val="2"/>
          <w:numId w:val="0"/>
        </w:numPr>
        <w:ind w:leftChars="-200" w:left="-420"/>
        <w:rPr>
          <w:rFonts w:ascii="黑体" w:eastAsia="黑体" w:hAnsi="黑体"/>
        </w:rPr>
      </w:pPr>
    </w:p>
    <w:p w:rsidR="001B4A73" w:rsidRDefault="001B4A73">
      <w:pPr>
        <w:pStyle w:val="affffffffffd"/>
        <w:ind w:left="420" w:hangingChars="200" w:hanging="420"/>
        <w:rPr>
          <w:rFonts w:ascii="黑体" w:eastAsia="黑体" w:hAnsi="黑体"/>
        </w:rPr>
      </w:pPr>
    </w:p>
    <w:p w:rsidR="001B4A73" w:rsidRDefault="0021747F" w:rsidP="008A5915">
      <w:pPr>
        <w:pStyle w:val="affffffffffd"/>
        <w:numPr>
          <w:ilvl w:val="2"/>
          <w:numId w:val="0"/>
        </w:numPr>
        <w:ind w:leftChars="-200" w:left="-420" w:firstLineChars="400" w:firstLine="840"/>
        <w:rPr>
          <w:rFonts w:ascii="黑体" w:eastAsia="黑体" w:hAnsi="黑体"/>
        </w:rPr>
      </w:pPr>
      <w:r>
        <w:rPr>
          <w:rFonts w:ascii="黑体" w:eastAsia="黑体" w:hAnsi="黑体" w:hint="eastAsia"/>
        </w:rPr>
        <w:t>点螺漆器</w:t>
      </w:r>
      <w:r w:rsidR="008A5915">
        <w:rPr>
          <w:rFonts w:ascii="黑体" w:eastAsia="黑体" w:hAnsi="黑体" w:hint="eastAsia"/>
        </w:rPr>
        <w:t xml:space="preserve"> </w:t>
      </w:r>
      <w:r>
        <w:rPr>
          <w:rFonts w:ascii="黑体" w:eastAsia="黑体" w:hAnsi="黑体" w:hint="eastAsia"/>
        </w:rPr>
        <w:t>point screw lacquer</w:t>
      </w:r>
    </w:p>
    <w:p w:rsidR="001B4A73" w:rsidRDefault="0021747F">
      <w:pPr>
        <w:pStyle w:val="affffe"/>
        <w:ind w:firstLine="420"/>
      </w:pPr>
      <w:r>
        <w:rPr>
          <w:rFonts w:hint="eastAsia"/>
        </w:rPr>
        <w:t>使用点螺工艺技法制作而成的漆器制品。</w:t>
      </w:r>
    </w:p>
    <w:p w:rsidR="001B4A73" w:rsidRDefault="001B4A73" w:rsidP="008A5915">
      <w:pPr>
        <w:pStyle w:val="affffffffffd"/>
        <w:numPr>
          <w:ilvl w:val="2"/>
          <w:numId w:val="0"/>
        </w:numPr>
        <w:ind w:leftChars="-200" w:left="-420"/>
        <w:rPr>
          <w:rFonts w:ascii="黑体" w:eastAsia="黑体" w:hAnsi="黑体"/>
        </w:rPr>
      </w:pPr>
    </w:p>
    <w:p w:rsidR="001B4A73" w:rsidRDefault="001B4A73">
      <w:pPr>
        <w:pStyle w:val="affffffffffd"/>
        <w:ind w:left="420" w:hangingChars="200" w:hanging="420"/>
        <w:rPr>
          <w:rFonts w:ascii="黑体" w:eastAsia="黑体" w:hAnsi="黑体"/>
        </w:rPr>
      </w:pPr>
    </w:p>
    <w:p w:rsidR="001B4A73" w:rsidRDefault="0021747F" w:rsidP="008A5915">
      <w:pPr>
        <w:pStyle w:val="affffffffffd"/>
        <w:numPr>
          <w:ilvl w:val="2"/>
          <w:numId w:val="0"/>
        </w:numPr>
        <w:ind w:leftChars="-200" w:left="-420" w:firstLineChars="400" w:firstLine="840"/>
        <w:rPr>
          <w:rFonts w:ascii="黑体" w:eastAsia="黑体" w:hAnsi="黑体"/>
        </w:rPr>
      </w:pPr>
      <w:r>
        <w:rPr>
          <w:rFonts w:ascii="黑体" w:eastAsia="黑体" w:hAnsi="黑体" w:hint="eastAsia"/>
        </w:rPr>
        <w:t>生漆</w:t>
      </w:r>
      <w:r w:rsidR="008A5915">
        <w:rPr>
          <w:rFonts w:ascii="黑体" w:eastAsia="黑体" w:hAnsi="黑体" w:hint="eastAsia"/>
        </w:rPr>
        <w:t xml:space="preserve"> </w:t>
      </w:r>
      <w:proofErr w:type="spellStart"/>
      <w:r>
        <w:rPr>
          <w:rFonts w:ascii="黑体" w:eastAsia="黑体" w:hAnsi="黑体" w:hint="eastAsia"/>
        </w:rPr>
        <w:t>rawlacquer</w:t>
      </w:r>
      <w:proofErr w:type="spellEnd"/>
    </w:p>
    <w:p w:rsidR="001B4A73" w:rsidRDefault="0021747F">
      <w:pPr>
        <w:pStyle w:val="affffe"/>
        <w:ind w:firstLine="420"/>
      </w:pPr>
      <w:r>
        <w:rPr>
          <w:rFonts w:hint="eastAsia"/>
        </w:rPr>
        <w:t>从漆树皮层采割的天然树脂。</w:t>
      </w:r>
    </w:p>
    <w:p w:rsidR="001B4A73" w:rsidRDefault="001B4A73" w:rsidP="008A5915">
      <w:pPr>
        <w:pStyle w:val="affffffffffd"/>
        <w:numPr>
          <w:ilvl w:val="2"/>
          <w:numId w:val="0"/>
        </w:numPr>
        <w:ind w:leftChars="-200" w:left="-420"/>
        <w:rPr>
          <w:rFonts w:ascii="黑体" w:eastAsia="黑体" w:hAnsi="黑体"/>
        </w:rPr>
      </w:pPr>
    </w:p>
    <w:p w:rsidR="001B4A73" w:rsidRDefault="001B4A73">
      <w:pPr>
        <w:pStyle w:val="affffffffffd"/>
        <w:ind w:left="420" w:hangingChars="200" w:hanging="420"/>
        <w:rPr>
          <w:rFonts w:ascii="黑体" w:eastAsia="黑体" w:hAnsi="黑体"/>
        </w:rPr>
      </w:pPr>
    </w:p>
    <w:p w:rsidR="001B4A73" w:rsidRDefault="0021747F" w:rsidP="008A5915">
      <w:pPr>
        <w:pStyle w:val="affffffffffd"/>
        <w:numPr>
          <w:ilvl w:val="2"/>
          <w:numId w:val="0"/>
        </w:numPr>
        <w:ind w:leftChars="-200" w:left="-420" w:firstLineChars="400" w:firstLine="840"/>
        <w:rPr>
          <w:rFonts w:ascii="黑体" w:eastAsia="黑体" w:hAnsi="黑体"/>
        </w:rPr>
      </w:pPr>
      <w:r>
        <w:rPr>
          <w:rFonts w:ascii="黑体" w:eastAsia="黑体" w:hAnsi="黑体" w:hint="eastAsia"/>
        </w:rPr>
        <w:t>精制生漆</w:t>
      </w:r>
      <w:r w:rsidR="008A5915">
        <w:rPr>
          <w:rFonts w:ascii="黑体" w:eastAsia="黑体" w:hAnsi="黑体" w:hint="eastAsia"/>
        </w:rPr>
        <w:t xml:space="preserve"> </w:t>
      </w:r>
      <w:proofErr w:type="spellStart"/>
      <w:r>
        <w:rPr>
          <w:rFonts w:ascii="黑体" w:eastAsia="黑体" w:hAnsi="黑体" w:hint="eastAsia"/>
        </w:rPr>
        <w:t>refinedlacquer</w:t>
      </w:r>
      <w:proofErr w:type="spellEnd"/>
    </w:p>
    <w:p w:rsidR="001B4A73" w:rsidRDefault="0021747F">
      <w:pPr>
        <w:pStyle w:val="affffe"/>
        <w:ind w:firstLine="420"/>
      </w:pPr>
      <w:r>
        <w:rPr>
          <w:rFonts w:hint="eastAsia"/>
        </w:rPr>
        <w:t>生漆经活化漆酶、氧化聚合、脱水、过滤等工艺过程精制加工而成的制品。</w:t>
      </w:r>
    </w:p>
    <w:p w:rsidR="001B4A73" w:rsidRDefault="001B4A73" w:rsidP="008A5915">
      <w:pPr>
        <w:pStyle w:val="affffffffffd"/>
        <w:numPr>
          <w:ilvl w:val="2"/>
          <w:numId w:val="0"/>
        </w:numPr>
        <w:ind w:leftChars="-200" w:left="-420"/>
        <w:rPr>
          <w:rFonts w:ascii="黑体" w:eastAsia="黑体" w:hAnsi="黑体"/>
        </w:rPr>
      </w:pPr>
    </w:p>
    <w:p w:rsidR="001B4A73" w:rsidRDefault="001B4A73">
      <w:pPr>
        <w:pStyle w:val="affffffffffd"/>
        <w:ind w:left="420" w:hangingChars="200" w:hanging="420"/>
        <w:rPr>
          <w:rFonts w:ascii="黑体" w:eastAsia="黑体" w:hAnsi="黑体"/>
        </w:rPr>
      </w:pPr>
    </w:p>
    <w:p w:rsidR="001B4A73" w:rsidRDefault="0021747F" w:rsidP="008A5915">
      <w:pPr>
        <w:pStyle w:val="affffffffffd"/>
        <w:numPr>
          <w:ilvl w:val="2"/>
          <w:numId w:val="0"/>
        </w:numPr>
        <w:ind w:leftChars="-200" w:left="-420" w:firstLineChars="400" w:firstLine="840"/>
        <w:rPr>
          <w:rFonts w:ascii="黑体" w:eastAsia="黑体" w:hAnsi="黑体"/>
        </w:rPr>
      </w:pPr>
      <w:r>
        <w:rPr>
          <w:rFonts w:ascii="黑体" w:eastAsia="黑体" w:hAnsi="黑体" w:hint="eastAsia"/>
        </w:rPr>
        <w:t>熟漆</w:t>
      </w:r>
      <w:r w:rsidR="008A5915">
        <w:rPr>
          <w:rFonts w:ascii="黑体" w:eastAsia="黑体" w:hAnsi="黑体" w:hint="eastAsia"/>
        </w:rPr>
        <w:t xml:space="preserve"> </w:t>
      </w:r>
      <w:proofErr w:type="spellStart"/>
      <w:r>
        <w:rPr>
          <w:rFonts w:ascii="黑体" w:eastAsia="黑体" w:hAnsi="黑体" w:hint="eastAsia"/>
        </w:rPr>
        <w:t>ripelacquer</w:t>
      </w:r>
      <w:proofErr w:type="spellEnd"/>
    </w:p>
    <w:p w:rsidR="001B4A73" w:rsidRDefault="0021747F">
      <w:pPr>
        <w:pStyle w:val="affffe"/>
        <w:ind w:firstLine="420"/>
      </w:pPr>
      <w:r>
        <w:rPr>
          <w:rFonts w:hint="eastAsia"/>
        </w:rPr>
        <w:lastRenderedPageBreak/>
        <w:t>以优质生漆为原料，经精滤、活化漆酶、脱水聚合精制后，再与熟桐油兑制而成的生漆产品。</w:t>
      </w:r>
    </w:p>
    <w:p w:rsidR="001B4A73" w:rsidRDefault="001B4A73" w:rsidP="008A5915">
      <w:pPr>
        <w:pStyle w:val="affffffffffd"/>
        <w:numPr>
          <w:ilvl w:val="2"/>
          <w:numId w:val="0"/>
        </w:numPr>
        <w:ind w:leftChars="-200" w:left="-420"/>
        <w:rPr>
          <w:rFonts w:ascii="黑体" w:eastAsia="黑体" w:hAnsi="黑体"/>
        </w:rPr>
      </w:pPr>
    </w:p>
    <w:p w:rsidR="001B4A73" w:rsidRDefault="001B4A73">
      <w:pPr>
        <w:pStyle w:val="affffffffffd"/>
        <w:ind w:left="420" w:hangingChars="200" w:hanging="420"/>
        <w:rPr>
          <w:rFonts w:ascii="黑体" w:eastAsia="黑体" w:hAnsi="黑体"/>
        </w:rPr>
      </w:pPr>
    </w:p>
    <w:p w:rsidR="001B4A73" w:rsidRDefault="0021747F" w:rsidP="008A5915">
      <w:pPr>
        <w:pStyle w:val="affffffffffd"/>
        <w:numPr>
          <w:ilvl w:val="2"/>
          <w:numId w:val="0"/>
        </w:numPr>
        <w:ind w:leftChars="-200" w:left="-420" w:firstLineChars="400" w:firstLine="840"/>
        <w:rPr>
          <w:rFonts w:ascii="黑体" w:eastAsia="黑体" w:hAnsi="黑体"/>
        </w:rPr>
      </w:pPr>
      <w:r>
        <w:rPr>
          <w:rFonts w:ascii="黑体" w:eastAsia="黑体" w:hAnsi="黑体" w:hint="eastAsia"/>
        </w:rPr>
        <w:t>灰料</w:t>
      </w:r>
      <w:r w:rsidR="008A5915">
        <w:rPr>
          <w:rFonts w:ascii="黑体" w:eastAsia="黑体" w:hAnsi="黑体" w:hint="eastAsia"/>
        </w:rPr>
        <w:t xml:space="preserve"> </w:t>
      </w:r>
      <w:r>
        <w:rPr>
          <w:rFonts w:ascii="黑体" w:eastAsia="黑体" w:hAnsi="黑体" w:hint="eastAsia"/>
        </w:rPr>
        <w:t>ash material</w:t>
      </w:r>
    </w:p>
    <w:p w:rsidR="001B4A73" w:rsidRDefault="0021747F">
      <w:pPr>
        <w:pStyle w:val="affffe"/>
        <w:ind w:firstLine="420"/>
      </w:pPr>
      <w:r>
        <w:rPr>
          <w:rFonts w:hint="eastAsia"/>
        </w:rPr>
        <w:t>用涂料或胶黏剂、填料等配制成的糊状物。允许使用的同义词：腻子。</w:t>
      </w:r>
    </w:p>
    <w:p w:rsidR="001B4A73" w:rsidRDefault="001B4A73" w:rsidP="008A5915">
      <w:pPr>
        <w:pStyle w:val="affffffffffd"/>
        <w:numPr>
          <w:ilvl w:val="2"/>
          <w:numId w:val="0"/>
        </w:numPr>
        <w:ind w:leftChars="-200" w:left="-420"/>
        <w:rPr>
          <w:rFonts w:ascii="黑体" w:eastAsia="黑体" w:hAnsi="黑体"/>
        </w:rPr>
      </w:pPr>
    </w:p>
    <w:p w:rsidR="001B4A73" w:rsidRDefault="001B4A73">
      <w:pPr>
        <w:pStyle w:val="affffffffffd"/>
        <w:ind w:left="420" w:hangingChars="200" w:hanging="420"/>
        <w:rPr>
          <w:rFonts w:ascii="黑体" w:eastAsia="黑体" w:hAnsi="黑体"/>
        </w:rPr>
      </w:pPr>
    </w:p>
    <w:p w:rsidR="001B4A73" w:rsidRDefault="0021747F" w:rsidP="008A5915">
      <w:pPr>
        <w:pStyle w:val="affffffffffd"/>
        <w:numPr>
          <w:ilvl w:val="2"/>
          <w:numId w:val="0"/>
        </w:numPr>
        <w:ind w:leftChars="-200" w:left="-420" w:firstLineChars="400" w:firstLine="840"/>
        <w:rPr>
          <w:rFonts w:ascii="黑体" w:eastAsia="黑体" w:hAnsi="黑体"/>
        </w:rPr>
      </w:pPr>
      <w:r>
        <w:rPr>
          <w:rFonts w:ascii="黑体" w:eastAsia="黑体" w:hAnsi="黑体" w:hint="eastAsia"/>
        </w:rPr>
        <w:t>灰地</w:t>
      </w:r>
      <w:r w:rsidR="008A5915">
        <w:rPr>
          <w:rFonts w:ascii="黑体" w:eastAsia="黑体" w:hAnsi="黑体" w:hint="eastAsia"/>
        </w:rPr>
        <w:t xml:space="preserve"> </w:t>
      </w:r>
      <w:proofErr w:type="spellStart"/>
      <w:r>
        <w:rPr>
          <w:rFonts w:ascii="黑体" w:eastAsia="黑体" w:hAnsi="黑体" w:hint="eastAsia"/>
        </w:rPr>
        <w:t>ashland</w:t>
      </w:r>
      <w:proofErr w:type="spellEnd"/>
    </w:p>
    <w:p w:rsidR="001B4A73" w:rsidRDefault="0021747F">
      <w:pPr>
        <w:pStyle w:val="affffe"/>
        <w:ind w:firstLine="420"/>
      </w:pPr>
      <w:r>
        <w:rPr>
          <w:rFonts w:hint="eastAsia"/>
        </w:rPr>
        <w:t>灰料经涂覆、干燥后得到的涂层。</w:t>
      </w:r>
    </w:p>
    <w:p w:rsidR="001B4A73" w:rsidRDefault="001B4A73" w:rsidP="008A5915">
      <w:pPr>
        <w:pStyle w:val="affffffffffd"/>
        <w:numPr>
          <w:ilvl w:val="2"/>
          <w:numId w:val="0"/>
        </w:numPr>
        <w:ind w:leftChars="-200" w:left="-420"/>
        <w:rPr>
          <w:rFonts w:ascii="黑体" w:eastAsia="黑体" w:hAnsi="黑体"/>
        </w:rPr>
      </w:pPr>
    </w:p>
    <w:p w:rsidR="001B4A73" w:rsidRDefault="001B4A73">
      <w:pPr>
        <w:pStyle w:val="affffffffffd"/>
        <w:ind w:left="420" w:hangingChars="200" w:hanging="420"/>
        <w:rPr>
          <w:rFonts w:ascii="黑体" w:eastAsia="黑体" w:hAnsi="黑体"/>
        </w:rPr>
      </w:pPr>
    </w:p>
    <w:p w:rsidR="001B4A73" w:rsidRDefault="0021747F" w:rsidP="008A5915">
      <w:pPr>
        <w:pStyle w:val="affffffffffd"/>
        <w:numPr>
          <w:ilvl w:val="2"/>
          <w:numId w:val="0"/>
        </w:numPr>
        <w:ind w:leftChars="-200" w:left="-420" w:firstLineChars="400" w:firstLine="840"/>
        <w:rPr>
          <w:rFonts w:ascii="黑体" w:eastAsia="黑体" w:hAnsi="黑体"/>
        </w:rPr>
      </w:pPr>
      <w:r>
        <w:rPr>
          <w:rFonts w:ascii="黑体" w:eastAsia="黑体" w:hAnsi="黑体" w:hint="eastAsia"/>
        </w:rPr>
        <w:t>涂料</w:t>
      </w:r>
      <w:r w:rsidR="008A5915">
        <w:rPr>
          <w:rFonts w:ascii="黑体" w:eastAsia="黑体" w:hAnsi="黑体" w:hint="eastAsia"/>
        </w:rPr>
        <w:t xml:space="preserve"> </w:t>
      </w:r>
      <w:r>
        <w:rPr>
          <w:rFonts w:ascii="黑体" w:eastAsia="黑体" w:hAnsi="黑体" w:hint="eastAsia"/>
        </w:rPr>
        <w:t>paint</w:t>
      </w:r>
    </w:p>
    <w:p w:rsidR="001B4A73" w:rsidRDefault="0021747F">
      <w:pPr>
        <w:pStyle w:val="affffe"/>
        <w:ind w:firstLine="420"/>
      </w:pPr>
      <w:r>
        <w:rPr>
          <w:rFonts w:hint="eastAsia"/>
        </w:rPr>
        <w:t>应用于物体表面而能结成坚韧保护膜的物料的总称。</w:t>
      </w:r>
    </w:p>
    <w:p w:rsidR="001B4A73" w:rsidRDefault="0021747F">
      <w:pPr>
        <w:pStyle w:val="affc"/>
        <w:spacing w:before="312" w:after="312"/>
      </w:pPr>
      <w:bookmarkStart w:id="54" w:name="_Toc120780310"/>
      <w:bookmarkStart w:id="55" w:name="_Toc120780289"/>
      <w:r>
        <w:rPr>
          <w:rFonts w:hint="eastAsia"/>
        </w:rPr>
        <w:t>制作工具</w:t>
      </w:r>
    </w:p>
    <w:p w:rsidR="001B4A73" w:rsidRDefault="0021747F">
      <w:pPr>
        <w:pStyle w:val="affe"/>
        <w:numPr>
          <w:ilvl w:val="3"/>
          <w:numId w:val="0"/>
        </w:numPr>
        <w:spacing w:before="156" w:after="156"/>
      </w:pPr>
      <w:r>
        <w:rPr>
          <w:rFonts w:hint="eastAsia"/>
        </w:rPr>
        <w:t>4.1 自制下料工具</w:t>
      </w:r>
    </w:p>
    <w:p w:rsidR="001B4A73" w:rsidRDefault="0021747F" w:rsidP="008A5915">
      <w:pPr>
        <w:pStyle w:val="affffe"/>
        <w:ind w:firstLine="420"/>
      </w:pPr>
      <w:r>
        <w:rPr>
          <w:rFonts w:hint="eastAsia"/>
        </w:rPr>
        <w:t>开纹刀（S形弯刀、直刀、弧形刀、橄榄形刀、水纹刀）、切割原料工具、镊子、黄杨木板等。</w:t>
      </w:r>
    </w:p>
    <w:p w:rsidR="001B4A73" w:rsidRDefault="0021747F">
      <w:pPr>
        <w:pStyle w:val="affe"/>
        <w:numPr>
          <w:ilvl w:val="3"/>
          <w:numId w:val="0"/>
        </w:numPr>
        <w:spacing w:before="156" w:after="156"/>
      </w:pPr>
      <w:r>
        <w:rPr>
          <w:rFonts w:hint="eastAsia"/>
        </w:rPr>
        <w:t>4.2 其他辅助工具</w:t>
      </w:r>
    </w:p>
    <w:p w:rsidR="001B4A73" w:rsidRDefault="0021747F" w:rsidP="008A5915">
      <w:pPr>
        <w:pStyle w:val="affffe"/>
        <w:ind w:firstLine="420"/>
      </w:pPr>
      <w:r>
        <w:rPr>
          <w:rFonts w:hint="eastAsia"/>
        </w:rPr>
        <w:t>笔、墨、针、尺、曲线板、砂纸等。</w:t>
      </w:r>
    </w:p>
    <w:p w:rsidR="001B4A73" w:rsidRDefault="0021747F">
      <w:pPr>
        <w:pStyle w:val="affc"/>
        <w:spacing w:before="312" w:after="312"/>
      </w:pPr>
      <w:r>
        <w:rPr>
          <w:rFonts w:hint="eastAsia"/>
        </w:rPr>
        <w:t>技术要求</w:t>
      </w:r>
      <w:bookmarkEnd w:id="54"/>
      <w:bookmarkEnd w:id="55"/>
    </w:p>
    <w:p w:rsidR="001B4A73" w:rsidRDefault="0021747F">
      <w:pPr>
        <w:pStyle w:val="affd"/>
        <w:spacing w:before="156" w:after="156"/>
      </w:pPr>
      <w:bookmarkStart w:id="56" w:name="_Toc120780290"/>
      <w:r>
        <w:rPr>
          <w:rFonts w:hint="eastAsia"/>
        </w:rPr>
        <w:t>主要原辅材料</w:t>
      </w:r>
      <w:bookmarkEnd w:id="56"/>
    </w:p>
    <w:p w:rsidR="001B4A73" w:rsidRDefault="0021747F">
      <w:pPr>
        <w:pStyle w:val="affe"/>
        <w:spacing w:before="156" w:after="156"/>
      </w:pPr>
      <w:r>
        <w:rPr>
          <w:rFonts w:hint="eastAsia"/>
        </w:rPr>
        <w:t>生漆</w:t>
      </w:r>
    </w:p>
    <w:p w:rsidR="001B4A73" w:rsidRDefault="0021747F">
      <w:pPr>
        <w:pStyle w:val="affffe"/>
        <w:ind w:firstLine="420"/>
      </w:pPr>
      <w:r>
        <w:rPr>
          <w:rFonts w:hint="eastAsia"/>
        </w:rPr>
        <w:t>用于漆器生产所用的生漆原料应符合GB/T 14703中的规定。</w:t>
      </w:r>
    </w:p>
    <w:p w:rsidR="001B4A73" w:rsidRDefault="0021747F">
      <w:pPr>
        <w:pStyle w:val="affe"/>
        <w:spacing w:before="156" w:after="156"/>
      </w:pPr>
      <w:r>
        <w:rPr>
          <w:rFonts w:hint="eastAsia"/>
        </w:rPr>
        <w:t>精制生漆</w:t>
      </w:r>
    </w:p>
    <w:p w:rsidR="001B4A73" w:rsidRDefault="0021747F">
      <w:pPr>
        <w:pStyle w:val="affffe"/>
        <w:ind w:firstLine="420"/>
      </w:pPr>
      <w:r>
        <w:rPr>
          <w:rFonts w:hint="eastAsia"/>
        </w:rPr>
        <w:t>用于漆器生产的精制生漆固体含量68%，在23℃±2℃、相对湿度75%±5%的条件下，</w:t>
      </w:r>
      <w:proofErr w:type="gramStart"/>
      <w:r>
        <w:rPr>
          <w:rFonts w:hint="eastAsia"/>
        </w:rPr>
        <w:t>表干时间</w:t>
      </w:r>
      <w:proofErr w:type="gramEnd"/>
      <w:r>
        <w:rPr>
          <w:rFonts w:hint="eastAsia"/>
        </w:rPr>
        <w:t>不大于4h。</w:t>
      </w:r>
    </w:p>
    <w:p w:rsidR="001B4A73" w:rsidRDefault="0021747F">
      <w:pPr>
        <w:pStyle w:val="affe"/>
        <w:spacing w:before="156" w:after="156"/>
      </w:pPr>
      <w:r>
        <w:rPr>
          <w:rFonts w:hint="eastAsia"/>
        </w:rPr>
        <w:t>螺贝</w:t>
      </w:r>
    </w:p>
    <w:p w:rsidR="001B4A73" w:rsidRDefault="0021747F">
      <w:pPr>
        <w:pStyle w:val="affffe"/>
        <w:ind w:firstLine="420"/>
      </w:pPr>
      <w:r>
        <w:rPr>
          <w:rFonts w:hint="eastAsia"/>
        </w:rPr>
        <w:t>选用珍珠贝、鲍鱼贝（或称“盘大鲍”、石决明）、夜光螺、金耳朵（河蚌壳唇边）等。</w:t>
      </w:r>
    </w:p>
    <w:p w:rsidR="001B4A73" w:rsidRDefault="0021747F">
      <w:pPr>
        <w:pStyle w:val="affe"/>
        <w:spacing w:before="156" w:after="156"/>
      </w:pPr>
      <w:r>
        <w:rPr>
          <w:rFonts w:hint="eastAsia"/>
        </w:rPr>
        <w:t>薄片</w:t>
      </w:r>
    </w:p>
    <w:p w:rsidR="001B4A73" w:rsidRDefault="0021747F">
      <w:pPr>
        <w:pStyle w:val="affffe"/>
        <w:ind w:firstLine="420"/>
      </w:pPr>
      <w:r>
        <w:rPr>
          <w:rFonts w:hint="eastAsia"/>
        </w:rPr>
        <w:t>将优质螺</w:t>
      </w:r>
      <w:proofErr w:type="gramStart"/>
      <w:r>
        <w:rPr>
          <w:rFonts w:hint="eastAsia"/>
        </w:rPr>
        <w:t>贝加工</w:t>
      </w:r>
      <w:proofErr w:type="gramEnd"/>
      <w:r>
        <w:rPr>
          <w:rFonts w:hint="eastAsia"/>
        </w:rPr>
        <w:t>去除角质层和石灰质层，择取颜色美丽、结构坚韧、接近内表光泽度较好的珍珠层，手工打磨成厚度为(3～10)丝的薄片（1丝等于0.01mm）。</w:t>
      </w:r>
    </w:p>
    <w:p w:rsidR="001B4A73" w:rsidRDefault="0021747F">
      <w:pPr>
        <w:pStyle w:val="affd"/>
        <w:spacing w:before="156" w:after="156"/>
      </w:pPr>
      <w:bookmarkStart w:id="57" w:name="_Toc120780292"/>
      <w:r>
        <w:rPr>
          <w:rFonts w:hint="eastAsia"/>
        </w:rPr>
        <w:t>工艺流程</w:t>
      </w:r>
      <w:bookmarkEnd w:id="57"/>
    </w:p>
    <w:p w:rsidR="001B4A73" w:rsidRDefault="0021747F">
      <w:pPr>
        <w:pStyle w:val="affe"/>
        <w:spacing w:before="156" w:after="156"/>
      </w:pPr>
      <w:r>
        <w:rPr>
          <w:rFonts w:hint="eastAsia"/>
        </w:rPr>
        <w:t xml:space="preserve">设计  </w:t>
      </w:r>
    </w:p>
    <w:p w:rsidR="001B4A73" w:rsidRDefault="0021747F">
      <w:pPr>
        <w:pStyle w:val="affffe"/>
        <w:ind w:firstLine="420"/>
      </w:pPr>
      <w:r>
        <w:rPr>
          <w:rFonts w:hint="eastAsia"/>
        </w:rPr>
        <w:lastRenderedPageBreak/>
        <w:t>从形体、稿面、色彩三个方面进行设计。</w:t>
      </w:r>
    </w:p>
    <w:p w:rsidR="001B4A73" w:rsidRDefault="0021747F">
      <w:pPr>
        <w:pStyle w:val="affe"/>
        <w:spacing w:before="156" w:after="156"/>
      </w:pPr>
      <w:r>
        <w:rPr>
          <w:rFonts w:hint="eastAsia"/>
        </w:rPr>
        <w:t>制坯</w:t>
      </w:r>
    </w:p>
    <w:p w:rsidR="001B4A73" w:rsidRDefault="0021747F">
      <w:pPr>
        <w:pStyle w:val="affffe"/>
        <w:ind w:firstLine="420"/>
      </w:pPr>
      <w:r>
        <w:rPr>
          <w:rFonts w:hint="eastAsia"/>
        </w:rPr>
        <w:t>制坯按以下流程进行：</w:t>
      </w:r>
    </w:p>
    <w:p w:rsidR="001B4A73" w:rsidRDefault="0021747F">
      <w:pPr>
        <w:pStyle w:val="affffe"/>
        <w:numPr>
          <w:ilvl w:val="0"/>
          <w:numId w:val="32"/>
        </w:numPr>
        <w:ind w:firstLine="420"/>
      </w:pPr>
      <w:r>
        <w:rPr>
          <w:rFonts w:hint="eastAsia"/>
        </w:rPr>
        <w:t xml:space="preserve"> 坯胎制作：采用木胎、金属胎、陶胎、脱胎等制作底坯。</w:t>
      </w:r>
    </w:p>
    <w:p w:rsidR="001B4A73" w:rsidRDefault="0021747F">
      <w:pPr>
        <w:pStyle w:val="affffe"/>
        <w:numPr>
          <w:ilvl w:val="0"/>
          <w:numId w:val="32"/>
        </w:numPr>
        <w:ind w:firstLine="420"/>
      </w:pPr>
      <w:r>
        <w:rPr>
          <w:rFonts w:hint="eastAsia"/>
        </w:rPr>
        <w:t xml:space="preserve"> 底坯处理：将底坯造型处理工整、光滑。</w:t>
      </w:r>
    </w:p>
    <w:p w:rsidR="001B4A73" w:rsidRDefault="0021747F">
      <w:pPr>
        <w:pStyle w:val="affffe"/>
        <w:numPr>
          <w:ilvl w:val="0"/>
          <w:numId w:val="32"/>
        </w:numPr>
        <w:ind w:firstLine="420"/>
      </w:pPr>
      <w:r>
        <w:rPr>
          <w:rFonts w:hint="eastAsia"/>
        </w:rPr>
        <w:t xml:space="preserve"> 制作底灰：在底坯上</w:t>
      </w:r>
      <w:proofErr w:type="gramStart"/>
      <w:r>
        <w:rPr>
          <w:rFonts w:hint="eastAsia"/>
        </w:rPr>
        <w:t>刮粗灰</w:t>
      </w:r>
      <w:proofErr w:type="gramEnd"/>
      <w:r>
        <w:rPr>
          <w:rFonts w:hint="eastAsia"/>
        </w:rPr>
        <w:t>、中灰、细灰，并打磨至光滑平整，无凸起凹陷。</w:t>
      </w:r>
    </w:p>
    <w:p w:rsidR="001B4A73" w:rsidRDefault="0021747F">
      <w:pPr>
        <w:pStyle w:val="affffe"/>
        <w:numPr>
          <w:ilvl w:val="0"/>
          <w:numId w:val="32"/>
        </w:numPr>
        <w:ind w:firstLine="420"/>
      </w:pPr>
      <w:r>
        <w:rPr>
          <w:rFonts w:hint="eastAsia"/>
        </w:rPr>
        <w:t xml:space="preserve"> 素坯表面处理：保证素坯光滑，表面无气孔、无裂痕，砂纸纹路流畅，</w:t>
      </w:r>
      <w:proofErr w:type="gramStart"/>
      <w:r>
        <w:rPr>
          <w:rFonts w:hint="eastAsia"/>
        </w:rPr>
        <w:t>手触无凹凸</w:t>
      </w:r>
      <w:proofErr w:type="gramEnd"/>
      <w:r>
        <w:rPr>
          <w:rFonts w:hint="eastAsia"/>
        </w:rPr>
        <w:t>感。</w:t>
      </w:r>
    </w:p>
    <w:p w:rsidR="001B4A73" w:rsidRDefault="0021747F">
      <w:pPr>
        <w:pStyle w:val="affe"/>
        <w:spacing w:before="156" w:after="156"/>
      </w:pPr>
      <w:r>
        <w:rPr>
          <w:rFonts w:hint="eastAsia"/>
        </w:rPr>
        <w:t>点</w:t>
      </w:r>
      <w:proofErr w:type="gramStart"/>
      <w:r>
        <w:rPr>
          <w:rFonts w:hint="eastAsia"/>
        </w:rPr>
        <w:t>螺制作</w:t>
      </w:r>
      <w:proofErr w:type="gramEnd"/>
      <w:r>
        <w:rPr>
          <w:rFonts w:hint="eastAsia"/>
        </w:rPr>
        <w:t>工艺</w:t>
      </w:r>
    </w:p>
    <w:p w:rsidR="001B4A73" w:rsidRDefault="0021747F">
      <w:pPr>
        <w:pStyle w:val="affffe"/>
        <w:ind w:firstLine="420"/>
      </w:pPr>
      <w:r>
        <w:rPr>
          <w:rFonts w:hint="eastAsia"/>
        </w:rPr>
        <w:t>点</w:t>
      </w:r>
      <w:proofErr w:type="gramStart"/>
      <w:r>
        <w:rPr>
          <w:rFonts w:hint="eastAsia"/>
        </w:rPr>
        <w:t>螺制作按</w:t>
      </w:r>
      <w:proofErr w:type="gramEnd"/>
      <w:r>
        <w:rPr>
          <w:rFonts w:hint="eastAsia"/>
        </w:rPr>
        <w:t>以下步骤进行：</w:t>
      </w:r>
    </w:p>
    <w:p w:rsidR="001B4A73" w:rsidRDefault="0021747F">
      <w:pPr>
        <w:pStyle w:val="af5"/>
      </w:pPr>
      <w:r>
        <w:rPr>
          <w:rFonts w:hint="eastAsia"/>
        </w:rPr>
        <w:t>选料：挑选具有天然光泽、色彩的螺贝</w:t>
      </w:r>
      <w:r w:rsidR="008A5915">
        <w:rPr>
          <w:rFonts w:hint="eastAsia"/>
        </w:rPr>
        <w:t>；</w:t>
      </w:r>
    </w:p>
    <w:p w:rsidR="001B4A73" w:rsidRDefault="0021747F">
      <w:pPr>
        <w:pStyle w:val="af5"/>
      </w:pPr>
      <w:r>
        <w:rPr>
          <w:rFonts w:hint="eastAsia"/>
        </w:rPr>
        <w:t>螺贝加工：在高速打磨机上将螺</w:t>
      </w:r>
      <w:proofErr w:type="gramStart"/>
      <w:r>
        <w:rPr>
          <w:rFonts w:hint="eastAsia"/>
        </w:rPr>
        <w:t>贝加工</w:t>
      </w:r>
      <w:proofErr w:type="gramEnd"/>
      <w:r>
        <w:rPr>
          <w:rFonts w:hint="eastAsia"/>
        </w:rPr>
        <w:t>成薄片状，再用260目～1500目砂纸和油石水磨成厚度在(3～10)丝的薄片</w:t>
      </w:r>
      <w:r w:rsidR="008A5915">
        <w:rPr>
          <w:rFonts w:hint="eastAsia"/>
        </w:rPr>
        <w:t>；</w:t>
      </w:r>
    </w:p>
    <w:p w:rsidR="001B4A73" w:rsidRDefault="0021747F">
      <w:pPr>
        <w:pStyle w:val="af5"/>
      </w:pPr>
      <w:proofErr w:type="gramStart"/>
      <w:r>
        <w:rPr>
          <w:rFonts w:hint="eastAsia"/>
        </w:rPr>
        <w:t>复绘配料</w:t>
      </w:r>
      <w:proofErr w:type="gramEnd"/>
      <w:r>
        <w:rPr>
          <w:rFonts w:hint="eastAsia"/>
        </w:rPr>
        <w:t>：根据图稿设计要求，选择相应色彩的螺片，并将图案外形绘制在螺片上</w:t>
      </w:r>
      <w:r w:rsidR="008A5915">
        <w:rPr>
          <w:rFonts w:hint="eastAsia"/>
        </w:rPr>
        <w:t>；</w:t>
      </w:r>
    </w:p>
    <w:p w:rsidR="001B4A73" w:rsidRDefault="0021747F">
      <w:pPr>
        <w:pStyle w:val="af5"/>
      </w:pPr>
      <w:r>
        <w:rPr>
          <w:rFonts w:hint="eastAsia"/>
        </w:rPr>
        <w:t>下料：将薄片制作成点、线、面等形状的图案</w:t>
      </w:r>
      <w:r w:rsidR="008A5915">
        <w:rPr>
          <w:rFonts w:hint="eastAsia"/>
        </w:rPr>
        <w:t>；</w:t>
      </w:r>
    </w:p>
    <w:p w:rsidR="001B4A73" w:rsidRDefault="0021747F">
      <w:pPr>
        <w:pStyle w:val="af5"/>
      </w:pPr>
      <w:r>
        <w:rPr>
          <w:rFonts w:hint="eastAsia"/>
        </w:rPr>
        <w:t>点植：根据稿件要求，用针尖点取相应螺片粘于漆坯上</w:t>
      </w:r>
      <w:r w:rsidR="008A5915">
        <w:rPr>
          <w:rFonts w:hint="eastAsia"/>
        </w:rPr>
        <w:t>；</w:t>
      </w:r>
    </w:p>
    <w:p w:rsidR="001B4A73" w:rsidRDefault="0021747F">
      <w:pPr>
        <w:pStyle w:val="af5"/>
      </w:pPr>
      <w:r>
        <w:rPr>
          <w:rFonts w:hint="eastAsia"/>
        </w:rPr>
        <w:t>开纹：</w:t>
      </w:r>
      <w:proofErr w:type="gramStart"/>
      <w:r>
        <w:rPr>
          <w:rFonts w:hint="eastAsia"/>
        </w:rPr>
        <w:t>用开纹刀在</w:t>
      </w:r>
      <w:proofErr w:type="gramEnd"/>
      <w:r>
        <w:rPr>
          <w:rFonts w:hint="eastAsia"/>
        </w:rPr>
        <w:t>螺片上开出图案的细部纹理</w:t>
      </w:r>
      <w:r w:rsidR="008A5915">
        <w:rPr>
          <w:rFonts w:hint="eastAsia"/>
        </w:rPr>
        <w:t>；</w:t>
      </w:r>
    </w:p>
    <w:p w:rsidR="001B4A73" w:rsidRDefault="0021747F">
      <w:pPr>
        <w:pStyle w:val="af5"/>
      </w:pPr>
      <w:r>
        <w:rPr>
          <w:rFonts w:hint="eastAsia"/>
        </w:rPr>
        <w:t>整调：对画面内容进行丰富，以各种点、线、面补充细部装饰纹样。</w:t>
      </w:r>
    </w:p>
    <w:p w:rsidR="001B4A73" w:rsidRDefault="0021747F">
      <w:pPr>
        <w:pStyle w:val="affe"/>
        <w:spacing w:before="156" w:after="156"/>
      </w:pPr>
      <w:r>
        <w:rPr>
          <w:rFonts w:hint="eastAsia"/>
        </w:rPr>
        <w:t>点螺漆工工艺</w:t>
      </w:r>
    </w:p>
    <w:p w:rsidR="001B4A73" w:rsidRDefault="0021747F">
      <w:pPr>
        <w:pStyle w:val="affffe"/>
        <w:ind w:firstLine="420"/>
      </w:pPr>
      <w:r>
        <w:rPr>
          <w:rFonts w:hint="eastAsia"/>
        </w:rPr>
        <w:t>在器物表面罩漆，漆面应无灰尘、气泡。待表面干燥后，用260目～5000目砂纸依次进行打磨、抛光处理，使漆面达到纯净光亮的效果。</w:t>
      </w:r>
    </w:p>
    <w:p w:rsidR="001B4A73" w:rsidRDefault="0021747F">
      <w:pPr>
        <w:pStyle w:val="affc"/>
        <w:spacing w:before="312" w:after="312"/>
      </w:pPr>
      <w:bookmarkStart w:id="58" w:name="_Toc120780311"/>
      <w:bookmarkStart w:id="59" w:name="_Toc120780295"/>
      <w:r>
        <w:rPr>
          <w:rFonts w:hint="eastAsia"/>
        </w:rPr>
        <w:t>成品要求</w:t>
      </w:r>
      <w:bookmarkEnd w:id="58"/>
      <w:bookmarkEnd w:id="59"/>
    </w:p>
    <w:p w:rsidR="001B4A73" w:rsidRDefault="0021747F">
      <w:pPr>
        <w:pStyle w:val="affd"/>
        <w:spacing w:before="156" w:after="156"/>
      </w:pPr>
      <w:bookmarkStart w:id="60" w:name="_Toc120780296"/>
      <w:r>
        <w:rPr>
          <w:rFonts w:hint="eastAsia"/>
        </w:rPr>
        <w:t>外观质量</w:t>
      </w:r>
      <w:bookmarkEnd w:id="60"/>
    </w:p>
    <w:p w:rsidR="001B4A73" w:rsidRDefault="0021747F">
      <w:pPr>
        <w:pStyle w:val="affffe"/>
        <w:ind w:firstLine="420"/>
      </w:pPr>
      <w:r>
        <w:rPr>
          <w:rFonts w:hint="eastAsia"/>
        </w:rPr>
        <w:t>造型优美，底坯规矩，选料精美，图案工整，漆质丰润，磨显清晰，光可鉴人。</w:t>
      </w:r>
    </w:p>
    <w:p w:rsidR="001B4A73" w:rsidRDefault="0021747F">
      <w:pPr>
        <w:pStyle w:val="affd"/>
        <w:spacing w:before="156" w:after="156"/>
      </w:pPr>
      <w:bookmarkStart w:id="61" w:name="_Toc120780297"/>
      <w:r>
        <w:rPr>
          <w:rFonts w:hint="eastAsia"/>
        </w:rPr>
        <w:t>漆膜质量</w:t>
      </w:r>
      <w:bookmarkEnd w:id="61"/>
    </w:p>
    <w:p w:rsidR="001B4A73" w:rsidRDefault="0021747F">
      <w:pPr>
        <w:pStyle w:val="affe"/>
        <w:spacing w:before="156" w:after="156"/>
      </w:pPr>
      <w:r>
        <w:rPr>
          <w:rFonts w:hint="eastAsia"/>
        </w:rPr>
        <w:t>漆面要求</w:t>
      </w:r>
    </w:p>
    <w:p w:rsidR="001B4A73" w:rsidRDefault="0021747F">
      <w:pPr>
        <w:pStyle w:val="affffe"/>
        <w:ind w:firstLine="420"/>
      </w:pPr>
      <w:r>
        <w:rPr>
          <w:rFonts w:hint="eastAsia"/>
        </w:rPr>
        <w:t>漆面纯净，平整光亮，色泽均匀，</w:t>
      </w:r>
      <w:proofErr w:type="gramStart"/>
      <w:r>
        <w:rPr>
          <w:rFonts w:hint="eastAsia"/>
        </w:rPr>
        <w:t>内里反底</w:t>
      </w:r>
      <w:proofErr w:type="gramEnd"/>
      <w:r>
        <w:rPr>
          <w:rFonts w:hint="eastAsia"/>
        </w:rPr>
        <w:t>平整光滑。漆面无色差、刷痕、流挂、皱漆、露底、脱落、裂缝、外伤等现象。</w:t>
      </w:r>
    </w:p>
    <w:p w:rsidR="001B4A73" w:rsidRDefault="0021747F">
      <w:pPr>
        <w:pStyle w:val="affe"/>
        <w:spacing w:before="156" w:after="156"/>
      </w:pPr>
      <w:r>
        <w:rPr>
          <w:rFonts w:hint="eastAsia"/>
        </w:rPr>
        <w:t>漆膜的理化性能</w:t>
      </w:r>
    </w:p>
    <w:p w:rsidR="001B4A73" w:rsidRDefault="0021747F">
      <w:pPr>
        <w:pStyle w:val="affffe"/>
        <w:ind w:firstLine="420"/>
      </w:pPr>
      <w:r>
        <w:rPr>
          <w:rFonts w:hint="eastAsia"/>
        </w:rPr>
        <w:t>漆膜的理化性能符合 GB/T 19959的要求。</w:t>
      </w:r>
    </w:p>
    <w:p w:rsidR="001B4A73" w:rsidRDefault="0021747F">
      <w:pPr>
        <w:pStyle w:val="affd"/>
        <w:spacing w:before="156" w:after="156"/>
      </w:pPr>
      <w:bookmarkStart w:id="62" w:name="_Toc120780298"/>
      <w:r>
        <w:rPr>
          <w:rFonts w:hint="eastAsia"/>
        </w:rPr>
        <w:t>成品质量</w:t>
      </w:r>
      <w:bookmarkEnd w:id="62"/>
    </w:p>
    <w:p w:rsidR="001B4A73" w:rsidRDefault="0021747F">
      <w:pPr>
        <w:pStyle w:val="affffe"/>
        <w:ind w:firstLine="420"/>
      </w:pPr>
      <w:r>
        <w:rPr>
          <w:rFonts w:hint="eastAsia"/>
        </w:rPr>
        <w:t>点螺漆器产品分为普档品、中档品和高档品，质量要求如下：</w:t>
      </w:r>
    </w:p>
    <w:p w:rsidR="001B4A73" w:rsidRDefault="0021747F">
      <w:pPr>
        <w:pStyle w:val="af5"/>
        <w:numPr>
          <w:ilvl w:val="0"/>
          <w:numId w:val="33"/>
        </w:numPr>
      </w:pPr>
      <w:r>
        <w:rPr>
          <w:rFonts w:hint="eastAsia"/>
        </w:rPr>
        <w:t>普档品:选料适当，线条细致，磨显清楚，形象自然，漆质丰满，色彩光亮。</w:t>
      </w:r>
      <w:r>
        <w:rPr>
          <w:rFonts w:hint="eastAsia"/>
        </w:rPr>
        <w:tab/>
      </w:r>
    </w:p>
    <w:p w:rsidR="001B4A73" w:rsidRDefault="0021747F">
      <w:pPr>
        <w:pStyle w:val="af5"/>
      </w:pPr>
      <w:r>
        <w:rPr>
          <w:rFonts w:hint="eastAsia"/>
        </w:rPr>
        <w:t>中档品:选料恰当，无明显瑕斑，色泽莹润，线条精细，磨显清晰，无阴斑、空斑，图案生动，漆质丰润。</w:t>
      </w:r>
      <w:r>
        <w:rPr>
          <w:rFonts w:hint="eastAsia"/>
        </w:rPr>
        <w:tab/>
      </w:r>
    </w:p>
    <w:p w:rsidR="001B4A73" w:rsidRDefault="0021747F">
      <w:pPr>
        <w:pStyle w:val="af5"/>
      </w:pPr>
      <w:r>
        <w:rPr>
          <w:rFonts w:hint="eastAsia"/>
        </w:rPr>
        <w:lastRenderedPageBreak/>
        <w:t>高档品:用料精巧，无瑕斑，俏色自然，做工精良，线条精美有质感，螺片细、小、薄、匀，磨显完整，清晰无阴、空斑，华彩缤纷，漆光鉴人。</w:t>
      </w:r>
    </w:p>
    <w:p w:rsidR="001B4A73" w:rsidRDefault="0021747F">
      <w:pPr>
        <w:pStyle w:val="affc"/>
        <w:spacing w:before="312" w:after="312"/>
      </w:pPr>
      <w:bookmarkStart w:id="63" w:name="_Toc120780299"/>
      <w:bookmarkStart w:id="64" w:name="_Toc120780312"/>
      <w:r>
        <w:rPr>
          <w:rFonts w:hint="eastAsia"/>
        </w:rPr>
        <w:t>试验方法</w:t>
      </w:r>
      <w:bookmarkEnd w:id="63"/>
      <w:bookmarkEnd w:id="64"/>
    </w:p>
    <w:p w:rsidR="001B4A73" w:rsidRDefault="0021747F">
      <w:pPr>
        <w:pStyle w:val="affd"/>
        <w:spacing w:before="156" w:after="156"/>
      </w:pPr>
      <w:bookmarkStart w:id="65" w:name="_Toc120780300"/>
      <w:r>
        <w:rPr>
          <w:rFonts w:hint="eastAsia"/>
        </w:rPr>
        <w:t>外观质量</w:t>
      </w:r>
      <w:bookmarkEnd w:id="65"/>
    </w:p>
    <w:p w:rsidR="001B4A73" w:rsidRDefault="0021747F">
      <w:pPr>
        <w:pStyle w:val="affffe"/>
        <w:ind w:firstLine="420"/>
      </w:pPr>
      <w:r>
        <w:rPr>
          <w:rFonts w:hint="eastAsia"/>
        </w:rPr>
        <w:t>用目测、手感的方法进行。</w:t>
      </w:r>
    </w:p>
    <w:p w:rsidR="001B4A73" w:rsidRDefault="0021747F">
      <w:pPr>
        <w:pStyle w:val="affd"/>
        <w:spacing w:before="156" w:after="156"/>
      </w:pPr>
      <w:bookmarkStart w:id="66" w:name="_Toc120780301"/>
      <w:r>
        <w:rPr>
          <w:rFonts w:hint="eastAsia"/>
        </w:rPr>
        <w:t>漆膜质量</w:t>
      </w:r>
      <w:bookmarkEnd w:id="66"/>
    </w:p>
    <w:p w:rsidR="001B4A73" w:rsidRDefault="0021747F">
      <w:pPr>
        <w:pStyle w:val="affffffffa"/>
      </w:pPr>
      <w:r>
        <w:rPr>
          <w:rFonts w:hint="eastAsia"/>
        </w:rPr>
        <w:t>漆膜表面检验，在自然光线下，距试样0.5m处，用目测、手感的方法进行。</w:t>
      </w:r>
    </w:p>
    <w:p w:rsidR="001B4A73" w:rsidRDefault="0021747F">
      <w:pPr>
        <w:pStyle w:val="affffffffa"/>
      </w:pPr>
      <w:r>
        <w:rPr>
          <w:rFonts w:hint="eastAsia"/>
        </w:rPr>
        <w:t>漆膜理化性能试验按QB/T 4447中规定的方法进行。</w:t>
      </w:r>
    </w:p>
    <w:p w:rsidR="001B4A73" w:rsidRDefault="0021747F">
      <w:pPr>
        <w:pStyle w:val="affd"/>
        <w:spacing w:before="156" w:after="156"/>
      </w:pPr>
      <w:bookmarkStart w:id="67" w:name="_Toc120780302"/>
      <w:r>
        <w:rPr>
          <w:rFonts w:hint="eastAsia"/>
        </w:rPr>
        <w:t>成品质量</w:t>
      </w:r>
      <w:bookmarkEnd w:id="67"/>
    </w:p>
    <w:p w:rsidR="001B4A73" w:rsidRDefault="0021747F">
      <w:pPr>
        <w:pStyle w:val="affffe"/>
        <w:ind w:firstLine="420"/>
      </w:pPr>
      <w:r>
        <w:rPr>
          <w:rFonts w:hint="eastAsia"/>
        </w:rPr>
        <w:t>用目测、手感的方法进行。</w:t>
      </w:r>
    </w:p>
    <w:p w:rsidR="001B4A73" w:rsidRDefault="0021747F">
      <w:pPr>
        <w:pStyle w:val="affc"/>
        <w:spacing w:before="312" w:after="312"/>
      </w:pPr>
      <w:bookmarkStart w:id="68" w:name="_Toc120780313"/>
      <w:bookmarkStart w:id="69" w:name="_Toc120780303"/>
      <w:r>
        <w:rPr>
          <w:rFonts w:hint="eastAsia"/>
        </w:rPr>
        <w:t>检验规则</w:t>
      </w:r>
      <w:bookmarkEnd w:id="68"/>
      <w:bookmarkEnd w:id="69"/>
    </w:p>
    <w:p w:rsidR="001B4A73" w:rsidRDefault="0021747F">
      <w:pPr>
        <w:pStyle w:val="affffffff7"/>
      </w:pPr>
      <w:r>
        <w:rPr>
          <w:rFonts w:hint="eastAsia"/>
        </w:rPr>
        <w:t>出厂检验</w:t>
      </w:r>
    </w:p>
    <w:p w:rsidR="001B4A73" w:rsidRDefault="0021747F">
      <w:pPr>
        <w:pStyle w:val="affffffffa"/>
      </w:pPr>
      <w:r>
        <w:rPr>
          <w:rFonts w:hint="eastAsia"/>
        </w:rPr>
        <w:t xml:space="preserve">每件产品出厂应经制造厂（公司）质检部门按本文件规定检验合格，并签发合格证后方可出厂。  </w:t>
      </w:r>
    </w:p>
    <w:p w:rsidR="001B4A73" w:rsidRDefault="0021747F">
      <w:pPr>
        <w:pStyle w:val="affffffffa"/>
      </w:pPr>
      <w:r>
        <w:rPr>
          <w:rFonts w:hint="eastAsia"/>
        </w:rPr>
        <w:t>出厂检验为逐件检验，检验项目为6.1、6.2、6.3的内容。</w:t>
      </w:r>
    </w:p>
    <w:p w:rsidR="001B4A73" w:rsidRDefault="0021747F">
      <w:pPr>
        <w:pStyle w:val="affd"/>
        <w:spacing w:before="156" w:after="156"/>
      </w:pPr>
      <w:bookmarkStart w:id="70" w:name="_Toc120780304"/>
      <w:r>
        <w:rPr>
          <w:rFonts w:hint="eastAsia"/>
        </w:rPr>
        <w:t>判定规则</w:t>
      </w:r>
      <w:bookmarkEnd w:id="70"/>
    </w:p>
    <w:p w:rsidR="001B4A73" w:rsidRDefault="0021747F">
      <w:pPr>
        <w:pStyle w:val="affffe"/>
        <w:ind w:firstLine="420"/>
      </w:pPr>
      <w:r>
        <w:rPr>
          <w:rFonts w:hint="eastAsia"/>
        </w:rPr>
        <w:t>检验项目中如有一项不合格，则判定为不合格。</w:t>
      </w:r>
    </w:p>
    <w:p w:rsidR="001B4A73" w:rsidRDefault="0021747F">
      <w:pPr>
        <w:pStyle w:val="affc"/>
        <w:spacing w:before="312" w:after="312"/>
      </w:pPr>
      <w:bookmarkStart w:id="71" w:name="_Toc120780305"/>
      <w:bookmarkStart w:id="72" w:name="_Toc120780314"/>
      <w:r>
        <w:rPr>
          <w:rFonts w:hint="eastAsia"/>
        </w:rPr>
        <w:t>标志、包装、运输及贮存</w:t>
      </w:r>
      <w:bookmarkEnd w:id="71"/>
      <w:bookmarkEnd w:id="72"/>
    </w:p>
    <w:p w:rsidR="001B4A73" w:rsidRDefault="0021747F">
      <w:pPr>
        <w:pStyle w:val="affffe"/>
        <w:ind w:firstLine="420"/>
      </w:pPr>
      <w:r>
        <w:rPr>
          <w:rFonts w:hint="eastAsia"/>
        </w:rPr>
        <w:t>产品的标志、包装、运输及</w:t>
      </w:r>
      <w:proofErr w:type="gramStart"/>
      <w:r>
        <w:rPr>
          <w:rFonts w:hint="eastAsia"/>
        </w:rPr>
        <w:t>贮存按</w:t>
      </w:r>
      <w:proofErr w:type="gramEnd"/>
      <w:r>
        <w:rPr>
          <w:rFonts w:hint="eastAsia"/>
        </w:rPr>
        <w:t>GB/T 30417 中的相关规定执行。</w:t>
      </w:r>
    </w:p>
    <w:p w:rsidR="001B4A73" w:rsidRDefault="0021747F">
      <w:pPr>
        <w:pStyle w:val="affffe"/>
        <w:ind w:firstLineChars="0" w:firstLine="0"/>
        <w:jc w:val="center"/>
      </w:pPr>
      <w:bookmarkStart w:id="73" w:name="BookMark8"/>
      <w:bookmarkEnd w:id="26"/>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3"/>
    </w:p>
    <w:sectPr w:rsidR="001B4A73">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913" w:rsidRDefault="00617913">
      <w:pPr>
        <w:spacing w:line="240" w:lineRule="auto"/>
      </w:pPr>
      <w:r>
        <w:separator/>
      </w:r>
    </w:p>
  </w:endnote>
  <w:endnote w:type="continuationSeparator" w:id="0">
    <w:p w:rsidR="00617913" w:rsidRDefault="006179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A73" w:rsidRDefault="0021747F">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A73" w:rsidRDefault="001B4A73">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A73" w:rsidRDefault="001B4A73">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A73" w:rsidRDefault="0021747F">
    <w:pPr>
      <w:pStyle w:val="affffb"/>
    </w:pPr>
    <w:r>
      <w:fldChar w:fldCharType="begin"/>
    </w:r>
    <w:r>
      <w:instrText>PAGE   \* MERGEFORMAT</w:instrText>
    </w:r>
    <w:r>
      <w:fldChar w:fldCharType="separate"/>
    </w:r>
    <w:r w:rsidR="00EE345D" w:rsidRPr="00EE345D">
      <w:rPr>
        <w:noProof/>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913" w:rsidRDefault="00617913">
      <w:pPr>
        <w:spacing w:line="240" w:lineRule="auto"/>
      </w:pPr>
      <w:r>
        <w:separator/>
      </w:r>
    </w:p>
  </w:footnote>
  <w:footnote w:type="continuationSeparator" w:id="0">
    <w:p w:rsidR="00617913" w:rsidRDefault="006179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A73" w:rsidRDefault="001B4A73">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A73" w:rsidRDefault="0021747F">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A73" w:rsidRDefault="001B4A73">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A73" w:rsidRDefault="0021747F">
    <w:pPr>
      <w:pStyle w:val="afffd"/>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4287E">
      <w:rPr>
        <w:noProof/>
      </w:rPr>
      <w:t>DB32/TXXXX—XXXX</w:t>
    </w:r>
    <w:r>
      <w:rPr>
        <w:lang w:val="fr-F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A73" w:rsidRDefault="0021747F">
    <w:pPr>
      <w:pStyle w:val="afffff3"/>
    </w:pPr>
    <w:r>
      <w:fldChar w:fldCharType="begin"/>
    </w:r>
    <w:r>
      <w:instrText xml:space="preserve"> STYLEREF  标准文件_文件编号  \* MERGEFORMAT </w:instrText>
    </w:r>
    <w:r>
      <w:fldChar w:fldCharType="separate"/>
    </w:r>
    <w:r w:rsidR="00EE345D">
      <w:rPr>
        <w:noProof/>
      </w:rPr>
      <w:t>DB32/TXXXX</w:t>
    </w:r>
    <w:r w:rsidR="00EE345D">
      <w:rPr>
        <w:noProof/>
      </w:rPr>
      <w:t>—</w:t>
    </w:r>
    <w:r w:rsidR="00EE345D">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9DDBA0A"/>
    <w:multiLevelType w:val="singleLevel"/>
    <w:tmpl w:val="69DDBA0A"/>
    <w:lvl w:ilvl="0">
      <w:start w:val="1"/>
      <w:numFmt w:val="lowerLetter"/>
      <w:suff w:val="space"/>
      <w:lvlText w:val="%1)"/>
      <w:lvlJc w:val="left"/>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4"/>
  </w:num>
  <w:num w:numId="31">
    <w:abstractNumId w:val="22"/>
  </w:num>
  <w:num w:numId="32">
    <w:abstractNumId w:val="25"/>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1ZmJiMmM4NmEzMzg4MDc2ZTY0MGZkOGVjNjk5NDIifQ=="/>
  </w:docVars>
  <w:rsids>
    <w:rsidRoot w:val="007E0C37"/>
    <w:rsid w:val="0000040A"/>
    <w:rsid w:val="00000A94"/>
    <w:rsid w:val="00001972"/>
    <w:rsid w:val="00001D9A"/>
    <w:rsid w:val="00007B3A"/>
    <w:rsid w:val="000107E0"/>
    <w:rsid w:val="00011E93"/>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2C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3ECA"/>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05F"/>
    <w:rsid w:val="001B06E8"/>
    <w:rsid w:val="001B4A73"/>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747F"/>
    <w:rsid w:val="002204BB"/>
    <w:rsid w:val="00221B79"/>
    <w:rsid w:val="00221C6B"/>
    <w:rsid w:val="002253A1"/>
    <w:rsid w:val="00225CF8"/>
    <w:rsid w:val="0022794E"/>
    <w:rsid w:val="00233D64"/>
    <w:rsid w:val="0023482A"/>
    <w:rsid w:val="002359CB"/>
    <w:rsid w:val="00243540"/>
    <w:rsid w:val="0024497B"/>
    <w:rsid w:val="0024515B"/>
    <w:rsid w:val="00246021"/>
    <w:rsid w:val="0024632E"/>
    <w:rsid w:val="0024666E"/>
    <w:rsid w:val="00247F52"/>
    <w:rsid w:val="00250B25"/>
    <w:rsid w:val="00250BBE"/>
    <w:rsid w:val="002515C2"/>
    <w:rsid w:val="0025194F"/>
    <w:rsid w:val="0026148A"/>
    <w:rsid w:val="00262214"/>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AEE"/>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E3A"/>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76E9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17913"/>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AB5"/>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0C37"/>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5915"/>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45D0"/>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37D4"/>
    <w:rsid w:val="009F565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87E"/>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0289"/>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B64"/>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F0A"/>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3C0A"/>
    <w:rsid w:val="00D950E1"/>
    <w:rsid w:val="00D952A6"/>
    <w:rsid w:val="00D97F99"/>
    <w:rsid w:val="00DA1E08"/>
    <w:rsid w:val="00DA24F8"/>
    <w:rsid w:val="00DA28E8"/>
    <w:rsid w:val="00DA38D3"/>
    <w:rsid w:val="00DA3932"/>
    <w:rsid w:val="00DA3AFC"/>
    <w:rsid w:val="00DA5191"/>
    <w:rsid w:val="00DA64F8"/>
    <w:rsid w:val="00DA6C15"/>
    <w:rsid w:val="00DB0258"/>
    <w:rsid w:val="00DB08C0"/>
    <w:rsid w:val="00DB38EE"/>
    <w:rsid w:val="00DB498B"/>
    <w:rsid w:val="00DB66CA"/>
    <w:rsid w:val="00DB6BCA"/>
    <w:rsid w:val="00DB73F7"/>
    <w:rsid w:val="00DC0321"/>
    <w:rsid w:val="00DC3067"/>
    <w:rsid w:val="00DC370B"/>
    <w:rsid w:val="00DC5B90"/>
    <w:rsid w:val="00DC782E"/>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DF6C64"/>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345D"/>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5E0"/>
    <w:rsid w:val="00F157A9"/>
    <w:rsid w:val="00F20AC3"/>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51E6EA6"/>
    <w:rsid w:val="287C7C42"/>
    <w:rsid w:val="32FB2268"/>
    <w:rsid w:val="36765682"/>
    <w:rsid w:val="45C7683C"/>
    <w:rsid w:val="523447F6"/>
    <w:rsid w:val="54E7675C"/>
    <w:rsid w:val="562D2586"/>
    <w:rsid w:val="6D4D64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afterLines="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afterLines="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afterLines="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afterLines="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afterLines="0"/>
      <w:outlineLvl w:val="9"/>
    </w:pPr>
    <w:rPr>
      <w:rFonts w:ascii="宋体" w:eastAsia="宋体"/>
    </w:rPr>
  </w:style>
  <w:style w:type="paragraph" w:customStyle="1" w:styleId="affffffff8">
    <w:name w:val="标准文件_五级无标题"/>
    <w:basedOn w:val="afff1"/>
    <w:qFormat/>
    <w:pPr>
      <w:spacing w:beforeLines="0" w:afterLines="0"/>
      <w:outlineLvl w:val="9"/>
    </w:pPr>
    <w:rPr>
      <w:rFonts w:ascii="宋体" w:eastAsia="宋体"/>
    </w:rPr>
  </w:style>
  <w:style w:type="paragraph" w:customStyle="1" w:styleId="affffffff9">
    <w:name w:val="标准文件_三级无标题"/>
    <w:basedOn w:val="afff"/>
    <w:qFormat/>
    <w:pPr>
      <w:spacing w:beforeLines="0" w:afterLines="0"/>
      <w:outlineLvl w:val="9"/>
    </w:pPr>
    <w:rPr>
      <w:rFonts w:ascii="宋体" w:eastAsia="宋体"/>
    </w:rPr>
  </w:style>
  <w:style w:type="paragraph" w:customStyle="1" w:styleId="affffffffa">
    <w:name w:val="标准文件_二级无标题"/>
    <w:basedOn w:val="affe"/>
    <w:qFormat/>
    <w:pPr>
      <w:spacing w:beforeLines="0" w:afterLines="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pPr>
      <w:spacing w:beforeLines="0" w:afterLines="0" w:line="276" w:lineRule="auto"/>
    </w:pPr>
    <w:rPr>
      <w:rFonts w:ascii="宋体" w:eastAsia="宋体"/>
    </w:rPr>
  </w:style>
  <w:style w:type="paragraph" w:customStyle="1" w:styleId="affffffffff7">
    <w:name w:val="标准文件_引言二级无标题"/>
    <w:basedOn w:val="a8"/>
    <w:next w:val="affffe"/>
    <w:qFormat/>
    <w:pPr>
      <w:spacing w:beforeLines="0" w:afterLines="0" w:line="276" w:lineRule="auto"/>
    </w:pPr>
    <w:rPr>
      <w:rFonts w:ascii="宋体" w:eastAsia="宋体"/>
    </w:rPr>
  </w:style>
  <w:style w:type="paragraph" w:customStyle="1" w:styleId="affffffffff8">
    <w:name w:val="标准文件_引言三级无标题"/>
    <w:basedOn w:val="a9"/>
    <w:qFormat/>
    <w:pPr>
      <w:spacing w:beforeLines="0" w:afterLines="0" w:line="276" w:lineRule="auto"/>
    </w:pPr>
    <w:rPr>
      <w:rFonts w:ascii="宋体" w:eastAsia="宋体"/>
    </w:rPr>
  </w:style>
  <w:style w:type="paragraph" w:customStyle="1" w:styleId="affffffffff9">
    <w:name w:val="标准文件_引言四级无标题"/>
    <w:basedOn w:val="aa"/>
    <w:next w:val="affffe"/>
    <w:qFormat/>
    <w:pPr>
      <w:spacing w:beforeLines="0" w:afterLines="0" w:line="276" w:lineRule="auto"/>
    </w:pPr>
    <w:rPr>
      <w:rFonts w:ascii="宋体" w:eastAsia="宋体"/>
    </w:rPr>
  </w:style>
  <w:style w:type="paragraph" w:customStyle="1" w:styleId="affffffffffa">
    <w:name w:val="标准文件_引言五级无标题"/>
    <w:basedOn w:val="ab"/>
    <w:next w:val="affffe"/>
    <w:qFormat/>
    <w:pPr>
      <w:spacing w:beforeLines="0" w:afterLines="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afterLines="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afterLines="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afterLines="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afterLines="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afterLines="0"/>
      <w:outlineLvl w:val="9"/>
    </w:pPr>
    <w:rPr>
      <w:rFonts w:ascii="宋体" w:eastAsia="宋体"/>
    </w:rPr>
  </w:style>
  <w:style w:type="paragraph" w:customStyle="1" w:styleId="affffffff8">
    <w:name w:val="标准文件_五级无标题"/>
    <w:basedOn w:val="afff1"/>
    <w:qFormat/>
    <w:pPr>
      <w:spacing w:beforeLines="0" w:afterLines="0"/>
      <w:outlineLvl w:val="9"/>
    </w:pPr>
    <w:rPr>
      <w:rFonts w:ascii="宋体" w:eastAsia="宋体"/>
    </w:rPr>
  </w:style>
  <w:style w:type="paragraph" w:customStyle="1" w:styleId="affffffff9">
    <w:name w:val="标准文件_三级无标题"/>
    <w:basedOn w:val="afff"/>
    <w:qFormat/>
    <w:pPr>
      <w:spacing w:beforeLines="0" w:afterLines="0"/>
      <w:outlineLvl w:val="9"/>
    </w:pPr>
    <w:rPr>
      <w:rFonts w:ascii="宋体" w:eastAsia="宋体"/>
    </w:rPr>
  </w:style>
  <w:style w:type="paragraph" w:customStyle="1" w:styleId="affffffffa">
    <w:name w:val="标准文件_二级无标题"/>
    <w:basedOn w:val="affe"/>
    <w:qFormat/>
    <w:pPr>
      <w:spacing w:beforeLines="0" w:afterLines="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pPr>
      <w:spacing w:beforeLines="0" w:afterLines="0" w:line="276" w:lineRule="auto"/>
    </w:pPr>
    <w:rPr>
      <w:rFonts w:ascii="宋体" w:eastAsia="宋体"/>
    </w:rPr>
  </w:style>
  <w:style w:type="paragraph" w:customStyle="1" w:styleId="affffffffff7">
    <w:name w:val="标准文件_引言二级无标题"/>
    <w:basedOn w:val="a8"/>
    <w:next w:val="affffe"/>
    <w:qFormat/>
    <w:pPr>
      <w:spacing w:beforeLines="0" w:afterLines="0" w:line="276" w:lineRule="auto"/>
    </w:pPr>
    <w:rPr>
      <w:rFonts w:ascii="宋体" w:eastAsia="宋体"/>
    </w:rPr>
  </w:style>
  <w:style w:type="paragraph" w:customStyle="1" w:styleId="affffffffff8">
    <w:name w:val="标准文件_引言三级无标题"/>
    <w:basedOn w:val="a9"/>
    <w:qFormat/>
    <w:pPr>
      <w:spacing w:beforeLines="0" w:afterLines="0" w:line="276" w:lineRule="auto"/>
    </w:pPr>
    <w:rPr>
      <w:rFonts w:ascii="宋体" w:eastAsia="宋体"/>
    </w:rPr>
  </w:style>
  <w:style w:type="paragraph" w:customStyle="1" w:styleId="affffffffff9">
    <w:name w:val="标准文件_引言四级无标题"/>
    <w:basedOn w:val="aa"/>
    <w:next w:val="affffe"/>
    <w:qFormat/>
    <w:pPr>
      <w:spacing w:beforeLines="0" w:afterLines="0" w:line="276" w:lineRule="auto"/>
    </w:pPr>
    <w:rPr>
      <w:rFonts w:ascii="宋体" w:eastAsia="宋体"/>
    </w:rPr>
  </w:style>
  <w:style w:type="paragraph" w:customStyle="1" w:styleId="affffffffffa">
    <w:name w:val="标准文件_引言五级无标题"/>
    <w:basedOn w:val="ab"/>
    <w:next w:val="affffe"/>
    <w:qFormat/>
    <w:pPr>
      <w:spacing w:beforeLines="0" w:afterLines="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2193DFBE3054EE7B28B51F5C5219730"/>
        <w:category>
          <w:name w:val="常规"/>
          <w:gallery w:val="placeholder"/>
        </w:category>
        <w:types>
          <w:type w:val="bbPlcHdr"/>
        </w:types>
        <w:behaviors>
          <w:behavior w:val="content"/>
        </w:behaviors>
        <w:guid w:val="{64E8B463-5808-4E07-8357-12A8AF974E5E}"/>
      </w:docPartPr>
      <w:docPartBody>
        <w:p w:rsidR="00927509" w:rsidRDefault="0078010E">
          <w:pPr>
            <w:pStyle w:val="52193DFBE3054EE7B28B51F5C5219730"/>
          </w:pPr>
          <w:r>
            <w:rPr>
              <w:rStyle w:val="a3"/>
              <w:rFonts w:hint="eastAsia"/>
            </w:rPr>
            <w:t>单击或点击此处输入文字。</w:t>
          </w:r>
        </w:p>
      </w:docPartBody>
    </w:docPart>
    <w:docPart>
      <w:docPartPr>
        <w:name w:val="D63874994A3A45329DE7E4FA58AD91C1"/>
        <w:category>
          <w:name w:val="常规"/>
          <w:gallery w:val="placeholder"/>
        </w:category>
        <w:types>
          <w:type w:val="bbPlcHdr"/>
        </w:types>
        <w:behaviors>
          <w:behavior w:val="content"/>
        </w:behaviors>
        <w:guid w:val="{EDB5C60D-9378-4C36-AB5C-BA2265287BB3}"/>
      </w:docPartPr>
      <w:docPartBody>
        <w:p w:rsidR="00927509" w:rsidRDefault="0078010E">
          <w:pPr>
            <w:pStyle w:val="D63874994A3A45329DE7E4FA58AD91C1"/>
          </w:pPr>
          <w:r>
            <w:rPr>
              <w:rStyle w:val="a3"/>
              <w:rFonts w:hint="eastAsia"/>
            </w:rPr>
            <w:t>选择一项。</w:t>
          </w:r>
        </w:p>
      </w:docPartBody>
    </w:docPart>
    <w:docPart>
      <w:docPartPr>
        <w:name w:val="7528476FC8714BBA8409C4AB4B03B9B0"/>
        <w:category>
          <w:name w:val="常规"/>
          <w:gallery w:val="placeholder"/>
        </w:category>
        <w:types>
          <w:type w:val="bbPlcHdr"/>
        </w:types>
        <w:behaviors>
          <w:behavior w:val="content"/>
        </w:behaviors>
        <w:guid w:val="{7DDB03CA-3559-4582-BB69-B2FAB06FF2A4}"/>
      </w:docPartPr>
      <w:docPartBody>
        <w:p w:rsidR="00927509" w:rsidRDefault="0078010E">
          <w:pPr>
            <w:pStyle w:val="7528476FC8714BBA8409C4AB4B03B9B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CF2161"/>
    <w:rsid w:val="000C0ECF"/>
    <w:rsid w:val="00295CD4"/>
    <w:rsid w:val="0078010E"/>
    <w:rsid w:val="00927509"/>
    <w:rsid w:val="00CF2161"/>
    <w:rsid w:val="00F43C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2193DFBE3054EE7B28B51F5C5219730">
    <w:name w:val="52193DFBE3054EE7B28B51F5C5219730"/>
    <w:qFormat/>
    <w:pPr>
      <w:widowControl w:val="0"/>
      <w:jc w:val="both"/>
    </w:pPr>
    <w:rPr>
      <w:kern w:val="2"/>
      <w:sz w:val="21"/>
      <w:szCs w:val="22"/>
    </w:rPr>
  </w:style>
  <w:style w:type="paragraph" w:customStyle="1" w:styleId="D63874994A3A45329DE7E4FA58AD91C1">
    <w:name w:val="D63874994A3A45329DE7E4FA58AD91C1"/>
    <w:qFormat/>
    <w:pPr>
      <w:widowControl w:val="0"/>
      <w:jc w:val="both"/>
    </w:pPr>
    <w:rPr>
      <w:kern w:val="2"/>
      <w:sz w:val="21"/>
      <w:szCs w:val="22"/>
    </w:rPr>
  </w:style>
  <w:style w:type="paragraph" w:customStyle="1" w:styleId="7528476FC8714BBA8409C4AB4B03B9B0">
    <w:name w:val="7528476FC8714BBA8409C4AB4B03B9B0"/>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2193DFBE3054EE7B28B51F5C5219730">
    <w:name w:val="52193DFBE3054EE7B28B51F5C5219730"/>
    <w:qFormat/>
    <w:pPr>
      <w:widowControl w:val="0"/>
      <w:jc w:val="both"/>
    </w:pPr>
    <w:rPr>
      <w:kern w:val="2"/>
      <w:sz w:val="21"/>
      <w:szCs w:val="22"/>
    </w:rPr>
  </w:style>
  <w:style w:type="paragraph" w:customStyle="1" w:styleId="D63874994A3A45329DE7E4FA58AD91C1">
    <w:name w:val="D63874994A3A45329DE7E4FA58AD91C1"/>
    <w:qFormat/>
    <w:pPr>
      <w:widowControl w:val="0"/>
      <w:jc w:val="both"/>
    </w:pPr>
    <w:rPr>
      <w:kern w:val="2"/>
      <w:sz w:val="21"/>
      <w:szCs w:val="22"/>
    </w:rPr>
  </w:style>
  <w:style w:type="paragraph" w:customStyle="1" w:styleId="7528476FC8714BBA8409C4AB4B03B9B0">
    <w:name w:val="7528476FC8714BBA8409C4AB4B03B9B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9D22BD-7F01-4E30-A3F1-E0751305B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127</TotalTime>
  <Pages>7</Pages>
  <Words>500</Words>
  <Characters>2854</Characters>
  <Application>Microsoft Office Word</Application>
  <DocSecurity>0</DocSecurity>
  <Lines>23</Lines>
  <Paragraphs>6</Paragraphs>
  <ScaleCrop>false</ScaleCrop>
  <Company>PCMI</Company>
  <LinksUpToDate>false</LinksUpToDate>
  <CharactersWithSpaces>3348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jingyang wu</dc:creator>
  <dc:description>&lt;config cover="true" show_menu="true" version="1.0.0" doctype="SDKXY"&gt;_x000d_
&lt;/config&gt;</dc:description>
  <cp:lastModifiedBy>admin</cp:lastModifiedBy>
  <cp:revision>10</cp:revision>
  <cp:lastPrinted>2023-06-25T12:07:00Z</cp:lastPrinted>
  <dcterms:created xsi:type="dcterms:W3CDTF">2022-12-01T01:22:00Z</dcterms:created>
  <dcterms:modified xsi:type="dcterms:W3CDTF">2023-07-11T07:54:00Z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7F211A4B0EED4082A876A8BD78475D09_13</vt:lpwstr>
  </property>
</Properties>
</file>