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AF" w:rsidRPr="0019059B" w:rsidRDefault="005006AF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26DB5" w:rsidRPr="0019059B" w:rsidRDefault="005006AF" w:rsidP="005006AF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9059B">
        <w:rPr>
          <w:rFonts w:ascii="Times New Roman" w:eastAsia="方正小标宋_GBK" w:hAnsi="Times New Roman" w:cs="Times New Roman"/>
          <w:sz w:val="44"/>
          <w:szCs w:val="44"/>
        </w:rPr>
        <w:t>《扬州市优化营商环境条例（草案）》</w:t>
      </w:r>
    </w:p>
    <w:p w:rsidR="005006AF" w:rsidRPr="0019059B" w:rsidRDefault="00126DB5" w:rsidP="005006AF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9059B">
        <w:rPr>
          <w:rFonts w:ascii="Times New Roman" w:eastAsia="方正小标宋_GBK" w:hAnsi="Times New Roman" w:cs="Times New Roman"/>
          <w:sz w:val="44"/>
          <w:szCs w:val="44"/>
        </w:rPr>
        <w:t>起草</w:t>
      </w:r>
      <w:r w:rsidR="005006AF" w:rsidRPr="0019059B">
        <w:rPr>
          <w:rFonts w:ascii="Times New Roman" w:eastAsia="方正小标宋_GBK" w:hAnsi="Times New Roman" w:cs="Times New Roman"/>
          <w:sz w:val="44"/>
          <w:szCs w:val="44"/>
        </w:rPr>
        <w:t>说明</w:t>
      </w:r>
    </w:p>
    <w:p w:rsidR="00126DB5" w:rsidRPr="0019059B" w:rsidRDefault="00126DB5" w:rsidP="00126DB5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C144C" w:rsidRPr="0019059B" w:rsidRDefault="00126DB5" w:rsidP="006C144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sz w:val="32"/>
          <w:szCs w:val="32"/>
        </w:rPr>
        <w:t>为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加快</w:t>
      </w:r>
      <w:r w:rsidR="00CD0E3F" w:rsidRPr="0019059B">
        <w:rPr>
          <w:rFonts w:ascii="Times New Roman" w:eastAsia="方正仿宋_GBK" w:hAnsi="Times New Roman" w:cs="Times New Roman"/>
          <w:sz w:val="32"/>
          <w:szCs w:val="32"/>
        </w:rPr>
        <w:t>营造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市场化、法治化、国际化一流营商环境，持续擦亮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好地方事好办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政务服务品牌，</w:t>
      </w:r>
      <w:r w:rsidR="009A04BA" w:rsidRPr="0019059B">
        <w:rPr>
          <w:rFonts w:ascii="Times New Roman" w:eastAsia="方正仿宋_GBK" w:hAnsi="Times New Roman" w:cs="Times New Roman"/>
          <w:sz w:val="32"/>
          <w:szCs w:val="32"/>
        </w:rPr>
        <w:t>切实提升全市营商环境整体水平，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根据《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2023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年扬州优化提升营商环境任务清单》和《市人大常委会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2023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年立法计划》部署要求，我委牵头会同有关地区和部门（单位）起草了《扬州市优化营商环境条例（草案）》（以下简称《条例》）。现将有关情况说明如下：</w:t>
      </w:r>
    </w:p>
    <w:p w:rsidR="005006AF" w:rsidRPr="0019059B" w:rsidRDefault="005006AF" w:rsidP="005006AF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19059B">
        <w:rPr>
          <w:rFonts w:ascii="Times New Roman" w:eastAsia="方正黑体_GBK" w:hAnsi="Times New Roman" w:cs="Times New Roman"/>
          <w:sz w:val="32"/>
          <w:szCs w:val="32"/>
        </w:rPr>
        <w:t>一、</w:t>
      </w:r>
      <w:r w:rsidR="00F93502" w:rsidRPr="0019059B">
        <w:rPr>
          <w:rFonts w:ascii="Times New Roman" w:eastAsia="方正黑体_GBK" w:hAnsi="Times New Roman" w:cs="Times New Roman"/>
          <w:sz w:val="32"/>
          <w:szCs w:val="32"/>
        </w:rPr>
        <w:t>制定</w:t>
      </w:r>
      <w:r w:rsidR="003207A0" w:rsidRPr="0019059B">
        <w:rPr>
          <w:rFonts w:ascii="Times New Roman" w:eastAsia="方正黑体_GBK" w:hAnsi="Times New Roman" w:cs="Times New Roman"/>
          <w:sz w:val="32"/>
          <w:szCs w:val="32"/>
        </w:rPr>
        <w:t>《条例》</w:t>
      </w:r>
      <w:r w:rsidR="006C144C" w:rsidRPr="0019059B">
        <w:rPr>
          <w:rFonts w:ascii="Times New Roman" w:eastAsia="方正黑体_GBK" w:hAnsi="Times New Roman" w:cs="Times New Roman"/>
          <w:sz w:val="32"/>
          <w:szCs w:val="32"/>
        </w:rPr>
        <w:t>的</w:t>
      </w:r>
      <w:r w:rsidRPr="0019059B">
        <w:rPr>
          <w:rFonts w:ascii="Times New Roman" w:eastAsia="方正黑体_GBK" w:hAnsi="Times New Roman" w:cs="Times New Roman"/>
          <w:sz w:val="32"/>
          <w:szCs w:val="32"/>
        </w:rPr>
        <w:t>必要性</w:t>
      </w:r>
    </w:p>
    <w:p w:rsidR="0003751D" w:rsidRPr="0019059B" w:rsidRDefault="0003751D" w:rsidP="001F2B33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（一）制定《条例》是贯彻落实党中央、国务院和省委、省政府关于优化营商环境决策部署的必然要求。</w:t>
      </w:r>
      <w:r w:rsidR="009A04BA" w:rsidRPr="0019059B">
        <w:rPr>
          <w:rFonts w:ascii="Times New Roman" w:eastAsia="方正仿宋_GBK" w:hAnsi="Times New Roman" w:cs="Times New Roman"/>
          <w:sz w:val="32"/>
          <w:szCs w:val="32"/>
        </w:rPr>
        <w:t>优化营商环境，是以习近平同志为核心的党中央在新时代作出的重大决策部署，对促进经济社会高质量发展和提升城市综合竞争力具有重大意义。</w:t>
      </w:r>
      <w:r w:rsidR="00B11BB6" w:rsidRPr="0019059B">
        <w:rPr>
          <w:rFonts w:ascii="Times New Roman" w:eastAsia="方正仿宋_GBK" w:hAnsi="Times New Roman" w:cs="Times New Roman"/>
          <w:sz w:val="32"/>
          <w:szCs w:val="32"/>
        </w:rPr>
        <w:t>近年来，党中央、国务院和省委、省政府围绕优化营商环境作出了一系列重大决策部署，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通过制定《条例》，有利于更加全面系统贯彻落实这些决策部署，更加有力推动</w:t>
      </w:r>
      <w:r w:rsidR="00F93502" w:rsidRPr="0019059B">
        <w:rPr>
          <w:rFonts w:ascii="Times New Roman" w:eastAsia="方正仿宋_GBK" w:hAnsi="Times New Roman" w:cs="Times New Roman"/>
          <w:sz w:val="32"/>
          <w:szCs w:val="32"/>
        </w:rPr>
        <w:t>我市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优化营商环境工作。</w:t>
      </w:r>
    </w:p>
    <w:p w:rsidR="0003751D" w:rsidRPr="0019059B" w:rsidRDefault="00F63D6A" w:rsidP="00F63D6A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（二）制定《条例》是提升营商环境法治化水平的重要举</w:t>
      </w:r>
      <w:r w:rsidRPr="0019059B">
        <w:rPr>
          <w:rFonts w:ascii="Times New Roman" w:eastAsia="方正楷体_GBK" w:hAnsi="Times New Roman" w:cs="Times New Roman"/>
          <w:sz w:val="32"/>
          <w:szCs w:val="32"/>
        </w:rPr>
        <w:lastRenderedPageBreak/>
        <w:t>措。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习近平总书记强调，法治是最好的营商环境。近年来，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市委、市政府高度重视优化营商环境工作，连续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年出台服务企业发展、优化营商环境的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“2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号文件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，连续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3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年以营商环境为主题召开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新春第一会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，各地区、各部门在优化营商环境改革实践中形成了一批成熟经验，迫切需要通过立法予以系统固化。制定《条例》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有利于将优化营商环境工作纳入法治化轨道，积极发挥法治引导、推动、规范、保障改革的作用。</w:t>
      </w:r>
    </w:p>
    <w:p w:rsidR="006466A3" w:rsidRPr="0019059B" w:rsidRDefault="006466A3" w:rsidP="006466A3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（三）制定《条例》是破解当前营商环境痛点堵点难点问题</w:t>
      </w:r>
      <w:bookmarkStart w:id="0" w:name="_GoBack"/>
      <w:bookmarkEnd w:id="0"/>
      <w:r w:rsidRPr="0019059B">
        <w:rPr>
          <w:rFonts w:ascii="Times New Roman" w:eastAsia="方正楷体_GBK" w:hAnsi="Times New Roman" w:cs="Times New Roman"/>
          <w:sz w:val="32"/>
          <w:szCs w:val="32"/>
        </w:rPr>
        <w:t>的迫切需要。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营商环境只有更好，没有最好。近年来，我市优化营商环境工作取得了明显成效，但对标国际国内一流水平仍然存在一定差距，比如涉企服务便利化程度还不够高，重点领域监管服务还不够到位等，迫切需要通过法治化手段予以解决。通过制定《条例》，有利于积极回应社会关切，广泛凝聚社会共识，切实增强市场主体信心和获得感。</w:t>
      </w:r>
    </w:p>
    <w:p w:rsidR="005006AF" w:rsidRPr="0019059B" w:rsidRDefault="00EA0F5D" w:rsidP="005006AF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19059B">
        <w:rPr>
          <w:rFonts w:ascii="Times New Roman" w:eastAsia="方正黑体_GBK" w:hAnsi="Times New Roman" w:cs="Times New Roman"/>
          <w:sz w:val="32"/>
          <w:szCs w:val="32"/>
        </w:rPr>
        <w:t>二、</w:t>
      </w:r>
      <w:r w:rsidR="003207A0" w:rsidRPr="0019059B">
        <w:rPr>
          <w:rFonts w:ascii="Times New Roman" w:eastAsia="方正黑体_GBK" w:hAnsi="Times New Roman" w:cs="Times New Roman"/>
          <w:sz w:val="32"/>
          <w:szCs w:val="32"/>
        </w:rPr>
        <w:t>起草《条例》的主要</w:t>
      </w:r>
      <w:r w:rsidR="0008104F" w:rsidRPr="0019059B">
        <w:rPr>
          <w:rFonts w:ascii="Times New Roman" w:eastAsia="方正黑体_GBK" w:hAnsi="Times New Roman" w:cs="Times New Roman"/>
          <w:sz w:val="32"/>
          <w:szCs w:val="32"/>
        </w:rPr>
        <w:t>思路和过程</w:t>
      </w:r>
    </w:p>
    <w:p w:rsidR="0008104F" w:rsidRPr="0019059B" w:rsidRDefault="0008104F" w:rsidP="005006AF">
      <w:pPr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（一）</w:t>
      </w:r>
      <w:r w:rsidR="003207A0" w:rsidRPr="0019059B">
        <w:rPr>
          <w:rFonts w:ascii="Times New Roman" w:eastAsia="方正楷体_GBK" w:hAnsi="Times New Roman" w:cs="Times New Roman"/>
          <w:sz w:val="32"/>
          <w:szCs w:val="32"/>
        </w:rPr>
        <w:t>主要</w:t>
      </w:r>
      <w:r w:rsidRPr="0019059B">
        <w:rPr>
          <w:rFonts w:ascii="Times New Roman" w:eastAsia="方正楷体_GBK" w:hAnsi="Times New Roman" w:cs="Times New Roman"/>
          <w:sz w:val="32"/>
          <w:szCs w:val="32"/>
        </w:rPr>
        <w:t>思路</w:t>
      </w:r>
    </w:p>
    <w:p w:rsidR="0008104F" w:rsidRPr="0019059B" w:rsidRDefault="0008104F" w:rsidP="003207A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sz w:val="32"/>
          <w:szCs w:val="32"/>
        </w:rPr>
        <w:t>《条例》坚持以习近平新时代中国特色社会主义思想为指导，深入贯彻党的十九大</w:t>
      </w:r>
      <w:r w:rsidR="00C97674" w:rsidRPr="0019059B">
        <w:rPr>
          <w:rFonts w:ascii="Times New Roman" w:eastAsia="方正仿宋_GBK" w:hAnsi="Times New Roman" w:cs="Times New Roman"/>
          <w:sz w:val="32"/>
          <w:szCs w:val="32"/>
        </w:rPr>
        <w:t>、二十大以及系列全会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精神，全面落实近年来</w:t>
      </w:r>
      <w:r w:rsidR="003207A0" w:rsidRPr="0019059B">
        <w:rPr>
          <w:rFonts w:ascii="Times New Roman" w:eastAsia="方正仿宋_GBK" w:hAnsi="Times New Roman" w:cs="Times New Roman"/>
          <w:sz w:val="32"/>
          <w:szCs w:val="32"/>
        </w:rPr>
        <w:t>《优化营商环境条例》《江苏省优化营商环境条例》《国务院关于加快推进政务服务标准化规范化便利化的指导意见》《江苏省优化营商环境行动计划》等关于优化营商环境的决策</w:t>
      </w:r>
      <w:r w:rsidR="003207A0" w:rsidRPr="0019059B">
        <w:rPr>
          <w:rFonts w:ascii="Times New Roman" w:eastAsia="方正仿宋_GBK" w:hAnsi="Times New Roman" w:cs="Times New Roman"/>
          <w:sz w:val="32"/>
          <w:szCs w:val="32"/>
        </w:rPr>
        <w:lastRenderedPageBreak/>
        <w:t>部署，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系统总结各地区</w:t>
      </w:r>
      <w:r w:rsidR="003207A0" w:rsidRPr="0019059B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各部门优化营商环境</w:t>
      </w:r>
      <w:r w:rsidR="003207A0" w:rsidRPr="0019059B">
        <w:rPr>
          <w:rFonts w:ascii="Times New Roman" w:eastAsia="方正仿宋_GBK" w:hAnsi="Times New Roman" w:cs="Times New Roman"/>
          <w:sz w:val="32"/>
          <w:szCs w:val="32"/>
        </w:rPr>
        <w:t>的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改革举措，参考</w:t>
      </w:r>
      <w:r w:rsidR="003207A0" w:rsidRPr="0019059B">
        <w:rPr>
          <w:rFonts w:ascii="Times New Roman" w:eastAsia="方正仿宋_GBK" w:hAnsi="Times New Roman" w:cs="Times New Roman"/>
          <w:sz w:val="32"/>
          <w:szCs w:val="32"/>
        </w:rPr>
        <w:t>上海、深圳、苏州、无锡等地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优化营商环境地方性法规的有益内容</w:t>
      </w:r>
      <w:r w:rsidR="003207A0" w:rsidRPr="0019059B">
        <w:rPr>
          <w:rFonts w:ascii="Times New Roman" w:eastAsia="方正仿宋_GBK" w:hAnsi="Times New Roman" w:cs="Times New Roman"/>
          <w:sz w:val="32"/>
          <w:szCs w:val="32"/>
        </w:rPr>
        <w:t>和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有效做法</w:t>
      </w:r>
      <w:r w:rsidR="003207A0" w:rsidRPr="0019059B">
        <w:rPr>
          <w:rFonts w:ascii="Times New Roman" w:eastAsia="方正仿宋_GBK" w:hAnsi="Times New Roman" w:cs="Times New Roman"/>
          <w:sz w:val="32"/>
          <w:szCs w:val="32"/>
        </w:rPr>
        <w:t>，为持续推动我市营商环境再优化、再提升提供法治保障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9A210A" w:rsidRPr="0019059B" w:rsidRDefault="009A210A" w:rsidP="005006AF">
      <w:pPr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（二）</w:t>
      </w:r>
      <w:r w:rsidR="003207A0" w:rsidRPr="0019059B">
        <w:rPr>
          <w:rFonts w:ascii="Times New Roman" w:eastAsia="方正楷体_GBK" w:hAnsi="Times New Roman" w:cs="Times New Roman"/>
          <w:sz w:val="32"/>
          <w:szCs w:val="32"/>
        </w:rPr>
        <w:t>主要</w:t>
      </w:r>
      <w:r w:rsidRPr="0019059B">
        <w:rPr>
          <w:rFonts w:ascii="Times New Roman" w:eastAsia="方正楷体_GBK" w:hAnsi="Times New Roman" w:cs="Times New Roman"/>
          <w:sz w:val="32"/>
          <w:szCs w:val="32"/>
        </w:rPr>
        <w:t>过程</w:t>
      </w:r>
    </w:p>
    <w:p w:rsidR="00F929E9" w:rsidRPr="0019059B" w:rsidRDefault="00F929E9" w:rsidP="00F929E9">
      <w:pPr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b/>
          <w:sz w:val="32"/>
          <w:szCs w:val="32"/>
        </w:rPr>
        <w:t>1.</w:t>
      </w:r>
      <w:r w:rsidRPr="0019059B">
        <w:rPr>
          <w:rFonts w:ascii="Times New Roman" w:eastAsia="方正仿宋_GBK" w:hAnsi="Times New Roman" w:cs="Times New Roman"/>
          <w:b/>
          <w:sz w:val="32"/>
          <w:szCs w:val="32"/>
        </w:rPr>
        <w:t>成立工作专班。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经报市政府同意，我委牵头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成立了由市政府分管副市长任组长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分管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副秘书长和我委主要负责同志任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副组长的起草</w:t>
      </w:r>
      <w:r w:rsidR="007057AC" w:rsidRPr="0019059B">
        <w:rPr>
          <w:rFonts w:ascii="Times New Roman" w:eastAsia="方正仿宋_GBK" w:hAnsi="Times New Roman" w:cs="Times New Roman"/>
          <w:sz w:val="32"/>
          <w:szCs w:val="32"/>
        </w:rPr>
        <w:t>工作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专班，统筹协调</w:t>
      </w:r>
      <w:r w:rsidR="00EA0F5D" w:rsidRPr="0019059B">
        <w:rPr>
          <w:rFonts w:ascii="Times New Roman" w:eastAsia="方正仿宋_GBK" w:hAnsi="Times New Roman" w:cs="Times New Roman"/>
          <w:sz w:val="32"/>
          <w:szCs w:val="32"/>
        </w:rPr>
        <w:t>《条例》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起草过程中的</w:t>
      </w:r>
      <w:r w:rsidR="007057AC" w:rsidRPr="0019059B">
        <w:rPr>
          <w:rFonts w:ascii="Times New Roman" w:eastAsia="方正仿宋_GBK" w:hAnsi="Times New Roman" w:cs="Times New Roman"/>
          <w:sz w:val="32"/>
          <w:szCs w:val="32"/>
        </w:rPr>
        <w:t>重大事项、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重点</w:t>
      </w:r>
      <w:r w:rsidR="007057AC" w:rsidRPr="0019059B">
        <w:rPr>
          <w:rFonts w:ascii="Times New Roman" w:eastAsia="方正仿宋_GBK" w:hAnsi="Times New Roman" w:cs="Times New Roman"/>
          <w:sz w:val="32"/>
          <w:szCs w:val="32"/>
        </w:rPr>
        <w:t>工作、重要内容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929E9" w:rsidRPr="0019059B" w:rsidRDefault="00F929E9" w:rsidP="00F929E9">
      <w:pPr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b/>
          <w:sz w:val="32"/>
          <w:szCs w:val="32"/>
        </w:rPr>
        <w:t>2.</w:t>
      </w:r>
      <w:r w:rsidRPr="0019059B">
        <w:rPr>
          <w:rFonts w:ascii="Times New Roman" w:eastAsia="方正仿宋_GBK" w:hAnsi="Times New Roman" w:cs="Times New Roman"/>
          <w:b/>
          <w:sz w:val="32"/>
          <w:szCs w:val="32"/>
        </w:rPr>
        <w:t>起草文件初稿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3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，我委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印发了《关于起草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&lt;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扬州市优化营商环境条例（初稿）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&gt;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的通知》，组织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38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个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市级相关部门（单位）</w:t>
      </w:r>
      <w:r w:rsidR="00492B2C" w:rsidRPr="0019059B">
        <w:rPr>
          <w:rFonts w:ascii="Times New Roman" w:eastAsia="方正仿宋_GBK" w:hAnsi="Times New Roman" w:cs="Times New Roman"/>
          <w:sz w:val="32"/>
          <w:szCs w:val="32"/>
        </w:rPr>
        <w:t>根据国省条例、结合工作实际，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共同起草</w:t>
      </w:r>
      <w:r w:rsidR="00EA0F5D" w:rsidRPr="0019059B">
        <w:rPr>
          <w:rFonts w:ascii="Times New Roman" w:eastAsia="方正仿宋_GBK" w:hAnsi="Times New Roman" w:cs="Times New Roman"/>
          <w:sz w:val="32"/>
          <w:szCs w:val="32"/>
        </w:rPr>
        <w:t>《条例》</w:t>
      </w:r>
      <w:r w:rsidR="00492B2C" w:rsidRPr="0019059B">
        <w:rPr>
          <w:rFonts w:ascii="Times New Roman" w:eastAsia="方正仿宋_GBK" w:hAnsi="Times New Roman" w:cs="Times New Roman"/>
          <w:sz w:val="32"/>
          <w:szCs w:val="32"/>
        </w:rPr>
        <w:t>，目前已形成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初稿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006AF" w:rsidRPr="0019059B" w:rsidRDefault="00F929E9" w:rsidP="00492B2C">
      <w:pPr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b/>
          <w:sz w:val="32"/>
          <w:szCs w:val="32"/>
        </w:rPr>
        <w:t>3.</w:t>
      </w:r>
      <w:r w:rsidRPr="0019059B">
        <w:rPr>
          <w:rFonts w:ascii="Times New Roman" w:eastAsia="方正仿宋_GBK" w:hAnsi="Times New Roman" w:cs="Times New Roman"/>
          <w:b/>
          <w:sz w:val="32"/>
          <w:szCs w:val="32"/>
        </w:rPr>
        <w:t>加强学习调研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4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21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-22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，我委牵头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组织市大数据局、住建局、政务办，共同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赴南京、苏州、无锡开展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优化政务环境专题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调研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，并交流三地优化营商环境条例（办理）印发实施情况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006AF" w:rsidRPr="0019059B" w:rsidRDefault="005006AF" w:rsidP="005006AF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19059B">
        <w:rPr>
          <w:rFonts w:ascii="Times New Roman" w:eastAsia="方正黑体_GBK" w:hAnsi="Times New Roman" w:cs="Times New Roman"/>
          <w:sz w:val="32"/>
          <w:szCs w:val="32"/>
        </w:rPr>
        <w:t>三、</w:t>
      </w:r>
      <w:r w:rsidR="00EA0F5D" w:rsidRPr="0019059B">
        <w:rPr>
          <w:rFonts w:ascii="Times New Roman" w:eastAsia="方正黑体_GBK" w:hAnsi="Times New Roman" w:cs="Times New Roman"/>
          <w:sz w:val="32"/>
          <w:szCs w:val="32"/>
        </w:rPr>
        <w:t>《条例》</w:t>
      </w:r>
      <w:r w:rsidRPr="0019059B">
        <w:rPr>
          <w:rFonts w:ascii="Times New Roman" w:eastAsia="方正黑体_GBK" w:hAnsi="Times New Roman" w:cs="Times New Roman"/>
          <w:sz w:val="32"/>
          <w:szCs w:val="32"/>
        </w:rPr>
        <w:t>的创新亮点</w:t>
      </w:r>
    </w:p>
    <w:p w:rsidR="005006AF" w:rsidRPr="0019059B" w:rsidRDefault="005A0104" w:rsidP="005006AF">
      <w:pPr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（一）凸显</w:t>
      </w:r>
      <w:r w:rsidR="005006AF" w:rsidRPr="0019059B">
        <w:rPr>
          <w:rFonts w:ascii="Times New Roman" w:eastAsia="方正楷体_GBK" w:hAnsi="Times New Roman" w:cs="Times New Roman"/>
          <w:sz w:val="32"/>
          <w:szCs w:val="32"/>
        </w:rPr>
        <w:t>便捷服务</w:t>
      </w:r>
      <w:r w:rsidR="000429FB" w:rsidRPr="0019059B">
        <w:rPr>
          <w:rFonts w:ascii="Times New Roman" w:eastAsia="方正楷体_GBK" w:hAnsi="Times New Roman" w:cs="Times New Roman"/>
          <w:sz w:val="32"/>
          <w:szCs w:val="32"/>
        </w:rPr>
        <w:t>优化营商环境</w:t>
      </w:r>
    </w:p>
    <w:p w:rsidR="005006AF" w:rsidRPr="0019059B" w:rsidRDefault="00EA0F5D" w:rsidP="005A010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sz w:val="32"/>
          <w:szCs w:val="32"/>
        </w:rPr>
        <w:t>《条例》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着眼推动政务服务标准化规范化便利化，推动政务服务事项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一网通办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，推行综合窗口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一站式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服务，推动跨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lastRenderedPageBreak/>
        <w:t>部门、跨行业、跨层级实现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 xml:space="preserve">“ 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一件事一次办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，建立全市统一的电子证照库和一体化电子印章系统实现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一码通办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5C1422" w:rsidRPr="0019059B">
        <w:rPr>
          <w:rFonts w:ascii="Times New Roman" w:eastAsia="方正仿宋_GBK" w:hAnsi="Times New Roman" w:cs="Times New Roman"/>
          <w:sz w:val="32"/>
          <w:szCs w:val="32"/>
        </w:rPr>
        <w:t>开办企业一个工作日内办结全省最快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F2F76" w:rsidRPr="0019059B" w:rsidRDefault="005006AF" w:rsidP="00FF2F76">
      <w:pPr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（二）</w:t>
      </w:r>
      <w:r w:rsidR="004B30D9" w:rsidRPr="0019059B">
        <w:rPr>
          <w:rFonts w:ascii="Times New Roman" w:eastAsia="方正楷体_GBK" w:hAnsi="Times New Roman" w:cs="Times New Roman"/>
          <w:sz w:val="32"/>
          <w:szCs w:val="32"/>
        </w:rPr>
        <w:t>凸显</w:t>
      </w:r>
      <w:r w:rsidRPr="0019059B">
        <w:rPr>
          <w:rFonts w:ascii="Times New Roman" w:eastAsia="方正楷体_GBK" w:hAnsi="Times New Roman" w:cs="Times New Roman"/>
          <w:sz w:val="32"/>
          <w:szCs w:val="32"/>
        </w:rPr>
        <w:t>要素保障</w:t>
      </w:r>
      <w:r w:rsidR="000429FB" w:rsidRPr="0019059B">
        <w:rPr>
          <w:rFonts w:ascii="Times New Roman" w:eastAsia="方正楷体_GBK" w:hAnsi="Times New Roman" w:cs="Times New Roman"/>
          <w:sz w:val="32"/>
          <w:szCs w:val="32"/>
        </w:rPr>
        <w:t>优化</w:t>
      </w:r>
      <w:r w:rsidR="00FF2F76" w:rsidRPr="0019059B">
        <w:rPr>
          <w:rFonts w:ascii="Times New Roman" w:eastAsia="方正楷体_GBK" w:hAnsi="Times New Roman" w:cs="Times New Roman"/>
          <w:sz w:val="32"/>
          <w:szCs w:val="32"/>
        </w:rPr>
        <w:t>营商环境</w:t>
      </w:r>
    </w:p>
    <w:p w:rsidR="00793B4A" w:rsidRPr="0019059B" w:rsidRDefault="00EA0F5D" w:rsidP="00793B4A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sz w:val="32"/>
          <w:szCs w:val="32"/>
        </w:rPr>
        <w:t>《条例》</w:t>
      </w:r>
      <w:r w:rsidR="0098368F" w:rsidRPr="0019059B">
        <w:rPr>
          <w:rFonts w:ascii="Times New Roman" w:eastAsia="方正仿宋_GBK" w:hAnsi="Times New Roman" w:cs="Times New Roman"/>
          <w:sz w:val="32"/>
          <w:szCs w:val="32"/>
        </w:rPr>
        <w:t>聚焦企业群众办事创业需求，明确提出统筹配置土地要素资源、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健全人力资源服务体制机制、加强</w:t>
      </w:r>
      <w:r w:rsidR="0098368F" w:rsidRPr="0019059B">
        <w:rPr>
          <w:rFonts w:ascii="Times New Roman" w:eastAsia="方正仿宋_GBK" w:hAnsi="Times New Roman" w:cs="Times New Roman"/>
          <w:sz w:val="32"/>
          <w:szCs w:val="32"/>
        </w:rPr>
        <w:t>知识产权保护、加大信贷支持力度、推进数据要素市场化配置改革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等措施，</w:t>
      </w:r>
      <w:r w:rsidR="00793B4A" w:rsidRPr="0019059B">
        <w:rPr>
          <w:rFonts w:ascii="Times New Roman" w:eastAsia="方正仿宋_GBK" w:hAnsi="Times New Roman" w:cs="Times New Roman"/>
          <w:sz w:val="32"/>
          <w:szCs w:val="32"/>
        </w:rPr>
        <w:t>促进要素有序流动，提高要素配置效率，进一步激发全</w:t>
      </w:r>
      <w:r w:rsidR="00292647" w:rsidRPr="0019059B">
        <w:rPr>
          <w:rFonts w:ascii="Times New Roman" w:eastAsia="方正仿宋_GBK" w:hAnsi="Times New Roman" w:cs="Times New Roman"/>
          <w:sz w:val="32"/>
          <w:szCs w:val="32"/>
        </w:rPr>
        <w:t>社会创造力和市场活力。</w:t>
      </w:r>
    </w:p>
    <w:p w:rsidR="000429FB" w:rsidRPr="0019059B" w:rsidRDefault="000429FB" w:rsidP="005006AF">
      <w:pPr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（三）凸显</w:t>
      </w:r>
      <w:r w:rsidR="00FF2F76" w:rsidRPr="0019059B">
        <w:rPr>
          <w:rFonts w:ascii="Times New Roman" w:eastAsia="方正楷体_GBK" w:hAnsi="Times New Roman" w:cs="Times New Roman"/>
          <w:sz w:val="32"/>
          <w:szCs w:val="32"/>
        </w:rPr>
        <w:t>城市底蕴优化营商环境</w:t>
      </w:r>
    </w:p>
    <w:p w:rsidR="00FF2F76" w:rsidRPr="0019059B" w:rsidRDefault="00FF2F76" w:rsidP="00FF2F7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sz w:val="32"/>
          <w:szCs w:val="32"/>
        </w:rPr>
        <w:t>为大力弘扬扬州深厚悠久的工商文化底蕴，积极营造激发和保护企业家精神的社会氛围，</w:t>
      </w:r>
      <w:r w:rsidR="00EA0F5D" w:rsidRPr="0019059B">
        <w:rPr>
          <w:rFonts w:ascii="Times New Roman" w:eastAsia="方正仿宋_GBK" w:hAnsi="Times New Roman" w:cs="Times New Roman"/>
          <w:sz w:val="32"/>
          <w:szCs w:val="32"/>
        </w:rPr>
        <w:t>《条例》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专设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人文环境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章节，通过畅通政企沟通、规范政商交往行为、加强政务诚信建设等，着力构建宜居宜业宜创、亲商安商富商的城市环境。</w:t>
      </w:r>
      <w:r w:rsidR="00F93502" w:rsidRPr="0019059B">
        <w:rPr>
          <w:rFonts w:ascii="Times New Roman" w:eastAsia="方正仿宋_GBK" w:hAnsi="Times New Roman" w:cs="Times New Roman"/>
          <w:sz w:val="32"/>
          <w:szCs w:val="32"/>
        </w:rPr>
        <w:t>目前，国内仅广州、天津、苏州、无锡等部分城市设置了</w:t>
      </w:r>
      <w:r w:rsidR="00F93502"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F93502" w:rsidRPr="0019059B">
        <w:rPr>
          <w:rFonts w:ascii="Times New Roman" w:eastAsia="方正仿宋_GBK" w:hAnsi="Times New Roman" w:cs="Times New Roman"/>
          <w:sz w:val="32"/>
          <w:szCs w:val="32"/>
        </w:rPr>
        <w:t>人文环境</w:t>
      </w:r>
      <w:r w:rsidR="00F93502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F93502" w:rsidRPr="0019059B">
        <w:rPr>
          <w:rFonts w:ascii="Times New Roman" w:eastAsia="方正仿宋_GBK" w:hAnsi="Times New Roman" w:cs="Times New Roman"/>
          <w:sz w:val="32"/>
          <w:szCs w:val="32"/>
        </w:rPr>
        <w:t>章节。</w:t>
      </w:r>
    </w:p>
    <w:p w:rsidR="005006AF" w:rsidRPr="0019059B" w:rsidRDefault="005006AF" w:rsidP="005006AF">
      <w:pPr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</w:t>
      </w:r>
      <w:r w:rsidR="00793B4A" w:rsidRPr="0019059B">
        <w:rPr>
          <w:rFonts w:ascii="Times New Roman" w:eastAsia="方正楷体_GBK" w:hAnsi="Times New Roman" w:cs="Times New Roman"/>
          <w:sz w:val="32"/>
          <w:szCs w:val="32"/>
        </w:rPr>
        <w:t>四</w:t>
      </w:r>
      <w:r w:rsidRPr="0019059B">
        <w:rPr>
          <w:rFonts w:ascii="Times New Roman" w:eastAsia="方正楷体_GBK" w:hAnsi="Times New Roman" w:cs="Times New Roman"/>
          <w:sz w:val="32"/>
          <w:szCs w:val="32"/>
        </w:rPr>
        <w:t>）</w:t>
      </w:r>
      <w:r w:rsidR="00793B4A" w:rsidRPr="0019059B">
        <w:rPr>
          <w:rFonts w:ascii="Times New Roman" w:eastAsia="方正楷体_GBK" w:hAnsi="Times New Roman" w:cs="Times New Roman"/>
          <w:sz w:val="32"/>
          <w:szCs w:val="32"/>
        </w:rPr>
        <w:t>凸显</w:t>
      </w:r>
      <w:r w:rsidR="00003203" w:rsidRPr="0019059B">
        <w:rPr>
          <w:rFonts w:ascii="Times New Roman" w:eastAsia="方正楷体_GBK" w:hAnsi="Times New Roman" w:cs="Times New Roman"/>
          <w:sz w:val="32"/>
          <w:szCs w:val="32"/>
        </w:rPr>
        <w:t>改革创新</w:t>
      </w:r>
      <w:r w:rsidR="00793B4A" w:rsidRPr="0019059B">
        <w:rPr>
          <w:rFonts w:ascii="Times New Roman" w:eastAsia="方正楷体_GBK" w:hAnsi="Times New Roman" w:cs="Times New Roman"/>
          <w:sz w:val="32"/>
          <w:szCs w:val="32"/>
        </w:rPr>
        <w:t>优化营商环境</w:t>
      </w:r>
    </w:p>
    <w:p w:rsidR="00003203" w:rsidRPr="0019059B" w:rsidRDefault="00EA0F5D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sz w:val="32"/>
          <w:szCs w:val="32"/>
        </w:rPr>
        <w:t>《条例》</w:t>
      </w:r>
      <w:r w:rsidR="00003203" w:rsidRPr="0019059B">
        <w:rPr>
          <w:rFonts w:ascii="Times New Roman" w:eastAsia="方正仿宋_GBK" w:hAnsi="Times New Roman" w:cs="Times New Roman"/>
          <w:sz w:val="32"/>
          <w:szCs w:val="32"/>
        </w:rPr>
        <w:t>鼓励各地区、各部门在推动长三角协同创新、</w:t>
      </w:r>
      <w:r w:rsidR="00003203"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003203" w:rsidRPr="0019059B">
        <w:rPr>
          <w:rFonts w:ascii="Times New Roman" w:eastAsia="方正仿宋_GBK" w:hAnsi="Times New Roman" w:cs="Times New Roman"/>
          <w:sz w:val="32"/>
          <w:szCs w:val="32"/>
        </w:rPr>
        <w:t>一业一证</w:t>
      </w:r>
      <w:r w:rsidR="00003203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003203" w:rsidRPr="0019059B">
        <w:rPr>
          <w:rFonts w:ascii="Times New Roman" w:eastAsia="方正仿宋_GBK" w:hAnsi="Times New Roman" w:cs="Times New Roman"/>
          <w:sz w:val="32"/>
          <w:szCs w:val="32"/>
        </w:rPr>
        <w:t>审批模式改革、知识产权证券化服务、公共数据授权运营、包容审慎监管等方面创新突破。同时，在省内条例中率先提出将优化营商环境纳入有关巡察、审计，提升督查整改力</w:t>
      </w:r>
      <w:r w:rsidR="00003203" w:rsidRPr="0019059B">
        <w:rPr>
          <w:rFonts w:ascii="Times New Roman" w:eastAsia="方正仿宋_GBK" w:hAnsi="Times New Roman" w:cs="Times New Roman"/>
          <w:sz w:val="32"/>
          <w:szCs w:val="32"/>
        </w:rPr>
        <w:lastRenderedPageBreak/>
        <w:t>度。</w:t>
      </w:r>
    </w:p>
    <w:p w:rsidR="005006AF" w:rsidRPr="0019059B" w:rsidRDefault="005006AF" w:rsidP="005006AF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19059B">
        <w:rPr>
          <w:rFonts w:ascii="Times New Roman" w:eastAsia="方正黑体_GBK" w:hAnsi="Times New Roman" w:cs="Times New Roman"/>
          <w:sz w:val="32"/>
          <w:szCs w:val="32"/>
        </w:rPr>
        <w:t>四、</w:t>
      </w:r>
      <w:r w:rsidR="00EA0F5D" w:rsidRPr="0019059B">
        <w:rPr>
          <w:rFonts w:ascii="Times New Roman" w:eastAsia="方正黑体_GBK" w:hAnsi="Times New Roman" w:cs="Times New Roman"/>
          <w:sz w:val="32"/>
          <w:szCs w:val="32"/>
        </w:rPr>
        <w:t>《条例》</w:t>
      </w:r>
      <w:r w:rsidRPr="0019059B">
        <w:rPr>
          <w:rFonts w:ascii="Times New Roman" w:eastAsia="方正黑体_GBK" w:hAnsi="Times New Roman" w:cs="Times New Roman"/>
          <w:sz w:val="32"/>
          <w:szCs w:val="32"/>
        </w:rPr>
        <w:t>的主要内容</w:t>
      </w:r>
    </w:p>
    <w:p w:rsidR="005006AF" w:rsidRPr="0019059B" w:rsidRDefault="00EA0F5D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sz w:val="32"/>
          <w:szCs w:val="32"/>
        </w:rPr>
        <w:t>《条例》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分为总则、市场环境、政务</w:t>
      </w:r>
      <w:r w:rsidR="00CE7F3F" w:rsidRPr="0019059B">
        <w:rPr>
          <w:rFonts w:ascii="Times New Roman" w:eastAsia="方正仿宋_GBK" w:hAnsi="Times New Roman" w:cs="Times New Roman"/>
          <w:sz w:val="32"/>
          <w:szCs w:val="32"/>
        </w:rPr>
        <w:t>环境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、人文环境、法治</w:t>
      </w:r>
      <w:r w:rsidR="00CE7F3F" w:rsidRPr="0019059B">
        <w:rPr>
          <w:rFonts w:ascii="Times New Roman" w:eastAsia="方正仿宋_GBK" w:hAnsi="Times New Roman" w:cs="Times New Roman"/>
          <w:sz w:val="32"/>
          <w:szCs w:val="32"/>
        </w:rPr>
        <w:t>环境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和附则，共六个章节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63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条。</w:t>
      </w:r>
    </w:p>
    <w:p w:rsidR="005006AF" w:rsidRPr="0019059B" w:rsidRDefault="005006AF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（一）总则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。重点明确优化营商环境的目的意义、适用范围、基本原则、组织领导、</w:t>
      </w:r>
      <w:r w:rsidR="00CE7F3F" w:rsidRPr="0019059B">
        <w:rPr>
          <w:rFonts w:ascii="Times New Roman" w:eastAsia="方正仿宋_GBK" w:hAnsi="Times New Roman" w:cs="Times New Roman"/>
          <w:sz w:val="32"/>
          <w:szCs w:val="32"/>
        </w:rPr>
        <w:t>改革创新、宣传推介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等方面的要求，</w:t>
      </w:r>
      <w:r w:rsidR="00CE7F3F" w:rsidRPr="0019059B">
        <w:rPr>
          <w:rFonts w:ascii="Times New Roman" w:eastAsia="方正仿宋_GBK" w:hAnsi="Times New Roman" w:cs="Times New Roman"/>
          <w:sz w:val="32"/>
          <w:szCs w:val="32"/>
        </w:rPr>
        <w:t>并突出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提出</w:t>
      </w:r>
      <w:r w:rsidR="00CE7F3F" w:rsidRPr="0019059B">
        <w:rPr>
          <w:rFonts w:ascii="Times New Roman" w:eastAsia="方正仿宋_GBK" w:hAnsi="Times New Roman" w:cs="Times New Roman"/>
          <w:sz w:val="32"/>
          <w:szCs w:val="32"/>
        </w:rPr>
        <w:t>加强与长江三角洲区域其他城市的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政务服务标准统一、资质互认、区域通办，加强立法、执法、司法合作协同等内容。</w:t>
      </w:r>
    </w:p>
    <w:p w:rsidR="006B57D5" w:rsidRPr="0019059B" w:rsidRDefault="005006AF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（二）市场环境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。重点对市场准入、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企业开办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生产经营、注销退出等重点环节进行规范，推动土地、人力资源、科技、资本、数据等要素市场化配置的改革，以及减税降费、惠企政策、招标投标、应急纾困等作出相应规定。</w:t>
      </w:r>
    </w:p>
    <w:p w:rsidR="006B57D5" w:rsidRPr="0019059B" w:rsidRDefault="00CE7F3F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（三）政务环境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结合国家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放管服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最新部署要求，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重点围绕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推进政务服务标准化、规范化、便利化，从创新政务服务方式、强化数据共享运用、优化工程建设项目审批以及提升</w:t>
      </w:r>
      <w:r w:rsidR="00FD0813" w:rsidRPr="0019059B">
        <w:rPr>
          <w:rFonts w:ascii="Times New Roman" w:eastAsia="方正仿宋_GBK" w:hAnsi="Times New Roman" w:cs="Times New Roman"/>
          <w:sz w:val="32"/>
          <w:szCs w:val="32"/>
        </w:rPr>
        <w:t>税务办理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FD0813" w:rsidRPr="0019059B">
        <w:rPr>
          <w:rFonts w:ascii="Times New Roman" w:eastAsia="方正仿宋_GBK" w:hAnsi="Times New Roman" w:cs="Times New Roman"/>
          <w:sz w:val="32"/>
          <w:szCs w:val="32"/>
        </w:rPr>
        <w:t>物流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通关、不动产登记、中介机构</w:t>
      </w:r>
      <w:r w:rsidR="00FD0813" w:rsidRPr="0019059B">
        <w:rPr>
          <w:rFonts w:ascii="Times New Roman" w:eastAsia="方正仿宋_GBK" w:hAnsi="Times New Roman" w:cs="Times New Roman"/>
          <w:sz w:val="32"/>
          <w:szCs w:val="32"/>
        </w:rPr>
        <w:t>、公用事业等服务效能作出相应规定。</w:t>
      </w:r>
    </w:p>
    <w:p w:rsidR="005006AF" w:rsidRPr="0019059B" w:rsidRDefault="005006AF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（四）人文环境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。重点聚焦产业科创名城、文化旅游名城、生态宜居名城的建设要求，</w:t>
      </w:r>
      <w:r w:rsidR="002E11BF" w:rsidRPr="0019059B">
        <w:rPr>
          <w:rFonts w:ascii="Times New Roman" w:eastAsia="方正仿宋_GBK" w:hAnsi="Times New Roman" w:cs="Times New Roman"/>
          <w:sz w:val="32"/>
          <w:szCs w:val="32"/>
        </w:rPr>
        <w:t>对畅通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政企沟通</w:t>
      </w:r>
      <w:r w:rsidR="002E11BF" w:rsidRPr="0019059B">
        <w:rPr>
          <w:rFonts w:ascii="Times New Roman" w:eastAsia="方正仿宋_GBK" w:hAnsi="Times New Roman" w:cs="Times New Roman"/>
          <w:sz w:val="32"/>
          <w:szCs w:val="32"/>
        </w:rPr>
        <w:t>渠道、规范政商交往行为、</w:t>
      </w:r>
      <w:r w:rsidR="0044789B" w:rsidRPr="0019059B">
        <w:rPr>
          <w:rFonts w:ascii="Times New Roman" w:eastAsia="方正仿宋_GBK" w:hAnsi="Times New Roman" w:cs="Times New Roman"/>
          <w:sz w:val="32"/>
          <w:szCs w:val="32"/>
        </w:rPr>
        <w:t>政府诚信履约</w:t>
      </w:r>
      <w:r w:rsidR="002E11BF" w:rsidRPr="0019059B">
        <w:rPr>
          <w:rFonts w:ascii="Times New Roman" w:eastAsia="方正仿宋_GBK" w:hAnsi="Times New Roman" w:cs="Times New Roman"/>
          <w:sz w:val="32"/>
          <w:szCs w:val="32"/>
        </w:rPr>
        <w:t>、营商环境评价应用、舆情问题收集处</w:t>
      </w:r>
      <w:r w:rsidR="002E11BF" w:rsidRPr="0019059B">
        <w:rPr>
          <w:rFonts w:ascii="Times New Roman" w:eastAsia="方正仿宋_GBK" w:hAnsi="Times New Roman" w:cs="Times New Roman"/>
          <w:sz w:val="32"/>
          <w:szCs w:val="32"/>
        </w:rPr>
        <w:lastRenderedPageBreak/>
        <w:t>置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等</w:t>
      </w:r>
      <w:r w:rsidR="002E11BF" w:rsidRPr="0019059B">
        <w:rPr>
          <w:rFonts w:ascii="Times New Roman" w:eastAsia="方正仿宋_GBK" w:hAnsi="Times New Roman" w:cs="Times New Roman"/>
          <w:sz w:val="32"/>
          <w:szCs w:val="32"/>
        </w:rPr>
        <w:t>作出相应规定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，不断提升城市软实力。</w:t>
      </w:r>
    </w:p>
    <w:p w:rsidR="002F33DB" w:rsidRPr="0019059B" w:rsidRDefault="005006AF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（五）法治环境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44789B" w:rsidRPr="0019059B">
        <w:rPr>
          <w:rFonts w:ascii="Times New Roman" w:eastAsia="方正仿宋_GBK" w:hAnsi="Times New Roman" w:cs="Times New Roman"/>
          <w:sz w:val="32"/>
          <w:szCs w:val="32"/>
        </w:rPr>
        <w:t>围绕依法平等保护市场主体合法权益，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重点</w:t>
      </w:r>
      <w:r w:rsidR="002F33DB" w:rsidRPr="0019059B">
        <w:rPr>
          <w:rFonts w:ascii="Times New Roman" w:eastAsia="方正仿宋_GBK" w:hAnsi="Times New Roman" w:cs="Times New Roman"/>
          <w:sz w:val="32"/>
          <w:szCs w:val="32"/>
        </w:rPr>
        <w:t>从</w:t>
      </w:r>
      <w:r w:rsidR="0044789B" w:rsidRPr="0019059B">
        <w:rPr>
          <w:rFonts w:ascii="Times New Roman" w:eastAsia="方正仿宋_GBK" w:hAnsi="Times New Roman" w:cs="Times New Roman"/>
          <w:sz w:val="32"/>
          <w:szCs w:val="32"/>
        </w:rPr>
        <w:t>合法审查、落实监管责任、创新监管方式、规范执法行为、提升法律服务、增加诉讼质效等作出相应规定，还强调了发挥各方监督作用和违法条例法律责任。</w:t>
      </w:r>
    </w:p>
    <w:p w:rsidR="00DA40C8" w:rsidRPr="0019059B" w:rsidRDefault="00DA40C8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（六）附则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126DB5" w:rsidRPr="0019059B">
        <w:rPr>
          <w:rFonts w:ascii="Times New Roman" w:eastAsia="方正仿宋_GBK" w:hAnsi="Times New Roman" w:cs="Times New Roman"/>
          <w:sz w:val="32"/>
          <w:szCs w:val="32"/>
        </w:rPr>
        <w:t>规定了条例的施行日期。</w:t>
      </w:r>
    </w:p>
    <w:p w:rsidR="008C0AE1" w:rsidRPr="0019059B" w:rsidRDefault="008C0AE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8C0AE1" w:rsidRPr="0019059B" w:rsidSect="001F444F">
      <w:footerReference w:type="default" r:id="rId6"/>
      <w:pgSz w:w="11906" w:h="16838"/>
      <w:pgMar w:top="1701" w:right="1644" w:bottom="1701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E66" w:rsidRDefault="005C0E66" w:rsidP="005006AF">
      <w:r>
        <w:separator/>
      </w:r>
    </w:p>
  </w:endnote>
  <w:endnote w:type="continuationSeparator" w:id="1">
    <w:p w:rsidR="005C0E66" w:rsidRDefault="005C0E66" w:rsidP="0050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263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9059B" w:rsidRPr="0019059B" w:rsidRDefault="00E91DC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05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9059B" w:rsidRPr="001905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05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2D57" w:rsidRPr="00832D57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832D57">
          <w:rPr>
            <w:rFonts w:ascii="Times New Roman" w:hAnsi="Times New Roman" w:cs="Times New Roman"/>
            <w:noProof/>
            <w:sz w:val="24"/>
            <w:szCs w:val="24"/>
          </w:rPr>
          <w:t xml:space="preserve"> 6 -</w:t>
        </w:r>
        <w:r w:rsidRPr="001905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059B" w:rsidRDefault="001905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E66" w:rsidRDefault="005C0E66" w:rsidP="005006AF">
      <w:r>
        <w:separator/>
      </w:r>
    </w:p>
  </w:footnote>
  <w:footnote w:type="continuationSeparator" w:id="1">
    <w:p w:rsidR="005C0E66" w:rsidRDefault="005C0E66" w:rsidP="00500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23E"/>
    <w:rsid w:val="00003203"/>
    <w:rsid w:val="0003751D"/>
    <w:rsid w:val="000429FB"/>
    <w:rsid w:val="0008104F"/>
    <w:rsid w:val="00093103"/>
    <w:rsid w:val="0009629B"/>
    <w:rsid w:val="00096A23"/>
    <w:rsid w:val="00126DB5"/>
    <w:rsid w:val="0019059B"/>
    <w:rsid w:val="001F2B33"/>
    <w:rsid w:val="001F444F"/>
    <w:rsid w:val="0023165C"/>
    <w:rsid w:val="00292647"/>
    <w:rsid w:val="002B40B1"/>
    <w:rsid w:val="002E11BF"/>
    <w:rsid w:val="002F33DB"/>
    <w:rsid w:val="003207A0"/>
    <w:rsid w:val="00367149"/>
    <w:rsid w:val="0037629C"/>
    <w:rsid w:val="003E7A13"/>
    <w:rsid w:val="00446B5E"/>
    <w:rsid w:val="0044789B"/>
    <w:rsid w:val="00492B2C"/>
    <w:rsid w:val="00496848"/>
    <w:rsid w:val="004B30D9"/>
    <w:rsid w:val="005006AF"/>
    <w:rsid w:val="005A0104"/>
    <w:rsid w:val="005C0E66"/>
    <w:rsid w:val="005C1422"/>
    <w:rsid w:val="006466A3"/>
    <w:rsid w:val="006B57D5"/>
    <w:rsid w:val="006C144C"/>
    <w:rsid w:val="006C38FD"/>
    <w:rsid w:val="007057AC"/>
    <w:rsid w:val="00734107"/>
    <w:rsid w:val="00793B4A"/>
    <w:rsid w:val="00796F3C"/>
    <w:rsid w:val="0083097E"/>
    <w:rsid w:val="00832D57"/>
    <w:rsid w:val="00835DBD"/>
    <w:rsid w:val="008372A0"/>
    <w:rsid w:val="00851FD9"/>
    <w:rsid w:val="008C0AE1"/>
    <w:rsid w:val="0098368F"/>
    <w:rsid w:val="00987D43"/>
    <w:rsid w:val="009A04BA"/>
    <w:rsid w:val="009A210A"/>
    <w:rsid w:val="009C5FF9"/>
    <w:rsid w:val="00A329A7"/>
    <w:rsid w:val="00AE3D96"/>
    <w:rsid w:val="00AF2F0E"/>
    <w:rsid w:val="00B11BB6"/>
    <w:rsid w:val="00B26749"/>
    <w:rsid w:val="00B82583"/>
    <w:rsid w:val="00BB623E"/>
    <w:rsid w:val="00BC5C57"/>
    <w:rsid w:val="00BD67B8"/>
    <w:rsid w:val="00C82890"/>
    <w:rsid w:val="00C97674"/>
    <w:rsid w:val="00CD0E3F"/>
    <w:rsid w:val="00CE7F3F"/>
    <w:rsid w:val="00D278A6"/>
    <w:rsid w:val="00D4346B"/>
    <w:rsid w:val="00D9725C"/>
    <w:rsid w:val="00DA40C8"/>
    <w:rsid w:val="00DF70FA"/>
    <w:rsid w:val="00E47D61"/>
    <w:rsid w:val="00E73E67"/>
    <w:rsid w:val="00E91DCA"/>
    <w:rsid w:val="00EA0F5D"/>
    <w:rsid w:val="00F53DA7"/>
    <w:rsid w:val="00F63D6A"/>
    <w:rsid w:val="00F929E9"/>
    <w:rsid w:val="00F93502"/>
    <w:rsid w:val="00FD0813"/>
    <w:rsid w:val="00FD7B03"/>
    <w:rsid w:val="00FF2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6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72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72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6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72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7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宋犁犁(sll_fgw)</dc:creator>
  <cp:keywords/>
  <dc:description/>
  <cp:lastModifiedBy>lenov</cp:lastModifiedBy>
  <cp:revision>70</cp:revision>
  <cp:lastPrinted>2023-06-05T03:40:00Z</cp:lastPrinted>
  <dcterms:created xsi:type="dcterms:W3CDTF">2023-05-31T06:55:00Z</dcterms:created>
  <dcterms:modified xsi:type="dcterms:W3CDTF">2023-07-24T00:54:00Z</dcterms:modified>
</cp:coreProperties>
</file>