
<file path=[Content_Types].xml><?xml version="1.0" encoding="utf-8"?>
<Types xmlns="http://schemas.openxmlformats.org/package/2006/content-types">
  <Default Extension="xml" ContentType="application/xml"/>
  <Default Extension="wmf" ContentType="image/x-wmf"/>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w:t>
            </w:r>
            <w:r>
              <w:rPr>
                <w:rFonts w:ascii="黑体" w:hAnsi="黑体" w:eastAsia="黑体"/>
                <w:sz w:val="21"/>
                <w:szCs w:val="21"/>
              </w:rPr>
              <w:t xml:space="preserve"> 91</w:t>
            </w:r>
            <w:r>
              <w:rPr>
                <w:rFonts w:ascii="黑体" w:hAnsi="黑体" w:eastAsia="黑体"/>
                <w:sz w:val="21"/>
                <w:szCs w:val="21"/>
              </w:rPr>
              <w:fldChar w:fldCharType="end"/>
            </w:r>
            <w:bookmarkEnd w:id="1"/>
          </w:p>
        </w:tc>
      </w:tr>
    </w:tbl>
    <w:p>
      <w:pPr>
        <w:pStyle w:val="55"/>
        <w:framePr w:w="9639" w:h="624" w:hRule="exact" w:hSpace="181" w:vSpace="181" w:wrap="around" w:hAnchor="page" w:x="1305" w:y="2269"/>
      </w:pPr>
      <w:bookmarkStart w:id="2" w:name="_Hlk26473981"/>
      <w:r>
        <w:rPr>
          <w:rFonts w:hint="eastAsia"/>
        </w:rPr>
        <w:t>中华人民共和国国家标准</w:t>
      </w:r>
    </w:p>
    <w:bookmarkEnd w:id="2"/>
    <w:p>
      <w:pPr>
        <w:pStyle w:val="200"/>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26718</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201"/>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26718</w:t>
      </w:r>
      <w:r>
        <w:rPr>
          <w:rFonts w:hint="eastAsia" w:hAnsi="黑体"/>
        </w:rPr>
        <w:t>—2</w:t>
      </w:r>
      <w:r>
        <w:rPr>
          <w:rFonts w:hAnsi="黑体"/>
        </w:rPr>
        <w:t>011</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城市轨道交通安全防范系统技术要求</w:t>
      </w:r>
      <w:r>
        <w:fldChar w:fldCharType="end"/>
      </w:r>
      <w:bookmarkEnd w:id="7"/>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Technical requirements for safety system of urban mass transit</w:t>
      </w:r>
      <w:r>
        <w:rPr>
          <w:rFonts w:ascii="黑体" w:hAnsi="黑体" w:eastAsia="黑体"/>
          <w:szCs w:val="28"/>
        </w:rPr>
        <w:fldChar w:fldCharType="end"/>
      </w:r>
      <w:bookmarkEnd w:id="8"/>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30"/>
        <w:framePr w:w="9639" w:h="6974" w:hRule="exact" w:wrap="around" w:vAnchor="page" w:hAnchor="page" w:x="1419" w:y="6408" w:anchorLock="1"/>
        <w:spacing w:before="440" w:after="160"/>
        <w:textAlignment w:val="bottom"/>
        <w:rPr>
          <w:sz w:val="24"/>
          <w:szCs w:val="28"/>
        </w:rPr>
      </w:pPr>
      <w:r>
        <w:rPr>
          <w:rFonts w:hint="eastAsia"/>
          <w:sz w:val="24"/>
          <w:szCs w:val="28"/>
          <w:lang w:eastAsia="zh-CN"/>
        </w:rPr>
        <w:t>（</w:t>
      </w:r>
      <w:r>
        <w:rPr>
          <w:rFonts w:hint="eastAsia"/>
          <w:sz w:val="24"/>
          <w:szCs w:val="28"/>
          <w:lang w:val="en-US" w:eastAsia="zh-CN"/>
        </w:rPr>
        <w:t>修订征求意见稿</w:t>
      </w:r>
      <w:r>
        <w:rPr>
          <w:rFonts w:hint="eastAsia"/>
          <w:sz w:val="24"/>
          <w:szCs w:val="28"/>
          <w:lang w:eastAsia="zh-CN"/>
        </w:rPr>
        <w:t>）</w:t>
      </w:r>
      <w:bookmarkStart w:id="281" w:name="_GoBack"/>
      <w:bookmarkEnd w:id="281"/>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w:t>
      </w:r>
      <w:r>
        <w:rPr>
          <w:rFonts w:hint="eastAsia"/>
          <w:sz w:val="21"/>
          <w:szCs w:val="28"/>
        </w:rPr>
        <w:t>年3月3</w:t>
      </w:r>
      <w:r>
        <w:rPr>
          <w:sz w:val="21"/>
          <w:szCs w:val="28"/>
        </w:rPr>
        <w:t>0</w:t>
      </w:r>
      <w:r>
        <w:rPr>
          <w:rFonts w:hint="eastAsia"/>
          <w:sz w:val="21"/>
          <w:szCs w:val="28"/>
        </w:rPr>
        <w:t>日）</w:t>
      </w:r>
      <w:r>
        <w:rPr>
          <w:sz w:val="21"/>
          <w:szCs w:val="28"/>
        </w:rPr>
        <w:fldChar w:fldCharType="end"/>
      </w:r>
      <w:bookmarkEnd w:id="10"/>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8"/>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6"/>
        <w:spacing w:after="468"/>
      </w:pPr>
      <w:bookmarkStart w:id="18" w:name="BookMark1"/>
      <w:bookmarkStart w:id="19" w:name="_Toc132291308"/>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"_Toc132978617" </w:instrText>
      </w:r>
      <w:r>
        <w:fldChar w:fldCharType="separate"/>
      </w:r>
      <w:r>
        <w:rPr>
          <w:rStyle w:val="36"/>
          <w:spacing w:val="320"/>
        </w:rPr>
        <w:t>前</w:t>
      </w:r>
      <w:r>
        <w:rPr>
          <w:rStyle w:val="36"/>
        </w:rPr>
        <w:t>言</w:t>
      </w:r>
      <w:r>
        <w:tab/>
      </w:r>
      <w:r>
        <w:fldChar w:fldCharType="begin"/>
      </w:r>
      <w:r>
        <w:instrText xml:space="preserve"> PAGEREF _Toc132978617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"_Toc132978618" </w:instrText>
      </w:r>
      <w:r>
        <w:fldChar w:fldCharType="separate"/>
      </w:r>
      <w:r>
        <w:rPr>
          <w:rStyle w:val="36"/>
        </w:rPr>
        <w:t>1 范围</w:t>
      </w:r>
      <w:r>
        <w:tab/>
      </w:r>
      <w:r>
        <w:fldChar w:fldCharType="begin"/>
      </w:r>
      <w:r>
        <w:instrText xml:space="preserve"> PAGEREF _Toc132978618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"_Toc132978619" </w:instrText>
      </w:r>
      <w:r>
        <w:fldChar w:fldCharType="separate"/>
      </w:r>
      <w:r>
        <w:rPr>
          <w:rStyle w:val="36"/>
        </w:rPr>
        <w:t>2 规范性引用文件</w:t>
      </w:r>
      <w:r>
        <w:tab/>
      </w:r>
      <w:r>
        <w:fldChar w:fldCharType="begin"/>
      </w:r>
      <w:r>
        <w:instrText xml:space="preserve"> PAGEREF _Toc132978619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"_Toc132978620" </w:instrText>
      </w:r>
      <w:r>
        <w:fldChar w:fldCharType="separate"/>
      </w:r>
      <w:r>
        <w:rPr>
          <w:rStyle w:val="36"/>
        </w:rPr>
        <w:t>3 术语和定义</w:t>
      </w:r>
      <w:r>
        <w:tab/>
      </w:r>
      <w:r>
        <w:fldChar w:fldCharType="begin"/>
      </w:r>
      <w:r>
        <w:instrText xml:space="preserve"> PAGEREF _Toc132978620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"_Toc132978621" </w:instrText>
      </w:r>
      <w:r>
        <w:fldChar w:fldCharType="separate"/>
      </w:r>
      <w:r>
        <w:rPr>
          <w:rStyle w:val="36"/>
        </w:rPr>
        <w:t>4</w:t>
      </w:r>
      <w:r>
        <w:rPr>
          <w:rStyle w:val="36"/>
          <w:lang w:val="zh-TW"/>
        </w:rPr>
        <w:t xml:space="preserve"> 基本要求</w:t>
      </w:r>
      <w:r>
        <w:tab/>
      </w:r>
      <w:r>
        <w:fldChar w:fldCharType="begin"/>
      </w:r>
      <w:r>
        <w:instrText xml:space="preserve"> PAGEREF _Toc132978621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"_Toc132978622" </w:instrText>
      </w:r>
      <w:r>
        <w:fldChar w:fldCharType="separate"/>
      </w:r>
      <w:r>
        <w:rPr>
          <w:rStyle w:val="36"/>
        </w:rPr>
        <w:t>5</w:t>
      </w:r>
      <w:r>
        <w:rPr>
          <w:rStyle w:val="36"/>
          <w:lang w:val="zh-TW"/>
        </w:rPr>
        <w:t xml:space="preserve"> 视频监控系统</w:t>
      </w:r>
      <w:r>
        <w:tab/>
      </w:r>
      <w:r>
        <w:fldChar w:fldCharType="begin"/>
      </w:r>
      <w:r>
        <w:instrText xml:space="preserve"> PAGEREF _Toc132978622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"_Toc132978623" </w:instrText>
      </w:r>
      <w:r>
        <w:fldChar w:fldCharType="separate"/>
      </w:r>
      <w:r>
        <w:rPr>
          <w:rStyle w:val="36"/>
          <w14:scene3d w14:prst="orthographicFront">
            <w14:lightRig w14:rig="threePt" w14:dir="t">
              <w14:rot w14:lat="0" w14:lon="0" w14:rev="0"/>
            </w14:lightRig>
          </w14:scene3d>
        </w:rPr>
        <w:t>5.1</w:t>
      </w:r>
      <w:r>
        <w:rPr>
          <w:rStyle w:val="36"/>
        </w:rPr>
        <w:t xml:space="preserve"> 通则</w:t>
      </w:r>
      <w:r>
        <w:tab/>
      </w:r>
      <w:r>
        <w:fldChar w:fldCharType="begin"/>
      </w:r>
      <w:r>
        <w:instrText xml:space="preserve"> PAGEREF _Toc132978623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"_Toc132978624" </w:instrText>
      </w:r>
      <w:r>
        <w:fldChar w:fldCharType="separate"/>
      </w:r>
      <w:r>
        <w:rPr>
          <w:rStyle w:val="36"/>
          <w14:scene3d w14:prst="orthographicFront">
            <w14:lightRig w14:rig="threePt" w14:dir="t">
              <w14:rot w14:lat="0" w14:lon="0" w14:rev="0"/>
            </w14:lightRig>
          </w14:scene3d>
        </w:rPr>
        <w:t>5.2</w:t>
      </w:r>
      <w:r>
        <w:rPr>
          <w:rStyle w:val="36"/>
        </w:rPr>
        <w:t xml:space="preserve"> 视频采集设备</w:t>
      </w:r>
      <w:r>
        <w:tab/>
      </w:r>
      <w:r>
        <w:fldChar w:fldCharType="begin"/>
      </w:r>
      <w:r>
        <w:instrText xml:space="preserve"> PAGEREF _Toc132978624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"_Toc132978625" </w:instrText>
      </w:r>
      <w:r>
        <w:fldChar w:fldCharType="separate"/>
      </w:r>
      <w:r>
        <w:rPr>
          <w:rStyle w:val="36"/>
          <w:lang w:val="zh-TW"/>
          <w14:scene3d w14:prst="orthographicFront">
            <w14:lightRig w14:rig="threePt" w14:dir="t">
              <w14:rot w14:lat="0" w14:lon="0" w14:rev="0"/>
            </w14:lightRig>
          </w14:scene3d>
        </w:rPr>
        <w:t>5.3</w:t>
      </w:r>
      <w:r>
        <w:rPr>
          <w:rStyle w:val="36"/>
          <w:lang w:val="zh-TW"/>
        </w:rPr>
        <w:t xml:space="preserve"> 网络传输交换设备</w:t>
      </w:r>
      <w:r>
        <w:tab/>
      </w:r>
      <w:r>
        <w:fldChar w:fldCharType="begin"/>
      </w:r>
      <w:r>
        <w:instrText xml:space="preserve"> PAGEREF _Toc132978625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"_Toc132978626" </w:instrText>
      </w:r>
      <w:r>
        <w:fldChar w:fldCharType="separate"/>
      </w:r>
      <w:r>
        <w:rPr>
          <w:rStyle w:val="36"/>
          <w:lang w:val="zh-TW"/>
          <w14:scene3d w14:prst="orthographicFront">
            <w14:lightRig w14:rig="threePt" w14:dir="t">
              <w14:rot w14:lat="0" w14:lon="0" w14:rev="0"/>
            </w14:lightRig>
          </w14:scene3d>
        </w:rPr>
        <w:t>5.4</w:t>
      </w:r>
      <w:r>
        <w:rPr>
          <w:rStyle w:val="36"/>
          <w:lang w:val="zh-TW"/>
        </w:rPr>
        <w:t xml:space="preserve"> 视频存储设备</w:t>
      </w:r>
      <w:r>
        <w:tab/>
      </w:r>
      <w:r>
        <w:fldChar w:fldCharType="begin"/>
      </w:r>
      <w:r>
        <w:instrText xml:space="preserve"> PAGEREF _Toc132978626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"_Toc132978627" </w:instrText>
      </w:r>
      <w:r>
        <w:fldChar w:fldCharType="separate"/>
      </w:r>
      <w:r>
        <w:rPr>
          <w:rStyle w:val="36"/>
          <w:lang w:val="zh-TW"/>
          <w14:scene3d w14:prst="orthographicFront">
            <w14:lightRig w14:rig="threePt" w14:dir="t">
              <w14:rot w14:lat="0" w14:lon="0" w14:rev="0"/>
            </w14:lightRig>
          </w14:scene3d>
        </w:rPr>
        <w:t>5.5</w:t>
      </w:r>
      <w:r>
        <w:rPr>
          <w:rStyle w:val="36"/>
          <w:lang w:val="zh-TW"/>
        </w:rPr>
        <w:t xml:space="preserve"> 显示设备</w:t>
      </w:r>
      <w:r>
        <w:tab/>
      </w:r>
      <w:r>
        <w:fldChar w:fldCharType="begin"/>
      </w:r>
      <w:r>
        <w:instrText xml:space="preserve"> PAGEREF _Toc132978627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"_Toc132978628" </w:instrText>
      </w:r>
      <w:r>
        <w:fldChar w:fldCharType="separate"/>
      </w:r>
      <w:r>
        <w:rPr>
          <w:rStyle w:val="36"/>
          <w:lang w:val="zh-TW"/>
          <w14:scene3d w14:prst="orthographicFront">
            <w14:lightRig w14:rig="threePt" w14:dir="t">
              <w14:rot w14:lat="0" w14:lon="0" w14:rev="0"/>
            </w14:lightRig>
          </w14:scene3d>
        </w:rPr>
        <w:t>5.6</w:t>
      </w:r>
      <w:r>
        <w:rPr>
          <w:rStyle w:val="36"/>
          <w:lang w:val="zh-TW"/>
        </w:rPr>
        <w:t xml:space="preserve"> 应用管理平台</w:t>
      </w:r>
      <w:r>
        <w:tab/>
      </w:r>
      <w:r>
        <w:fldChar w:fldCharType="begin"/>
      </w:r>
      <w:r>
        <w:instrText xml:space="preserve"> PAGEREF _Toc132978628 \h </w:instrText>
      </w:r>
      <w:r>
        <w:fldChar w:fldCharType="separate"/>
      </w:r>
      <w:r>
        <w:t>6</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"_Toc132978629" </w:instrText>
      </w:r>
      <w:r>
        <w:fldChar w:fldCharType="separate"/>
      </w:r>
      <w:r>
        <w:rPr>
          <w:rStyle w:val="36"/>
          <w14:scene3d w14:prst="orthographicFront">
            <w14:lightRig w14:rig="threePt" w14:dir="t">
              <w14:rot w14:lat="0" w14:lon="0" w14:rev="0"/>
            </w14:lightRig>
          </w14:scene3d>
        </w:rPr>
        <w:t>5.7</w:t>
      </w:r>
      <w:r>
        <w:rPr>
          <w:rStyle w:val="36"/>
          <w:lang w:val="zh-TW"/>
        </w:rPr>
        <w:t xml:space="preserve"> 基于视频监控系统的图像识别及智能分析系统要求</w:t>
      </w:r>
      <w:r>
        <w:tab/>
      </w:r>
      <w:r>
        <w:fldChar w:fldCharType="begin"/>
      </w:r>
      <w:r>
        <w:instrText xml:space="preserve"> PAGEREF _Toc132978629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"_Toc132978632" </w:instrText>
      </w:r>
      <w:r>
        <w:fldChar w:fldCharType="separate"/>
      </w:r>
      <w:r>
        <w:rPr>
          <w:rStyle w:val="36"/>
          <w:lang w:val="zh-TW"/>
        </w:rPr>
        <w:t>6 入侵和紧急报警系统</w:t>
      </w:r>
      <w:r>
        <w:tab/>
      </w:r>
      <w:r>
        <w:fldChar w:fldCharType="begin"/>
      </w:r>
      <w:r>
        <w:instrText xml:space="preserve"> PAGEREF _Toc132978632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"_Toc132978633" </w:instrText>
      </w:r>
      <w:r>
        <w:fldChar w:fldCharType="separate"/>
      </w:r>
      <w:r>
        <w:rPr>
          <w:rStyle w:val="36"/>
          <w14:scene3d w14:prst="orthographicFront">
            <w14:lightRig w14:rig="threePt" w14:dir="t">
              <w14:rot w14:lat="0" w14:lon="0" w14:rev="0"/>
            </w14:lightRig>
          </w14:scene3d>
        </w:rPr>
        <w:t>6.1</w:t>
      </w:r>
      <w:r>
        <w:rPr>
          <w:rStyle w:val="36"/>
        </w:rPr>
        <w:t xml:space="preserve"> 通则</w:t>
      </w:r>
      <w:r>
        <w:tab/>
      </w:r>
      <w:r>
        <w:fldChar w:fldCharType="begin"/>
      </w:r>
      <w:r>
        <w:instrText xml:space="preserve"> PAGEREF _Toc132978633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"_Toc132978634" </w:instrText>
      </w:r>
      <w:r>
        <w:fldChar w:fldCharType="separate"/>
      </w:r>
      <w:r>
        <w:rPr>
          <w:rStyle w:val="36"/>
          <w14:scene3d w14:prst="orthographicFront">
            <w14:lightRig w14:rig="threePt" w14:dir="t">
              <w14:rot w14:lat="0" w14:lon="0" w14:rev="0"/>
            </w14:lightRig>
          </w14:scene3d>
        </w:rPr>
        <w:t>6.2</w:t>
      </w:r>
      <w:r>
        <w:rPr>
          <w:rStyle w:val="36"/>
        </w:rPr>
        <w:t xml:space="preserve"> 紧急报警系统</w:t>
      </w:r>
      <w:r>
        <w:rPr>
          <w:rStyle w:val="36"/>
          <w:lang w:val="zh-CN"/>
        </w:rPr>
        <w:t>要求</w:t>
      </w:r>
      <w:r>
        <w:tab/>
      </w:r>
      <w:r>
        <w:fldChar w:fldCharType="begin"/>
      </w:r>
      <w:r>
        <w:instrText xml:space="preserve"> PAGEREF _Toc132978634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"_Toc132978635" </w:instrText>
      </w:r>
      <w:r>
        <w:fldChar w:fldCharType="separate"/>
      </w:r>
      <w:r>
        <w:rPr>
          <w:rStyle w:val="36"/>
          <w14:scene3d w14:prst="orthographicFront">
            <w14:lightRig w14:rig="threePt" w14:dir="t">
              <w14:rot w14:lat="0" w14:lon="0" w14:rev="0"/>
            </w14:lightRig>
          </w14:scene3d>
        </w:rPr>
        <w:t>6.3</w:t>
      </w:r>
      <w:r>
        <w:rPr>
          <w:rStyle w:val="36"/>
          <w:lang w:val="zh-CN"/>
        </w:rPr>
        <w:t xml:space="preserve"> 周界</w:t>
      </w:r>
      <w:r>
        <w:rPr>
          <w:rStyle w:val="36"/>
        </w:rPr>
        <w:t>入侵报警系统要求</w:t>
      </w:r>
      <w:r>
        <w:tab/>
      </w:r>
      <w:r>
        <w:fldChar w:fldCharType="begin"/>
      </w:r>
      <w:r>
        <w:instrText xml:space="preserve"> PAGEREF _Toc132978635 \h </w:instrText>
      </w:r>
      <w:r>
        <w:fldChar w:fldCharType="separate"/>
      </w:r>
      <w:r>
        <w:t>7</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"_Toc132978636" </w:instrText>
      </w:r>
      <w:r>
        <w:fldChar w:fldCharType="separate"/>
      </w:r>
      <w:r>
        <w:rPr>
          <w:rStyle w:val="36"/>
        </w:rPr>
        <w:t>7</w:t>
      </w:r>
      <w:r>
        <w:rPr>
          <w:rStyle w:val="36"/>
          <w:lang w:val="zh-TW"/>
        </w:rPr>
        <w:t xml:space="preserve"> 出入口控制系统</w:t>
      </w:r>
      <w:r>
        <w:tab/>
      </w:r>
      <w:r>
        <w:fldChar w:fldCharType="begin"/>
      </w:r>
      <w:r>
        <w:instrText xml:space="preserve"> PAGEREF _Toc132978636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"_Toc132978637" </w:instrText>
      </w:r>
      <w:r>
        <w:fldChar w:fldCharType="separate"/>
      </w:r>
      <w:r>
        <w:rPr>
          <w:rStyle w:val="36"/>
          <w14:scene3d w14:prst="orthographicFront">
            <w14:lightRig w14:rig="threePt" w14:dir="t">
              <w14:rot w14:lat="0" w14:lon="0" w14:rev="0"/>
            </w14:lightRig>
          </w14:scene3d>
        </w:rPr>
        <w:t>7.1</w:t>
      </w:r>
      <w:r>
        <w:rPr>
          <w:rStyle w:val="36"/>
        </w:rPr>
        <w:t xml:space="preserve"> 通则</w:t>
      </w:r>
      <w:r>
        <w:tab/>
      </w:r>
      <w:r>
        <w:fldChar w:fldCharType="begin"/>
      </w:r>
      <w:r>
        <w:instrText xml:space="preserve"> PAGEREF _Toc132978637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"_Toc132978638" </w:instrText>
      </w:r>
      <w:r>
        <w:fldChar w:fldCharType="separate"/>
      </w:r>
      <w:r>
        <w:rPr>
          <w:rStyle w:val="36"/>
          <w14:scene3d w14:prst="orthographicFront">
            <w14:lightRig w14:rig="threePt" w14:dir="t">
              <w14:rot w14:lat="0" w14:lon="0" w14:rev="0"/>
            </w14:lightRig>
          </w14:scene3d>
        </w:rPr>
        <w:t>7.2</w:t>
      </w:r>
      <w:r>
        <w:rPr>
          <w:rStyle w:val="36"/>
        </w:rPr>
        <w:t xml:space="preserve"> 识读装置技术要求</w:t>
      </w:r>
      <w:r>
        <w:tab/>
      </w:r>
      <w:r>
        <w:fldChar w:fldCharType="begin"/>
      </w:r>
      <w:r>
        <w:instrText xml:space="preserve"> PAGEREF _Toc132978638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"_Toc132978639" </w:instrText>
      </w:r>
      <w:r>
        <w:fldChar w:fldCharType="separate"/>
      </w:r>
      <w:r>
        <w:rPr>
          <w:rStyle w:val="36"/>
          <w:lang w:val="zh-TW"/>
          <w14:scene3d w14:prst="orthographicFront">
            <w14:lightRig w14:rig="threePt" w14:dir="t">
              <w14:rot w14:lat="0" w14:lon="0" w14:rev="0"/>
            </w14:lightRig>
          </w14:scene3d>
        </w:rPr>
        <w:t>7.3</w:t>
      </w:r>
      <w:r>
        <w:rPr>
          <w:rStyle w:val="36"/>
          <w:lang w:val="zh-TW"/>
        </w:rPr>
        <w:t xml:space="preserve"> 执行部分设备技术要求</w:t>
      </w:r>
      <w:r>
        <w:tab/>
      </w:r>
      <w:r>
        <w:fldChar w:fldCharType="begin"/>
      </w:r>
      <w:r>
        <w:instrText xml:space="preserve"> PAGEREF _Toc132978639 \h </w:instrText>
      </w:r>
      <w:r>
        <w:fldChar w:fldCharType="separate"/>
      </w:r>
      <w:r>
        <w:t>9</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"_Toc132978640" </w:instrText>
      </w:r>
      <w:r>
        <w:fldChar w:fldCharType="separate"/>
      </w:r>
      <w:r>
        <w:rPr>
          <w:rStyle w:val="36"/>
          <w:lang w:val="zh-TW"/>
          <w14:scene3d w14:prst="orthographicFront">
            <w14:lightRig w14:rig="threePt" w14:dir="t">
              <w14:rot w14:lat="0" w14:lon="0" w14:rev="0"/>
            </w14:lightRig>
          </w14:scene3d>
        </w:rPr>
        <w:t>7.4</w:t>
      </w:r>
      <w:r>
        <w:rPr>
          <w:rStyle w:val="36"/>
          <w:lang w:val="zh-TW"/>
        </w:rPr>
        <w:t xml:space="preserve"> 管理/控制部分设备技术要求</w:t>
      </w:r>
      <w:r>
        <w:tab/>
      </w:r>
      <w:r>
        <w:fldChar w:fldCharType="begin"/>
      </w:r>
      <w:r>
        <w:instrText xml:space="preserve"> PAGEREF _Toc132978640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"_Toc132978641" </w:instrText>
      </w:r>
      <w:r>
        <w:fldChar w:fldCharType="separate"/>
      </w:r>
      <w:r>
        <w:rPr>
          <w:rStyle w:val="36"/>
          <w:lang w:val="zh-TW"/>
        </w:rPr>
        <w:t>8 对讲系统</w:t>
      </w:r>
      <w:r>
        <w:tab/>
      </w:r>
      <w:r>
        <w:fldChar w:fldCharType="begin"/>
      </w:r>
      <w:r>
        <w:instrText xml:space="preserve"> PAGEREF _Toc132978641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"_Toc132978642" </w:instrText>
      </w:r>
      <w:r>
        <w:fldChar w:fldCharType="separate"/>
      </w:r>
      <w:r>
        <w:rPr>
          <w:rStyle w:val="36"/>
        </w:rPr>
        <w:t>9 电子巡查系统</w:t>
      </w:r>
      <w:r>
        <w:tab/>
      </w:r>
      <w:r>
        <w:fldChar w:fldCharType="begin"/>
      </w:r>
      <w:r>
        <w:instrText xml:space="preserve"> PAGEREF _Toc132978642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"_Toc132978643" </w:instrText>
      </w:r>
      <w:r>
        <w:fldChar w:fldCharType="separate"/>
      </w:r>
      <w:r>
        <w:rPr>
          <w:rStyle w:val="36"/>
        </w:rPr>
        <w:t>10</w:t>
      </w:r>
      <w:r>
        <w:rPr>
          <w:rStyle w:val="36"/>
          <w:lang w:val="zh-TW"/>
        </w:rPr>
        <w:t xml:space="preserve"> 安全检查及探测系统</w:t>
      </w:r>
      <w:r>
        <w:tab/>
      </w:r>
      <w:r>
        <w:fldChar w:fldCharType="begin"/>
      </w:r>
      <w:r>
        <w:instrText xml:space="preserve"> PAGEREF _Toc132978643 \h </w:instrText>
      </w:r>
      <w:r>
        <w:fldChar w:fldCharType="separate"/>
      </w:r>
      <w:r>
        <w:t>10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"_Toc132978644" </w:instrText>
      </w:r>
      <w:r>
        <w:fldChar w:fldCharType="separate"/>
      </w:r>
      <w:r>
        <w:rPr>
          <w:rStyle w:val="36"/>
          <w:lang w:val="zh-TW"/>
          <w14:scene3d w14:prst="orthographicFront">
            <w14:lightRig w14:rig="threePt" w14:dir="t">
              <w14:rot w14:lat="0" w14:lon="0" w14:rev="0"/>
            </w14:lightRig>
          </w14:scene3d>
        </w:rPr>
        <w:t>10.1</w:t>
      </w:r>
      <w:r>
        <w:rPr>
          <w:rStyle w:val="36"/>
          <w:lang w:val="zh-TW"/>
        </w:rPr>
        <w:t xml:space="preserve"> 通则</w:t>
      </w:r>
      <w:r>
        <w:tab/>
      </w:r>
      <w:r>
        <w:fldChar w:fldCharType="begin"/>
      </w:r>
      <w:r>
        <w:instrText xml:space="preserve"> PAGEREF _Toc132978644 \h </w:instrText>
      </w:r>
      <w:r>
        <w:fldChar w:fldCharType="separate"/>
      </w:r>
      <w:r>
        <w:t>10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"_Toc132978645" </w:instrText>
      </w:r>
      <w:r>
        <w:fldChar w:fldCharType="separate"/>
      </w:r>
      <w:r>
        <w:rPr>
          <w:rStyle w:val="36"/>
          <w:lang w:val="zh-TW"/>
          <w14:scene3d w14:prst="orthographicFront">
            <w14:lightRig w14:rig="threePt" w14:dir="t">
              <w14:rot w14:lat="0" w14:lon="0" w14:rev="0"/>
            </w14:lightRig>
          </w14:scene3d>
        </w:rPr>
        <w:t>10.2</w:t>
      </w:r>
      <w:r>
        <w:rPr>
          <w:rStyle w:val="36"/>
          <w:lang w:val="zh-TW"/>
        </w:rPr>
        <w:t xml:space="preserve"> 炸药探测设备要求</w:t>
      </w:r>
      <w:r>
        <w:tab/>
      </w:r>
      <w:r>
        <w:fldChar w:fldCharType="begin"/>
      </w:r>
      <w:r>
        <w:instrText xml:space="preserve"> PAGEREF _Toc132978645 \h </w:instrText>
      </w:r>
      <w:r>
        <w:fldChar w:fldCharType="separate"/>
      </w:r>
      <w:r>
        <w:t>10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"_Toc132978646" </w:instrText>
      </w:r>
      <w:r>
        <w:fldChar w:fldCharType="separate"/>
      </w:r>
      <w:r>
        <w:rPr>
          <w:rStyle w:val="36"/>
          <w:lang w:val="zh-TW"/>
          <w14:scene3d w14:prst="orthographicFront">
            <w14:lightRig w14:rig="threePt" w14:dir="t">
              <w14:rot w14:lat="0" w14:lon="0" w14:rev="0"/>
            </w14:lightRig>
          </w14:scene3d>
        </w:rPr>
        <w:t>10.3</w:t>
      </w:r>
      <w:r>
        <w:rPr>
          <w:rStyle w:val="36"/>
          <w:lang w:val="zh-TW"/>
        </w:rPr>
        <w:t xml:space="preserve"> 有毒有害气体探测设备要求</w:t>
      </w:r>
      <w:r>
        <w:tab/>
      </w:r>
      <w:r>
        <w:fldChar w:fldCharType="begin"/>
      </w:r>
      <w:r>
        <w:instrText xml:space="preserve"> PAGEREF _Toc132978646 \h </w:instrText>
      </w:r>
      <w:r>
        <w:fldChar w:fldCharType="separate"/>
      </w:r>
      <w:r>
        <w:t>10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"_Toc132978647" </w:instrText>
      </w:r>
      <w:r>
        <w:fldChar w:fldCharType="separate"/>
      </w:r>
      <w:r>
        <w:rPr>
          <w:rStyle w:val="36"/>
          <w:lang w:val="zh-TW"/>
          <w14:scene3d w14:prst="orthographicFront">
            <w14:lightRig w14:rig="threePt" w14:dir="t">
              <w14:rot w14:lat="0" w14:lon="0" w14:rev="0"/>
            </w14:lightRig>
          </w14:scene3d>
        </w:rPr>
        <w:t>10.4</w:t>
      </w:r>
      <w:r>
        <w:rPr>
          <w:rStyle w:val="36"/>
          <w:lang w:val="zh-TW"/>
        </w:rPr>
        <w:t xml:space="preserve"> 放射性物质探测设备要求</w:t>
      </w:r>
      <w:r>
        <w:tab/>
      </w:r>
      <w:r>
        <w:fldChar w:fldCharType="begin"/>
      </w:r>
      <w:r>
        <w:instrText xml:space="preserve"> PAGEREF _Toc132978647 \h </w:instrText>
      </w:r>
      <w:r>
        <w:fldChar w:fldCharType="separate"/>
      </w:r>
      <w:r>
        <w:t>10</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"_Toc132978648" </w:instrText>
      </w:r>
      <w:r>
        <w:fldChar w:fldCharType="separate"/>
      </w:r>
      <w:r>
        <w:rPr>
          <w:rStyle w:val="36"/>
          <w:lang w:val="zh-TW"/>
          <w14:scene3d w14:prst="orthographicFront">
            <w14:lightRig w14:rig="threePt" w14:dir="t">
              <w14:rot w14:lat="0" w14:lon="0" w14:rev="0"/>
            </w14:lightRig>
          </w14:scene3d>
        </w:rPr>
        <w:t>10.5</w:t>
      </w:r>
      <w:r>
        <w:rPr>
          <w:rStyle w:val="36"/>
          <w:lang w:val="zh-TW"/>
        </w:rPr>
        <w:t xml:space="preserve"> 液态危险品探测设备要求</w:t>
      </w:r>
      <w:r>
        <w:tab/>
      </w:r>
      <w:r>
        <w:fldChar w:fldCharType="begin"/>
      </w:r>
      <w:r>
        <w:instrText xml:space="preserve"> PAGEREF _Toc132978648 \h </w:instrText>
      </w:r>
      <w:r>
        <w:fldChar w:fldCharType="separate"/>
      </w:r>
      <w:r>
        <w:t>11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"_Toc132978649" </w:instrText>
      </w:r>
      <w:r>
        <w:fldChar w:fldCharType="separate"/>
      </w:r>
      <w:r>
        <w:rPr>
          <w:rStyle w:val="36"/>
          <w:lang w:val="zh-TW"/>
          <w14:scene3d w14:prst="orthographicFront">
            <w14:lightRig w14:rig="threePt" w14:dir="t">
              <w14:rot w14:lat="0" w14:lon="0" w14:rev="0"/>
            </w14:lightRig>
          </w14:scene3d>
        </w:rPr>
        <w:t>10.6</w:t>
      </w:r>
      <w:r>
        <w:rPr>
          <w:rStyle w:val="36"/>
          <w:lang w:val="zh-TW"/>
        </w:rPr>
        <w:t xml:space="preserve"> X射线检查设备要求</w:t>
      </w:r>
      <w:r>
        <w:tab/>
      </w:r>
      <w:r>
        <w:fldChar w:fldCharType="begin"/>
      </w:r>
      <w:r>
        <w:instrText xml:space="preserve"> PAGEREF _Toc132978649 \h </w:instrText>
      </w:r>
      <w:r>
        <w:fldChar w:fldCharType="separate"/>
      </w:r>
      <w:r>
        <w:t>11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"_Toc132978650" </w:instrText>
      </w:r>
      <w:r>
        <w:fldChar w:fldCharType="separate"/>
      </w:r>
      <w:r>
        <w:rPr>
          <w:rStyle w:val="36"/>
          <w:lang w:val="zh-TW"/>
          <w14:scene3d w14:prst="orthographicFront">
            <w14:lightRig w14:rig="threePt" w14:dir="t">
              <w14:rot w14:lat="0" w14:lon="0" w14:rev="0"/>
            </w14:lightRig>
          </w14:scene3d>
        </w:rPr>
        <w:t>10.7</w:t>
      </w:r>
      <w:r>
        <w:rPr>
          <w:rStyle w:val="36"/>
          <w:lang w:val="zh-TW"/>
        </w:rPr>
        <w:t xml:space="preserve"> 人体安全检查设备要求</w:t>
      </w:r>
      <w:r>
        <w:tab/>
      </w:r>
      <w:r>
        <w:fldChar w:fldCharType="begin"/>
      </w:r>
      <w:r>
        <w:instrText xml:space="preserve"> PAGEREF _Toc132978650 \h </w:instrText>
      </w:r>
      <w:r>
        <w:fldChar w:fldCharType="separate"/>
      </w:r>
      <w:r>
        <w:t>12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"_Toc132978653" </w:instrText>
      </w:r>
      <w:r>
        <w:fldChar w:fldCharType="separate"/>
      </w:r>
      <w:r>
        <w:rPr>
          <w:rStyle w:val="36"/>
          <w:lang w:val="zh-TW"/>
          <w14:scene3d w14:prst="orthographicFront">
            <w14:lightRig w14:rig="threePt" w14:dir="t">
              <w14:rot w14:lat="0" w14:lon="0" w14:rev="0"/>
            </w14:lightRig>
          </w14:scene3d>
        </w:rPr>
        <w:t>10.8</w:t>
      </w:r>
      <w:r>
        <w:rPr>
          <w:rStyle w:val="36"/>
          <w:lang w:val="zh-TW"/>
        </w:rPr>
        <w:t xml:space="preserve"> 生物有害因子在线监测系统要求</w:t>
      </w:r>
      <w:r>
        <w:tab/>
      </w:r>
      <w:r>
        <w:fldChar w:fldCharType="begin"/>
      </w:r>
      <w:r>
        <w:instrText xml:space="preserve"> PAGEREF _Toc132978653 \h </w:instrText>
      </w:r>
      <w:r>
        <w:fldChar w:fldCharType="separate"/>
      </w:r>
      <w:r>
        <w:t>12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"_Toc132978654" </w:instrText>
      </w:r>
      <w:r>
        <w:fldChar w:fldCharType="separate"/>
      </w:r>
      <w:r>
        <w:rPr>
          <w:rStyle w:val="36"/>
        </w:rPr>
        <w:t>11 安防集成平台</w:t>
      </w:r>
      <w:r>
        <w:tab/>
      </w:r>
      <w:r>
        <w:fldChar w:fldCharType="begin"/>
      </w:r>
      <w:r>
        <w:instrText xml:space="preserve"> PAGEREF _Toc132978654 \h </w:instrText>
      </w:r>
      <w:r>
        <w:fldChar w:fldCharType="separate"/>
      </w:r>
      <w:r>
        <w:t>12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"_Toc132978655" </w:instrText>
      </w:r>
      <w:r>
        <w:fldChar w:fldCharType="separate"/>
      </w:r>
      <w:r>
        <w:rPr>
          <w:rStyle w:val="36"/>
          <w:lang w:val="zh-TW"/>
        </w:rPr>
        <w:t>12 应对突发性公共卫生事件的装置功能要求</w:t>
      </w:r>
      <w:r>
        <w:tab/>
      </w:r>
      <w:r>
        <w:fldChar w:fldCharType="begin"/>
      </w:r>
      <w:r>
        <w:instrText xml:space="preserve"> PAGEREF _Toc132978655 \h </w:instrText>
      </w:r>
      <w:r>
        <w:fldChar w:fldCharType="separate"/>
      </w:r>
      <w:r>
        <w:t>14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"_Toc132978656" </w:instrText>
      </w:r>
      <w:r>
        <w:fldChar w:fldCharType="separate"/>
      </w:r>
      <w:r>
        <w:rPr>
          <w:rStyle w:val="36"/>
        </w:rPr>
        <w:t>13 实体防护</w:t>
      </w:r>
      <w:r>
        <w:tab/>
      </w:r>
      <w:r>
        <w:fldChar w:fldCharType="begin"/>
      </w:r>
      <w:r>
        <w:instrText xml:space="preserve"> PAGEREF _Toc132978656 \h </w:instrText>
      </w:r>
      <w:r>
        <w:fldChar w:fldCharType="separate"/>
      </w:r>
      <w:r>
        <w:t>14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"_Toc132978657" </w:instrText>
      </w:r>
      <w:r>
        <w:fldChar w:fldCharType="separate"/>
      </w:r>
      <w:r>
        <w:rPr>
          <w:rStyle w:val="36"/>
        </w:rPr>
        <w:t>14 检验</w:t>
      </w:r>
      <w:r>
        <w:rPr>
          <w:rStyle w:val="36"/>
          <w:lang w:val="zh-TW"/>
        </w:rPr>
        <w:t>与检测</w:t>
      </w:r>
      <w:r>
        <w:tab/>
      </w:r>
      <w:r>
        <w:fldChar w:fldCharType="begin"/>
      </w:r>
      <w:r>
        <w:instrText xml:space="preserve"> PAGEREF _Toc132978657 \h </w:instrText>
      </w:r>
      <w:r>
        <w:fldChar w:fldCharType="separate"/>
      </w:r>
      <w:r>
        <w:t>14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"_Toc132978658" </w:instrText>
      </w:r>
      <w:r>
        <w:fldChar w:fldCharType="separate"/>
      </w:r>
      <w:r>
        <w:rPr>
          <w:rStyle w:val="36"/>
        </w:rPr>
        <w:t>15 维护保养与使用年限</w:t>
      </w:r>
      <w:r>
        <w:tab/>
      </w:r>
      <w:r>
        <w:fldChar w:fldCharType="begin"/>
      </w:r>
      <w:r>
        <w:instrText xml:space="preserve"> PAGEREF _Toc132978658 \h </w:instrText>
      </w:r>
      <w:r>
        <w:fldChar w:fldCharType="separate"/>
      </w:r>
      <w:r>
        <w:t>24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"_Toc132978659" </w:instrText>
      </w:r>
      <w:r>
        <w:fldChar w:fldCharType="separate"/>
      </w:r>
      <w:r>
        <w:rPr>
          <w:rStyle w:val="36"/>
          <w:lang w:val="zh-TW"/>
          <w14:scene3d w14:prst="orthographicFront">
            <w14:lightRig w14:rig="threePt" w14:dir="t">
              <w14:rot w14:lat="0" w14:lon="0" w14:rev="0"/>
            </w14:lightRig>
          </w14:scene3d>
        </w:rPr>
        <w:t>15.1</w:t>
      </w:r>
      <w:r>
        <w:rPr>
          <w:rStyle w:val="36"/>
          <w:lang w:val="zh-TW"/>
        </w:rPr>
        <w:t xml:space="preserve"> 通则</w:t>
      </w:r>
      <w:r>
        <w:tab/>
      </w:r>
      <w:r>
        <w:fldChar w:fldCharType="begin"/>
      </w:r>
      <w:r>
        <w:instrText xml:space="preserve"> PAGEREF _Toc132978659 \h </w:instrText>
      </w:r>
      <w:r>
        <w:fldChar w:fldCharType="separate"/>
      </w:r>
      <w:r>
        <w:t>24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"_Toc132978660" </w:instrText>
      </w:r>
      <w:r>
        <w:fldChar w:fldCharType="separate"/>
      </w:r>
      <w:r>
        <w:rPr>
          <w:rStyle w:val="36"/>
          <w:lang w:val="zh-TW"/>
          <w14:scene3d w14:prst="orthographicFront">
            <w14:lightRig w14:rig="threePt" w14:dir="t">
              <w14:rot w14:lat="0" w14:lon="0" w14:rev="0"/>
            </w14:lightRig>
          </w14:scene3d>
        </w:rPr>
        <w:t>15.2</w:t>
      </w:r>
      <w:r>
        <w:rPr>
          <w:rStyle w:val="36"/>
          <w:lang w:val="zh-TW"/>
        </w:rPr>
        <w:t xml:space="preserve"> 系统（产品）使用年限</w:t>
      </w:r>
      <w:r>
        <w:tab/>
      </w:r>
      <w:r>
        <w:fldChar w:fldCharType="begin"/>
      </w:r>
      <w:r>
        <w:instrText xml:space="preserve"> PAGEREF _Toc132978660 \h </w:instrText>
      </w:r>
      <w:r>
        <w:fldChar w:fldCharType="separate"/>
      </w:r>
      <w:r>
        <w:t>24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"_Toc132978661" </w:instrText>
      </w:r>
      <w:r>
        <w:fldChar w:fldCharType="separate"/>
      </w:r>
      <w:r>
        <w:rPr>
          <w:rStyle w:val="36"/>
          <w:lang w:val="zh-TW"/>
        </w:rPr>
        <w:t xml:space="preserve">附 </w:t>
      </w:r>
      <w:r>
        <w:rPr>
          <w:rStyle w:val="36"/>
          <w:rFonts w:eastAsia="PMingLiU"/>
          <w:lang w:val="zh-TW" w:eastAsia="zh-TW"/>
        </w:rPr>
        <w:t xml:space="preserve"> </w:t>
      </w:r>
      <w:r>
        <w:rPr>
          <w:rStyle w:val="36"/>
          <w:lang w:val="zh-TW"/>
        </w:rPr>
        <w:t xml:space="preserve">录 </w:t>
      </w:r>
      <w:r>
        <w:rPr>
          <w:rStyle w:val="36"/>
          <w:rFonts w:eastAsia="PMingLiU"/>
          <w:lang w:val="zh-TW" w:eastAsia="zh-TW"/>
        </w:rPr>
        <w:t xml:space="preserve"> </w:t>
      </w:r>
      <w:r>
        <w:rPr>
          <w:rStyle w:val="36"/>
          <w:lang w:val="zh-TW"/>
        </w:rPr>
        <w:t xml:space="preserve">A （规范性） </w:t>
      </w:r>
      <w:r>
        <w:rPr>
          <w:rStyle w:val="36"/>
          <w:rFonts w:hAnsi="黑体"/>
          <w:lang w:val="zh-TW"/>
        </w:rPr>
        <w:t>炸药探测种类和禁限带物品的类别</w:t>
      </w:r>
      <w:r>
        <w:tab/>
      </w:r>
      <w:r>
        <w:fldChar w:fldCharType="begin"/>
      </w:r>
      <w:r>
        <w:instrText xml:space="preserve"> PAGEREF _Toc132978661 \h </w:instrText>
      </w:r>
      <w:r>
        <w:fldChar w:fldCharType="separate"/>
      </w:r>
      <w:r>
        <w:t>26</w:t>
      </w:r>
      <w:r>
        <w:fldChar w:fldCharType="end"/>
      </w:r>
      <w:r>
        <w:fldChar w:fldCharType="end"/>
      </w:r>
    </w:p>
    <w:p>
      <w:pPr>
        <w:pStyle w:val="96"/>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pPr>
        <w:pStyle w:val="94"/>
        <w:spacing w:before="900" w:after="468"/>
      </w:pPr>
      <w:bookmarkStart w:id="20" w:name="_Toc132978617"/>
      <w:bookmarkStart w:id="21" w:name="BookMark2"/>
      <w:r>
        <w:rPr>
          <w:spacing w:val="320"/>
        </w:rPr>
        <w:t>前</w:t>
      </w:r>
      <w:r>
        <w:t>言</w:t>
      </w:r>
      <w:bookmarkEnd w:id="19"/>
      <w:bookmarkEnd w:id="20"/>
    </w:p>
    <w:p>
      <w:pPr>
        <w:pStyle w:val="61"/>
        <w:ind w:firstLine="420"/>
      </w:pPr>
      <w:r>
        <w:rPr>
          <w:rFonts w:hint="eastAsia"/>
        </w:rPr>
        <w:t>本文件按照GB/T 1.1—2020《标准化工作导则  第1部分：标准化文件的结构和起草规则》的规定起草。</w:t>
      </w:r>
    </w:p>
    <w:p>
      <w:pPr>
        <w:pStyle w:val="234"/>
        <w:ind w:firstLine="420"/>
        <w:rPr>
          <w:rFonts w:ascii="宋体" w:hAnsi="宋体" w:eastAsia="宋体" w:cs="Times New Roman"/>
        </w:rPr>
      </w:pPr>
      <w:r>
        <w:rPr>
          <w:rFonts w:ascii="宋体" w:hAnsi="宋体" w:eastAsia="宋体" w:cs="Times New Roman"/>
          <w:lang w:val="zh-TW"/>
        </w:rPr>
        <w:t>本</w:t>
      </w:r>
      <w:r>
        <w:rPr>
          <w:rFonts w:hint="eastAsia" w:ascii="宋体" w:hAnsi="宋体" w:eastAsia="宋体" w:cs="Times New Roman"/>
          <w:lang w:val="zh-TW"/>
        </w:rPr>
        <w:t>文件代替</w:t>
      </w:r>
      <w:r>
        <w:rPr>
          <w:rFonts w:ascii="宋体" w:hAnsi="宋体" w:eastAsia="宋体" w:cs="Times New Roman"/>
        </w:rPr>
        <w:t>GB/T</w:t>
      </w:r>
      <w:r>
        <w:rPr>
          <w:rFonts w:ascii="宋体" w:hAnsi="宋体" w:eastAsia="宋体" w:cs="Times New Roman"/>
          <w:lang w:val="zh-TW"/>
        </w:rPr>
        <w:t xml:space="preserve"> 26718</w:t>
      </w:r>
      <w:r>
        <w:rPr>
          <w:rFonts w:hint="eastAsia"/>
        </w:rPr>
        <w:t>—</w:t>
      </w:r>
      <w:r>
        <w:rPr>
          <w:rFonts w:ascii="宋体" w:hAnsi="宋体" w:eastAsia="宋体" w:cs="Times New Roman"/>
          <w:lang w:val="zh-TW"/>
        </w:rPr>
        <w:t>2011《城市轨道交通安全防范系统技术要求》</w:t>
      </w:r>
      <w:r>
        <w:rPr>
          <w:rFonts w:hint="eastAsia" w:ascii="宋体" w:hAnsi="宋体" w:eastAsia="宋体" w:cs="Times New Roman"/>
          <w:lang w:val="zh-TW"/>
        </w:rPr>
        <w:t>，</w:t>
      </w:r>
      <w:r>
        <w:rPr>
          <w:rFonts w:ascii="宋体" w:hAnsi="宋体" w:eastAsia="宋体" w:cs="Times New Roman"/>
          <w:lang w:val="zh-TW"/>
        </w:rPr>
        <w:t>与</w:t>
      </w:r>
      <w:r>
        <w:rPr>
          <w:rFonts w:ascii="宋体" w:hAnsi="宋体" w:eastAsia="宋体" w:cs="Times New Roman"/>
        </w:rPr>
        <w:t>GB/T</w:t>
      </w:r>
      <w:r>
        <w:rPr>
          <w:rFonts w:ascii="宋体" w:hAnsi="宋体" w:eastAsia="宋体" w:cs="Times New Roman"/>
          <w:lang w:val="zh-TW"/>
        </w:rPr>
        <w:t xml:space="preserve"> 26718</w:t>
      </w:r>
      <w:r>
        <w:rPr>
          <w:rFonts w:hint="eastAsia"/>
        </w:rPr>
        <w:t>—</w:t>
      </w:r>
      <w:r>
        <w:rPr>
          <w:rFonts w:ascii="宋体" w:hAnsi="宋体" w:eastAsia="宋体" w:cs="Times New Roman"/>
          <w:lang w:val="zh-TW"/>
        </w:rPr>
        <w:t>2011相比，除</w:t>
      </w:r>
      <w:r>
        <w:rPr>
          <w:rFonts w:hint="eastAsia" w:ascii="宋体" w:hAnsi="宋体" w:eastAsia="宋体" w:cs="Times New Roman"/>
          <w:lang w:val="zh-TW"/>
        </w:rPr>
        <w:t>结构调整和</w:t>
      </w:r>
      <w:r>
        <w:rPr>
          <w:rFonts w:ascii="宋体" w:hAnsi="宋体" w:eastAsia="宋体" w:cs="Times New Roman"/>
          <w:lang w:val="zh-TW"/>
        </w:rPr>
        <w:t>编辑性</w:t>
      </w:r>
      <w:r>
        <w:rPr>
          <w:rFonts w:hint="eastAsia" w:ascii="宋体" w:hAnsi="宋体" w:eastAsia="宋体" w:cs="Times New Roman"/>
          <w:lang w:val="zh-TW"/>
        </w:rPr>
        <w:t>改动</w:t>
      </w:r>
      <w:r>
        <w:rPr>
          <w:rFonts w:ascii="宋体" w:hAnsi="宋体" w:eastAsia="宋体" w:cs="Times New Roman"/>
          <w:lang w:val="zh-TW"/>
        </w:rPr>
        <w:t>外</w:t>
      </w:r>
      <w:r>
        <w:rPr>
          <w:rFonts w:hint="eastAsia" w:ascii="宋体" w:hAnsi="宋体" w:eastAsia="宋体" w:cs="Times New Roman"/>
          <w:lang w:val="zh-TW"/>
        </w:rPr>
        <w:t>，主要技术变化如下：</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更改了</w:t>
      </w:r>
      <w:r>
        <w:rPr>
          <w:rFonts w:ascii="宋体" w:hAnsi="宋体" w:eastAsia="宋体" w:cs="Times New Roman"/>
          <w:lang w:val="zh-TW"/>
        </w:rPr>
        <w:t>安全防范系统</w:t>
      </w:r>
      <w:r>
        <w:rPr>
          <w:rFonts w:hint="eastAsia" w:ascii="宋体" w:hAnsi="宋体" w:eastAsia="宋体" w:cs="Times New Roman"/>
          <w:lang w:val="zh-TW"/>
        </w:rPr>
        <w:t>的</w:t>
      </w:r>
      <w:r>
        <w:rPr>
          <w:rFonts w:ascii="宋体" w:hAnsi="宋体" w:eastAsia="宋体" w:cs="Times New Roman"/>
          <w:lang w:val="zh-TW"/>
        </w:rPr>
        <w:t>“基本要求”</w:t>
      </w:r>
      <w:r>
        <w:rPr>
          <w:rFonts w:hint="eastAsia" w:ascii="宋体" w:hAnsi="宋体" w:eastAsia="宋体" w:cs="Times New Roman"/>
          <w:lang w:val="zh-TW"/>
        </w:rPr>
        <w:t>（见第4章，2</w:t>
      </w:r>
      <w:r>
        <w:rPr>
          <w:rFonts w:ascii="宋体" w:hAnsi="宋体" w:eastAsia="宋体" w:cs="Times New Roman"/>
          <w:lang w:val="zh-TW"/>
        </w:rPr>
        <w:t>011</w:t>
      </w:r>
      <w:r>
        <w:rPr>
          <w:rFonts w:hint="eastAsia" w:ascii="宋体" w:hAnsi="宋体" w:eastAsia="宋体" w:cs="Times New Roman"/>
          <w:lang w:val="zh-TW"/>
        </w:rPr>
        <w:t>年版的第4章）；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“轨道交通安全防范系统安全性、可靠性、环境适应性、电磁兼容性”</w:t>
      </w:r>
      <w:r>
        <w:rPr>
          <w:rFonts w:hint="eastAsia" w:ascii="宋体" w:hAnsi="宋体" w:eastAsia="宋体" w:cs="Times New Roman"/>
          <w:lang w:val="zh-TW"/>
        </w:rPr>
        <w:t>更改为</w:t>
      </w:r>
      <w:r>
        <w:rPr>
          <w:rFonts w:ascii="宋体" w:hAnsi="宋体" w:eastAsia="宋体" w:cs="Times New Roman"/>
          <w:lang w:val="zh-TW"/>
        </w:rPr>
        <w:t>“基本要求”</w:t>
      </w:r>
      <w:r>
        <w:rPr>
          <w:rFonts w:hint="eastAsia" w:ascii="宋体" w:hAnsi="宋体" w:eastAsia="宋体" w:cs="Times New Roman"/>
          <w:lang w:val="zh-TW"/>
        </w:rPr>
        <w:t>。 （见4</w:t>
      </w:r>
      <w:r>
        <w:rPr>
          <w:rFonts w:ascii="宋体" w:hAnsi="宋体" w:eastAsia="宋体" w:cs="Times New Roman"/>
          <w:lang w:val="zh-TW"/>
        </w:rPr>
        <w:t>.</w:t>
      </w:r>
      <w:r>
        <w:rPr>
          <w:rFonts w:ascii="宋体" w:hAnsi="宋体" w:eastAsia="宋体" w:cs="Times New Roman"/>
          <w:lang w:val="zh-TW" w:eastAsia="zh-TW"/>
        </w:rPr>
        <w:t>5</w:t>
      </w:r>
      <w:r>
        <w:rPr>
          <w:rFonts w:hint="eastAsia" w:ascii="宋体" w:hAnsi="宋体" w:eastAsia="宋体" w:cs="Times New Roman"/>
          <w:lang w:val="zh-TW"/>
        </w:rPr>
        <w:t>，2</w:t>
      </w:r>
      <w:r>
        <w:rPr>
          <w:rFonts w:ascii="宋体" w:hAnsi="宋体" w:eastAsia="宋体" w:cs="Times New Roman"/>
          <w:lang w:val="zh-TW"/>
        </w:rPr>
        <w:t>011</w:t>
      </w:r>
      <w:r>
        <w:rPr>
          <w:rFonts w:hint="eastAsia" w:ascii="宋体" w:hAnsi="宋体" w:eastAsia="宋体" w:cs="Times New Roman"/>
          <w:lang w:val="zh-TW"/>
        </w:rPr>
        <w:t>年版的第</w:t>
      </w:r>
      <w:r>
        <w:rPr>
          <w:rFonts w:ascii="宋体" w:hAnsi="宋体" w:eastAsia="宋体" w:cs="Times New Roman"/>
          <w:lang w:val="zh-TW"/>
        </w:rPr>
        <w:t>16</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“视频安防监控系统”</w:t>
      </w:r>
      <w:r>
        <w:rPr>
          <w:rFonts w:hint="eastAsia" w:ascii="宋体" w:hAnsi="宋体" w:eastAsia="宋体" w:cs="Times New Roman"/>
          <w:lang w:val="zh-TW"/>
        </w:rPr>
        <w:t>更改为</w:t>
      </w:r>
      <w:r>
        <w:rPr>
          <w:rFonts w:ascii="宋体" w:hAnsi="宋体" w:eastAsia="宋体" w:cs="Times New Roman"/>
          <w:lang w:val="zh-TW"/>
        </w:rPr>
        <w:t>“视频监控系统”</w:t>
      </w:r>
      <w:r>
        <w:rPr>
          <w:rFonts w:hint="eastAsia" w:ascii="宋体" w:hAnsi="宋体" w:eastAsia="宋体" w:cs="Times New Roman"/>
          <w:lang w:val="zh-TW"/>
        </w:rPr>
        <w:t>（见第5章,</w:t>
      </w:r>
      <w:r>
        <w:rPr>
          <w:rFonts w:ascii="宋体" w:hAnsi="宋体" w:eastAsia="宋体" w:cs="Times New Roman"/>
          <w:lang w:val="zh-TW"/>
        </w:rPr>
        <w:t>2011</w:t>
      </w:r>
      <w:r>
        <w:rPr>
          <w:rFonts w:hint="eastAsia" w:ascii="宋体" w:hAnsi="宋体" w:eastAsia="宋体" w:cs="Times New Roman"/>
          <w:lang w:val="zh-TW"/>
        </w:rPr>
        <w:t>年版的第5章）；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增加了“视频监控系统”的各类设备功能及性能的技术规定（见5</w:t>
      </w:r>
      <w:r>
        <w:rPr>
          <w:rFonts w:ascii="宋体" w:hAnsi="宋体" w:eastAsia="宋体" w:cs="Times New Roman"/>
          <w:lang w:val="zh-TW" w:eastAsia="zh-TW"/>
        </w:rPr>
        <w:t>.2</w:t>
      </w:r>
      <w:r>
        <w:rPr>
          <w:rFonts w:hint="eastAsia" w:ascii="宋体" w:hAnsi="宋体" w:eastAsia="宋体" w:cs="Times New Roman"/>
          <w:lang w:val="zh-TW"/>
        </w:rPr>
        <w:t>、5.3、5.4、5.5,），删除了</w:t>
      </w:r>
      <w:r>
        <w:rPr>
          <w:rFonts w:ascii="宋体" w:hAnsi="宋体" w:eastAsia="宋体" w:cs="Times New Roman"/>
          <w:lang w:val="zh-TW"/>
        </w:rPr>
        <w:t>“各区域摄像机的拍摄要求”</w:t>
      </w:r>
      <w:r>
        <w:rPr>
          <w:rFonts w:hint="eastAsia" w:ascii="宋体" w:hAnsi="宋体" w:eastAsia="宋体" w:cs="Times New Roman"/>
          <w:lang w:val="zh-TW"/>
        </w:rPr>
        <w:t>（见</w:t>
      </w:r>
      <w:r>
        <w:rPr>
          <w:rFonts w:ascii="宋体" w:hAnsi="宋体" w:eastAsia="宋体" w:cs="Times New Roman"/>
          <w:lang w:val="zh-TW"/>
        </w:rPr>
        <w:t>2011</w:t>
      </w:r>
      <w:r>
        <w:rPr>
          <w:rFonts w:hint="eastAsia" w:ascii="宋体" w:hAnsi="宋体" w:eastAsia="宋体" w:cs="Times New Roman"/>
          <w:lang w:val="zh-TW"/>
        </w:rPr>
        <w:t>年版的5.3）；</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“基于视频安防监控系统的人脸识别系统”</w:t>
      </w:r>
      <w:r>
        <w:rPr>
          <w:rFonts w:hint="eastAsia" w:ascii="宋体" w:hAnsi="宋体" w:eastAsia="宋体" w:cs="Times New Roman"/>
          <w:lang w:val="zh-TW"/>
        </w:rPr>
        <w:t>更改</w:t>
      </w:r>
      <w:r>
        <w:rPr>
          <w:rFonts w:ascii="宋体" w:hAnsi="宋体" w:eastAsia="宋体" w:cs="Times New Roman"/>
          <w:lang w:val="zh-TW"/>
        </w:rPr>
        <w:t>为“人像/人脸识别要求”</w:t>
      </w:r>
      <w:r>
        <w:rPr>
          <w:rFonts w:hint="eastAsia" w:ascii="宋体" w:hAnsi="宋体" w:eastAsia="宋体" w:cs="Times New Roman"/>
          <w:lang w:val="zh-TW"/>
        </w:rPr>
        <w:t>（见5</w:t>
      </w:r>
      <w:r>
        <w:rPr>
          <w:rFonts w:ascii="宋体" w:hAnsi="宋体" w:eastAsia="宋体" w:cs="Times New Roman"/>
          <w:lang w:val="zh-TW"/>
        </w:rPr>
        <w:t>.</w:t>
      </w:r>
      <w:r>
        <w:rPr>
          <w:rFonts w:ascii="宋体" w:hAnsi="宋体" w:eastAsia="宋体" w:cs="Times New Roman"/>
          <w:lang w:val="zh-TW" w:eastAsia="zh-TW"/>
        </w:rPr>
        <w:t>7.1</w:t>
      </w:r>
      <w:r>
        <w:rPr>
          <w:rFonts w:hint="eastAsia" w:ascii="宋体" w:hAnsi="宋体" w:eastAsia="宋体" w:cs="Times New Roman"/>
          <w:lang w:val="zh-TW"/>
        </w:rPr>
        <w:t>,</w:t>
      </w:r>
      <w:r>
        <w:rPr>
          <w:rFonts w:ascii="宋体" w:hAnsi="宋体" w:eastAsia="宋体" w:cs="Times New Roman"/>
          <w:lang w:val="zh-TW"/>
        </w:rPr>
        <w:t>2011</w:t>
      </w:r>
      <w:r>
        <w:rPr>
          <w:rFonts w:hint="eastAsia" w:ascii="宋体" w:hAnsi="宋体" w:eastAsia="宋体" w:cs="Times New Roman"/>
          <w:lang w:val="zh-TW"/>
        </w:rPr>
        <w:t>年版的5</w:t>
      </w:r>
      <w:r>
        <w:rPr>
          <w:rFonts w:ascii="宋体" w:hAnsi="宋体" w:eastAsia="宋体" w:cs="Times New Roman"/>
          <w:lang w:val="zh-TW"/>
        </w:rPr>
        <w:t>.</w:t>
      </w:r>
      <w:r>
        <w:rPr>
          <w:rFonts w:ascii="宋体" w:hAnsi="宋体" w:eastAsia="PMingLiU" w:cs="Times New Roman"/>
          <w:lang w:val="zh-TW" w:eastAsia="zh-TW"/>
        </w:rPr>
        <w:t>4</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ascii="宋体" w:hAnsi="宋体" w:eastAsia="宋体" w:cs="Times New Roman"/>
          <w:lang w:val="zh-TW"/>
        </w:rPr>
        <w:t>增加了“视频智能分析</w:t>
      </w:r>
      <w:r>
        <w:rPr>
          <w:rFonts w:hint="eastAsia" w:ascii="宋体" w:hAnsi="宋体" w:eastAsia="宋体" w:cs="Times New Roman"/>
          <w:lang w:val="zh-TW"/>
        </w:rPr>
        <w:t>系统</w:t>
      </w:r>
      <w:r>
        <w:rPr>
          <w:rFonts w:ascii="宋体" w:hAnsi="宋体" w:eastAsia="宋体" w:cs="Times New Roman"/>
          <w:lang w:val="zh-TW"/>
        </w:rPr>
        <w:t>要求”</w:t>
      </w:r>
      <w:r>
        <w:rPr>
          <w:rFonts w:hint="eastAsia" w:ascii="宋体" w:hAnsi="宋体" w:eastAsia="宋体" w:cs="Times New Roman"/>
          <w:lang w:val="zh-TW"/>
        </w:rPr>
        <w:t>（见5</w:t>
      </w:r>
      <w:r>
        <w:rPr>
          <w:rFonts w:ascii="宋体" w:hAnsi="宋体" w:eastAsia="宋体" w:cs="Times New Roman"/>
          <w:lang w:val="zh-TW"/>
        </w:rPr>
        <w:t>.</w:t>
      </w:r>
      <w:r>
        <w:rPr>
          <w:rFonts w:ascii="宋体" w:hAnsi="宋体" w:eastAsia="宋体" w:cs="Times New Roman"/>
          <w:lang w:val="zh-TW" w:eastAsia="zh-TW"/>
        </w:rPr>
        <w:t>7</w:t>
      </w:r>
      <w:r>
        <w:rPr>
          <w:rFonts w:ascii="宋体" w:hAnsi="宋体" w:eastAsia="宋体" w:cs="Times New Roman"/>
          <w:lang w:val="zh-TW"/>
        </w:rPr>
        <w:t>.2</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w:t>
      </w:r>
      <w:r>
        <w:rPr>
          <w:rFonts w:hint="eastAsia" w:ascii="宋体" w:hAnsi="宋体" w:eastAsia="宋体" w:cs="Times New Roman"/>
          <w:lang w:val="zh-TW"/>
        </w:rPr>
        <w:t>入侵报警</w:t>
      </w:r>
      <w:r>
        <w:rPr>
          <w:rFonts w:ascii="宋体" w:hAnsi="宋体" w:eastAsia="宋体" w:cs="Times New Roman"/>
          <w:lang w:val="zh-TW"/>
        </w:rPr>
        <w:t>系统”</w:t>
      </w:r>
      <w:r>
        <w:rPr>
          <w:rFonts w:hint="eastAsia" w:ascii="宋体" w:hAnsi="宋体" w:eastAsia="宋体" w:cs="Times New Roman"/>
          <w:lang w:val="zh-TW"/>
        </w:rPr>
        <w:t>更改</w:t>
      </w:r>
      <w:r>
        <w:rPr>
          <w:rFonts w:ascii="宋体" w:hAnsi="宋体" w:eastAsia="宋体" w:cs="Times New Roman"/>
          <w:lang w:val="zh-TW"/>
        </w:rPr>
        <w:t>为“</w:t>
      </w:r>
      <w:r>
        <w:rPr>
          <w:rFonts w:hint="eastAsia" w:ascii="宋体" w:hAnsi="宋体" w:eastAsia="宋体" w:cs="Times New Roman"/>
          <w:lang w:val="zh-TW"/>
        </w:rPr>
        <w:t>入侵和紧急</w:t>
      </w:r>
      <w:r>
        <w:rPr>
          <w:rFonts w:ascii="宋体" w:hAnsi="宋体" w:eastAsia="宋体" w:cs="Times New Roman"/>
          <w:lang w:val="zh-TW"/>
        </w:rPr>
        <w:t>系统”</w:t>
      </w:r>
      <w:r>
        <w:rPr>
          <w:rFonts w:hint="eastAsia" w:ascii="宋体" w:hAnsi="宋体" w:eastAsia="宋体" w:cs="Times New Roman"/>
          <w:lang w:val="zh-TW"/>
        </w:rPr>
        <w:t>（见第</w:t>
      </w:r>
      <w:r>
        <w:rPr>
          <w:rFonts w:ascii="宋体" w:hAnsi="宋体" w:eastAsia="宋体" w:cs="Times New Roman"/>
          <w:lang w:val="zh-TW" w:eastAsia="zh-TW"/>
        </w:rPr>
        <w:t>6</w:t>
      </w:r>
      <w:r>
        <w:rPr>
          <w:rFonts w:hint="eastAsia" w:ascii="宋体" w:hAnsi="宋体" w:eastAsia="宋体" w:cs="Times New Roman"/>
          <w:lang w:val="zh-TW"/>
        </w:rPr>
        <w:t>章,</w:t>
      </w:r>
      <w:r>
        <w:rPr>
          <w:rFonts w:ascii="宋体" w:hAnsi="宋体" w:eastAsia="宋体" w:cs="Times New Roman"/>
          <w:lang w:val="zh-TW"/>
        </w:rPr>
        <w:t>2011</w:t>
      </w:r>
      <w:r>
        <w:rPr>
          <w:rFonts w:hint="eastAsia" w:ascii="宋体" w:hAnsi="宋体" w:eastAsia="宋体" w:cs="Times New Roman"/>
          <w:lang w:val="zh-TW"/>
        </w:rPr>
        <w:t>年版的第</w:t>
      </w:r>
      <w:r>
        <w:rPr>
          <w:rFonts w:ascii="宋体" w:hAnsi="宋体" w:eastAsia="宋体" w:cs="Times New Roman"/>
          <w:lang w:val="zh-TW" w:eastAsia="zh-TW"/>
        </w:rPr>
        <w:t>6</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将“入侵报警系统的人工紧急报警功能”更改为“紧急报警系统要求”（见6</w:t>
      </w:r>
      <w:r>
        <w:rPr>
          <w:rFonts w:ascii="宋体" w:hAnsi="宋体" w:eastAsia="宋体" w:cs="Times New Roman"/>
          <w:lang w:val="zh-TW"/>
        </w:rPr>
        <w:t>.</w:t>
      </w:r>
      <w:r>
        <w:rPr>
          <w:rFonts w:ascii="宋体" w:hAnsi="宋体" w:eastAsia="宋体" w:cs="Times New Roman"/>
          <w:lang w:val="zh-TW" w:eastAsia="zh-TW"/>
        </w:rPr>
        <w:t>2</w:t>
      </w:r>
      <w:r>
        <w:rPr>
          <w:rFonts w:hint="eastAsia" w:ascii="宋体" w:hAnsi="宋体" w:eastAsia="宋体" w:cs="Times New Roman"/>
          <w:lang w:val="zh-TW"/>
        </w:rPr>
        <w:t>，2</w:t>
      </w:r>
      <w:r>
        <w:rPr>
          <w:rFonts w:ascii="宋体" w:hAnsi="宋体" w:eastAsia="宋体" w:cs="Times New Roman"/>
          <w:lang w:val="zh-TW"/>
        </w:rPr>
        <w:t>011</w:t>
      </w:r>
      <w:r>
        <w:rPr>
          <w:rFonts w:hint="eastAsia" w:ascii="宋体" w:hAnsi="宋体" w:eastAsia="宋体" w:cs="Times New Roman"/>
          <w:lang w:val="zh-TW"/>
        </w:rPr>
        <w:t>年版的</w:t>
      </w:r>
      <w:r>
        <w:rPr>
          <w:rFonts w:ascii="宋体" w:hAnsi="宋体" w:eastAsia="宋体" w:cs="Times New Roman"/>
          <w:lang w:val="zh-TW"/>
        </w:rPr>
        <w:t>6.</w:t>
      </w:r>
      <w:r>
        <w:rPr>
          <w:rFonts w:ascii="宋体" w:hAnsi="宋体" w:eastAsia="宋体" w:cs="Times New Roman"/>
          <w:lang w:val="zh-TW" w:eastAsia="zh-TW"/>
        </w:rPr>
        <w:t>3</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“高压电子脉冲围栏式周界入侵探测系统”</w:t>
      </w:r>
      <w:r>
        <w:rPr>
          <w:rFonts w:hint="eastAsia" w:ascii="宋体" w:hAnsi="宋体" w:eastAsia="宋体" w:cs="Times New Roman"/>
          <w:lang w:val="zh-TW"/>
        </w:rPr>
        <w:t>更改为</w:t>
      </w:r>
      <w:r>
        <w:rPr>
          <w:rFonts w:ascii="宋体" w:hAnsi="宋体" w:eastAsia="宋体" w:cs="Times New Roman"/>
          <w:lang w:val="zh-TW"/>
        </w:rPr>
        <w:t>“周界入侵</w:t>
      </w:r>
      <w:r>
        <w:rPr>
          <w:rFonts w:hint="eastAsia" w:ascii="宋体" w:hAnsi="宋体" w:eastAsia="宋体" w:cs="Times New Roman"/>
          <w:lang w:val="zh-TW"/>
        </w:rPr>
        <w:t>报警系统</w:t>
      </w:r>
      <w:r>
        <w:rPr>
          <w:rFonts w:ascii="宋体" w:hAnsi="宋体" w:eastAsia="宋体" w:cs="Times New Roman"/>
          <w:lang w:val="zh-TW"/>
        </w:rPr>
        <w:t>要求”</w:t>
      </w:r>
      <w:r>
        <w:rPr>
          <w:rFonts w:hint="eastAsia" w:ascii="宋体" w:hAnsi="宋体" w:eastAsia="宋体" w:cs="Times New Roman"/>
          <w:lang w:val="zh-TW"/>
        </w:rPr>
        <w:t>（见6</w:t>
      </w:r>
      <w:r>
        <w:rPr>
          <w:rFonts w:ascii="宋体" w:hAnsi="宋体" w:eastAsia="宋体" w:cs="Times New Roman"/>
          <w:lang w:val="zh-TW"/>
        </w:rPr>
        <w:t>.3</w:t>
      </w:r>
      <w:r>
        <w:rPr>
          <w:rFonts w:hint="eastAsia" w:ascii="宋体" w:hAnsi="宋体" w:eastAsia="宋体" w:cs="Times New Roman"/>
          <w:lang w:val="zh-TW"/>
        </w:rPr>
        <w:t>， 2</w:t>
      </w:r>
      <w:r>
        <w:rPr>
          <w:rFonts w:ascii="宋体" w:hAnsi="宋体" w:eastAsia="宋体" w:cs="Times New Roman"/>
          <w:lang w:val="zh-TW"/>
        </w:rPr>
        <w:t>011</w:t>
      </w:r>
      <w:r>
        <w:rPr>
          <w:rFonts w:hint="eastAsia" w:ascii="宋体" w:hAnsi="宋体" w:eastAsia="宋体" w:cs="Times New Roman"/>
          <w:lang w:val="zh-TW"/>
        </w:rPr>
        <w:t>年版的</w:t>
      </w:r>
      <w:r>
        <w:rPr>
          <w:rFonts w:ascii="宋体" w:hAnsi="宋体" w:eastAsia="宋体" w:cs="Times New Roman"/>
          <w:lang w:val="zh-TW"/>
        </w:rPr>
        <w:t>6.4</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增加了</w:t>
      </w:r>
      <w:r>
        <w:rPr>
          <w:rFonts w:ascii="宋体" w:hAnsi="宋体" w:eastAsia="宋体" w:cs="Times New Roman"/>
          <w:lang w:val="zh-TW"/>
        </w:rPr>
        <w:t>“出入口控制系统”</w:t>
      </w:r>
      <w:r>
        <w:rPr>
          <w:rFonts w:hint="eastAsia" w:ascii="宋体" w:hAnsi="宋体" w:eastAsia="宋体" w:cs="Times New Roman"/>
          <w:lang w:val="zh-TW"/>
        </w:rPr>
        <w:t>的各类设备/系统功能及性能的技术规定，（见7</w:t>
      </w:r>
      <w:r>
        <w:rPr>
          <w:rFonts w:ascii="宋体" w:hAnsi="宋体" w:eastAsia="宋体" w:cs="Times New Roman"/>
          <w:lang w:val="zh-TW" w:eastAsia="zh-TW"/>
        </w:rPr>
        <w:t>.2</w:t>
      </w:r>
      <w:r>
        <w:rPr>
          <w:rFonts w:hint="eastAsia" w:ascii="宋体" w:hAnsi="宋体" w:eastAsia="宋体" w:cs="Times New Roman"/>
          <w:lang w:val="zh-TW"/>
        </w:rPr>
        <w:t>、</w:t>
      </w:r>
      <w:r>
        <w:rPr>
          <w:rFonts w:ascii="宋体" w:hAnsi="宋体" w:eastAsia="宋体" w:cs="Times New Roman"/>
          <w:lang w:val="zh-TW"/>
        </w:rPr>
        <w:t>7.3</w:t>
      </w:r>
      <w:r>
        <w:rPr>
          <w:rFonts w:hint="eastAsia" w:ascii="宋体" w:hAnsi="宋体" w:eastAsia="宋体" w:cs="Times New Roman"/>
          <w:lang w:val="zh-TW"/>
        </w:rPr>
        <w:t>、</w:t>
      </w:r>
      <w:r>
        <w:rPr>
          <w:rFonts w:ascii="宋体" w:hAnsi="宋体" w:eastAsia="宋体" w:cs="Times New Roman"/>
          <w:lang w:val="zh-TW"/>
        </w:rPr>
        <w:t>7.4</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ascii="宋体" w:hAnsi="宋体" w:eastAsia="宋体" w:cs="Times New Roman"/>
          <w:lang w:val="zh-TW"/>
        </w:rPr>
        <w:t>增加了“对讲系统”</w:t>
      </w:r>
      <w:r>
        <w:rPr>
          <w:rFonts w:hint="eastAsia" w:ascii="宋体" w:hAnsi="宋体" w:eastAsia="宋体" w:cs="Times New Roman"/>
          <w:lang w:val="zh-TW"/>
        </w:rPr>
        <w:t>一章（见第</w:t>
      </w:r>
      <w:r>
        <w:rPr>
          <w:rFonts w:ascii="宋体" w:hAnsi="宋体" w:eastAsia="宋体" w:cs="Times New Roman"/>
          <w:lang w:val="zh-TW" w:eastAsia="zh-TW"/>
        </w:rPr>
        <w:t>8</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更改了</w:t>
      </w:r>
      <w:r>
        <w:rPr>
          <w:rFonts w:ascii="宋体" w:hAnsi="宋体" w:eastAsia="宋体" w:cs="Times New Roman"/>
          <w:lang w:val="zh-TW"/>
        </w:rPr>
        <w:t>“电子巡查系统”的技术规定</w:t>
      </w:r>
      <w:r>
        <w:rPr>
          <w:rFonts w:hint="eastAsia" w:ascii="宋体" w:hAnsi="宋体" w:eastAsia="宋体" w:cs="Times New Roman"/>
          <w:lang w:val="zh-TW"/>
        </w:rPr>
        <w:t>（见第</w:t>
      </w:r>
      <w:r>
        <w:rPr>
          <w:rFonts w:ascii="宋体" w:hAnsi="宋体" w:eastAsia="宋体" w:cs="Times New Roman"/>
          <w:lang w:val="zh-TW" w:eastAsia="zh-TW"/>
        </w:rPr>
        <w:t>9</w:t>
      </w:r>
      <w:r>
        <w:rPr>
          <w:rFonts w:hint="eastAsia" w:ascii="宋体" w:hAnsi="宋体" w:eastAsia="宋体" w:cs="Times New Roman"/>
          <w:lang w:val="zh-TW"/>
        </w:rPr>
        <w:t>章,</w:t>
      </w:r>
      <w:r>
        <w:rPr>
          <w:rFonts w:ascii="宋体" w:hAnsi="宋体" w:eastAsia="宋体" w:cs="Times New Roman"/>
          <w:lang w:val="zh-TW"/>
        </w:rPr>
        <w:t>2011</w:t>
      </w:r>
      <w:r>
        <w:rPr>
          <w:rFonts w:hint="eastAsia" w:ascii="宋体" w:hAnsi="宋体" w:eastAsia="宋体" w:cs="Times New Roman"/>
          <w:lang w:val="zh-TW"/>
        </w:rPr>
        <w:t>年版的第8章）；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增加</w:t>
      </w:r>
      <w:r>
        <w:rPr>
          <w:rFonts w:ascii="宋体" w:hAnsi="宋体" w:eastAsia="宋体" w:cs="Times New Roman"/>
          <w:lang w:val="zh-TW"/>
        </w:rPr>
        <w:t>了“</w:t>
      </w:r>
      <w:r>
        <w:rPr>
          <w:rFonts w:hint="eastAsia" w:ascii="宋体" w:hAnsi="宋体" w:eastAsia="宋体" w:cs="Times New Roman"/>
          <w:lang w:val="zh-TW"/>
        </w:rPr>
        <w:t>安全检查</w:t>
      </w:r>
      <w:r>
        <w:rPr>
          <w:rFonts w:ascii="宋体" w:hAnsi="宋体" w:eastAsia="宋体" w:cs="Times New Roman"/>
          <w:lang w:val="zh-TW"/>
        </w:rPr>
        <w:t>及探测系统”</w:t>
      </w:r>
      <w:r>
        <w:rPr>
          <w:rFonts w:hint="eastAsia" w:ascii="宋体" w:hAnsi="宋体" w:eastAsia="宋体" w:cs="Times New Roman"/>
          <w:lang w:val="zh-TW"/>
        </w:rPr>
        <w:t>一章，</w:t>
      </w:r>
      <w:r>
        <w:rPr>
          <w:rFonts w:ascii="宋体" w:hAnsi="宋体" w:eastAsia="宋体" w:cs="Times New Roman"/>
          <w:lang w:val="zh-TW"/>
        </w:rPr>
        <w:t>并将</w:t>
      </w:r>
      <w:r>
        <w:rPr>
          <w:rFonts w:hint="eastAsia" w:ascii="宋体" w:hAnsi="宋体" w:eastAsia="宋体" w:cs="Times New Roman"/>
          <w:lang w:val="zh-TW"/>
        </w:rPr>
        <w:t>2011版的</w:t>
      </w:r>
      <w:r>
        <w:rPr>
          <w:rFonts w:ascii="宋体" w:hAnsi="宋体" w:eastAsia="宋体" w:cs="Times New Roman"/>
          <w:lang w:val="zh-TW"/>
        </w:rPr>
        <w:t>“便携式炸药探测设备”、“毒气探测系统”、“放射性物质探测系统”、“易燃液体检测系统”和“X光安检设备”</w:t>
      </w:r>
      <w:r>
        <w:rPr>
          <w:rFonts w:hint="eastAsia" w:ascii="宋体" w:hAnsi="宋体" w:eastAsia="宋体" w:cs="Times New Roman"/>
          <w:lang w:val="zh-TW"/>
        </w:rPr>
        <w:t>中</w:t>
      </w:r>
      <w:r>
        <w:rPr>
          <w:rFonts w:ascii="宋体" w:hAnsi="宋体" w:eastAsia="宋体" w:cs="Times New Roman"/>
          <w:lang w:val="zh-TW"/>
        </w:rPr>
        <w:t>的内容</w:t>
      </w:r>
      <w:r>
        <w:rPr>
          <w:rFonts w:hint="eastAsia" w:ascii="宋体" w:hAnsi="宋体" w:eastAsia="宋体" w:cs="Times New Roman"/>
          <w:lang w:val="zh-TW"/>
        </w:rPr>
        <w:t>更改后</w:t>
      </w:r>
      <w:r>
        <w:rPr>
          <w:rFonts w:ascii="宋体" w:hAnsi="宋体" w:eastAsia="宋体" w:cs="Times New Roman"/>
          <w:lang w:val="zh-TW"/>
        </w:rPr>
        <w:t>纳入（</w:t>
      </w:r>
      <w:r>
        <w:rPr>
          <w:rFonts w:hint="eastAsia" w:ascii="宋体" w:hAnsi="宋体" w:eastAsia="宋体" w:cs="Times New Roman"/>
          <w:lang w:val="zh-TW"/>
        </w:rPr>
        <w:t>见</w:t>
      </w:r>
      <w:r>
        <w:rPr>
          <w:rFonts w:ascii="宋体" w:hAnsi="宋体" w:eastAsia="宋体" w:cs="Times New Roman"/>
          <w:lang w:val="zh-TW"/>
        </w:rPr>
        <w:t>第</w:t>
      </w:r>
      <w:r>
        <w:rPr>
          <w:rFonts w:hint="eastAsia" w:ascii="宋体" w:hAnsi="宋体" w:eastAsia="宋体" w:cs="Times New Roman"/>
          <w:lang w:val="zh-TW"/>
        </w:rPr>
        <w:t>10章，</w:t>
      </w:r>
      <w:r>
        <w:rPr>
          <w:rFonts w:ascii="宋体" w:hAnsi="宋体" w:eastAsia="宋体" w:cs="Times New Roman"/>
          <w:lang w:val="zh-TW"/>
        </w:rPr>
        <w:t>2011</w:t>
      </w:r>
      <w:r>
        <w:rPr>
          <w:rFonts w:hint="eastAsia" w:ascii="宋体" w:hAnsi="宋体" w:eastAsia="宋体" w:cs="Times New Roman"/>
          <w:lang w:val="zh-TW"/>
        </w:rPr>
        <w:t>年版的第9章、第1</w:t>
      </w:r>
      <w:r>
        <w:rPr>
          <w:rFonts w:ascii="宋体" w:hAnsi="宋体" w:eastAsia="宋体" w:cs="Times New Roman"/>
          <w:lang w:val="zh-TW"/>
        </w:rPr>
        <w:t>0</w:t>
      </w:r>
      <w:r>
        <w:rPr>
          <w:rFonts w:hint="eastAsia" w:ascii="宋体" w:hAnsi="宋体" w:eastAsia="宋体" w:cs="Times New Roman"/>
          <w:lang w:val="zh-TW"/>
        </w:rPr>
        <w:t>章、第1</w:t>
      </w:r>
      <w:r>
        <w:rPr>
          <w:rFonts w:ascii="宋体" w:hAnsi="宋体" w:eastAsia="宋体" w:cs="Times New Roman"/>
          <w:lang w:val="zh-TW"/>
        </w:rPr>
        <w:t>1</w:t>
      </w:r>
      <w:r>
        <w:rPr>
          <w:rFonts w:hint="eastAsia" w:ascii="宋体" w:hAnsi="宋体" w:eastAsia="宋体" w:cs="Times New Roman"/>
          <w:lang w:val="zh-TW"/>
        </w:rPr>
        <w:t>章、第1</w:t>
      </w:r>
      <w:r>
        <w:rPr>
          <w:rFonts w:ascii="宋体" w:hAnsi="宋体" w:eastAsia="宋体" w:cs="Times New Roman"/>
          <w:lang w:val="zh-TW"/>
        </w:rPr>
        <w:t>2</w:t>
      </w:r>
      <w:r>
        <w:rPr>
          <w:rFonts w:hint="eastAsia" w:ascii="宋体" w:hAnsi="宋体" w:eastAsia="宋体" w:cs="Times New Roman"/>
          <w:lang w:val="zh-TW"/>
        </w:rPr>
        <w:t>章、第1</w:t>
      </w:r>
      <w:r>
        <w:rPr>
          <w:rFonts w:ascii="宋体" w:hAnsi="宋体" w:eastAsia="宋体" w:cs="Times New Roman"/>
          <w:lang w:val="zh-TW"/>
        </w:rPr>
        <w:t>3</w:t>
      </w:r>
      <w:r>
        <w:rPr>
          <w:rFonts w:hint="eastAsia" w:ascii="宋体" w:hAnsi="宋体" w:eastAsia="宋体" w:cs="Times New Roman"/>
          <w:lang w:val="zh-TW"/>
        </w:rPr>
        <w:t>章</w:t>
      </w:r>
      <w:r>
        <w:rPr>
          <w:rFonts w:ascii="宋体" w:hAnsi="宋体" w:eastAsia="宋体" w:cs="Times New Roman"/>
          <w:lang w:val="zh-TW"/>
        </w:rPr>
        <w:t>）</w:t>
      </w:r>
    </w:p>
    <w:p>
      <w:pPr>
        <w:pStyle w:val="234"/>
        <w:numPr>
          <w:ilvl w:val="0"/>
          <w:numId w:val="33"/>
        </w:numPr>
        <w:rPr>
          <w:rFonts w:ascii="宋体" w:hAnsi="宋体" w:eastAsia="宋体" w:cs="Times New Roman"/>
          <w:lang w:val="zh-TW"/>
        </w:rPr>
      </w:pPr>
      <w:r>
        <w:rPr>
          <w:rFonts w:ascii="宋体" w:hAnsi="宋体" w:eastAsia="宋体" w:cs="Times New Roman"/>
          <w:lang w:val="zh-TW"/>
        </w:rPr>
        <w:t>增加了“人体安全检查设备要求”</w:t>
      </w:r>
      <w:r>
        <w:rPr>
          <w:rFonts w:hint="eastAsia" w:ascii="宋体" w:hAnsi="宋体" w:eastAsia="宋体" w:cs="Times New Roman"/>
          <w:lang w:val="zh-TW"/>
        </w:rPr>
        <w:t>的技术规定（见</w:t>
      </w:r>
      <w:r>
        <w:rPr>
          <w:rFonts w:ascii="宋体" w:hAnsi="宋体" w:eastAsia="宋体" w:cs="Times New Roman"/>
          <w:lang w:val="zh-TW" w:eastAsia="zh-TW"/>
        </w:rPr>
        <w:t>10</w:t>
      </w:r>
      <w:r>
        <w:rPr>
          <w:rFonts w:ascii="宋体" w:hAnsi="宋体" w:eastAsia="宋体" w:cs="Times New Roman"/>
          <w:lang w:val="zh-TW"/>
        </w:rPr>
        <w:t>.7</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hint="eastAsia" w:ascii="宋体" w:hAnsi="宋体" w:eastAsia="宋体" w:cs="Times New Roman"/>
          <w:lang w:val="zh-TW" w:eastAsia="zh-TW"/>
        </w:rPr>
        <w:t>增加了“生物有害因子在线监测系统要求”的</w:t>
      </w:r>
      <w:r>
        <w:rPr>
          <w:rFonts w:hint="eastAsia" w:ascii="宋体" w:hAnsi="宋体" w:eastAsia="宋体" w:cs="Times New Roman"/>
          <w:lang w:val="zh-TW"/>
        </w:rPr>
        <w:t>技术规定</w:t>
      </w:r>
      <w:r>
        <w:rPr>
          <w:rFonts w:hint="eastAsia" w:ascii="宋体" w:hAnsi="宋体" w:eastAsia="宋体" w:cs="Times New Roman"/>
          <w:lang w:val="zh-TW" w:eastAsia="zh-TW"/>
        </w:rPr>
        <w:t>（</w:t>
      </w:r>
      <w:r>
        <w:rPr>
          <w:rFonts w:hint="eastAsia" w:ascii="宋体" w:hAnsi="宋体" w:eastAsia="宋体" w:cs="Times New Roman"/>
          <w:lang w:val="zh-TW"/>
        </w:rPr>
        <w:t>见</w:t>
      </w:r>
      <w:r>
        <w:rPr>
          <w:rFonts w:ascii="宋体" w:hAnsi="宋体" w:eastAsia="宋体" w:cs="Times New Roman"/>
          <w:lang w:val="zh-TW" w:eastAsia="zh-TW"/>
        </w:rPr>
        <w:t>10</w:t>
      </w:r>
      <w:r>
        <w:rPr>
          <w:rFonts w:ascii="宋体" w:hAnsi="宋体" w:eastAsia="宋体" w:cs="Times New Roman"/>
          <w:lang w:val="zh-TW"/>
        </w:rPr>
        <w:t>.</w:t>
      </w:r>
      <w:r>
        <w:rPr>
          <w:rFonts w:ascii="宋体" w:hAnsi="宋体" w:eastAsia="宋体" w:cs="Times New Roman"/>
          <w:lang w:val="zh-TW" w:eastAsia="zh-TW"/>
        </w:rPr>
        <w:t>8</w:t>
      </w:r>
      <w:r>
        <w:rPr>
          <w:rFonts w:hint="eastAsia" w:ascii="宋体" w:hAnsi="宋体" w:eastAsia="宋体" w:cs="Times New Roman"/>
          <w:lang w:val="zh-TW"/>
        </w:rPr>
        <w:t>）；</w:t>
      </w:r>
    </w:p>
    <w:p>
      <w:pPr>
        <w:pStyle w:val="234"/>
        <w:numPr>
          <w:ilvl w:val="0"/>
          <w:numId w:val="33"/>
        </w:numPr>
        <w:rPr>
          <w:rFonts w:ascii="宋体" w:hAnsi="宋体" w:eastAsia="宋体" w:cs="Times New Roman"/>
          <w:lang w:val="zh-TW"/>
        </w:rPr>
      </w:pPr>
      <w:r>
        <w:rPr>
          <w:rFonts w:ascii="宋体" w:hAnsi="宋体" w:eastAsia="宋体" w:cs="Times New Roman"/>
          <w:lang w:val="zh-TW"/>
        </w:rPr>
        <w:t>增加了“安防集成平台”</w:t>
      </w:r>
      <w:r>
        <w:rPr>
          <w:rFonts w:hint="eastAsia" w:ascii="宋体" w:hAnsi="宋体" w:eastAsia="宋体" w:cs="Times New Roman"/>
          <w:lang w:val="zh-TW"/>
        </w:rPr>
        <w:t>一章（见第1</w:t>
      </w:r>
      <w:r>
        <w:rPr>
          <w:rFonts w:ascii="宋体" w:hAnsi="宋体" w:eastAsia="宋体" w:cs="Times New Roman"/>
          <w:lang w:val="zh-TW" w:eastAsia="zh-TW"/>
        </w:rPr>
        <w:t>1</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ascii="宋体" w:hAnsi="宋体" w:eastAsia="宋体" w:cs="Times New Roman"/>
          <w:lang w:val="zh-TW"/>
        </w:rPr>
        <w:t>增加了“应对突发性公共卫生事件</w:t>
      </w:r>
      <w:r>
        <w:rPr>
          <w:rFonts w:hint="eastAsia" w:ascii="宋体" w:hAnsi="宋体" w:eastAsia="宋体" w:cs="Times New Roman"/>
          <w:lang w:val="zh-TW"/>
        </w:rPr>
        <w:t>的装置</w:t>
      </w:r>
      <w:r>
        <w:rPr>
          <w:rFonts w:ascii="宋体" w:hAnsi="宋体" w:eastAsia="宋体" w:cs="Times New Roman"/>
          <w:lang w:val="zh-TW"/>
        </w:rPr>
        <w:t>功能要求”</w:t>
      </w:r>
      <w:r>
        <w:rPr>
          <w:rFonts w:hint="eastAsia" w:ascii="宋体" w:hAnsi="宋体" w:eastAsia="宋体" w:cs="Times New Roman"/>
          <w:lang w:val="zh-TW"/>
        </w:rPr>
        <w:t>一章（见第1</w:t>
      </w:r>
      <w:r>
        <w:rPr>
          <w:rFonts w:ascii="宋体" w:hAnsi="宋体" w:eastAsia="宋体" w:cs="Times New Roman"/>
          <w:lang w:val="zh-TW" w:eastAsia="zh-TW"/>
        </w:rPr>
        <w:t>2</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更</w:t>
      </w:r>
      <w:r>
        <w:rPr>
          <w:rFonts w:ascii="宋体" w:hAnsi="宋体" w:eastAsia="宋体" w:cs="Times New Roman"/>
          <w:lang w:val="zh-TW"/>
        </w:rPr>
        <w:t>改了“实体防护”的技术规定</w:t>
      </w:r>
      <w:r>
        <w:rPr>
          <w:rFonts w:hint="eastAsia" w:ascii="宋体" w:hAnsi="宋体" w:eastAsia="宋体" w:cs="Times New Roman"/>
          <w:lang w:val="zh-TW"/>
        </w:rPr>
        <w:t>（见第1</w:t>
      </w:r>
      <w:r>
        <w:rPr>
          <w:rFonts w:ascii="宋体" w:hAnsi="宋体" w:eastAsia="宋体" w:cs="Times New Roman"/>
          <w:lang w:val="zh-TW"/>
        </w:rPr>
        <w:t>3</w:t>
      </w:r>
      <w:r>
        <w:rPr>
          <w:rFonts w:hint="eastAsia" w:ascii="宋体" w:hAnsi="宋体" w:eastAsia="宋体" w:cs="Times New Roman"/>
          <w:lang w:val="zh-TW"/>
        </w:rPr>
        <w:t>章,</w:t>
      </w:r>
      <w:r>
        <w:rPr>
          <w:rFonts w:ascii="宋体" w:hAnsi="宋体" w:eastAsia="宋体" w:cs="Times New Roman"/>
          <w:lang w:val="zh-TW"/>
        </w:rPr>
        <w:t>2011</w:t>
      </w:r>
      <w:r>
        <w:rPr>
          <w:rFonts w:hint="eastAsia" w:ascii="宋体" w:hAnsi="宋体" w:eastAsia="宋体" w:cs="Times New Roman"/>
          <w:lang w:val="zh-TW"/>
        </w:rPr>
        <w:t>年版的第</w:t>
      </w:r>
      <w:r>
        <w:rPr>
          <w:rFonts w:ascii="宋体" w:hAnsi="宋体" w:eastAsia="宋体" w:cs="Times New Roman"/>
          <w:lang w:val="zh-TW"/>
        </w:rPr>
        <w:t>14</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ascii="宋体" w:hAnsi="宋体" w:eastAsia="宋体" w:cs="Times New Roman"/>
          <w:lang w:val="zh-TW"/>
        </w:rPr>
        <w:t>删除了“安防控制室要求”</w:t>
      </w:r>
      <w:r>
        <w:rPr>
          <w:rFonts w:hint="eastAsia" w:ascii="宋体" w:hAnsi="宋体" w:eastAsia="宋体" w:cs="Times New Roman"/>
          <w:lang w:val="zh-TW"/>
        </w:rPr>
        <w:t>（见2</w:t>
      </w:r>
      <w:r>
        <w:rPr>
          <w:rFonts w:ascii="宋体" w:hAnsi="宋体" w:eastAsia="宋体" w:cs="Times New Roman"/>
          <w:lang w:val="zh-TW"/>
        </w:rPr>
        <w:t>011</w:t>
      </w:r>
      <w:r>
        <w:rPr>
          <w:rFonts w:hint="eastAsia" w:ascii="宋体" w:hAnsi="宋体" w:eastAsia="宋体" w:cs="Times New Roman"/>
          <w:lang w:val="zh-TW"/>
        </w:rPr>
        <w:t>年版的第</w:t>
      </w:r>
      <w:r>
        <w:rPr>
          <w:rFonts w:ascii="宋体" w:hAnsi="宋体" w:eastAsia="宋体" w:cs="Times New Roman"/>
          <w:lang w:val="zh-TW"/>
        </w:rPr>
        <w:t>15</w:t>
      </w:r>
      <w:r>
        <w:rPr>
          <w:rFonts w:hint="eastAsia" w:ascii="宋体" w:hAnsi="宋体" w:eastAsia="宋体" w:cs="Times New Roman"/>
          <w:lang w:val="zh-TW"/>
        </w:rPr>
        <w:t>章）；</w:t>
      </w:r>
    </w:p>
    <w:p>
      <w:pPr>
        <w:pStyle w:val="234"/>
        <w:numPr>
          <w:ilvl w:val="0"/>
          <w:numId w:val="33"/>
        </w:numPr>
        <w:rPr>
          <w:rFonts w:ascii="宋体" w:hAnsi="宋体" w:eastAsia="宋体" w:cs="Times New Roman"/>
          <w:lang w:val="zh-TW"/>
        </w:rPr>
      </w:pPr>
      <w:r>
        <w:rPr>
          <w:rFonts w:hint="eastAsia" w:ascii="宋体" w:hAnsi="宋体" w:eastAsia="宋体" w:cs="Times New Roman"/>
          <w:lang w:val="zh-TW"/>
        </w:rPr>
        <w:t>将</w:t>
      </w:r>
      <w:r>
        <w:rPr>
          <w:rFonts w:ascii="宋体" w:hAnsi="宋体" w:eastAsia="宋体" w:cs="Times New Roman"/>
          <w:lang w:val="zh-TW"/>
        </w:rPr>
        <w:t>“轨道交通安全防范系统的检验、验收和运行维护”</w:t>
      </w:r>
      <w:r>
        <w:rPr>
          <w:rFonts w:hint="eastAsia" w:ascii="宋体" w:hAnsi="宋体" w:eastAsia="宋体" w:cs="Times New Roman"/>
          <w:lang w:val="zh-TW"/>
        </w:rPr>
        <w:t>更改</w:t>
      </w:r>
      <w:r>
        <w:rPr>
          <w:rFonts w:ascii="宋体" w:hAnsi="宋体" w:eastAsia="宋体" w:cs="Times New Roman"/>
          <w:lang w:val="zh-TW"/>
        </w:rPr>
        <w:t>为“检验与检测”</w:t>
      </w:r>
      <w:r>
        <w:rPr>
          <w:rFonts w:hint="eastAsia" w:ascii="宋体" w:hAnsi="宋体" w:eastAsia="宋体" w:cs="Times New Roman"/>
          <w:lang w:val="zh-TW"/>
        </w:rPr>
        <w:t>和“使用管理、维护保养与使用年限”，</w:t>
      </w:r>
      <w:r>
        <w:rPr>
          <w:rFonts w:ascii="宋体" w:hAnsi="宋体" w:eastAsia="宋体" w:cs="Times New Roman"/>
          <w:lang w:val="zh-TW"/>
        </w:rPr>
        <w:t>增加了产品的检验检测要求，</w:t>
      </w:r>
      <w:r>
        <w:rPr>
          <w:rFonts w:hint="eastAsia" w:ascii="宋体" w:hAnsi="宋体" w:eastAsia="宋体" w:cs="Times New Roman"/>
          <w:lang w:val="zh-TW"/>
        </w:rPr>
        <w:t>更改</w:t>
      </w:r>
      <w:r>
        <w:rPr>
          <w:rFonts w:ascii="宋体" w:hAnsi="宋体" w:eastAsia="宋体" w:cs="Times New Roman"/>
          <w:lang w:val="zh-TW"/>
        </w:rPr>
        <w:t>了运行维护的规定</w:t>
      </w:r>
      <w:r>
        <w:rPr>
          <w:rFonts w:hint="eastAsia" w:ascii="宋体" w:hAnsi="宋体" w:eastAsia="宋体" w:cs="Times New Roman"/>
          <w:lang w:val="zh-TW"/>
        </w:rPr>
        <w:t>，删除了验收的规定（见</w:t>
      </w:r>
      <w:r>
        <w:rPr>
          <w:rFonts w:ascii="宋体" w:hAnsi="宋体" w:eastAsia="宋体" w:cs="Times New Roman"/>
          <w:lang w:val="zh-TW"/>
        </w:rPr>
        <w:t>第</w:t>
      </w:r>
      <w:r>
        <w:rPr>
          <w:rFonts w:hint="eastAsia" w:ascii="宋体" w:hAnsi="宋体" w:eastAsia="宋体" w:cs="Times New Roman"/>
          <w:lang w:val="zh-TW"/>
        </w:rPr>
        <w:t>14章</w:t>
      </w:r>
      <w:r>
        <w:rPr>
          <w:rFonts w:ascii="宋体" w:hAnsi="宋体" w:eastAsia="宋体" w:cs="Times New Roman"/>
          <w:lang w:val="zh-TW"/>
        </w:rPr>
        <w:t>、第</w:t>
      </w:r>
      <w:r>
        <w:rPr>
          <w:rFonts w:hint="eastAsia" w:ascii="宋体" w:hAnsi="宋体" w:eastAsia="宋体" w:cs="Times New Roman"/>
          <w:lang w:val="zh-TW"/>
        </w:rPr>
        <w:t>15章</w:t>
      </w:r>
      <w:r>
        <w:rPr>
          <w:rFonts w:ascii="宋体" w:hAnsi="宋体" w:eastAsia="宋体" w:cs="Times New Roman"/>
          <w:lang w:val="zh-TW" w:eastAsia="zh-TW"/>
        </w:rPr>
        <w:t>，</w:t>
      </w:r>
      <w:r>
        <w:rPr>
          <w:rFonts w:ascii="宋体" w:hAnsi="宋体" w:eastAsia="宋体" w:cs="Times New Roman"/>
          <w:lang w:val="zh-TW"/>
        </w:rPr>
        <w:t>2011</w:t>
      </w:r>
      <w:r>
        <w:rPr>
          <w:rFonts w:hint="eastAsia" w:ascii="宋体" w:hAnsi="宋体" w:eastAsia="宋体" w:cs="Times New Roman"/>
          <w:lang w:val="zh-TW"/>
        </w:rPr>
        <w:t>版的</w:t>
      </w:r>
      <w:r>
        <w:rPr>
          <w:rFonts w:ascii="宋体" w:hAnsi="宋体" w:eastAsia="宋体" w:cs="Times New Roman"/>
          <w:lang w:val="zh-TW" w:eastAsia="zh-TW"/>
        </w:rPr>
        <w:t>第</w:t>
      </w:r>
      <w:r>
        <w:rPr>
          <w:rFonts w:ascii="宋体" w:hAnsi="宋体" w:eastAsia="宋体" w:cs="Times New Roman"/>
          <w:lang w:val="zh-TW"/>
        </w:rPr>
        <w:t>16</w:t>
      </w:r>
      <w:r>
        <w:rPr>
          <w:rFonts w:hint="eastAsia" w:ascii="宋体" w:hAnsi="宋体" w:eastAsia="宋体" w:cs="Times New Roman"/>
          <w:lang w:val="zh-TW"/>
        </w:rPr>
        <w:t>章）。</w:t>
      </w:r>
    </w:p>
    <w:p>
      <w:pPr>
        <w:pStyle w:val="61"/>
        <w:ind w:firstLine="420"/>
        <w:rPr>
          <w:rFonts w:hAnsi="宋体"/>
          <w:lang w:val="zh-TW"/>
        </w:rPr>
      </w:pPr>
      <w:r>
        <w:rPr>
          <w:rFonts w:hint="eastAsia" w:hAnsi="宋体"/>
          <w:lang w:val="zh-TW"/>
        </w:rPr>
        <w:t>请注意</w:t>
      </w:r>
      <w:r>
        <w:rPr>
          <w:rFonts w:hAnsi="宋体"/>
          <w:lang w:val="zh-TW"/>
        </w:rPr>
        <w:t>本文件的某些内容可能涉及专利</w:t>
      </w:r>
      <w:r>
        <w:rPr>
          <w:rFonts w:hint="eastAsia" w:hAnsi="宋体"/>
          <w:lang w:val="zh-TW"/>
        </w:rPr>
        <w:t>。</w:t>
      </w:r>
      <w:r>
        <w:rPr>
          <w:rFonts w:hAnsi="宋体"/>
          <w:lang w:val="zh-TW"/>
        </w:rPr>
        <w:t>本文件的发布</w:t>
      </w:r>
      <w:r>
        <w:rPr>
          <w:rFonts w:hint="eastAsia" w:hAnsi="宋体"/>
          <w:lang w:val="zh-TW"/>
        </w:rPr>
        <w:t>机构</w:t>
      </w:r>
      <w:r>
        <w:rPr>
          <w:rFonts w:hAnsi="宋体"/>
          <w:lang w:val="zh-TW"/>
        </w:rPr>
        <w:t>不承担识别专利的责任。</w:t>
      </w:r>
    </w:p>
    <w:p>
      <w:pPr>
        <w:pStyle w:val="61"/>
        <w:ind w:firstLine="420"/>
        <w:rPr>
          <w:rFonts w:hAnsi="宋体"/>
          <w:szCs w:val="21"/>
        </w:rPr>
      </w:pPr>
      <w:r>
        <w:rPr>
          <w:rFonts w:hint="eastAsia" w:hAnsi="宋体"/>
          <w:szCs w:val="21"/>
        </w:rPr>
        <w:t>本文件由</w:t>
      </w:r>
      <w:r>
        <w:rPr>
          <w:rFonts w:hAnsi="宋体"/>
          <w:szCs w:val="21"/>
          <w:lang w:val="zh-TW"/>
        </w:rPr>
        <w:t>中华人民共和国住房和城乡建设部</w:t>
      </w:r>
      <w:r>
        <w:rPr>
          <w:rFonts w:hint="eastAsia" w:hAnsi="宋体"/>
          <w:szCs w:val="21"/>
        </w:rPr>
        <w:t>提出。</w:t>
      </w:r>
    </w:p>
    <w:p>
      <w:pPr>
        <w:pStyle w:val="61"/>
        <w:ind w:firstLine="420"/>
        <w:rPr>
          <w:rFonts w:hAnsi="宋体"/>
          <w:szCs w:val="21"/>
        </w:rPr>
      </w:pPr>
      <w:r>
        <w:rPr>
          <w:rFonts w:hint="eastAsia" w:hAnsi="宋体"/>
          <w:szCs w:val="21"/>
        </w:rPr>
        <w:t>本文件由</w:t>
      </w:r>
      <w:r>
        <w:rPr>
          <w:rFonts w:hAnsi="宋体"/>
          <w:szCs w:val="21"/>
          <w:lang w:val="zh-TW"/>
        </w:rPr>
        <w:t>全国城市轨道交通标准化技术委员会（</w:t>
      </w:r>
      <w:r>
        <w:rPr>
          <w:rFonts w:hAnsi="宋体"/>
          <w:szCs w:val="21"/>
        </w:rPr>
        <w:t>SAC/TC290</w:t>
      </w:r>
      <w:r>
        <w:rPr>
          <w:rFonts w:hAnsi="宋体"/>
          <w:szCs w:val="21"/>
          <w:lang w:val="zh-TW"/>
        </w:rPr>
        <w:t>）</w:t>
      </w:r>
      <w:r>
        <w:rPr>
          <w:rFonts w:hint="eastAsia" w:hAnsi="宋体"/>
          <w:szCs w:val="21"/>
        </w:rPr>
        <w:t>归口。</w:t>
      </w:r>
    </w:p>
    <w:p>
      <w:pPr>
        <w:pStyle w:val="61"/>
        <w:ind w:firstLine="420"/>
        <w:rPr>
          <w:rFonts w:hAnsi="宋体"/>
          <w:szCs w:val="21"/>
        </w:rPr>
      </w:pPr>
      <w:r>
        <w:rPr>
          <w:rFonts w:hint="eastAsia" w:hAnsi="宋体"/>
          <w:szCs w:val="21"/>
        </w:rPr>
        <w:t>本文件起草单位：</w:t>
      </w:r>
    </w:p>
    <w:p>
      <w:pPr>
        <w:pStyle w:val="61"/>
        <w:ind w:firstLine="420"/>
        <w:rPr>
          <w:rFonts w:hAnsi="宋体"/>
          <w:szCs w:val="21"/>
        </w:rPr>
      </w:pPr>
      <w:r>
        <w:rPr>
          <w:rFonts w:hint="eastAsia" w:hAnsi="宋体"/>
          <w:szCs w:val="21"/>
        </w:rPr>
        <w:t>本文件主要起草人：</w:t>
      </w:r>
    </w:p>
    <w:p>
      <w:pPr>
        <w:pStyle w:val="61"/>
        <w:ind w:firstLine="420"/>
        <w:rPr>
          <w:rFonts w:hAnsi="宋体"/>
          <w:szCs w:val="21"/>
        </w:rPr>
      </w:pPr>
      <w:r>
        <w:rPr>
          <w:rFonts w:hint="eastAsia" w:hAnsi="宋体"/>
          <w:szCs w:val="21"/>
        </w:rPr>
        <w:t>本文件及其所代替文件的历次版本发布情况为：</w:t>
      </w:r>
    </w:p>
    <w:p>
      <w:pPr>
        <w:pStyle w:val="61"/>
        <w:ind w:firstLine="420"/>
        <w:rPr>
          <w:rFonts w:hAnsi="宋体"/>
          <w:szCs w:val="21"/>
          <w:lang w:val="zh-TW"/>
        </w:rPr>
      </w:pPr>
      <w:r>
        <w:rPr>
          <w:rFonts w:hAnsi="宋体"/>
          <w:szCs w:val="21"/>
          <w:lang w:val="zh-TW"/>
        </w:rPr>
        <w:t>——2011</w:t>
      </w:r>
      <w:r>
        <w:rPr>
          <w:rFonts w:hint="eastAsia" w:hAnsi="宋体"/>
          <w:szCs w:val="21"/>
          <w:lang w:val="zh-TW"/>
        </w:rPr>
        <w:t>年首次发布为GB</w:t>
      </w:r>
      <w:r>
        <w:rPr>
          <w:rFonts w:hAnsi="宋体"/>
          <w:szCs w:val="21"/>
          <w:lang w:val="zh-TW"/>
        </w:rPr>
        <w:t>/T 26718</w:t>
      </w:r>
      <w:r>
        <w:rPr>
          <w:rFonts w:hAnsi="宋体"/>
          <w:szCs w:val="21"/>
        </w:rPr>
        <w:t>—</w:t>
      </w:r>
      <w:r>
        <w:rPr>
          <w:rFonts w:hAnsi="宋体"/>
          <w:szCs w:val="21"/>
          <w:lang w:val="zh-TW"/>
        </w:rPr>
        <w:t>2011</w:t>
      </w:r>
      <w:r>
        <w:rPr>
          <w:rFonts w:hint="eastAsia" w:hAnsi="宋体"/>
          <w:szCs w:val="21"/>
          <w:lang w:val="zh-TW"/>
        </w:rPr>
        <w:t>；</w:t>
      </w:r>
    </w:p>
    <w:p>
      <w:pPr>
        <w:pStyle w:val="61"/>
        <w:ind w:firstLine="420"/>
      </w:pPr>
      <w:r>
        <w:rPr>
          <w:rFonts w:hAnsi="宋体"/>
          <w:szCs w:val="21"/>
          <w:lang w:val="zh-TW"/>
        </w:rPr>
        <w:t>——</w:t>
      </w:r>
      <w:r>
        <w:rPr>
          <w:rFonts w:hint="eastAsia" w:hAnsi="宋体"/>
          <w:szCs w:val="21"/>
          <w:lang w:val="zh-TW"/>
        </w:rPr>
        <w:t>本次为第一次修订。</w:t>
      </w:r>
    </w:p>
    <w:p>
      <w:pPr>
        <w:pStyle w:val="61"/>
        <w:ind w:firstLine="0" w:firstLineChars="0"/>
        <w:sectPr>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26C48B3DE97419C98E31040331A791A"/>
        </w:placeholder>
      </w:sdtPr>
      <w:sdtContent>
        <w:p>
          <w:pPr>
            <w:pStyle w:val="182"/>
            <w:spacing w:before="3" w:beforeLines="1" w:after="686" w:afterLines="220"/>
          </w:pPr>
          <w:bookmarkStart w:id="23" w:name="NEW_STAND_NAME"/>
          <w:r>
            <w:rPr>
              <w:rFonts w:hint="eastAsia"/>
            </w:rPr>
            <w:t>城市轨道交通安全防范系统技术要求</w:t>
          </w:r>
        </w:p>
      </w:sdtContent>
    </w:sdt>
    <w:bookmarkEnd w:id="22"/>
    <w:bookmarkEnd w:id="23"/>
    <w:p>
      <w:pPr>
        <w:pStyle w:val="109"/>
        <w:spacing w:before="312" w:after="312"/>
        <w:rPr>
          <w:szCs w:val="21"/>
        </w:rPr>
      </w:pPr>
      <w:bookmarkStart w:id="24" w:name="_Toc17233333"/>
      <w:bookmarkStart w:id="25" w:name="_Toc26718930"/>
      <w:bookmarkStart w:id="26" w:name="_Toc132291309"/>
      <w:bookmarkStart w:id="27" w:name="_Toc97190718"/>
      <w:bookmarkStart w:id="28" w:name="_Toc26648465"/>
      <w:bookmarkStart w:id="29" w:name="_Toc98682644"/>
      <w:bookmarkStart w:id="30" w:name="_Toc26986771"/>
      <w:bookmarkStart w:id="31" w:name="_Toc26986530"/>
      <w:bookmarkStart w:id="32" w:name="_Toc31733"/>
      <w:bookmarkStart w:id="33" w:name="_Toc128071634"/>
      <w:bookmarkStart w:id="34" w:name="_Toc17233325"/>
      <w:bookmarkStart w:id="35" w:name="_Toc11987"/>
      <w:bookmarkStart w:id="36" w:name="_Toc24884211"/>
      <w:bookmarkStart w:id="37" w:name="_Toc132978618"/>
      <w:bookmarkStart w:id="38" w:name="_Toc24884218"/>
      <w:r>
        <w:rPr>
          <w:rFonts w:hint="eastAsia"/>
          <w:szCs w:val="21"/>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61"/>
        <w:ind w:firstLine="420"/>
      </w:pPr>
      <w:bookmarkStart w:id="39" w:name="_Toc24884212"/>
      <w:bookmarkStart w:id="40" w:name="_Toc26648466"/>
      <w:bookmarkStart w:id="41" w:name="_Toc17233326"/>
      <w:bookmarkStart w:id="42" w:name="_Toc24884219"/>
      <w:bookmarkStart w:id="43" w:name="_Toc17233334"/>
      <w:r>
        <w:rPr>
          <w:rFonts w:hint="eastAsia"/>
        </w:rPr>
        <w:t>本文件规定了城市轨道交通视频监控系统、入侵和紧急报警系统、出入口控制系统、对讲系统、电子巡查系统、安全检查及探测系统、安防集成平台、应对突发性公共卫生事件的装置等安全防范系统的技术要求、检验与检测方法，以及维修保养与使用年限要求。</w:t>
      </w:r>
    </w:p>
    <w:p>
      <w:pPr>
        <w:pStyle w:val="61"/>
        <w:ind w:firstLine="420"/>
        <w:rPr>
          <w:szCs w:val="21"/>
        </w:rPr>
      </w:pPr>
      <w:r>
        <w:rPr>
          <w:rFonts w:hint="eastAsia"/>
          <w:szCs w:val="21"/>
        </w:rPr>
        <w:t>本文件适用于城市轨道交通公共安全防范系统的规划、设计、制造、检验和运维。</w:t>
      </w:r>
    </w:p>
    <w:p>
      <w:pPr>
        <w:pStyle w:val="109"/>
        <w:spacing w:before="312" w:after="312"/>
        <w:rPr>
          <w:szCs w:val="21"/>
        </w:rPr>
      </w:pPr>
      <w:bookmarkStart w:id="44" w:name="_Toc128071635"/>
      <w:bookmarkStart w:id="45" w:name="_Toc132978619"/>
      <w:bookmarkStart w:id="46" w:name="_Toc26986772"/>
      <w:bookmarkStart w:id="47" w:name="_Toc29082"/>
      <w:bookmarkStart w:id="48" w:name="_Toc98682645"/>
      <w:bookmarkStart w:id="49" w:name="_Toc132291310"/>
      <w:bookmarkStart w:id="50" w:name="_Toc26986531"/>
      <w:bookmarkStart w:id="51" w:name="_Toc9510"/>
      <w:bookmarkStart w:id="52" w:name="_Toc26718931"/>
      <w:bookmarkStart w:id="53" w:name="_Toc97190719"/>
      <w:r>
        <w:rPr>
          <w:rFonts w:hint="eastAsia"/>
          <w:szCs w:val="21"/>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szCs w:val="21"/>
        </w:rPr>
        <w:id w:val="715848253"/>
        <w:placeholder>
          <w:docPart w:val="0D689EA301C74B24BDBCB10D78D7A1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Cs w:val="21"/>
        </w:rPr>
      </w:sdtEndPr>
      <w:sdtContent>
        <w:p>
          <w:pPr>
            <w:pStyle w:val="61"/>
            <w:ind w:firstLine="42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4"/>
        <w:ind w:firstLine="420"/>
        <w:rPr>
          <w:rFonts w:ascii="宋体" w:hAnsi="宋体" w:eastAsia="宋体" w:cs="Times New Roman"/>
        </w:rPr>
      </w:pPr>
      <w:r>
        <w:rPr>
          <w:rFonts w:ascii="宋体" w:hAnsi="宋体" w:eastAsia="宋体" w:cs="Times New Roman"/>
        </w:rPr>
        <w:t>GB/Z 127 X射线行李包检查系统卫生防护标准</w:t>
      </w:r>
    </w:p>
    <w:p>
      <w:pPr>
        <w:pStyle w:val="234"/>
        <w:ind w:firstLine="420"/>
        <w:rPr>
          <w:rFonts w:ascii="宋体" w:hAnsi="宋体" w:eastAsia="宋体" w:cs="Times New Roman"/>
          <w:lang w:val="zh-TW"/>
        </w:rPr>
      </w:pPr>
      <w:r>
        <w:rPr>
          <w:rFonts w:hint="eastAsia" w:ascii="宋体" w:hAnsi="宋体" w:eastAsia="宋体" w:cs="Times New Roman"/>
          <w:lang w:val="zh-TW"/>
        </w:rPr>
        <w:t>G</w:t>
      </w:r>
      <w:r>
        <w:rPr>
          <w:rFonts w:ascii="宋体" w:hAnsi="宋体" w:eastAsia="宋体" w:cs="Times New Roman"/>
          <w:lang w:val="zh-TW"/>
        </w:rPr>
        <w:t>B 2894</w:t>
      </w:r>
      <w:r>
        <w:rPr>
          <w:rFonts w:hint="eastAsia" w:ascii="宋体" w:hAnsi="宋体" w:eastAsia="宋体" w:cs="Times New Roman"/>
          <w:lang w:val="zh-TW"/>
        </w:rPr>
        <w:t>安全标志及其使用导则</w:t>
      </w:r>
    </w:p>
    <w:p>
      <w:pPr>
        <w:pStyle w:val="234"/>
        <w:ind w:firstLine="420"/>
        <w:rPr>
          <w:rFonts w:ascii="宋体" w:hAnsi="宋体" w:eastAsia="宋体" w:cs="Times New Roman"/>
          <w:lang w:val="zh-TW"/>
        </w:rPr>
      </w:pPr>
      <w:r>
        <w:rPr>
          <w:rFonts w:hint="eastAsia" w:ascii="宋体" w:hAnsi="宋体" w:eastAsia="宋体" w:cs="Times New Roman"/>
          <w:lang w:val="zh-TW"/>
        </w:rPr>
        <w:t>G</w:t>
      </w:r>
      <w:r>
        <w:rPr>
          <w:rFonts w:ascii="宋体" w:hAnsi="宋体" w:eastAsia="宋体" w:cs="Times New Roman"/>
          <w:lang w:val="zh-TW"/>
        </w:rPr>
        <w:t xml:space="preserve">B/T 7946 </w:t>
      </w:r>
      <w:r>
        <w:rPr>
          <w:rFonts w:hint="eastAsia" w:ascii="宋体" w:hAnsi="宋体" w:eastAsia="宋体" w:cs="Times New Roman"/>
          <w:lang w:val="zh-TW"/>
        </w:rPr>
        <w:t>脉冲电子围栏及其安装和安全运行</w:t>
      </w:r>
    </w:p>
    <w:p>
      <w:pPr>
        <w:pStyle w:val="234"/>
        <w:ind w:firstLine="420"/>
        <w:rPr>
          <w:rFonts w:ascii="宋体" w:hAnsi="宋体" w:eastAsia="宋体" w:cs="Times New Roman"/>
          <w:lang w:val="zh-TW"/>
        </w:rPr>
      </w:pPr>
      <w:r>
        <w:rPr>
          <w:rFonts w:hint="eastAsia" w:ascii="宋体" w:hAnsi="宋体" w:eastAsia="宋体" w:cs="Times New Roman"/>
          <w:lang w:val="zh-TW"/>
        </w:rPr>
        <w:t>G</w:t>
      </w:r>
      <w:r>
        <w:rPr>
          <w:rFonts w:ascii="宋体" w:hAnsi="宋体" w:eastAsia="宋体" w:cs="Times New Roman"/>
          <w:lang w:val="zh-TW"/>
        </w:rPr>
        <w:t>B 8702</w:t>
      </w:r>
      <w:r>
        <w:rPr>
          <w:rFonts w:hAnsi="宋体"/>
        </w:rPr>
        <w:t>—</w:t>
      </w:r>
      <w:r>
        <w:rPr>
          <w:rFonts w:ascii="宋体" w:hAnsi="宋体" w:eastAsia="宋体" w:cs="Times New Roman"/>
          <w:lang w:val="zh-TW"/>
        </w:rPr>
        <w:t xml:space="preserve">2014 </w:t>
      </w:r>
      <w:r>
        <w:rPr>
          <w:rFonts w:hint="eastAsia" w:ascii="宋体" w:hAnsi="宋体" w:eastAsia="宋体" w:cs="Times New Roman"/>
          <w:lang w:val="zh-TW"/>
        </w:rPr>
        <w:t>电磁环境控制限值</w:t>
      </w:r>
    </w:p>
    <w:p>
      <w:pPr>
        <w:pStyle w:val="234"/>
        <w:ind w:firstLine="420"/>
        <w:rPr>
          <w:rFonts w:ascii="宋体" w:hAnsi="宋体" w:eastAsia="宋体" w:cs="Times New Roman"/>
        </w:rPr>
      </w:pPr>
      <w:r>
        <w:rPr>
          <w:rFonts w:ascii="宋体" w:hAnsi="宋体" w:eastAsia="宋体" w:cs="Times New Roman"/>
          <w:lang w:val="zh-TW"/>
        </w:rPr>
        <w:t>GB</w:t>
      </w:r>
      <w:r>
        <w:rPr>
          <w:rFonts w:hint="eastAsia" w:ascii="宋体" w:hAnsi="宋体" w:eastAsia="宋体" w:cs="Times New Roman"/>
          <w:lang w:val="zh-TW"/>
        </w:rPr>
        <w:t>/</w:t>
      </w:r>
      <w:r>
        <w:rPr>
          <w:rFonts w:ascii="宋体" w:hAnsi="宋体" w:eastAsia="PMingLiU" w:cs="Times New Roman"/>
          <w:lang w:val="zh-TW" w:eastAsia="zh-TW"/>
        </w:rPr>
        <w:t xml:space="preserve">T </w:t>
      </w:r>
      <w:r>
        <w:rPr>
          <w:rFonts w:ascii="宋体" w:hAnsi="宋体" w:eastAsia="宋体" w:cs="Times New Roman"/>
          <w:lang w:val="zh-TW"/>
        </w:rPr>
        <w:t>12</w:t>
      </w:r>
      <w:r>
        <w:rPr>
          <w:rFonts w:ascii="宋体" w:hAnsi="宋体" w:eastAsia="PMingLiU" w:cs="Times New Roman"/>
          <w:lang w:val="zh-TW" w:eastAsia="zh-TW"/>
        </w:rPr>
        <w:t>162</w:t>
      </w:r>
      <w:r>
        <w:rPr>
          <w:rFonts w:hAnsi="宋体"/>
        </w:rPr>
        <w:t>—</w:t>
      </w:r>
      <w:r>
        <w:rPr>
          <w:rFonts w:ascii="宋体" w:hAnsi="宋体" w:eastAsia="宋体" w:cs="Times New Roman"/>
          <w:lang w:val="zh-TW"/>
        </w:rPr>
        <w:t>20</w:t>
      </w:r>
      <w:r>
        <w:rPr>
          <w:rFonts w:ascii="宋体" w:hAnsi="宋体" w:eastAsia="PMingLiU" w:cs="Times New Roman"/>
          <w:lang w:val="zh-TW" w:eastAsia="zh-TW"/>
        </w:rPr>
        <w:t>04</w:t>
      </w:r>
      <w:r>
        <w:rPr>
          <w:rFonts w:ascii="宋体" w:hAnsi="宋体" w:eastAsia="宋体" w:cs="Times New Roman"/>
          <w:lang w:val="zh-TW"/>
        </w:rPr>
        <w:t xml:space="preserve"> </w:t>
      </w:r>
      <w:r>
        <w:rPr>
          <w:rFonts w:hint="eastAsia" w:ascii="宋体" w:hAnsi="宋体" w:eastAsia="宋体" w:cs="Times New Roman"/>
          <w:lang w:val="zh-TW"/>
        </w:rPr>
        <w:t>用于校准剂量仪和剂量率仪及确定其能量相应的X和</w:t>
      </w:r>
      <w:r>
        <w:rPr>
          <w:rFonts w:ascii="宋体" w:hAnsi="宋体" w:eastAsia="宋体" w:cs="Times New Roman"/>
        </w:rPr>
        <w:t>γ</w:t>
      </w:r>
      <w:r>
        <w:rPr>
          <w:rFonts w:hint="eastAsia" w:ascii="宋体" w:hAnsi="宋体" w:eastAsia="宋体" w:cs="Times New Roman"/>
        </w:rPr>
        <w:t>参考辐射</w:t>
      </w:r>
    </w:p>
    <w:p>
      <w:pPr>
        <w:pStyle w:val="234"/>
        <w:ind w:firstLine="420"/>
        <w:rPr>
          <w:rFonts w:ascii="宋体" w:hAnsi="宋体" w:eastAsia="PMingLiU" w:cs="Times New Roman"/>
          <w:lang w:eastAsia="zh-TW"/>
        </w:rPr>
      </w:pPr>
      <w:r>
        <w:rPr>
          <w:rFonts w:ascii="宋体" w:hAnsi="宋体" w:eastAsia="宋体" w:cs="Times New Roman"/>
        </w:rPr>
        <w:t>GB 12899</w:t>
      </w:r>
      <w:r>
        <w:rPr>
          <w:rFonts w:hAnsi="宋体"/>
        </w:rPr>
        <w:t>—</w:t>
      </w:r>
      <w:r>
        <w:rPr>
          <w:rFonts w:ascii="宋体" w:hAnsi="宋体" w:eastAsia="宋体" w:cs="Times New Roman"/>
        </w:rPr>
        <w:t xml:space="preserve">2018 </w:t>
      </w:r>
      <w:r>
        <w:rPr>
          <w:rFonts w:hint="eastAsia" w:ascii="宋体" w:hAnsi="宋体" w:eastAsia="宋体" w:cs="Times New Roman"/>
        </w:rPr>
        <w:t>手持式金属探测器通用技术规范</w:t>
      </w:r>
    </w:p>
    <w:p>
      <w:pPr>
        <w:pStyle w:val="234"/>
        <w:ind w:firstLine="420"/>
        <w:rPr>
          <w:rFonts w:ascii="宋体" w:hAnsi="宋体" w:eastAsia="宋体" w:cs="Times New Roman"/>
        </w:rPr>
      </w:pPr>
      <w:r>
        <w:rPr>
          <w:rFonts w:ascii="宋体" w:hAnsi="宋体" w:eastAsia="宋体" w:cs="Times New Roman"/>
        </w:rPr>
        <w:t>GB 15208.1</w:t>
      </w:r>
      <w:r>
        <w:rPr>
          <w:rFonts w:hAnsi="宋体"/>
        </w:rPr>
        <w:t>—</w:t>
      </w:r>
      <w:r>
        <w:rPr>
          <w:rFonts w:ascii="宋体" w:hAnsi="宋体" w:eastAsia="宋体" w:cs="Times New Roman"/>
          <w:lang w:val="zh-TW"/>
        </w:rPr>
        <w:t xml:space="preserve">2018 </w:t>
      </w:r>
      <w:r>
        <w:rPr>
          <w:rFonts w:ascii="宋体" w:hAnsi="宋体" w:eastAsia="宋体" w:cs="Times New Roman"/>
        </w:rPr>
        <w:t>微剂量X射线安全检查设备 第1部分：通用技术要求</w:t>
      </w:r>
      <w:r>
        <w:rPr>
          <w:rFonts w:hint="eastAsia" w:ascii="宋体" w:hAnsi="宋体" w:eastAsia="宋体" w:cs="Times New Roman"/>
        </w:rPr>
        <w:t xml:space="preserve"> </w:t>
      </w:r>
    </w:p>
    <w:p>
      <w:pPr>
        <w:pStyle w:val="234"/>
        <w:ind w:firstLine="420"/>
        <w:rPr>
          <w:rFonts w:ascii="宋体" w:hAnsi="宋体" w:eastAsia="宋体" w:cs="Times New Roman"/>
        </w:rPr>
      </w:pPr>
      <w:r>
        <w:rPr>
          <w:rFonts w:ascii="宋体" w:hAnsi="宋体" w:eastAsia="宋体" w:cs="Times New Roman"/>
        </w:rPr>
        <w:t>GB 15208.2</w:t>
      </w:r>
      <w:r>
        <w:rPr>
          <w:rFonts w:hAnsi="宋体"/>
        </w:rPr>
        <w:t>—</w:t>
      </w:r>
      <w:r>
        <w:rPr>
          <w:rFonts w:ascii="宋体" w:hAnsi="宋体" w:eastAsia="宋体" w:cs="Times New Roman"/>
          <w:lang w:val="zh-TW"/>
        </w:rPr>
        <w:t xml:space="preserve">2018 </w:t>
      </w:r>
      <w:r>
        <w:rPr>
          <w:rFonts w:ascii="宋体" w:hAnsi="宋体" w:eastAsia="宋体" w:cs="Times New Roman"/>
        </w:rPr>
        <w:t>微剂量X射线安全检查设备 第2部分：透射式行包安全检查设备</w:t>
      </w:r>
      <w:r>
        <w:rPr>
          <w:rFonts w:hint="eastAsia" w:ascii="宋体" w:hAnsi="宋体" w:eastAsia="宋体" w:cs="Times New Roman"/>
        </w:rPr>
        <w:t xml:space="preserve"> </w:t>
      </w:r>
    </w:p>
    <w:p>
      <w:pPr>
        <w:pStyle w:val="234"/>
        <w:ind w:firstLine="420"/>
        <w:rPr>
          <w:rFonts w:ascii="宋体" w:hAnsi="宋体" w:eastAsia="宋体" w:cs="Times New Roman"/>
        </w:rPr>
      </w:pPr>
      <w:r>
        <w:rPr>
          <w:rFonts w:ascii="宋体" w:hAnsi="宋体" w:eastAsia="宋体" w:cs="Times New Roman"/>
        </w:rPr>
        <w:t>GB 15208.5</w:t>
      </w:r>
      <w:r>
        <w:rPr>
          <w:rFonts w:hAnsi="宋体"/>
        </w:rPr>
        <w:t>—</w:t>
      </w:r>
      <w:r>
        <w:rPr>
          <w:rFonts w:ascii="宋体" w:hAnsi="宋体" w:eastAsia="宋体" w:cs="Times New Roman"/>
          <w:lang w:val="zh-TW"/>
        </w:rPr>
        <w:t xml:space="preserve">2018 </w:t>
      </w:r>
      <w:r>
        <w:rPr>
          <w:rFonts w:ascii="宋体" w:hAnsi="宋体" w:eastAsia="宋体" w:cs="Times New Roman"/>
        </w:rPr>
        <w:t>微剂量X射线安全检查设备 第5部分：</w:t>
      </w:r>
      <w:r>
        <w:rPr>
          <w:rFonts w:hint="eastAsia" w:ascii="宋体" w:hAnsi="宋体" w:eastAsia="宋体" w:cs="Times New Roman"/>
        </w:rPr>
        <w:t>背散射物品</w:t>
      </w:r>
      <w:r>
        <w:rPr>
          <w:rFonts w:ascii="宋体" w:hAnsi="宋体" w:eastAsia="宋体" w:cs="Times New Roman"/>
        </w:rPr>
        <w:t>安全检查设备</w:t>
      </w:r>
    </w:p>
    <w:p>
      <w:pPr>
        <w:pStyle w:val="234"/>
        <w:ind w:firstLine="420"/>
        <w:rPr>
          <w:rFonts w:ascii="宋体" w:hAnsi="宋体" w:eastAsia="宋体" w:cs="Times New Roman"/>
        </w:rPr>
      </w:pPr>
      <w:r>
        <w:rPr>
          <w:rFonts w:ascii="宋体" w:hAnsi="宋体" w:eastAsia="宋体" w:cs="Times New Roman"/>
        </w:rPr>
        <w:t>GB 15210</w:t>
      </w:r>
      <w:r>
        <w:rPr>
          <w:rFonts w:hAnsi="宋体"/>
        </w:rPr>
        <w:t>—</w:t>
      </w:r>
      <w:r>
        <w:rPr>
          <w:rFonts w:ascii="宋体" w:hAnsi="宋体" w:eastAsia="宋体" w:cs="Times New Roman"/>
        </w:rPr>
        <w:t>2018通过式金属探测门通用</w:t>
      </w:r>
      <w:r>
        <w:rPr>
          <w:rFonts w:ascii="宋体" w:hAnsi="宋体" w:eastAsia="宋体" w:cs="Times New Roman"/>
          <w:lang w:val="zh-TW"/>
        </w:rPr>
        <w:t>技术</w:t>
      </w:r>
      <w:r>
        <w:rPr>
          <w:rFonts w:ascii="宋体" w:hAnsi="宋体" w:eastAsia="宋体" w:cs="Times New Roman"/>
        </w:rPr>
        <w:t>规范</w:t>
      </w:r>
    </w:p>
    <w:p>
      <w:pPr>
        <w:pStyle w:val="234"/>
        <w:ind w:firstLine="420"/>
        <w:rPr>
          <w:rFonts w:ascii="宋体" w:hAnsi="宋体" w:eastAsia="宋体" w:cs="Times New Roman"/>
        </w:rPr>
      </w:pPr>
      <w:r>
        <w:rPr>
          <w:rFonts w:ascii="宋体" w:hAnsi="宋体" w:eastAsia="宋体" w:cs="Times New Roman"/>
        </w:rPr>
        <w:t>GB/T 15211安全防范报警设备 环境适应性要求和试验方法</w:t>
      </w:r>
    </w:p>
    <w:p>
      <w:pPr>
        <w:pStyle w:val="234"/>
        <w:ind w:firstLine="420"/>
        <w:rPr>
          <w:rFonts w:ascii="宋体" w:hAnsi="宋体" w:eastAsia="宋体" w:cs="Times New Roman"/>
        </w:rPr>
      </w:pPr>
      <w:r>
        <w:rPr>
          <w:rFonts w:ascii="宋体" w:hAnsi="宋体" w:eastAsia="宋体" w:cs="Times New Roman"/>
        </w:rPr>
        <w:t>GB 16796</w:t>
      </w:r>
      <w:r>
        <w:rPr>
          <w:rFonts w:ascii="宋体" w:hAnsi="宋体" w:eastAsia="宋体" w:cs="Times New Roman"/>
          <w:lang w:val="zh-TW"/>
        </w:rPr>
        <w:t xml:space="preserve"> </w:t>
      </w:r>
      <w:r>
        <w:rPr>
          <w:rFonts w:ascii="宋体" w:hAnsi="宋体" w:eastAsia="宋体" w:cs="Times New Roman"/>
        </w:rPr>
        <w:t>安全防范报警设备 安全要求和试验方法</w:t>
      </w:r>
    </w:p>
    <w:p>
      <w:pPr>
        <w:pStyle w:val="234"/>
        <w:ind w:firstLine="420"/>
        <w:rPr>
          <w:rFonts w:ascii="宋体" w:hAnsi="宋体" w:eastAsia="宋体" w:cs="Times New Roman"/>
        </w:rPr>
      </w:pPr>
      <w:r>
        <w:rPr>
          <w:rFonts w:ascii="宋体" w:hAnsi="宋体" w:eastAsia="宋体" w:cs="Times New Roman"/>
        </w:rPr>
        <w:t>GB 17565</w:t>
      </w:r>
      <w:r>
        <w:rPr>
          <w:rFonts w:ascii="宋体" w:hAnsi="宋体" w:eastAsia="PMingLiU" w:cs="Times New Roman"/>
          <w:lang w:val="zh-TW" w:eastAsia="zh-TW"/>
        </w:rPr>
        <w:t xml:space="preserve"> </w:t>
      </w:r>
      <w:r>
        <w:rPr>
          <w:rFonts w:ascii="宋体" w:hAnsi="宋体" w:eastAsia="宋体" w:cs="Times New Roman"/>
          <w:lang w:val="zh-TW"/>
        </w:rPr>
        <w:t xml:space="preserve"> </w:t>
      </w:r>
      <w:r>
        <w:rPr>
          <w:rFonts w:ascii="宋体" w:hAnsi="宋体" w:eastAsia="宋体" w:cs="Times New Roman"/>
        </w:rPr>
        <w:t>防盗安全门通用技术条件</w:t>
      </w:r>
    </w:p>
    <w:p>
      <w:pPr>
        <w:pStyle w:val="234"/>
        <w:ind w:firstLine="420"/>
        <w:rPr>
          <w:rFonts w:ascii="宋体" w:hAnsi="宋体" w:eastAsia="宋体" w:cs="Times New Roman"/>
          <w:lang w:val="zh-TW"/>
        </w:rPr>
      </w:pPr>
      <w:r>
        <w:rPr>
          <w:rFonts w:ascii="宋体" w:hAnsi="宋体" w:eastAsia="宋体" w:cs="Times New Roman"/>
          <w:lang w:val="zh-TW"/>
        </w:rPr>
        <w:t>GB/T 20271 信息安全技术</w:t>
      </w:r>
      <w:r>
        <w:rPr>
          <w:rFonts w:hint="eastAsia" w:ascii="宋体" w:hAnsi="宋体" w:eastAsia="宋体" w:cs="Times New Roman"/>
          <w:lang w:val="zh-TW"/>
        </w:rPr>
        <w:t xml:space="preserve"> </w:t>
      </w:r>
      <w:r>
        <w:rPr>
          <w:rFonts w:ascii="宋体" w:hAnsi="宋体" w:eastAsia="宋体" w:cs="Times New Roman"/>
          <w:lang w:val="zh-TW"/>
        </w:rPr>
        <w:t>信息系统通用安全技术要求</w:t>
      </w:r>
    </w:p>
    <w:p>
      <w:pPr>
        <w:pStyle w:val="234"/>
        <w:ind w:firstLine="420"/>
        <w:rPr>
          <w:rFonts w:ascii="宋体" w:hAnsi="宋体" w:eastAsia="宋体" w:cs="Times New Roman"/>
        </w:rPr>
      </w:pPr>
      <w:r>
        <w:rPr>
          <w:rFonts w:ascii="宋体" w:hAnsi="宋体" w:eastAsia="宋体" w:cs="Times New Roman"/>
        </w:rPr>
        <w:t>GB/T 25119</w:t>
      </w:r>
      <w:r>
        <w:rPr>
          <w:rFonts w:ascii="宋体" w:hAnsi="宋体" w:eastAsia="宋体" w:cs="Times New Roman"/>
          <w:lang w:val="zh-TW"/>
        </w:rPr>
        <w:t xml:space="preserve"> </w:t>
      </w:r>
      <w:r>
        <w:rPr>
          <w:rFonts w:hint="eastAsia" w:ascii="宋体" w:hAnsi="宋体" w:eastAsia="宋体" w:cs="Times New Roman"/>
        </w:rPr>
        <w:t>轨道交通</w:t>
      </w:r>
      <w:r>
        <w:rPr>
          <w:rFonts w:ascii="宋体" w:hAnsi="宋体" w:eastAsia="宋体" w:cs="Times New Roman"/>
        </w:rPr>
        <w:t xml:space="preserve"> </w:t>
      </w:r>
      <w:r>
        <w:rPr>
          <w:rFonts w:hint="eastAsia" w:ascii="宋体" w:hAnsi="宋体" w:eastAsia="宋体" w:cs="Times New Roman"/>
        </w:rPr>
        <w:t>机车车辆电子装置</w:t>
      </w:r>
    </w:p>
    <w:p>
      <w:pPr>
        <w:pStyle w:val="234"/>
        <w:ind w:firstLine="420"/>
        <w:rPr>
          <w:rFonts w:ascii="宋体" w:hAnsi="宋体" w:eastAsia="宋体" w:cs="Times New Roman"/>
        </w:rPr>
      </w:pPr>
      <w:r>
        <w:rPr>
          <w:rFonts w:ascii="宋体" w:hAnsi="宋体" w:eastAsia="宋体" w:cs="Times New Roman"/>
        </w:rPr>
        <w:t xml:space="preserve">GB/T </w:t>
      </w:r>
      <w:r>
        <w:rPr>
          <w:rFonts w:ascii="宋体" w:hAnsi="宋体" w:eastAsia="宋体" w:cs="Times New Roman"/>
          <w:lang w:val="zh-TW"/>
        </w:rPr>
        <w:t xml:space="preserve">25724 </w:t>
      </w:r>
      <w:r>
        <w:rPr>
          <w:rFonts w:ascii="宋体" w:hAnsi="宋体" w:eastAsia="宋体" w:cs="Times New Roman"/>
        </w:rPr>
        <w:t>公共安全视频监控数字视音频编解码技术要求</w:t>
      </w:r>
    </w:p>
    <w:p>
      <w:pPr>
        <w:pStyle w:val="234"/>
        <w:ind w:firstLine="420"/>
        <w:rPr>
          <w:rFonts w:ascii="宋体" w:hAnsi="宋体" w:eastAsia="宋体" w:cs="Times New Roman"/>
        </w:rPr>
      </w:pPr>
      <w:r>
        <w:rPr>
          <w:rFonts w:ascii="宋体" w:hAnsi="宋体" w:eastAsia="宋体" w:cs="Times New Roman"/>
        </w:rPr>
        <w:t>GB/T 28181 公共安全视频监控联网系统信息传输、交换、控制技术要求</w:t>
      </w:r>
    </w:p>
    <w:p>
      <w:pPr>
        <w:pStyle w:val="234"/>
        <w:ind w:firstLine="420"/>
        <w:rPr>
          <w:rFonts w:ascii="宋体" w:hAnsi="宋体" w:eastAsia="宋体" w:cs="Times New Roman"/>
        </w:rPr>
      </w:pPr>
      <w:r>
        <w:rPr>
          <w:rFonts w:ascii="宋体" w:hAnsi="宋体" w:eastAsia="宋体" w:cs="Times New Roman"/>
        </w:rPr>
        <w:t xml:space="preserve">GB/T 30148 </w:t>
      </w:r>
      <w:r>
        <w:rPr>
          <w:rFonts w:hint="eastAsia" w:ascii="宋体" w:hAnsi="宋体" w:eastAsia="宋体" w:cs="Times New Roman"/>
        </w:rPr>
        <w:t>安全防范报警设备 电磁兼容抗扰度要求和试验方法</w:t>
      </w:r>
    </w:p>
    <w:p>
      <w:pPr>
        <w:pStyle w:val="234"/>
        <w:ind w:firstLine="420"/>
        <w:rPr>
          <w:rFonts w:ascii="宋体" w:hAnsi="宋体" w:eastAsia="宋体" w:cs="Times New Roman"/>
        </w:rPr>
      </w:pPr>
      <w:r>
        <w:rPr>
          <w:rFonts w:ascii="宋体" w:hAnsi="宋体" w:eastAsia="宋体" w:cs="Times New Roman"/>
        </w:rPr>
        <w:t>GB/T 31070.1 楼寓对讲系统 第1部分 通用技术要求</w:t>
      </w:r>
    </w:p>
    <w:p>
      <w:pPr>
        <w:pStyle w:val="234"/>
        <w:ind w:firstLine="420"/>
        <w:rPr>
          <w:rFonts w:ascii="宋体" w:hAnsi="宋体" w:eastAsia="宋体" w:cs="Times New Roman"/>
        </w:rPr>
      </w:pPr>
      <w:r>
        <w:rPr>
          <w:rFonts w:ascii="宋体" w:hAnsi="宋体" w:eastAsia="宋体" w:cs="Times New Roman"/>
        </w:rPr>
        <w:t>GB/T 31070.2 楼寓对讲系统 第2部分 全数字系统技术要求</w:t>
      </w:r>
    </w:p>
    <w:p>
      <w:pPr>
        <w:pStyle w:val="234"/>
        <w:ind w:firstLine="420"/>
        <w:rPr>
          <w:rFonts w:ascii="宋体" w:hAnsi="宋体" w:eastAsia="宋体" w:cs="Times New Roman"/>
        </w:rPr>
      </w:pPr>
      <w:r>
        <w:rPr>
          <w:rFonts w:ascii="宋体" w:hAnsi="宋体" w:eastAsia="宋体" w:cs="Times New Roman"/>
        </w:rPr>
        <w:t>GB/T 31070.3 楼寓对讲系统 第3部分 特定应用技术要求</w:t>
      </w:r>
    </w:p>
    <w:p>
      <w:pPr>
        <w:pStyle w:val="234"/>
        <w:ind w:firstLine="420"/>
        <w:rPr>
          <w:rFonts w:ascii="宋体" w:hAnsi="宋体" w:eastAsia="宋体" w:cs="Times New Roman"/>
        </w:rPr>
      </w:pPr>
      <w:r>
        <w:rPr>
          <w:rFonts w:ascii="宋体" w:hAnsi="宋体" w:eastAsia="宋体" w:cs="Times New Roman"/>
        </w:rPr>
        <w:t>GB/T 31488</w:t>
      </w:r>
      <w:r>
        <w:rPr>
          <w:rFonts w:hAnsi="宋体"/>
        </w:rPr>
        <w:t>—</w:t>
      </w:r>
      <w:r>
        <w:rPr>
          <w:rFonts w:ascii="宋体" w:hAnsi="宋体" w:eastAsia="宋体" w:cs="Times New Roman"/>
        </w:rPr>
        <w:t>2015 安全防范视频监控人脸识别系统技术要求</w:t>
      </w:r>
    </w:p>
    <w:p>
      <w:pPr>
        <w:pStyle w:val="234"/>
        <w:ind w:firstLine="420"/>
        <w:rPr>
          <w:rFonts w:ascii="宋体" w:hAnsi="宋体" w:eastAsia="宋体" w:cs="Times New Roman"/>
        </w:rPr>
      </w:pPr>
      <w:r>
        <w:rPr>
          <w:rFonts w:ascii="宋体" w:hAnsi="宋体" w:eastAsia="宋体" w:cs="Times New Roman"/>
        </w:rPr>
        <w:t>GB/T 32581</w:t>
      </w:r>
      <w:r>
        <w:rPr>
          <w:rFonts w:hint="eastAsia" w:ascii="宋体" w:hAnsi="宋体" w:cs="Times New Roman" w:eastAsiaTheme="minorEastAsia"/>
          <w:lang w:val="zh-TW"/>
        </w:rPr>
        <w:t xml:space="preserve"> </w:t>
      </w:r>
      <w:r>
        <w:rPr>
          <w:rFonts w:ascii="宋体" w:hAnsi="宋体" w:eastAsia="宋体" w:cs="Times New Roman"/>
        </w:rPr>
        <w:t>入侵和紧急报警系统技术要求</w:t>
      </w:r>
    </w:p>
    <w:p>
      <w:pPr>
        <w:pStyle w:val="234"/>
        <w:ind w:firstLine="420"/>
        <w:rPr>
          <w:rFonts w:ascii="宋体" w:hAnsi="宋体" w:eastAsia="宋体" w:cs="Times New Roman"/>
        </w:rPr>
      </w:pPr>
      <w:r>
        <w:rPr>
          <w:rFonts w:ascii="宋体" w:hAnsi="宋体" w:eastAsia="宋体" w:cs="Times New Roman"/>
        </w:rPr>
        <w:t>GB/T 33242</w:t>
      </w:r>
      <w:r>
        <w:rPr>
          <w:rFonts w:hAnsi="宋体"/>
        </w:rPr>
        <w:t>—</w:t>
      </w:r>
      <w:r>
        <w:rPr>
          <w:rFonts w:ascii="宋体" w:hAnsi="宋体" w:eastAsia="宋体" w:cs="Times New Roman"/>
        </w:rPr>
        <w:t>2016 数字城市智能卡应用技术要求</w:t>
      </w:r>
    </w:p>
    <w:p>
      <w:pPr>
        <w:pStyle w:val="234"/>
        <w:ind w:firstLine="420"/>
        <w:rPr>
          <w:rFonts w:ascii="宋体" w:hAnsi="宋体" w:eastAsia="宋体" w:cs="Times New Roman"/>
        </w:rPr>
      </w:pPr>
      <w:r>
        <w:rPr>
          <w:rFonts w:ascii="宋体" w:hAnsi="宋体" w:eastAsia="宋体" w:cs="Times New Roman"/>
        </w:rPr>
        <w:t>GB/T 35101 信息安全技术</w:t>
      </w:r>
      <w:r>
        <w:rPr>
          <w:rFonts w:hint="eastAsia" w:ascii="宋体" w:hAnsi="宋体" w:eastAsia="宋体" w:cs="Times New Roman"/>
        </w:rPr>
        <w:t xml:space="preserve"> </w:t>
      </w:r>
      <w:r>
        <w:rPr>
          <w:rFonts w:ascii="宋体" w:hAnsi="宋体" w:eastAsia="宋体" w:cs="Times New Roman"/>
        </w:rPr>
        <w:t>智能卡读写机具安全技术要求</w:t>
      </w:r>
    </w:p>
    <w:p>
      <w:pPr>
        <w:pStyle w:val="234"/>
        <w:ind w:firstLine="420"/>
        <w:rPr>
          <w:rFonts w:ascii="宋体" w:hAnsi="宋体" w:eastAsia="宋体" w:cs="Times New Roman"/>
        </w:rPr>
      </w:pPr>
      <w:r>
        <w:rPr>
          <w:rFonts w:ascii="宋体" w:hAnsi="宋体" w:eastAsia="宋体" w:cs="Times New Roman"/>
        </w:rPr>
        <w:t>GB 35114</w:t>
      </w:r>
      <w:r>
        <w:rPr>
          <w:rFonts w:hAnsi="宋体"/>
        </w:rPr>
        <w:t>—</w:t>
      </w:r>
      <w:r>
        <w:rPr>
          <w:rFonts w:ascii="宋体" w:hAnsi="宋体" w:eastAsia="宋体" w:cs="Times New Roman"/>
          <w:lang w:val="zh-TW"/>
        </w:rPr>
        <w:t xml:space="preserve">2017 </w:t>
      </w:r>
      <w:r>
        <w:rPr>
          <w:rFonts w:ascii="宋体" w:hAnsi="宋体" w:eastAsia="宋体" w:cs="Times New Roman"/>
        </w:rPr>
        <w:t>公共安全视频监控联网信息安全技术要求</w:t>
      </w:r>
    </w:p>
    <w:p>
      <w:pPr>
        <w:pStyle w:val="234"/>
        <w:ind w:firstLine="420"/>
        <w:rPr>
          <w:rFonts w:ascii="宋体" w:hAnsi="宋体" w:eastAsia="宋体" w:cs="Times New Roman"/>
        </w:rPr>
      </w:pPr>
      <w:r>
        <w:rPr>
          <w:rFonts w:ascii="宋体" w:hAnsi="宋体" w:eastAsia="宋体" w:cs="Times New Roman"/>
        </w:rPr>
        <w:t>GB/T 35273 个人信息安全规范</w:t>
      </w:r>
    </w:p>
    <w:p>
      <w:pPr>
        <w:pStyle w:val="234"/>
        <w:ind w:firstLine="420"/>
        <w:rPr>
          <w:rFonts w:ascii="宋体" w:hAnsi="宋体" w:eastAsia="宋体" w:cs="Times New Roman"/>
        </w:rPr>
      </w:pPr>
      <w:r>
        <w:rPr>
          <w:rFonts w:ascii="宋体" w:hAnsi="宋体" w:eastAsia="宋体" w:cs="Times New Roman"/>
        </w:rPr>
        <w:t>GB/T 35295</w:t>
      </w:r>
      <w:r>
        <w:rPr>
          <w:rFonts w:hAnsi="宋体"/>
        </w:rPr>
        <w:t>—</w:t>
      </w:r>
      <w:r>
        <w:rPr>
          <w:rFonts w:ascii="宋体" w:hAnsi="宋体" w:eastAsia="宋体" w:cs="Times New Roman"/>
        </w:rPr>
        <w:t>2017 信息技术 大数据 术语</w:t>
      </w:r>
    </w:p>
    <w:p>
      <w:pPr>
        <w:pStyle w:val="234"/>
        <w:ind w:firstLine="420"/>
        <w:rPr>
          <w:rFonts w:ascii="宋体" w:hAnsi="宋体" w:eastAsia="宋体" w:cs="Times New Roman"/>
        </w:rPr>
      </w:pPr>
      <w:r>
        <w:rPr>
          <w:rFonts w:ascii="宋体" w:hAnsi="宋体" w:eastAsia="宋体" w:cs="Times New Roman"/>
        </w:rPr>
        <w:t>GB/T 35676 公共安全 指静脉识别应用算法识别性能评测方法</w:t>
      </w:r>
    </w:p>
    <w:p>
      <w:pPr>
        <w:pStyle w:val="234"/>
        <w:ind w:firstLine="420"/>
        <w:rPr>
          <w:rFonts w:ascii="宋体" w:hAnsi="宋体" w:eastAsia="宋体" w:cs="Times New Roman"/>
        </w:rPr>
      </w:pPr>
      <w:r>
        <w:rPr>
          <w:rFonts w:ascii="宋体" w:hAnsi="宋体" w:eastAsia="宋体" w:cs="Times New Roman"/>
        </w:rPr>
        <w:t>GB/T 36651</w:t>
      </w:r>
      <w:r>
        <w:rPr>
          <w:rFonts w:hAnsi="宋体"/>
        </w:rPr>
        <w:t>—</w:t>
      </w:r>
      <w:r>
        <w:rPr>
          <w:rFonts w:ascii="宋体" w:hAnsi="宋体" w:eastAsia="宋体" w:cs="Times New Roman"/>
        </w:rPr>
        <w:t>2018 信息安全技术 基于可信环境的生物特征识别身份鉴别协议框架</w:t>
      </w:r>
    </w:p>
    <w:p>
      <w:pPr>
        <w:pStyle w:val="234"/>
        <w:ind w:firstLine="420"/>
        <w:rPr>
          <w:rFonts w:ascii="宋体" w:hAnsi="宋体" w:eastAsia="宋体" w:cs="Times New Roman"/>
          <w:strike/>
          <w:color w:val="C00000"/>
          <w:u w:color="C00000"/>
          <w:shd w:val="clear" w:color="auto" w:fill="FFFF00"/>
        </w:rPr>
      </w:pPr>
      <w:r>
        <w:rPr>
          <w:rFonts w:ascii="宋体" w:hAnsi="宋体" w:eastAsia="宋体" w:cs="Times New Roman"/>
        </w:rPr>
        <w:t>GB/T 38311 城市轨道交通安全防范通信协议与接口</w:t>
      </w:r>
    </w:p>
    <w:p>
      <w:pPr>
        <w:pStyle w:val="234"/>
        <w:ind w:firstLine="420"/>
        <w:rPr>
          <w:rFonts w:ascii="宋体" w:hAnsi="宋体" w:eastAsia="宋体" w:cs="Times New Roman"/>
        </w:rPr>
      </w:pPr>
      <w:r>
        <w:rPr>
          <w:rFonts w:ascii="宋体" w:hAnsi="宋体" w:eastAsia="宋体" w:cs="Times New Roman"/>
        </w:rPr>
        <w:t>GB/T 38427.1</w:t>
      </w:r>
      <w:r>
        <w:rPr>
          <w:rFonts w:hAnsi="宋体"/>
        </w:rPr>
        <w:t>—</w:t>
      </w:r>
      <w:r>
        <w:rPr>
          <w:rFonts w:ascii="宋体" w:hAnsi="宋体" w:eastAsia="宋体" w:cs="Times New Roman"/>
        </w:rPr>
        <w:t>2019 生物特征识别防伪技术要求 第1部分:人脸识别</w:t>
      </w:r>
    </w:p>
    <w:p>
      <w:pPr>
        <w:pStyle w:val="61"/>
        <w:ind w:firstLine="420"/>
        <w:rPr>
          <w:u w:color="000000"/>
        </w:rPr>
      </w:pPr>
      <w:r>
        <w:rPr>
          <w:rFonts w:hint="eastAsia"/>
          <w:u w:color="000000"/>
        </w:rPr>
        <w:t>GB/T 38673</w:t>
      </w:r>
      <w:r>
        <w:rPr>
          <w:rFonts w:hAnsi="宋体"/>
        </w:rPr>
        <w:t>—2020</w:t>
      </w:r>
      <w:r>
        <w:rPr>
          <w:u w:color="000000"/>
        </w:rPr>
        <w:t xml:space="preserve"> 信息技术 大数据 大数据系统基本要求</w:t>
      </w:r>
    </w:p>
    <w:p>
      <w:pPr>
        <w:pStyle w:val="234"/>
        <w:ind w:firstLine="420"/>
        <w:rPr>
          <w:rFonts w:ascii="宋体" w:hAnsi="宋体" w:eastAsia="宋体" w:cs="Times New Roman"/>
        </w:rPr>
      </w:pPr>
      <w:r>
        <w:rPr>
          <w:rFonts w:ascii="宋体" w:hAnsi="宋体" w:eastAsia="宋体" w:cs="Times New Roman"/>
        </w:rPr>
        <w:t>GB/T 41482 毫米波全息成像人体安全检查设备</w:t>
      </w:r>
    </w:p>
    <w:p>
      <w:pPr>
        <w:pStyle w:val="234"/>
        <w:ind w:firstLine="420"/>
        <w:rPr>
          <w:rFonts w:ascii="宋体" w:hAnsi="宋体" w:eastAsia="宋体" w:cs="Times New Roman"/>
        </w:rPr>
      </w:pPr>
      <w:r>
        <w:rPr>
          <w:rFonts w:ascii="宋体" w:hAnsi="宋体" w:eastAsia="宋体" w:cs="Times New Roman"/>
        </w:rPr>
        <w:t>GB/T 41483</w:t>
      </w:r>
      <w:r>
        <w:rPr>
          <w:rFonts w:hAnsi="宋体"/>
        </w:rPr>
        <w:t>—</w:t>
      </w:r>
      <w:r>
        <w:rPr>
          <w:rFonts w:ascii="宋体" w:hAnsi="宋体" w:eastAsia="宋体" w:cs="Times New Roman"/>
        </w:rPr>
        <w:t xml:space="preserve">2022 </w:t>
      </w:r>
      <w:r>
        <w:rPr>
          <w:rFonts w:hint="eastAsia" w:ascii="宋体" w:hAnsi="宋体" w:eastAsia="宋体" w:cs="Times New Roman"/>
        </w:rPr>
        <w:t>基于介电常数技术的液态危险化学品安全检查仪通用技术要求</w:t>
      </w:r>
    </w:p>
    <w:p>
      <w:pPr>
        <w:pStyle w:val="234"/>
        <w:ind w:firstLine="420"/>
        <w:rPr>
          <w:rFonts w:ascii="宋体" w:hAnsi="宋体" w:eastAsia="宋体" w:cs="Times New Roman"/>
        </w:rPr>
      </w:pPr>
      <w:r>
        <w:rPr>
          <w:rFonts w:ascii="宋体" w:hAnsi="宋体" w:eastAsia="宋体" w:cs="Times New Roman"/>
        </w:rPr>
        <w:t>GB 50348</w:t>
      </w:r>
      <w:r>
        <w:rPr>
          <w:rFonts w:hAnsi="宋体"/>
        </w:rPr>
        <w:t>—</w:t>
      </w:r>
      <w:r>
        <w:rPr>
          <w:rFonts w:ascii="宋体" w:hAnsi="宋体" w:eastAsia="宋体" w:cs="Times New Roman"/>
        </w:rPr>
        <w:t>2018 安全防范工程技术标准</w:t>
      </w:r>
    </w:p>
    <w:p>
      <w:pPr>
        <w:pStyle w:val="234"/>
        <w:ind w:firstLine="420"/>
        <w:rPr>
          <w:rFonts w:ascii="宋体" w:hAnsi="宋体" w:eastAsia="宋体" w:cs="Times New Roman"/>
        </w:rPr>
      </w:pPr>
      <w:r>
        <w:rPr>
          <w:rFonts w:ascii="宋体" w:hAnsi="宋体" w:eastAsia="宋体" w:cs="Times New Roman"/>
        </w:rPr>
        <w:t>GB 50394 入侵报警系统工程设计规范</w:t>
      </w:r>
    </w:p>
    <w:p>
      <w:pPr>
        <w:pStyle w:val="234"/>
        <w:ind w:firstLine="420"/>
        <w:rPr>
          <w:rFonts w:ascii="宋体" w:hAnsi="宋体" w:eastAsia="宋体" w:cs="Times New Roman"/>
        </w:rPr>
      </w:pPr>
      <w:r>
        <w:rPr>
          <w:rFonts w:ascii="宋体" w:hAnsi="宋体" w:eastAsia="宋体" w:cs="Times New Roman"/>
        </w:rPr>
        <w:t>GB 51151</w:t>
      </w:r>
      <w:r>
        <w:rPr>
          <w:rFonts w:hAnsi="宋体"/>
        </w:rPr>
        <w:t>—</w:t>
      </w:r>
      <w:r>
        <w:rPr>
          <w:rFonts w:ascii="宋体" w:hAnsi="宋体" w:eastAsia="宋体" w:cs="Times New Roman"/>
          <w:lang w:val="zh-TW"/>
        </w:rPr>
        <w:t xml:space="preserve">2016 </w:t>
      </w:r>
      <w:r>
        <w:rPr>
          <w:rFonts w:ascii="宋体" w:hAnsi="宋体" w:eastAsia="宋体" w:cs="Times New Roman"/>
        </w:rPr>
        <w:t>城市轨道交通公共安全防范系统工程技术规范</w:t>
      </w:r>
    </w:p>
    <w:p>
      <w:pPr>
        <w:pStyle w:val="234"/>
        <w:ind w:firstLine="420"/>
        <w:rPr>
          <w:rFonts w:ascii="宋体" w:hAnsi="宋体" w:eastAsia="宋体" w:cs="Times New Roman"/>
          <w:lang w:val="zh-TW"/>
        </w:rPr>
      </w:pPr>
      <w:r>
        <w:rPr>
          <w:rFonts w:ascii="宋体" w:hAnsi="宋体" w:eastAsia="宋体" w:cs="Times New Roman"/>
          <w:lang w:val="zh-TW"/>
        </w:rPr>
        <w:t xml:space="preserve">GB </w:t>
      </w:r>
      <w:r>
        <w:rPr>
          <w:rFonts w:hint="eastAsia" w:ascii="宋体" w:hAnsi="宋体" w:eastAsia="宋体" w:cs="Times New Roman"/>
          <w:lang w:val="zh-TW"/>
        </w:rPr>
        <w:t>5</w:t>
      </w:r>
      <w:r>
        <w:rPr>
          <w:rFonts w:ascii="宋体" w:hAnsi="宋体" w:eastAsia="宋体" w:cs="Times New Roman"/>
          <w:lang w:val="zh-TW"/>
        </w:rPr>
        <w:t>5029</w:t>
      </w:r>
      <w:r>
        <w:rPr>
          <w:rFonts w:hint="eastAsia" w:ascii="宋体" w:hAnsi="宋体" w:eastAsia="宋体" w:cs="Times New Roman"/>
          <w:lang w:val="zh-TW"/>
        </w:rPr>
        <w:t>安全防范工程通用规范</w:t>
      </w:r>
    </w:p>
    <w:p>
      <w:pPr>
        <w:pStyle w:val="234"/>
        <w:ind w:firstLine="420"/>
        <w:rPr>
          <w:rFonts w:ascii="宋体" w:hAnsi="宋体" w:eastAsia="宋体" w:cs="Times New Roman"/>
          <w:lang w:val="zh-TW"/>
        </w:rPr>
      </w:pPr>
      <w:r>
        <w:rPr>
          <w:rFonts w:hint="eastAsia" w:ascii="宋体" w:hAnsi="宋体" w:eastAsia="宋体" w:cs="Times New Roman"/>
          <w:lang w:val="zh-TW"/>
        </w:rPr>
        <w:t>G</w:t>
      </w:r>
      <w:r>
        <w:rPr>
          <w:rFonts w:ascii="宋体" w:hAnsi="宋体" w:eastAsia="宋体" w:cs="Times New Roman"/>
          <w:lang w:val="zh-TW"/>
        </w:rPr>
        <w:t>B 55033</w:t>
      </w:r>
      <w:r>
        <w:rPr>
          <w:rFonts w:hint="eastAsia" w:ascii="宋体" w:hAnsi="宋体" w:cs="Times New Roman" w:eastAsiaTheme="minorEastAsia"/>
          <w:lang w:val="zh-TW"/>
        </w:rPr>
        <w:t xml:space="preserve"> </w:t>
      </w:r>
      <w:r>
        <w:rPr>
          <w:rFonts w:hint="eastAsia" w:ascii="宋体" w:hAnsi="宋体" w:eastAsia="宋体" w:cs="Times New Roman"/>
          <w:lang w:val="zh-TW"/>
        </w:rPr>
        <w:t>城市轨道交通工程项目规范</w:t>
      </w:r>
    </w:p>
    <w:p>
      <w:pPr>
        <w:pStyle w:val="234"/>
        <w:ind w:firstLine="420"/>
        <w:rPr>
          <w:rFonts w:ascii="宋体" w:hAnsi="宋体" w:eastAsia="宋体" w:cs="Times New Roman"/>
        </w:rPr>
      </w:pPr>
      <w:r>
        <w:rPr>
          <w:rFonts w:ascii="宋体" w:hAnsi="宋体" w:eastAsia="宋体" w:cs="Times New Roman"/>
        </w:rPr>
        <w:t>GA/T 374</w:t>
      </w:r>
      <w:r>
        <w:rPr>
          <w:rFonts w:hint="eastAsia" w:ascii="宋体" w:hAnsi="宋体" w:cs="Times New Roman" w:eastAsiaTheme="minorEastAsia"/>
          <w:lang w:val="zh-TW"/>
        </w:rPr>
        <w:t xml:space="preserve"> </w:t>
      </w:r>
      <w:r>
        <w:rPr>
          <w:rFonts w:ascii="宋体" w:hAnsi="宋体" w:eastAsia="宋体" w:cs="Times New Roman"/>
        </w:rPr>
        <w:t>电子防盗锁</w:t>
      </w:r>
    </w:p>
    <w:p>
      <w:pPr>
        <w:pStyle w:val="234"/>
        <w:ind w:firstLine="420"/>
        <w:rPr>
          <w:rFonts w:ascii="宋体" w:hAnsi="宋体" w:eastAsia="宋体" w:cs="Times New Roman"/>
        </w:rPr>
      </w:pPr>
      <w:r>
        <w:rPr>
          <w:rFonts w:ascii="宋体" w:hAnsi="宋体" w:eastAsia="宋体" w:cs="Times New Roman"/>
        </w:rPr>
        <w:t>GA/T 644电子巡查系统技术要求</w:t>
      </w:r>
    </w:p>
    <w:p>
      <w:pPr>
        <w:pStyle w:val="234"/>
        <w:ind w:firstLine="420"/>
        <w:rPr>
          <w:rFonts w:ascii="宋体" w:hAnsi="宋体" w:eastAsia="宋体" w:cs="Times New Roman"/>
        </w:rPr>
      </w:pPr>
      <w:r>
        <w:rPr>
          <w:rFonts w:ascii="宋体" w:hAnsi="宋体" w:eastAsia="宋体" w:cs="Times New Roman"/>
        </w:rPr>
        <w:t xml:space="preserve">GA/T 751 </w:t>
      </w:r>
      <w:r>
        <w:rPr>
          <w:rFonts w:hint="eastAsia" w:ascii="宋体" w:hAnsi="宋体" w:eastAsia="宋体" w:cs="Times New Roman"/>
        </w:rPr>
        <w:t>视频图像文字标注规范</w:t>
      </w:r>
    </w:p>
    <w:p>
      <w:pPr>
        <w:pStyle w:val="234"/>
        <w:ind w:firstLine="420"/>
        <w:rPr>
          <w:rFonts w:ascii="宋体" w:hAnsi="宋体" w:eastAsia="宋体" w:cs="Times New Roman"/>
        </w:rPr>
      </w:pPr>
      <w:r>
        <w:rPr>
          <w:rFonts w:ascii="宋体" w:hAnsi="宋体" w:eastAsia="宋体" w:cs="Times New Roman"/>
        </w:rPr>
        <w:t>GA/T 841</w:t>
      </w:r>
      <w:r>
        <w:rPr>
          <w:rFonts w:hAnsi="宋体"/>
        </w:rPr>
        <w:t>—</w:t>
      </w:r>
      <w:r>
        <w:rPr>
          <w:rFonts w:ascii="宋体" w:hAnsi="宋体" w:eastAsia="宋体" w:cs="Times New Roman"/>
        </w:rPr>
        <w:t>2021 基于离子迁移谱技术的痕量毒品/炸药探测仪通用技术要求</w:t>
      </w:r>
    </w:p>
    <w:p>
      <w:pPr>
        <w:pStyle w:val="234"/>
        <w:ind w:firstLine="420"/>
        <w:rPr>
          <w:rFonts w:ascii="宋体" w:hAnsi="宋体" w:eastAsia="宋体" w:cs="Times New Roman"/>
        </w:rPr>
      </w:pPr>
      <w:r>
        <w:rPr>
          <w:rFonts w:ascii="宋体" w:hAnsi="宋体" w:eastAsia="宋体" w:cs="Times New Roman"/>
        </w:rPr>
        <w:t>GA/T 1031 泄漏电缆入侵探测装置通用技术要求</w:t>
      </w:r>
    </w:p>
    <w:p>
      <w:pPr>
        <w:pStyle w:val="234"/>
        <w:ind w:firstLine="420"/>
        <w:rPr>
          <w:rFonts w:ascii="宋体" w:hAnsi="宋体" w:eastAsia="宋体" w:cs="Times New Roman"/>
        </w:rPr>
      </w:pPr>
      <w:r>
        <w:rPr>
          <w:rFonts w:ascii="宋体" w:hAnsi="宋体" w:eastAsia="宋体" w:cs="Times New Roman"/>
        </w:rPr>
        <w:t>GA/T 1060.1</w:t>
      </w:r>
      <w:r>
        <w:rPr>
          <w:rFonts w:hAnsi="宋体"/>
        </w:rPr>
        <w:t>—</w:t>
      </w:r>
      <w:r>
        <w:rPr>
          <w:rFonts w:ascii="宋体" w:hAnsi="宋体" w:eastAsia="宋体" w:cs="Times New Roman"/>
        </w:rPr>
        <w:t xml:space="preserve">2013 </w:t>
      </w:r>
      <w:r>
        <w:rPr>
          <w:rFonts w:hint="eastAsia" w:ascii="宋体" w:hAnsi="宋体" w:eastAsia="宋体" w:cs="Times New Roman"/>
        </w:rPr>
        <w:t>便携式放射性物质探测与核素识别设备通用技术要求 第</w:t>
      </w:r>
      <w:r>
        <w:rPr>
          <w:rFonts w:ascii="宋体" w:hAnsi="宋体" w:eastAsia="宋体" w:cs="Times New Roman"/>
        </w:rPr>
        <w:t>1</w:t>
      </w:r>
      <w:r>
        <w:rPr>
          <w:rFonts w:hint="eastAsia" w:ascii="宋体" w:hAnsi="宋体" w:eastAsia="宋体" w:cs="Times New Roman"/>
        </w:rPr>
        <w:t>部分：</w:t>
      </w:r>
      <w:r>
        <w:rPr>
          <w:rFonts w:ascii="宋体" w:hAnsi="宋体" w:eastAsia="宋体" w:cs="Times New Roman"/>
        </w:rPr>
        <w:t>γ</w:t>
      </w:r>
      <w:r>
        <w:rPr>
          <w:rFonts w:hint="eastAsia" w:ascii="宋体" w:hAnsi="宋体" w:eastAsia="宋体" w:cs="Times New Roman"/>
        </w:rPr>
        <w:t>探测设备</w:t>
      </w:r>
    </w:p>
    <w:p>
      <w:pPr>
        <w:pStyle w:val="234"/>
        <w:ind w:firstLine="420"/>
        <w:rPr>
          <w:rFonts w:ascii="宋体" w:hAnsi="宋体" w:eastAsia="宋体" w:cs="Times New Roman"/>
        </w:rPr>
      </w:pPr>
      <w:r>
        <w:rPr>
          <w:rFonts w:ascii="宋体" w:hAnsi="宋体" w:eastAsia="宋体" w:cs="Times New Roman"/>
        </w:rPr>
        <w:t xml:space="preserve">GA/T 1060.2 </w:t>
      </w:r>
      <w:r>
        <w:rPr>
          <w:rFonts w:hint="eastAsia" w:ascii="宋体" w:hAnsi="宋体" w:eastAsia="宋体" w:cs="Times New Roman"/>
        </w:rPr>
        <w:t>便携式放射性物质探测与核素识别设备通用技术要求　第</w:t>
      </w:r>
      <w:r>
        <w:rPr>
          <w:rFonts w:ascii="宋体" w:hAnsi="宋体" w:eastAsia="宋体" w:cs="Times New Roman"/>
        </w:rPr>
        <w:t>2</w:t>
      </w:r>
      <w:r>
        <w:rPr>
          <w:rFonts w:hint="eastAsia" w:ascii="宋体" w:hAnsi="宋体" w:eastAsia="宋体" w:cs="Times New Roman"/>
        </w:rPr>
        <w:t>部分：识别设备</w:t>
      </w:r>
    </w:p>
    <w:p>
      <w:pPr>
        <w:pStyle w:val="234"/>
        <w:ind w:firstLine="420"/>
        <w:rPr>
          <w:rFonts w:ascii="宋体" w:hAnsi="宋体" w:eastAsia="宋体" w:cs="Times New Roman"/>
        </w:rPr>
      </w:pPr>
      <w:r>
        <w:rPr>
          <w:rFonts w:ascii="宋体" w:hAnsi="宋体" w:eastAsia="宋体" w:cs="Times New Roman"/>
        </w:rPr>
        <w:t xml:space="preserve">GA/T 1081 </w:t>
      </w:r>
      <w:r>
        <w:rPr>
          <w:rFonts w:hint="eastAsia" w:ascii="宋体" w:hAnsi="宋体" w:eastAsia="宋体" w:cs="Times New Roman"/>
        </w:rPr>
        <w:t>安全防范系统维护保养规范</w:t>
      </w:r>
    </w:p>
    <w:p>
      <w:pPr>
        <w:pStyle w:val="234"/>
        <w:ind w:firstLine="420"/>
        <w:rPr>
          <w:rFonts w:ascii="宋体" w:hAnsi="宋体" w:eastAsia="宋体" w:cs="Times New Roman"/>
        </w:rPr>
      </w:pPr>
      <w:r>
        <w:rPr>
          <w:rFonts w:ascii="宋体" w:hAnsi="宋体" w:eastAsia="宋体" w:cs="Times New Roman"/>
        </w:rPr>
        <w:t>GA/T 1093</w:t>
      </w:r>
      <w:r>
        <w:rPr>
          <w:rFonts w:hAnsi="宋体"/>
        </w:rPr>
        <w:t>—</w:t>
      </w:r>
      <w:r>
        <w:rPr>
          <w:rFonts w:ascii="宋体" w:hAnsi="宋体" w:eastAsia="宋体" w:cs="Times New Roman"/>
        </w:rPr>
        <w:t>2013 出入口控制人脸识别系统技术要求</w:t>
      </w:r>
    </w:p>
    <w:p>
      <w:pPr>
        <w:pStyle w:val="234"/>
        <w:ind w:firstLine="420"/>
        <w:rPr>
          <w:rFonts w:ascii="宋体" w:hAnsi="宋体" w:eastAsia="宋体" w:cs="Times New Roman"/>
        </w:rPr>
      </w:pPr>
      <w:r>
        <w:rPr>
          <w:rFonts w:ascii="宋体" w:hAnsi="宋体" w:eastAsia="宋体" w:cs="Times New Roman"/>
        </w:rPr>
        <w:t>GA/T 1127</w:t>
      </w:r>
      <w:r>
        <w:rPr>
          <w:rFonts w:hAnsi="宋体"/>
        </w:rPr>
        <w:t>—</w:t>
      </w:r>
      <w:r>
        <w:rPr>
          <w:rFonts w:ascii="宋体" w:hAnsi="宋体" w:eastAsia="宋体" w:cs="Times New Roman"/>
        </w:rPr>
        <w:t>2013 安全防范视频监控摄像机通用技术要求</w:t>
      </w:r>
    </w:p>
    <w:p>
      <w:pPr>
        <w:pStyle w:val="234"/>
        <w:ind w:firstLine="420"/>
        <w:rPr>
          <w:rFonts w:ascii="宋体" w:hAnsi="宋体" w:eastAsia="宋体" w:cs="Times New Roman"/>
        </w:rPr>
      </w:pPr>
      <w:r>
        <w:rPr>
          <w:rFonts w:ascii="宋体" w:hAnsi="宋体" w:eastAsia="宋体" w:cs="Times New Roman"/>
        </w:rPr>
        <w:t>GA/T 1128</w:t>
      </w:r>
      <w:r>
        <w:rPr>
          <w:rFonts w:hAnsi="宋体"/>
        </w:rPr>
        <w:t>—</w:t>
      </w:r>
      <w:r>
        <w:rPr>
          <w:rFonts w:ascii="宋体" w:hAnsi="宋体" w:eastAsia="宋体" w:cs="Times New Roman"/>
        </w:rPr>
        <w:t>2013 安全防范视频监控高清晰度摄像机测量方法</w:t>
      </w:r>
    </w:p>
    <w:p>
      <w:pPr>
        <w:pStyle w:val="234"/>
        <w:ind w:firstLine="420"/>
        <w:rPr>
          <w:rFonts w:ascii="宋体" w:hAnsi="宋体" w:eastAsia="宋体" w:cs="Times New Roman"/>
        </w:rPr>
      </w:pPr>
      <w:r>
        <w:rPr>
          <w:rFonts w:ascii="宋体" w:hAnsi="宋体" w:eastAsia="宋体" w:cs="Times New Roman"/>
        </w:rPr>
        <w:t xml:space="preserve">GA/T 1210 </w:t>
      </w:r>
      <w:r>
        <w:rPr>
          <w:rFonts w:hint="eastAsia" w:ascii="宋体" w:hAnsi="宋体" w:eastAsia="宋体" w:cs="Times New Roman"/>
        </w:rPr>
        <w:t>楼寓对讲系统设备安全性技术要求</w:t>
      </w:r>
    </w:p>
    <w:p>
      <w:pPr>
        <w:pStyle w:val="234"/>
        <w:ind w:firstLine="420"/>
        <w:rPr>
          <w:rFonts w:ascii="宋体" w:hAnsi="宋体" w:eastAsia="宋体" w:cs="Times New Roman"/>
        </w:rPr>
      </w:pPr>
      <w:r>
        <w:rPr>
          <w:rFonts w:ascii="宋体" w:hAnsi="宋体" w:eastAsia="宋体" w:cs="Times New Roman"/>
        </w:rPr>
        <w:t>GA/T 1211</w:t>
      </w:r>
      <w:r>
        <w:rPr>
          <w:rFonts w:hAnsi="宋体"/>
        </w:rPr>
        <w:t>—</w:t>
      </w:r>
      <w:r>
        <w:rPr>
          <w:rFonts w:ascii="宋体" w:hAnsi="宋体" w:eastAsia="宋体" w:cs="Times New Roman"/>
        </w:rPr>
        <w:t>2014 安全防范高清视频监控系统技术要求</w:t>
      </w:r>
    </w:p>
    <w:p>
      <w:pPr>
        <w:pStyle w:val="234"/>
        <w:ind w:firstLine="420"/>
        <w:rPr>
          <w:rFonts w:ascii="宋体" w:hAnsi="宋体" w:eastAsia="宋体" w:cs="Times New Roman"/>
        </w:rPr>
      </w:pPr>
      <w:r>
        <w:rPr>
          <w:rFonts w:ascii="宋体" w:hAnsi="宋体" w:eastAsia="宋体" w:cs="Times New Roman"/>
        </w:rPr>
        <w:t>GA/T 1217</w:t>
      </w:r>
      <w:r>
        <w:rPr>
          <w:rFonts w:hAnsi="宋体"/>
        </w:rPr>
        <w:t>—</w:t>
      </w:r>
      <w:r>
        <w:rPr>
          <w:rFonts w:ascii="宋体" w:hAnsi="宋体" w:eastAsia="宋体" w:cs="Times New Roman"/>
        </w:rPr>
        <w:t>2015 光纤振动入侵探测器技术要求</w:t>
      </w:r>
    </w:p>
    <w:p>
      <w:pPr>
        <w:pStyle w:val="234"/>
        <w:ind w:firstLine="420"/>
        <w:rPr>
          <w:rFonts w:ascii="宋体" w:hAnsi="宋体" w:eastAsia="宋体" w:cs="Times New Roman"/>
        </w:rPr>
      </w:pPr>
      <w:r>
        <w:rPr>
          <w:rFonts w:ascii="宋体" w:hAnsi="宋体" w:eastAsia="宋体" w:cs="Times New Roman"/>
        </w:rPr>
        <w:t>GA/T 1260</w:t>
      </w:r>
      <w:r>
        <w:rPr>
          <w:rFonts w:hint="eastAsia" w:ascii="宋体" w:hAnsi="宋体" w:cs="Times New Roman" w:eastAsiaTheme="minorEastAsia"/>
          <w:lang w:val="zh-TW"/>
        </w:rPr>
        <w:t xml:space="preserve"> </w:t>
      </w:r>
      <w:r>
        <w:rPr>
          <w:rFonts w:ascii="宋体" w:hAnsi="宋体" w:eastAsia="宋体" w:cs="Times New Roman"/>
        </w:rPr>
        <w:t>人行出入口电控通道闸通用技术要求</w:t>
      </w:r>
    </w:p>
    <w:p>
      <w:pPr>
        <w:pStyle w:val="234"/>
        <w:ind w:firstLine="420"/>
        <w:rPr>
          <w:rFonts w:ascii="宋体" w:hAnsi="宋体" w:eastAsia="宋体" w:cs="Times New Roman"/>
        </w:rPr>
      </w:pPr>
      <w:r>
        <w:rPr>
          <w:rFonts w:ascii="宋体" w:hAnsi="宋体" w:eastAsia="宋体" w:cs="Times New Roman"/>
        </w:rPr>
        <w:t>GA/T 1323 基于荧光聚合物传感技术的痕量炸药探测仪通用技术要求</w:t>
      </w:r>
    </w:p>
    <w:p>
      <w:pPr>
        <w:pStyle w:val="234"/>
        <w:ind w:firstLine="420"/>
        <w:rPr>
          <w:rFonts w:ascii="宋体" w:hAnsi="宋体" w:eastAsia="宋体" w:cs="Times New Roman"/>
        </w:rPr>
      </w:pPr>
      <w:r>
        <w:rPr>
          <w:rFonts w:ascii="宋体" w:hAnsi="宋体" w:eastAsia="宋体" w:cs="Times New Roman"/>
        </w:rPr>
        <w:t>GA/T 1343</w:t>
      </w:r>
      <w:r>
        <w:rPr>
          <w:rFonts w:hAnsi="宋体"/>
        </w:rPr>
        <w:t>—</w:t>
      </w:r>
      <w:r>
        <w:rPr>
          <w:rFonts w:ascii="宋体" w:hAnsi="宋体" w:eastAsia="宋体" w:cs="Times New Roman"/>
          <w:lang w:val="zh-TW"/>
        </w:rPr>
        <w:t xml:space="preserve">2016 </w:t>
      </w:r>
      <w:r>
        <w:rPr>
          <w:rFonts w:ascii="宋体" w:hAnsi="宋体" w:eastAsia="宋体" w:cs="Times New Roman"/>
        </w:rPr>
        <w:t>防暴升降式阻车路障</w:t>
      </w:r>
    </w:p>
    <w:p>
      <w:pPr>
        <w:pStyle w:val="234"/>
        <w:ind w:firstLine="420"/>
        <w:rPr>
          <w:rFonts w:ascii="宋体" w:hAnsi="宋体" w:eastAsia="宋体" w:cs="Times New Roman"/>
        </w:rPr>
      </w:pPr>
      <w:r>
        <w:rPr>
          <w:rFonts w:ascii="宋体" w:hAnsi="宋体" w:eastAsia="宋体" w:cs="Times New Roman"/>
        </w:rPr>
        <w:t>GA/T 1344</w:t>
      </w:r>
      <w:r>
        <w:rPr>
          <w:rFonts w:hAnsi="宋体"/>
        </w:rPr>
        <w:t>—</w:t>
      </w:r>
      <w:r>
        <w:rPr>
          <w:rFonts w:ascii="宋体" w:hAnsi="宋体" w:eastAsia="宋体" w:cs="Times New Roman"/>
        </w:rPr>
        <w:t>2016 安防人脸识别应用视频人脸图像提取技术要求</w:t>
      </w:r>
    </w:p>
    <w:p>
      <w:pPr>
        <w:pStyle w:val="234"/>
        <w:ind w:firstLine="420"/>
        <w:rPr>
          <w:rFonts w:ascii="宋体" w:hAnsi="宋体" w:eastAsia="宋体" w:cs="Times New Roman"/>
        </w:rPr>
      </w:pPr>
      <w:r>
        <w:rPr>
          <w:rFonts w:ascii="宋体" w:hAnsi="宋体" w:eastAsia="宋体" w:cs="Times New Roman"/>
        </w:rPr>
        <w:t>GA/T 1347</w:t>
      </w:r>
      <w:r>
        <w:rPr>
          <w:rFonts w:hAnsi="宋体"/>
        </w:rPr>
        <w:t>—</w:t>
      </w:r>
      <w:r>
        <w:rPr>
          <w:rFonts w:ascii="宋体" w:hAnsi="宋体" w:eastAsia="宋体" w:cs="Times New Roman"/>
          <w:lang w:val="zh-TW"/>
        </w:rPr>
        <w:t xml:space="preserve">2017 </w:t>
      </w:r>
      <w:r>
        <w:rPr>
          <w:rFonts w:ascii="宋体" w:hAnsi="宋体" w:eastAsia="宋体" w:cs="Times New Roman"/>
        </w:rPr>
        <w:t>信息安全技术云存储系统安全技术要求</w:t>
      </w:r>
    </w:p>
    <w:p>
      <w:pPr>
        <w:pStyle w:val="234"/>
        <w:ind w:firstLine="420"/>
        <w:rPr>
          <w:rFonts w:ascii="宋体" w:hAnsi="宋体" w:eastAsia="宋体" w:cs="Times New Roman"/>
        </w:rPr>
      </w:pPr>
      <w:r>
        <w:rPr>
          <w:rFonts w:ascii="宋体" w:hAnsi="宋体" w:eastAsia="宋体" w:cs="Times New Roman"/>
        </w:rPr>
        <w:t>GA/T 1395</w:t>
      </w:r>
      <w:r>
        <w:rPr>
          <w:rFonts w:hAnsi="宋体"/>
        </w:rPr>
        <w:t>—</w:t>
      </w:r>
      <w:r>
        <w:rPr>
          <w:rFonts w:ascii="宋体" w:hAnsi="宋体" w:eastAsia="宋体" w:cs="Times New Roman"/>
        </w:rPr>
        <w:t>2017 安防掌静脉识别应用图像技术要求</w:t>
      </w:r>
    </w:p>
    <w:p>
      <w:pPr>
        <w:pStyle w:val="234"/>
        <w:ind w:firstLine="420"/>
        <w:rPr>
          <w:rFonts w:ascii="宋体" w:hAnsi="宋体" w:eastAsia="宋体" w:cs="Times New Roman"/>
        </w:rPr>
      </w:pPr>
      <w:r>
        <w:rPr>
          <w:rFonts w:ascii="宋体" w:hAnsi="宋体" w:eastAsia="宋体" w:cs="Times New Roman"/>
        </w:rPr>
        <w:t>GA/T 1756</w:t>
      </w:r>
      <w:r>
        <w:rPr>
          <w:rFonts w:hAnsi="宋体"/>
        </w:rPr>
        <w:t>—</w:t>
      </w:r>
      <w:r>
        <w:rPr>
          <w:rFonts w:ascii="宋体" w:hAnsi="宋体" w:eastAsia="宋体" w:cs="Times New Roman"/>
        </w:rPr>
        <w:t>2020 公安视频监控人像人脸识别应用技术要求</w:t>
      </w:r>
    </w:p>
    <w:p>
      <w:pPr>
        <w:pStyle w:val="234"/>
        <w:ind w:firstLine="420"/>
        <w:rPr>
          <w:rFonts w:ascii="宋体" w:hAnsi="宋体" w:eastAsia="宋体" w:cs="Times New Roman"/>
        </w:rPr>
      </w:pPr>
      <w:r>
        <w:rPr>
          <w:rFonts w:ascii="宋体" w:hAnsi="宋体" w:eastAsia="宋体" w:cs="Times New Roman"/>
        </w:rPr>
        <w:t>GA/T 1757</w:t>
      </w:r>
      <w:r>
        <w:rPr>
          <w:rFonts w:hAnsi="宋体"/>
        </w:rPr>
        <w:t>—</w:t>
      </w:r>
      <w:r>
        <w:rPr>
          <w:rFonts w:ascii="宋体" w:hAnsi="宋体" w:eastAsia="宋体" w:cs="Times New Roman"/>
        </w:rPr>
        <w:t>2020 入侵和紧急报警系统 紧急报警装置</w:t>
      </w:r>
    </w:p>
    <w:p>
      <w:pPr>
        <w:pStyle w:val="234"/>
        <w:ind w:firstLine="420"/>
        <w:rPr>
          <w:rFonts w:ascii="宋体" w:hAnsi="宋体" w:eastAsia="宋体" w:cs="Times New Roman"/>
        </w:rPr>
      </w:pPr>
      <w:r>
        <w:rPr>
          <w:rFonts w:ascii="宋体" w:hAnsi="宋体" w:eastAsia="宋体" w:cs="Times New Roman"/>
        </w:rPr>
        <w:t>GA/T 17</w:t>
      </w:r>
      <w:r>
        <w:rPr>
          <w:rFonts w:ascii="宋体" w:hAnsi="宋体" w:eastAsia="宋体" w:cs="Times New Roman"/>
          <w:lang w:val="zh-TW"/>
        </w:rPr>
        <w:t>79</w:t>
      </w:r>
      <w:r>
        <w:rPr>
          <w:rFonts w:hAnsi="宋体"/>
        </w:rPr>
        <w:t>—</w:t>
      </w:r>
      <w:r>
        <w:rPr>
          <w:rFonts w:ascii="宋体" w:hAnsi="宋体" w:eastAsia="宋体" w:cs="Times New Roman"/>
          <w:lang w:val="zh-TW"/>
        </w:rPr>
        <w:t xml:space="preserve">2021 </w:t>
      </w:r>
      <w:r>
        <w:rPr>
          <w:rFonts w:ascii="宋体" w:hAnsi="宋体" w:eastAsia="宋体" w:cs="Times New Roman"/>
        </w:rPr>
        <w:t>被动式太赫兹成像人体安全检查设备通用技术要求</w:t>
      </w:r>
    </w:p>
    <w:p>
      <w:pPr>
        <w:pStyle w:val="234"/>
        <w:ind w:firstLine="420"/>
        <w:rPr>
          <w:rFonts w:ascii="宋体" w:hAnsi="宋体" w:eastAsia="宋体" w:cs="Times New Roman"/>
        </w:rPr>
      </w:pPr>
      <w:r>
        <w:rPr>
          <w:rFonts w:ascii="宋体" w:hAnsi="宋体" w:eastAsia="宋体" w:cs="Times New Roman"/>
        </w:rPr>
        <w:t>YD</w:t>
      </w:r>
      <w:r>
        <w:rPr>
          <w:rFonts w:ascii="宋体" w:hAnsi="宋体" w:eastAsia="宋体" w:cs="Times New Roman"/>
          <w:lang w:val="zh-TW"/>
        </w:rPr>
        <w:t>/</w:t>
      </w:r>
      <w:r>
        <w:rPr>
          <w:rFonts w:ascii="宋体" w:hAnsi="宋体" w:eastAsia="宋体" w:cs="Times New Roman"/>
        </w:rPr>
        <w:t>T 1171</w:t>
      </w:r>
      <w:r>
        <w:rPr>
          <w:rFonts w:hAnsi="宋体"/>
        </w:rPr>
        <w:t>—</w:t>
      </w:r>
      <w:r>
        <w:rPr>
          <w:rFonts w:ascii="宋体" w:hAnsi="宋体" w:eastAsia="宋体" w:cs="Times New Roman"/>
        </w:rPr>
        <w:t>2015 IP网络技术要求网络性能参数与指标</w:t>
      </w:r>
    </w:p>
    <w:p>
      <w:pPr>
        <w:pStyle w:val="234"/>
        <w:ind w:firstLine="420"/>
        <w:rPr>
          <w:rFonts w:ascii="宋体" w:hAnsi="宋体" w:eastAsia="宋体" w:cs="Times New Roman"/>
        </w:rPr>
      </w:pPr>
      <w:bookmarkStart w:id="54" w:name="_Hlk132967319"/>
      <w:r>
        <w:rPr>
          <w:rFonts w:ascii="宋体" w:hAnsi="宋体" w:eastAsia="宋体" w:cs="Times New Roman"/>
        </w:rPr>
        <w:t>ITU</w:t>
      </w:r>
      <w:r>
        <w:rPr>
          <w:rFonts w:hAnsi="宋体"/>
        </w:rPr>
        <w:t>—</w:t>
      </w:r>
      <w:r>
        <w:rPr>
          <w:rFonts w:ascii="宋体" w:hAnsi="宋体" w:eastAsia="宋体" w:cs="Times New Roman"/>
        </w:rPr>
        <w:t>T H.264 H</w:t>
      </w:r>
      <w:r>
        <w:rPr>
          <w:rFonts w:hint="eastAsia" w:ascii="宋体" w:hAnsi="宋体" w:eastAsia="宋体" w:cs="Times New Roman"/>
        </w:rPr>
        <w:t>系列：</w:t>
      </w:r>
      <w:r>
        <w:rPr>
          <w:rFonts w:ascii="宋体" w:hAnsi="宋体" w:eastAsia="宋体" w:cs="Times New Roman"/>
        </w:rPr>
        <w:t>音视频和多媒体系统，音视频服务基础 活动视频编码：通用音视频服务的先进视频编码（</w:t>
      </w:r>
      <w:r>
        <w:rPr>
          <w:rFonts w:hint="eastAsia" w:ascii="宋体" w:hAnsi="宋体" w:eastAsia="宋体" w:cs="Times New Roman"/>
        </w:rPr>
        <w:t>SE</w:t>
      </w:r>
      <w:r>
        <w:rPr>
          <w:rFonts w:ascii="宋体" w:hAnsi="宋体" w:eastAsia="宋体" w:cs="Times New Roman"/>
        </w:rPr>
        <w:t>RIES H: AUDIOVISUAL AND MULTIMEDIA SYSTEMS Infrastructure of audiovisual services – Coding of moving video Advanced video coding for generic audiovisual services）</w:t>
      </w:r>
    </w:p>
    <w:p>
      <w:pPr>
        <w:pStyle w:val="234"/>
        <w:ind w:firstLine="420"/>
        <w:rPr>
          <w:rFonts w:ascii="宋体" w:hAnsi="宋体" w:eastAsia="宋体" w:cs="Times New Roman"/>
        </w:rPr>
      </w:pPr>
      <w:r>
        <w:rPr>
          <w:rFonts w:ascii="宋体" w:hAnsi="宋体" w:eastAsia="宋体" w:cs="Times New Roman"/>
        </w:rPr>
        <w:t>ITU</w:t>
      </w:r>
      <w:r>
        <w:rPr>
          <w:rFonts w:hAnsi="宋体"/>
        </w:rPr>
        <w:t>—</w:t>
      </w:r>
      <w:r>
        <w:rPr>
          <w:rFonts w:ascii="宋体" w:hAnsi="宋体" w:eastAsia="宋体" w:cs="Times New Roman"/>
        </w:rPr>
        <w:t>T H.265 H系列：音视频和多媒体系统，音视频服务基础 活动视频编码：高效视频编码（</w:t>
      </w:r>
      <w:r>
        <w:rPr>
          <w:rFonts w:hint="eastAsia" w:ascii="宋体" w:hAnsi="宋体" w:eastAsia="宋体" w:cs="Times New Roman"/>
        </w:rPr>
        <w:t>SE</w:t>
      </w:r>
      <w:r>
        <w:rPr>
          <w:rFonts w:ascii="宋体" w:hAnsi="宋体" w:eastAsia="宋体" w:cs="Times New Roman"/>
        </w:rPr>
        <w:t>RIES H: AUDIOVISUAL AND MULTIMEDIA SYSTEMS Infrastructure of audiovisual services – Coding of moving video High efficiency video coding）</w:t>
      </w:r>
    </w:p>
    <w:bookmarkEnd w:id="54"/>
    <w:p>
      <w:pPr>
        <w:pStyle w:val="109"/>
        <w:spacing w:before="312" w:after="312"/>
        <w:rPr>
          <w:szCs w:val="21"/>
        </w:rPr>
      </w:pPr>
      <w:bookmarkStart w:id="55" w:name="_Toc128071636"/>
      <w:bookmarkStart w:id="56" w:name="_Toc15412"/>
      <w:bookmarkStart w:id="57" w:name="_Toc98682646"/>
      <w:bookmarkStart w:id="58" w:name="_Toc132978620"/>
      <w:bookmarkStart w:id="59" w:name="_Toc97190720"/>
      <w:bookmarkStart w:id="60" w:name="_Toc132291311"/>
      <w:bookmarkStart w:id="61" w:name="_Toc18389"/>
      <w:r>
        <w:rPr>
          <w:rFonts w:hint="eastAsia"/>
          <w:szCs w:val="21"/>
        </w:rPr>
        <w:t>术语和定义</w:t>
      </w:r>
      <w:bookmarkEnd w:id="55"/>
      <w:bookmarkEnd w:id="56"/>
      <w:bookmarkEnd w:id="57"/>
      <w:bookmarkEnd w:id="58"/>
      <w:bookmarkEnd w:id="59"/>
      <w:bookmarkEnd w:id="60"/>
      <w:bookmarkEnd w:id="61"/>
    </w:p>
    <w:sdt>
      <w:sdtPr>
        <w:rPr>
          <w:rFonts w:hAnsi="宋体"/>
          <w:szCs w:val="21"/>
        </w:rPr>
        <w:id w:val="-1909835108"/>
        <w:placeholder>
          <w:docPart w:val="0D689EA301C74B24BDBCB10D78D7A12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szCs w:val="21"/>
        </w:rPr>
      </w:sdtEndPr>
      <w:sdtContent>
        <w:p>
          <w:pPr>
            <w:pStyle w:val="61"/>
            <w:ind w:firstLine="420"/>
            <w:rPr>
              <w:rFonts w:hAnsi="宋体"/>
              <w:szCs w:val="21"/>
            </w:rPr>
          </w:pPr>
          <w:bookmarkStart w:id="62" w:name="_Toc26986532"/>
          <w:bookmarkEnd w:id="62"/>
          <w:r>
            <w:rPr>
              <w:rFonts w:hint="eastAsia" w:hAnsi="宋体"/>
              <w:szCs w:val="21"/>
            </w:rPr>
            <w:t>GB 50348和GB 51151</w:t>
          </w:r>
          <w:r>
            <w:rPr>
              <w:rFonts w:hAnsi="宋体"/>
              <w:szCs w:val="21"/>
            </w:rPr>
            <w:t>界定的以及下列术语和定义适用于本文件。</w:t>
          </w:r>
        </w:p>
      </w:sdtContent>
    </w:sdt>
    <w:p>
      <w:pPr>
        <w:pStyle w:val="228"/>
        <w:ind w:left="420" w:hanging="420" w:hangingChars="200"/>
        <w:rPr>
          <w:rFonts w:ascii="黑体" w:hAnsi="黑体" w:eastAsia="黑体"/>
          <w:szCs w:val="21"/>
        </w:rPr>
      </w:pPr>
      <w:r>
        <w:rPr>
          <w:rFonts w:ascii="黑体" w:hAnsi="黑体" w:eastAsia="黑体"/>
          <w:szCs w:val="21"/>
          <w:highlight w:val="lightGray"/>
          <w:lang w:eastAsia="zh-TW"/>
        </w:rPr>
        <w:br w:type="textWrapping"/>
      </w:r>
      <w:r>
        <w:rPr>
          <w:rFonts w:ascii="黑体" w:hAnsi="黑体" w:eastAsia="黑体"/>
          <w:szCs w:val="21"/>
        </w:rPr>
        <w:t>系统图像 system image</w:t>
      </w:r>
    </w:p>
    <w:p>
      <w:pPr>
        <w:pStyle w:val="234"/>
        <w:ind w:firstLine="420"/>
        <w:rPr>
          <w:rFonts w:eastAsia="宋体" w:cs="Times New Roman"/>
        </w:rPr>
      </w:pPr>
      <w:r>
        <w:rPr>
          <w:rFonts w:eastAsia="宋体" w:cs="Times New Roman"/>
        </w:rPr>
        <w:t>经前端采集、传输、控制、存储等多个环节后，</w:t>
      </w:r>
      <w:r>
        <w:rPr>
          <w:rFonts w:eastAsia="宋体" w:cs="Times New Roman"/>
          <w:lang w:val="zh-TW"/>
        </w:rPr>
        <w:t>实时</w:t>
      </w:r>
      <w:r>
        <w:rPr>
          <w:rFonts w:eastAsia="宋体" w:cs="Times New Roman"/>
        </w:rPr>
        <w:t>显示及回放显示的图像。</w:t>
      </w:r>
    </w:p>
    <w:p>
      <w:pPr>
        <w:pStyle w:val="228"/>
        <w:ind w:left="420" w:hanging="420" w:hangingChars="200"/>
        <w:rPr>
          <w:rFonts w:ascii="黑体" w:hAnsi="黑体" w:eastAsia="黑体"/>
          <w:szCs w:val="21"/>
        </w:rPr>
      </w:pPr>
      <w:r>
        <w:rPr>
          <w:rFonts w:ascii="黑体" w:hAnsi="黑体" w:eastAsia="黑体"/>
          <w:szCs w:val="21"/>
          <w:highlight w:val="lightGray"/>
          <w:lang w:val="zh-TW"/>
        </w:rPr>
        <w:br w:type="textWrapping"/>
      </w:r>
      <w:r>
        <w:rPr>
          <w:rFonts w:ascii="黑体" w:hAnsi="黑体" w:eastAsia="黑体"/>
          <w:szCs w:val="21"/>
        </w:rPr>
        <w:t>控制信息延迟时间 control delay</w:t>
      </w:r>
    </w:p>
    <w:p>
      <w:pPr>
        <w:pStyle w:val="234"/>
        <w:ind w:firstLine="420"/>
        <w:rPr>
          <w:rFonts w:eastAsia="宋体" w:cs="Times New Roman"/>
        </w:rPr>
      </w:pPr>
      <w:r>
        <w:rPr>
          <w:rFonts w:eastAsia="宋体" w:cs="Times New Roman"/>
        </w:rPr>
        <w:t>从终端发出控制指令到前端设备启动相应动作所需的时间。</w:t>
      </w:r>
    </w:p>
    <w:p>
      <w:pPr>
        <w:pStyle w:val="228"/>
        <w:ind w:left="420" w:hanging="420" w:hangingChars="200"/>
        <w:rPr>
          <w:rFonts w:ascii="黑体" w:hAnsi="黑体" w:eastAsia="黑体"/>
          <w:szCs w:val="21"/>
        </w:rPr>
      </w:pPr>
    </w:p>
    <w:p>
      <w:pPr>
        <w:pStyle w:val="228"/>
        <w:numPr>
          <w:ilvl w:val="0"/>
          <w:numId w:val="0"/>
        </w:numPr>
        <w:ind w:left="440"/>
        <w:rPr>
          <w:rFonts w:ascii="黑体" w:hAnsi="黑体" w:eastAsia="黑体"/>
          <w:szCs w:val="21"/>
        </w:rPr>
      </w:pPr>
      <w:r>
        <w:rPr>
          <w:rFonts w:ascii="黑体" w:hAnsi="黑体" w:eastAsia="黑体"/>
          <w:szCs w:val="21"/>
        </w:rPr>
        <w:t>图像信息延迟时间 image delay</w:t>
      </w:r>
    </w:p>
    <w:p>
      <w:pPr>
        <w:pStyle w:val="234"/>
        <w:ind w:firstLine="420"/>
        <w:rPr>
          <w:rFonts w:eastAsia="宋体" w:cs="Times New Roman"/>
        </w:rPr>
      </w:pPr>
      <w:r>
        <w:rPr>
          <w:rFonts w:eastAsia="宋体" w:cs="Times New Roman"/>
        </w:rPr>
        <w:t>终端显示摄像机现场实景时刻与实景图像发生时刻的差值。</w:t>
      </w:r>
    </w:p>
    <w:p>
      <w:pPr>
        <w:pStyle w:val="228"/>
        <w:ind w:left="420" w:hanging="420" w:hangingChars="200"/>
        <w:rPr>
          <w:rFonts w:ascii="黑体" w:hAnsi="黑体" w:eastAsia="黑体"/>
          <w:szCs w:val="21"/>
        </w:rPr>
      </w:pPr>
      <w:r>
        <w:rPr>
          <w:rFonts w:ascii="黑体" w:hAnsi="黑体" w:eastAsia="黑体"/>
          <w:szCs w:val="21"/>
          <w:highlight w:val="lightGray"/>
          <w:lang w:eastAsia="zh-TW"/>
        </w:rPr>
        <w:br w:type="textWrapping"/>
      </w:r>
      <w:r>
        <w:rPr>
          <w:rFonts w:ascii="黑体" w:hAnsi="黑体" w:eastAsia="黑体"/>
          <w:szCs w:val="21"/>
        </w:rPr>
        <w:t>数据安全 data security</w:t>
      </w:r>
    </w:p>
    <w:p>
      <w:pPr>
        <w:pStyle w:val="234"/>
        <w:ind w:firstLine="420"/>
        <w:rPr>
          <w:rFonts w:eastAsia="宋体" w:cs="Times New Roman"/>
        </w:rPr>
      </w:pPr>
      <w:r>
        <w:rPr>
          <w:rFonts w:eastAsia="宋体" w:cs="Times New Roman"/>
        </w:rPr>
        <w:t>通过采取必要措施，确保数据处于有效保护和合法利用的状态，以及具备保障持续安全状态的能力。</w:t>
      </w:r>
    </w:p>
    <w:p>
      <w:pPr>
        <w:pStyle w:val="228"/>
        <w:ind w:left="420" w:hanging="420" w:hangingChars="200"/>
        <w:rPr>
          <w:szCs w:val="21"/>
        </w:rPr>
      </w:pPr>
    </w:p>
    <w:p>
      <w:pPr>
        <w:pStyle w:val="228"/>
        <w:numPr>
          <w:ilvl w:val="0"/>
          <w:numId w:val="0"/>
        </w:numPr>
        <w:ind w:left="440"/>
        <w:rPr>
          <w:rFonts w:ascii="黑体" w:hAnsi="黑体" w:eastAsia="黑体"/>
          <w:szCs w:val="21"/>
        </w:rPr>
      </w:pPr>
      <w:r>
        <w:rPr>
          <w:rFonts w:ascii="黑体" w:hAnsi="黑体" w:eastAsia="黑体"/>
          <w:szCs w:val="21"/>
        </w:rPr>
        <w:t>活体检测 liveness detection</w:t>
      </w:r>
    </w:p>
    <w:p>
      <w:pPr>
        <w:pStyle w:val="234"/>
        <w:ind w:firstLine="420"/>
        <w:rPr>
          <w:rFonts w:eastAsia="宋体" w:cs="Times New Roman"/>
        </w:rPr>
      </w:pPr>
      <w:r>
        <w:rPr>
          <w:rFonts w:eastAsia="宋体" w:cs="Times New Roman"/>
        </w:rPr>
        <w:t>检测所采集的人体生物特征样本是否来自活体人的过程。</w:t>
      </w:r>
    </w:p>
    <w:p>
      <w:pPr>
        <w:pStyle w:val="228"/>
        <w:ind w:left="420" w:hanging="420" w:hangingChars="200"/>
        <w:rPr>
          <w:rFonts w:ascii="黑体" w:hAnsi="黑体" w:eastAsia="黑体"/>
          <w:szCs w:val="21"/>
          <w:lang w:eastAsia="zh-TW"/>
        </w:rPr>
      </w:pPr>
      <w:r>
        <w:rPr>
          <w:rFonts w:ascii="黑体" w:hAnsi="黑体" w:eastAsia="黑体"/>
          <w:szCs w:val="21"/>
          <w:highlight w:val="lightGray"/>
          <w:lang w:eastAsia="zh-TW"/>
        </w:rPr>
        <w:br w:type="textWrapping"/>
      </w:r>
      <w:r>
        <w:rPr>
          <w:rFonts w:ascii="黑体" w:hAnsi="黑体" w:eastAsia="黑体"/>
          <w:szCs w:val="21"/>
          <w:lang w:eastAsia="zh-TW"/>
        </w:rPr>
        <w:t xml:space="preserve">生物特征图像  biometric image  </w:t>
      </w:r>
    </w:p>
    <w:p>
      <w:pPr>
        <w:pStyle w:val="234"/>
        <w:ind w:firstLine="420"/>
        <w:rPr>
          <w:rFonts w:eastAsia="宋体" w:cs="Times New Roman"/>
          <w:lang w:eastAsia="zh-TW"/>
        </w:rPr>
      </w:pPr>
      <w:r>
        <w:rPr>
          <w:rFonts w:eastAsia="宋体" w:cs="Times New Roman"/>
          <w:lang w:eastAsia="zh-TW"/>
        </w:rPr>
        <w:t>用于个人身份的识别或验证，包含生物特征的原始图像或处理过的图像</w:t>
      </w:r>
    </w:p>
    <w:p>
      <w:pPr>
        <w:pStyle w:val="228"/>
        <w:ind w:left="420" w:hanging="420" w:hangingChars="200"/>
        <w:rPr>
          <w:rFonts w:ascii="黑体" w:hAnsi="黑体" w:eastAsia="PMingLiU"/>
          <w:szCs w:val="21"/>
          <w:lang w:eastAsia="zh-TW"/>
        </w:rPr>
      </w:pPr>
    </w:p>
    <w:p>
      <w:pPr>
        <w:pStyle w:val="228"/>
        <w:numPr>
          <w:ilvl w:val="0"/>
          <w:numId w:val="0"/>
        </w:numPr>
        <w:ind w:left="440"/>
        <w:rPr>
          <w:rFonts w:ascii="黑体" w:hAnsi="黑体" w:eastAsia="黑体"/>
          <w:szCs w:val="21"/>
        </w:rPr>
      </w:pPr>
      <w:r>
        <w:rPr>
          <w:rFonts w:ascii="黑体" w:hAnsi="黑体" w:eastAsia="黑体"/>
          <w:szCs w:val="21"/>
        </w:rPr>
        <w:t>掌静脉 palm vein</w:t>
      </w:r>
    </w:p>
    <w:p>
      <w:pPr>
        <w:pStyle w:val="234"/>
        <w:ind w:firstLine="420"/>
        <w:rPr>
          <w:rFonts w:eastAsia="宋体" w:cs="Times New Roman"/>
        </w:rPr>
      </w:pPr>
      <w:r>
        <w:rPr>
          <w:rFonts w:eastAsia="宋体" w:cs="Times New Roman"/>
        </w:rPr>
        <w:t>手掌静脉血管分布形成的纹理</w:t>
      </w:r>
      <w:r>
        <w:rPr>
          <w:rFonts w:eastAsia="宋体" w:cs="Times New Roman"/>
          <w:lang w:val="zh-TW"/>
        </w:rPr>
        <w:t>。</w:t>
      </w:r>
    </w:p>
    <w:p>
      <w:pPr>
        <w:pStyle w:val="61"/>
        <w:ind w:firstLine="420"/>
        <w:rPr>
          <w:szCs w:val="21"/>
        </w:rPr>
      </w:pPr>
      <w:r>
        <w:rPr>
          <w:szCs w:val="21"/>
        </w:rPr>
        <w:t>[来源：</w:t>
      </w:r>
      <w:r>
        <w:rPr>
          <w:rFonts w:hAnsi="宋体"/>
          <w:szCs w:val="21"/>
        </w:rPr>
        <w:t>GA/T 1395</w:t>
      </w:r>
      <w:r>
        <w:rPr>
          <w:rFonts w:hint="eastAsia" w:hAnsi="宋体"/>
          <w:szCs w:val="21"/>
        </w:rPr>
        <w:t>—</w:t>
      </w:r>
      <w:r>
        <w:rPr>
          <w:rFonts w:hAnsi="宋体"/>
          <w:szCs w:val="21"/>
        </w:rPr>
        <w:t>2017</w:t>
      </w:r>
      <w:r>
        <w:rPr>
          <w:rFonts w:hAnsi="宋体"/>
          <w:szCs w:val="21"/>
          <w:lang w:eastAsia="zh-TW"/>
        </w:rPr>
        <w:t>，3.1</w:t>
      </w:r>
      <w:r>
        <w:rPr>
          <w:szCs w:val="21"/>
        </w:rPr>
        <w:t>]</w:t>
      </w:r>
    </w:p>
    <w:p>
      <w:pPr>
        <w:pStyle w:val="228"/>
        <w:ind w:left="420" w:hanging="420" w:hangingChars="200"/>
        <w:rPr>
          <w:rFonts w:ascii="黑体" w:hAnsi="黑体" w:eastAsia="PMingLiU"/>
          <w:szCs w:val="21"/>
          <w:lang w:eastAsia="zh-TW"/>
        </w:rPr>
      </w:pPr>
    </w:p>
    <w:p>
      <w:pPr>
        <w:pStyle w:val="228"/>
        <w:numPr>
          <w:ilvl w:val="0"/>
          <w:numId w:val="0"/>
        </w:numPr>
        <w:ind w:left="440"/>
        <w:rPr>
          <w:rFonts w:ascii="黑体" w:hAnsi="黑体" w:eastAsia="黑体"/>
          <w:szCs w:val="21"/>
        </w:rPr>
      </w:pPr>
      <w:r>
        <w:rPr>
          <w:rFonts w:ascii="黑体" w:hAnsi="黑体" w:eastAsia="黑体"/>
          <w:szCs w:val="21"/>
        </w:rPr>
        <w:t>错误接受率</w:t>
      </w:r>
      <w:r>
        <w:rPr>
          <w:rFonts w:hint="eastAsia" w:ascii="黑体" w:hAnsi="黑体" w:eastAsia="黑体"/>
          <w:szCs w:val="21"/>
        </w:rPr>
        <w:t xml:space="preserve"> </w:t>
      </w:r>
      <w:r>
        <w:rPr>
          <w:rFonts w:ascii="黑体" w:hAnsi="黑体" w:eastAsia="黑体"/>
          <w:szCs w:val="21"/>
        </w:rPr>
        <w:t>false acceptance rate</w:t>
      </w:r>
    </w:p>
    <w:p>
      <w:pPr>
        <w:pStyle w:val="234"/>
        <w:ind w:firstLine="420"/>
        <w:rPr>
          <w:rFonts w:ascii="宋体" w:hAnsi="宋体" w:eastAsia="宋体" w:cs="Times New Roman"/>
        </w:rPr>
      </w:pPr>
      <w:r>
        <w:rPr>
          <w:rFonts w:ascii="宋体" w:hAnsi="宋体" w:eastAsia="宋体" w:cs="Times New Roman"/>
        </w:rPr>
        <w:t>将来自非同一人的样本误认</w:t>
      </w:r>
      <w:r>
        <w:rPr>
          <w:rFonts w:hint="eastAsia" w:ascii="宋体" w:hAnsi="宋体" w:eastAsia="宋体" w:cs="Times New Roman"/>
          <w:lang w:val="zh-TW"/>
        </w:rPr>
        <w:t>为</w:t>
      </w:r>
      <w:r>
        <w:rPr>
          <w:rFonts w:ascii="宋体" w:hAnsi="宋体" w:eastAsia="宋体" w:cs="Times New Roman"/>
        </w:rPr>
        <w:t>来自同一人的比率，</w:t>
      </w:r>
      <w:r>
        <w:rPr>
          <w:rFonts w:ascii="宋体" w:hAnsi="宋体" w:eastAsia="宋体" w:cs="Times New Roman"/>
          <w:lang w:val="zh-TW" w:eastAsia="zh-TW"/>
        </w:rPr>
        <w:t>计算</w:t>
      </w:r>
      <w:r>
        <w:rPr>
          <w:rFonts w:ascii="宋体" w:hAnsi="宋体" w:eastAsia="宋体" w:cs="Times New Roman"/>
          <w:lang w:val="zh-CN"/>
        </w:rPr>
        <w:t>方式如下</w:t>
      </w:r>
      <w:r>
        <w:rPr>
          <w:rFonts w:ascii="宋体" w:hAnsi="宋体" w:eastAsia="宋体" w:cs="Times New Roman"/>
        </w:rPr>
        <w:t xml:space="preserve">: </w:t>
      </w:r>
    </w:p>
    <w:p>
      <w:pPr>
        <w:pStyle w:val="234"/>
        <w:ind w:firstLine="420"/>
        <w:rPr>
          <w:rFonts w:ascii="宋体" w:hAnsi="宋体" w:eastAsia="宋体" w:cs="Times New Roman"/>
        </w:rPr>
      </w:pPr>
      <w:r>
        <w:rPr>
          <w:rFonts w:hint="eastAsia" w:ascii="宋体" w:hAnsi="宋体" w:eastAsia="宋体" w:cs="Times New Roman"/>
        </w:rPr>
        <w:t>错误接受率</w:t>
      </w:r>
      <m:oMath>
        <m:r>
          <m:rPr/>
          <w:rPr>
            <w:rFonts w:ascii="Cambria Math" w:hAnsi="Cambria Math" w:eastAsia="宋体" w:cs="Times New Roman"/>
            <w:sz w:val="30"/>
            <w:szCs w:val="30"/>
          </w:rPr>
          <m:t xml:space="preserve"> =</m:t>
        </m:r>
        <m:f>
          <m:fPr>
            <m:ctrlPr>
              <w:rPr>
                <w:rFonts w:ascii="Cambria Math" w:hAnsi="Cambria Math" w:eastAsia="宋体" w:cs="Times New Roman"/>
                <w:i/>
                <w:sz w:val="30"/>
                <w:szCs w:val="30"/>
              </w:rPr>
            </m:ctrlPr>
          </m:fPr>
          <m:num>
            <m:r>
              <m:rPr>
                <m:sty m:val="p"/>
              </m:rPr>
              <w:rPr>
                <w:rFonts w:ascii="Cambria Math" w:hAnsi="Cambria Math" w:eastAsia="宋体" w:cs="Times New Roman"/>
                <w:sz w:val="30"/>
                <w:szCs w:val="30"/>
              </w:rPr>
              <m:t>非同一人样本</m:t>
            </m:r>
            <m:r>
              <m:rPr>
                <m:sty m:val="p"/>
              </m:rPr>
              <w:rPr>
                <w:rFonts w:hint="eastAsia" w:ascii="Cambria Math" w:hAnsi="Cambria Math" w:eastAsia="宋体" w:cs="Times New Roman"/>
                <w:sz w:val="30"/>
                <w:szCs w:val="30"/>
              </w:rPr>
              <m:t>误</m:t>
            </m:r>
            <m:r>
              <m:rPr>
                <m:sty m:val="p"/>
              </m:rPr>
              <w:rPr>
                <w:rFonts w:ascii="Cambria Math" w:hAnsi="Cambria Math" w:eastAsia="宋体" w:cs="Times New Roman"/>
                <w:sz w:val="30"/>
                <w:szCs w:val="30"/>
              </w:rPr>
              <m:t>认</m:t>
            </m:r>
            <m:r>
              <m:rPr>
                <m:sty m:val="p"/>
              </m:rPr>
              <w:rPr>
                <w:rFonts w:hint="eastAsia" w:ascii="Cambria Math" w:hAnsi="Cambria Math" w:eastAsia="宋体" w:cs="Times New Roman"/>
                <w:sz w:val="30"/>
                <w:szCs w:val="30"/>
              </w:rPr>
              <m:t>为</m:t>
            </m:r>
            <m:r>
              <m:rPr>
                <m:sty m:val="p"/>
              </m:rPr>
              <w:rPr>
                <w:rFonts w:ascii="Cambria Math" w:hAnsi="Cambria Math" w:eastAsia="宋体" w:cs="Times New Roman"/>
                <w:sz w:val="30"/>
                <w:szCs w:val="30"/>
              </w:rPr>
              <m:t>同一人的次数</m:t>
            </m:r>
            <m:ctrlPr>
              <w:rPr>
                <w:rFonts w:ascii="Cambria Math" w:hAnsi="Cambria Math" w:eastAsia="宋体" w:cs="Times New Roman"/>
                <w:i/>
                <w:sz w:val="30"/>
                <w:szCs w:val="30"/>
              </w:rPr>
            </m:ctrlPr>
          </m:num>
          <m:den>
            <m:r>
              <m:rPr>
                <m:sty m:val="p"/>
              </m:rPr>
              <w:rPr>
                <w:rFonts w:ascii="Cambria Math" w:hAnsi="Cambria Math" w:eastAsia="宋体" w:cs="Times New Roman"/>
                <w:sz w:val="30"/>
                <w:szCs w:val="30"/>
              </w:rPr>
              <m:t>非同一人样本比对的总次数</m:t>
            </m:r>
            <m:ctrlPr>
              <w:rPr>
                <w:rFonts w:ascii="Cambria Math" w:hAnsi="Cambria Math" w:eastAsia="宋体" w:cs="Times New Roman"/>
                <w:i/>
                <w:sz w:val="30"/>
                <w:szCs w:val="30"/>
              </w:rPr>
            </m:ctrlPr>
          </m:den>
        </m:f>
      </m:oMath>
      <w:r>
        <w:rPr>
          <w:rFonts w:hint="eastAsia" w:ascii="宋体" w:hAnsi="宋体" w:eastAsia="宋体" w:cs="Times New Roman"/>
        </w:rPr>
        <w:t>×</w:t>
      </w:r>
      <w:r>
        <w:rPr>
          <w:rFonts w:ascii="宋体" w:hAnsi="宋体" w:eastAsia="宋体" w:cs="Times New Roman"/>
        </w:rPr>
        <w:t>100%</w:t>
      </w:r>
    </w:p>
    <w:p>
      <w:pPr>
        <w:pStyle w:val="228"/>
        <w:ind w:left="420" w:hanging="420" w:hangingChars="200"/>
        <w:rPr>
          <w:rFonts w:ascii="黑体" w:hAnsi="黑体" w:eastAsia="PMingLiU"/>
          <w:szCs w:val="21"/>
          <w:lang w:eastAsia="zh-TW"/>
        </w:rPr>
      </w:pPr>
    </w:p>
    <w:p>
      <w:pPr>
        <w:pStyle w:val="228"/>
        <w:numPr>
          <w:ilvl w:val="0"/>
          <w:numId w:val="0"/>
        </w:numPr>
        <w:ind w:left="440"/>
        <w:rPr>
          <w:rFonts w:ascii="黑体" w:hAnsi="黑体" w:eastAsia="黑体"/>
          <w:szCs w:val="21"/>
        </w:rPr>
      </w:pPr>
      <w:r>
        <w:rPr>
          <w:rFonts w:ascii="黑体" w:hAnsi="黑体" w:eastAsia="黑体"/>
          <w:szCs w:val="21"/>
        </w:rPr>
        <w:t>错误拒绝率</w:t>
      </w:r>
      <w:r>
        <w:rPr>
          <w:rFonts w:hint="eastAsia" w:ascii="黑体" w:hAnsi="黑体" w:eastAsia="黑体"/>
          <w:szCs w:val="21"/>
        </w:rPr>
        <w:t xml:space="preserve"> </w:t>
      </w:r>
      <w:r>
        <w:rPr>
          <w:rFonts w:ascii="黑体" w:hAnsi="黑体" w:eastAsia="黑体"/>
          <w:szCs w:val="21"/>
        </w:rPr>
        <w:t>false rejection rate</w:t>
      </w:r>
    </w:p>
    <w:p>
      <w:pPr>
        <w:pStyle w:val="234"/>
        <w:ind w:firstLine="420"/>
        <w:rPr>
          <w:rFonts w:cs="Times New Roman"/>
        </w:rPr>
      </w:pPr>
      <w:r>
        <w:rPr>
          <w:rFonts w:eastAsia="宋体" w:cs="Times New Roman"/>
        </w:rPr>
        <w:t>将来自同一人的样本误认</w:t>
      </w:r>
      <w:r>
        <w:rPr>
          <w:rFonts w:hint="eastAsia" w:ascii="宋体" w:hAnsi="宋体" w:eastAsia="宋体" w:cs="Times New Roman"/>
          <w:lang w:val="zh-TW"/>
        </w:rPr>
        <w:t>为</w:t>
      </w:r>
      <w:r>
        <w:rPr>
          <w:rFonts w:eastAsia="宋体" w:cs="Times New Roman"/>
        </w:rPr>
        <w:t>来自非同一人的比率，</w:t>
      </w:r>
      <w:r>
        <w:rPr>
          <w:rFonts w:eastAsia="宋体" w:cs="Times New Roman"/>
          <w:lang w:val="zh-CN"/>
        </w:rPr>
        <w:t>计算方式如下</w:t>
      </w:r>
      <w:r>
        <w:rPr>
          <w:rFonts w:eastAsia="宋体" w:cs="Times New Roman"/>
        </w:rPr>
        <w:t>：</w:t>
      </w:r>
    </w:p>
    <w:p>
      <w:pPr>
        <w:pStyle w:val="234"/>
        <w:ind w:firstLine="567"/>
        <w:jc w:val="left"/>
        <w:rPr>
          <w:rFonts w:ascii="宋体" w:hAnsi="宋体" w:eastAsia="宋体" w:cs="Times New Roman"/>
        </w:rPr>
      </w:pPr>
      <w:r>
        <w:rPr>
          <w:rFonts w:hint="eastAsia" w:ascii="宋体" w:hAnsi="宋体" w:eastAsia="宋体" w:cs="Times New Roman"/>
        </w:rPr>
        <w:t>错误拒绝率</w:t>
      </w:r>
      <w:r>
        <w:rPr>
          <w:rFonts w:ascii="宋体" w:hAnsi="宋体" w:eastAsia="宋体" w:cs="Times New Roman"/>
        </w:rPr>
        <w:t xml:space="preserve"> = </w:t>
      </w:r>
      <m:oMath>
        <m:f>
          <m:fPr>
            <m:ctrlPr>
              <w:rPr>
                <w:rFonts w:ascii="Cambria Math" w:hAnsi="Cambria Math" w:eastAsia="宋体" w:cs="Times New Roman"/>
                <w:i/>
                <w:sz w:val="30"/>
                <w:szCs w:val="30"/>
              </w:rPr>
            </m:ctrlPr>
          </m:fPr>
          <m:num>
            <m:r>
              <m:rPr>
                <m:sty m:val="p"/>
              </m:rPr>
              <w:rPr>
                <w:rFonts w:ascii="Cambria Math" w:hAnsi="Cambria Math" w:eastAsia="宋体" w:cs="Times New Roman"/>
                <w:sz w:val="30"/>
                <w:szCs w:val="30"/>
              </w:rPr>
              <m:t>同一人样本</m:t>
            </m:r>
            <m:r>
              <m:rPr>
                <m:sty m:val="p"/>
              </m:rPr>
              <w:rPr>
                <w:rFonts w:hint="eastAsia" w:ascii="Cambria Math" w:hAnsi="Cambria Math" w:eastAsia="宋体" w:cs="Times New Roman"/>
                <w:sz w:val="30"/>
                <w:szCs w:val="30"/>
              </w:rPr>
              <m:t>误</m:t>
            </m:r>
            <m:r>
              <m:rPr>
                <m:sty m:val="p"/>
              </m:rPr>
              <w:rPr>
                <w:rFonts w:ascii="Cambria Math" w:hAnsi="Cambria Math" w:eastAsia="宋体" w:cs="Times New Roman"/>
                <w:sz w:val="30"/>
                <w:szCs w:val="30"/>
              </w:rPr>
              <m:t>认</m:t>
            </m:r>
            <m:r>
              <m:rPr>
                <m:sty m:val="p"/>
              </m:rPr>
              <w:rPr>
                <w:rFonts w:hint="eastAsia" w:ascii="Cambria Math" w:hAnsi="Cambria Math" w:eastAsia="宋体" w:cs="Times New Roman"/>
                <w:sz w:val="30"/>
                <w:szCs w:val="30"/>
              </w:rPr>
              <m:t>为非</m:t>
            </m:r>
            <m:r>
              <m:rPr>
                <m:sty m:val="p"/>
              </m:rPr>
              <w:rPr>
                <w:rFonts w:ascii="Cambria Math" w:hAnsi="Cambria Math" w:eastAsia="宋体" w:cs="Times New Roman"/>
                <w:sz w:val="30"/>
                <w:szCs w:val="30"/>
              </w:rPr>
              <m:t>同一人的次数</m:t>
            </m:r>
            <m:ctrlPr>
              <w:rPr>
                <w:rFonts w:ascii="Cambria Math" w:hAnsi="Cambria Math" w:eastAsia="宋体" w:cs="Times New Roman"/>
                <w:i/>
                <w:sz w:val="30"/>
                <w:szCs w:val="30"/>
              </w:rPr>
            </m:ctrlPr>
          </m:num>
          <m:den>
            <m:r>
              <m:rPr>
                <m:sty m:val="p"/>
              </m:rPr>
              <w:rPr>
                <w:rFonts w:ascii="Cambria Math" w:hAnsi="Cambria Math" w:eastAsia="宋体" w:cs="Times New Roman"/>
                <w:sz w:val="30"/>
                <w:szCs w:val="30"/>
              </w:rPr>
              <m:t>同一人样本比对的总次数</m:t>
            </m:r>
            <m:ctrlPr>
              <w:rPr>
                <w:rFonts w:ascii="Cambria Math" w:hAnsi="Cambria Math" w:eastAsia="宋体" w:cs="Times New Roman"/>
                <w:i/>
                <w:sz w:val="30"/>
                <w:szCs w:val="30"/>
              </w:rPr>
            </m:ctrlPr>
          </m:den>
        </m:f>
      </m:oMath>
      <w:r>
        <w:rPr>
          <w:rFonts w:hint="eastAsia" w:ascii="宋体" w:hAnsi="宋体" w:eastAsia="宋体" w:cs="Times New Roman"/>
        </w:rPr>
        <w:t>×</w:t>
      </w:r>
      <w:r>
        <w:rPr>
          <w:rFonts w:ascii="宋体" w:hAnsi="宋体" w:eastAsia="宋体" w:cs="Times New Roman"/>
        </w:rPr>
        <w:t>100%</w:t>
      </w:r>
    </w:p>
    <w:p>
      <w:pPr>
        <w:pStyle w:val="228"/>
        <w:ind w:left="420" w:hanging="420" w:hangingChars="200"/>
        <w:rPr>
          <w:rFonts w:ascii="黑体" w:hAnsi="黑体" w:eastAsia="PMingLiU"/>
          <w:szCs w:val="21"/>
          <w:lang w:eastAsia="zh-TW"/>
        </w:rPr>
      </w:pPr>
    </w:p>
    <w:p>
      <w:pPr>
        <w:pStyle w:val="61"/>
        <w:ind w:firstLine="420"/>
        <w:rPr>
          <w:rFonts w:ascii="黑体" w:hAnsi="黑体" w:eastAsia="黑体"/>
          <w:szCs w:val="21"/>
        </w:rPr>
      </w:pPr>
      <w:r>
        <w:rPr>
          <w:rFonts w:hint="eastAsia" w:ascii="黑体" w:hAnsi="黑体" w:eastAsia="黑体"/>
          <w:szCs w:val="21"/>
        </w:rPr>
        <w:t>包裹</w:t>
      </w:r>
      <w:r>
        <w:rPr>
          <w:rFonts w:ascii="黑体" w:hAnsi="黑体" w:eastAsia="黑体"/>
          <w:szCs w:val="21"/>
        </w:rPr>
        <w:t>通过</w:t>
      </w:r>
      <w:r>
        <w:rPr>
          <w:rFonts w:hint="eastAsia" w:ascii="黑体" w:hAnsi="黑体" w:eastAsia="黑体"/>
          <w:szCs w:val="21"/>
        </w:rPr>
        <w:t xml:space="preserve">量 </w:t>
      </w:r>
      <w:r>
        <w:rPr>
          <w:rFonts w:ascii="黑体" w:hAnsi="黑体" w:eastAsia="黑体"/>
          <w:szCs w:val="21"/>
        </w:rPr>
        <w:t>parcel throughput</w:t>
      </w:r>
    </w:p>
    <w:p>
      <w:pPr>
        <w:pStyle w:val="61"/>
        <w:ind w:firstLine="420"/>
        <w:rPr>
          <w:rFonts w:eastAsia="PMingLiU"/>
          <w:szCs w:val="21"/>
          <w:lang w:eastAsia="zh-TW"/>
        </w:rPr>
      </w:pPr>
      <w:r>
        <w:rPr>
          <w:rFonts w:hint="eastAsia" w:ascii="Times New Roman"/>
          <w:color w:val="000000"/>
          <w:kern w:val="2"/>
          <w:szCs w:val="21"/>
          <w:u w:color="000000"/>
        </w:rPr>
        <w:t>设备在</w:t>
      </w:r>
      <w:r>
        <w:rPr>
          <w:rFonts w:ascii="Times New Roman"/>
          <w:color w:val="000000"/>
          <w:kern w:val="2"/>
          <w:szCs w:val="21"/>
          <w:u w:color="000000"/>
        </w:rPr>
        <w:t>1h</w:t>
      </w:r>
      <w:r>
        <w:rPr>
          <w:rFonts w:hint="eastAsia" w:ascii="Times New Roman"/>
          <w:color w:val="000000"/>
          <w:kern w:val="2"/>
          <w:szCs w:val="21"/>
          <w:u w:color="000000"/>
        </w:rPr>
        <w:t>内能检查长度为</w:t>
      </w:r>
      <w:r>
        <w:rPr>
          <w:rFonts w:ascii="Times New Roman"/>
          <w:color w:val="000000"/>
          <w:kern w:val="2"/>
          <w:szCs w:val="21"/>
          <w:u w:color="000000"/>
        </w:rPr>
        <w:t>1m</w:t>
      </w:r>
      <w:r>
        <w:rPr>
          <w:rFonts w:hint="eastAsia" w:ascii="Times New Roman"/>
          <w:color w:val="000000"/>
          <w:kern w:val="2"/>
          <w:szCs w:val="21"/>
          <w:u w:color="000000"/>
        </w:rPr>
        <w:t>的被检物品的数量。</w:t>
      </w:r>
    </w:p>
    <w:p>
      <w:pPr>
        <w:pStyle w:val="228"/>
        <w:ind w:left="420" w:hanging="420" w:hangingChars="200"/>
        <w:rPr>
          <w:rFonts w:ascii="黑体" w:hAnsi="黑体" w:eastAsia="PMingLiU"/>
          <w:szCs w:val="21"/>
          <w:lang w:eastAsia="zh-TW"/>
        </w:rPr>
      </w:pPr>
    </w:p>
    <w:p>
      <w:pPr>
        <w:pStyle w:val="61"/>
        <w:ind w:firstLine="420"/>
        <w:rPr>
          <w:rFonts w:ascii="黑体" w:hAnsi="黑体" w:eastAsia="黑体"/>
          <w:szCs w:val="21"/>
        </w:rPr>
      </w:pPr>
      <w:r>
        <w:rPr>
          <w:rFonts w:ascii="黑体" w:hAnsi="黑体" w:eastAsia="黑体"/>
          <w:szCs w:val="21"/>
        </w:rPr>
        <w:t>禁限带物品 prohibited or restricted items</w:t>
      </w:r>
    </w:p>
    <w:p>
      <w:pPr>
        <w:pStyle w:val="61"/>
        <w:ind w:firstLine="420"/>
        <w:rPr>
          <w:rFonts w:eastAsia="PMingLiU"/>
          <w:szCs w:val="21"/>
          <w:lang w:eastAsia="zh-TW"/>
        </w:rPr>
      </w:pPr>
      <w:r>
        <w:rPr>
          <w:szCs w:val="21"/>
        </w:rPr>
        <w:t>根据相关法律法规或管理规定</w:t>
      </w:r>
      <w:r>
        <w:rPr>
          <w:rFonts w:hint="eastAsia"/>
          <w:szCs w:val="21"/>
        </w:rPr>
        <w:t>，</w:t>
      </w:r>
      <w:r>
        <w:rPr>
          <w:szCs w:val="21"/>
        </w:rPr>
        <w:t>禁止或限制携带的物品</w:t>
      </w:r>
      <w:r>
        <w:rPr>
          <w:rFonts w:hint="eastAsia"/>
          <w:szCs w:val="21"/>
        </w:rPr>
        <w:t>。</w:t>
      </w:r>
    </w:p>
    <w:p>
      <w:pPr>
        <w:pStyle w:val="228"/>
        <w:ind w:left="420" w:hanging="420" w:hangingChars="200"/>
        <w:rPr>
          <w:rFonts w:ascii="黑体" w:hAnsi="黑体" w:eastAsia="PMingLiU"/>
          <w:szCs w:val="21"/>
          <w:lang w:eastAsia="zh-TW"/>
        </w:rPr>
      </w:pPr>
    </w:p>
    <w:p>
      <w:pPr>
        <w:pStyle w:val="228"/>
        <w:numPr>
          <w:ilvl w:val="0"/>
          <w:numId w:val="0"/>
        </w:numPr>
        <w:ind w:left="440"/>
        <w:rPr>
          <w:rFonts w:ascii="黑体" w:hAnsi="黑体" w:eastAsia="黑体"/>
          <w:szCs w:val="21"/>
        </w:rPr>
      </w:pPr>
      <w:r>
        <w:rPr>
          <w:rFonts w:ascii="黑体" w:hAnsi="黑体" w:eastAsia="黑体"/>
          <w:szCs w:val="21"/>
        </w:rPr>
        <w:t>人体成像安全检查设备 human imaging security inspection system</w:t>
      </w:r>
    </w:p>
    <w:p>
      <w:pPr>
        <w:pStyle w:val="61"/>
        <w:ind w:firstLine="420"/>
        <w:rPr>
          <w:rFonts w:eastAsia="PMingLiU"/>
          <w:szCs w:val="21"/>
          <w:lang w:eastAsia="zh-TW"/>
        </w:rPr>
      </w:pPr>
      <w:r>
        <w:rPr>
          <w:szCs w:val="21"/>
        </w:rPr>
        <w:t>通过采集人体自身辐射，或者目标场景反射的电磁波信号，</w:t>
      </w:r>
      <w:r>
        <w:rPr>
          <w:rFonts w:hint="eastAsia"/>
          <w:szCs w:val="21"/>
        </w:rPr>
        <w:t>基于重建</w:t>
      </w:r>
      <w:r>
        <w:rPr>
          <w:szCs w:val="21"/>
        </w:rPr>
        <w:t>算法生成被检区域人体电磁波图像，用于检查人体体表携带物品的人体安全检查设备</w:t>
      </w:r>
      <w:r>
        <w:rPr>
          <w:rFonts w:hint="eastAsia"/>
          <w:szCs w:val="21"/>
        </w:rPr>
        <w:t>。</w:t>
      </w:r>
    </w:p>
    <w:p>
      <w:pPr>
        <w:pStyle w:val="228"/>
        <w:ind w:left="420" w:hanging="420" w:hangingChars="200"/>
        <w:rPr>
          <w:rFonts w:ascii="黑体" w:hAnsi="黑体" w:eastAsia="PMingLiU"/>
          <w:szCs w:val="21"/>
          <w:lang w:eastAsia="zh-TW"/>
        </w:rPr>
      </w:pPr>
    </w:p>
    <w:p>
      <w:pPr>
        <w:pStyle w:val="61"/>
        <w:ind w:firstLine="420"/>
        <w:rPr>
          <w:rFonts w:ascii="黑体" w:hAnsi="黑体" w:eastAsia="黑体"/>
          <w:szCs w:val="21"/>
          <w:lang w:eastAsia="zh-TW"/>
        </w:rPr>
      </w:pPr>
      <w:r>
        <w:rPr>
          <w:rFonts w:ascii="黑体" w:hAnsi="黑体" w:eastAsia="黑体"/>
          <w:szCs w:val="21"/>
          <w:lang w:eastAsia="zh-TW"/>
        </w:rPr>
        <w:t>生物</w:t>
      </w:r>
      <w:r>
        <w:rPr>
          <w:rFonts w:hint="eastAsia" w:ascii="黑体" w:hAnsi="黑体" w:eastAsia="黑体"/>
          <w:szCs w:val="21"/>
          <w:lang w:eastAsia="zh-TW"/>
        </w:rPr>
        <w:t>有害因子</w:t>
      </w:r>
      <w:r>
        <w:rPr>
          <w:rFonts w:ascii="黑体" w:hAnsi="黑体" w:eastAsia="黑体"/>
          <w:szCs w:val="21"/>
          <w:lang w:eastAsia="zh-TW"/>
        </w:rPr>
        <w:t xml:space="preserve"> biological harmful factor</w:t>
      </w:r>
    </w:p>
    <w:p>
      <w:pPr>
        <w:pStyle w:val="61"/>
        <w:ind w:firstLine="420"/>
        <w:rPr>
          <w:szCs w:val="21"/>
        </w:rPr>
      </w:pPr>
      <w:r>
        <w:rPr>
          <w:rFonts w:hint="eastAsia"/>
          <w:szCs w:val="21"/>
        </w:rPr>
        <w:t>含有毒素、致病菌、病毒等对人体和人群有害的生物粒子。</w:t>
      </w:r>
    </w:p>
    <w:p>
      <w:pPr>
        <w:pStyle w:val="228"/>
        <w:ind w:left="420" w:hanging="420" w:hangingChars="200"/>
        <w:rPr>
          <w:rFonts w:ascii="黑体" w:hAnsi="黑体" w:eastAsia="黑体"/>
          <w:szCs w:val="21"/>
          <w:lang w:eastAsia="zh-TW"/>
        </w:rPr>
      </w:pPr>
    </w:p>
    <w:p>
      <w:pPr>
        <w:pStyle w:val="228"/>
        <w:numPr>
          <w:ilvl w:val="0"/>
          <w:numId w:val="0"/>
        </w:numPr>
        <w:ind w:left="440"/>
        <w:rPr>
          <w:rFonts w:ascii="黑体" w:hAnsi="黑体" w:eastAsia="黑体"/>
          <w:szCs w:val="21"/>
          <w:lang w:eastAsia="zh-TW"/>
        </w:rPr>
      </w:pPr>
      <w:r>
        <w:rPr>
          <w:rFonts w:ascii="黑体" w:hAnsi="黑体" w:eastAsia="黑体"/>
          <w:szCs w:val="21"/>
          <w:lang w:eastAsia="zh-TW"/>
        </w:rPr>
        <w:t>生物特征识别系统 biometric system</w:t>
      </w:r>
    </w:p>
    <w:p>
      <w:pPr>
        <w:pStyle w:val="234"/>
        <w:ind w:firstLine="420"/>
        <w:rPr>
          <w:rFonts w:eastAsia="宋体" w:cs="Times New Roman"/>
          <w:lang w:eastAsia="zh-TW"/>
        </w:rPr>
      </w:pPr>
      <w:r>
        <w:rPr>
          <w:rFonts w:eastAsia="宋体" w:cs="Times New Roman"/>
          <w:lang w:eastAsia="zh-TW"/>
        </w:rPr>
        <w:t>能采集、提取、比对和返回决策结果（匹配</w:t>
      </w:r>
      <w:r>
        <w:rPr>
          <w:rFonts w:cs="Times New Roman"/>
          <w:lang w:eastAsia="zh-TW"/>
        </w:rPr>
        <w:t>/</w:t>
      </w:r>
      <w:r>
        <w:rPr>
          <w:rFonts w:eastAsia="宋体" w:cs="Times New Roman"/>
          <w:lang w:eastAsia="zh-TW"/>
        </w:rPr>
        <w:t>不匹配）的自动化系统。</w:t>
      </w:r>
    </w:p>
    <w:p>
      <w:pPr>
        <w:pStyle w:val="228"/>
        <w:ind w:left="420" w:hanging="420" w:hangingChars="200"/>
        <w:rPr>
          <w:rFonts w:ascii="黑体" w:hAnsi="黑体" w:eastAsia="黑体"/>
          <w:szCs w:val="21"/>
        </w:rPr>
      </w:pPr>
      <w:r>
        <w:rPr>
          <w:rFonts w:ascii="黑体" w:hAnsi="黑体" w:eastAsia="黑体"/>
          <w:szCs w:val="21"/>
          <w:highlight w:val="lightGray"/>
          <w:lang w:eastAsia="zh-TW"/>
        </w:rPr>
        <w:br w:type="textWrapping"/>
      </w:r>
      <w:r>
        <w:rPr>
          <w:rFonts w:ascii="黑体" w:hAnsi="黑体" w:eastAsia="黑体"/>
          <w:szCs w:val="21"/>
        </w:rPr>
        <w:t>测温距离 distance of temperature measuring</w:t>
      </w:r>
    </w:p>
    <w:p>
      <w:pPr>
        <w:pStyle w:val="61"/>
        <w:ind w:firstLine="420"/>
        <w:rPr>
          <w:szCs w:val="21"/>
        </w:rPr>
      </w:pPr>
      <w:r>
        <w:rPr>
          <w:szCs w:val="21"/>
        </w:rPr>
        <w:t>测温</w:t>
      </w:r>
      <w:r>
        <w:rPr>
          <w:szCs w:val="21"/>
          <w:lang w:val="zh-CN"/>
        </w:rPr>
        <w:t>筛查设备</w:t>
      </w:r>
      <w:r>
        <w:rPr>
          <w:szCs w:val="21"/>
        </w:rPr>
        <w:t>与测试目标之间的</w:t>
      </w:r>
      <w:r>
        <w:rPr>
          <w:szCs w:val="21"/>
          <w:lang w:val="zh-CN"/>
        </w:rPr>
        <w:t>正面直线</w:t>
      </w:r>
      <w:r>
        <w:rPr>
          <w:szCs w:val="21"/>
        </w:rPr>
        <w:t>距离</w:t>
      </w:r>
      <w:r>
        <w:rPr>
          <w:szCs w:val="21"/>
          <w:lang w:val="zh-CN"/>
        </w:rPr>
        <w:t>。</w:t>
      </w:r>
    </w:p>
    <w:p>
      <w:pPr>
        <w:pStyle w:val="228"/>
        <w:ind w:left="420" w:hanging="420" w:hangingChars="200"/>
        <w:rPr>
          <w:rFonts w:ascii="黑体" w:hAnsi="黑体" w:eastAsia="黑体"/>
          <w:szCs w:val="21"/>
        </w:rPr>
      </w:pPr>
      <w:r>
        <w:rPr>
          <w:rFonts w:ascii="黑体" w:hAnsi="黑体" w:eastAsia="黑体"/>
          <w:szCs w:val="21"/>
          <w:highlight w:val="lightGray"/>
          <w:lang w:eastAsia="zh-TW"/>
        </w:rPr>
        <w:br w:type="textWrapping"/>
      </w:r>
      <w:r>
        <w:rPr>
          <w:rFonts w:ascii="黑体" w:hAnsi="黑体" w:eastAsia="黑体"/>
          <w:szCs w:val="21"/>
        </w:rPr>
        <w:t>大数据系统 big data system</w:t>
      </w:r>
    </w:p>
    <w:p>
      <w:pPr>
        <w:pStyle w:val="234"/>
        <w:ind w:firstLine="420"/>
        <w:rPr>
          <w:rFonts w:eastAsia="宋体" w:cs="Times New Roman"/>
        </w:rPr>
      </w:pPr>
      <w:r>
        <w:rPr>
          <w:rFonts w:eastAsia="宋体" w:cs="Times New Roman"/>
        </w:rPr>
        <w:t>实现大数据参考体系结构的全部或部分功能的系统。</w:t>
      </w:r>
    </w:p>
    <w:p>
      <w:pPr>
        <w:pStyle w:val="234"/>
        <w:ind w:firstLine="420"/>
        <w:rPr>
          <w:rFonts w:ascii="宋体" w:hAnsi="宋体" w:eastAsia="宋体" w:cs="Times New Roman"/>
        </w:rPr>
      </w:pPr>
      <w:r>
        <w:rPr>
          <w:rFonts w:ascii="宋体" w:hAnsi="宋体" w:eastAsia="宋体" w:cs="Times New Roman"/>
        </w:rPr>
        <w:t>[</w:t>
      </w:r>
      <w:r>
        <w:rPr>
          <w:rFonts w:hint="eastAsia" w:ascii="宋体" w:hAnsi="宋体" w:eastAsia="宋体" w:cs="Times New Roman"/>
        </w:rPr>
        <w:t>来源：</w:t>
      </w:r>
      <w:r>
        <w:rPr>
          <w:rFonts w:ascii="宋体" w:hAnsi="宋体" w:eastAsia="宋体" w:cs="Times New Roman"/>
        </w:rPr>
        <w:t>GB/T 35295</w:t>
      </w:r>
      <w:r>
        <w:rPr>
          <w:rFonts w:hAnsi="宋体"/>
        </w:rPr>
        <w:t>—</w:t>
      </w:r>
      <w:r>
        <w:rPr>
          <w:rFonts w:ascii="宋体" w:hAnsi="宋体" w:eastAsia="宋体" w:cs="Times New Roman"/>
        </w:rPr>
        <w:t>2017，2.1.14]</w:t>
      </w:r>
    </w:p>
    <w:p>
      <w:pPr>
        <w:pStyle w:val="228"/>
        <w:ind w:left="420" w:hanging="420" w:hangingChars="200"/>
        <w:rPr>
          <w:rFonts w:ascii="黑体" w:hAnsi="黑体" w:eastAsia="黑体"/>
          <w:szCs w:val="21"/>
        </w:rPr>
      </w:pPr>
      <w:r>
        <w:rPr>
          <w:rFonts w:ascii="黑体" w:hAnsi="黑体" w:eastAsia="黑体"/>
          <w:szCs w:val="21"/>
          <w:highlight w:val="lightGray"/>
          <w:lang w:eastAsia="zh-TW"/>
        </w:rPr>
        <w:br w:type="textWrapping"/>
      </w:r>
      <w:r>
        <w:rPr>
          <w:rFonts w:ascii="黑体" w:hAnsi="黑体" w:eastAsia="黑体"/>
          <w:szCs w:val="21"/>
        </w:rPr>
        <w:t>数据</w:t>
      </w:r>
      <w:r>
        <w:rPr>
          <w:rFonts w:hint="eastAsia" w:ascii="黑体" w:hAnsi="黑体" w:eastAsia="黑体"/>
          <w:szCs w:val="21"/>
        </w:rPr>
        <w:t>中心</w:t>
      </w:r>
      <w:r>
        <w:rPr>
          <w:rFonts w:ascii="黑体" w:hAnsi="黑体" w:eastAsia="黑体"/>
          <w:szCs w:val="21"/>
        </w:rPr>
        <w:t xml:space="preserve"> data center</w:t>
      </w:r>
    </w:p>
    <w:p>
      <w:pPr>
        <w:pStyle w:val="234"/>
        <w:ind w:firstLine="420"/>
        <w:rPr>
          <w:rFonts w:eastAsia="宋体" w:cs="Times New Roman"/>
        </w:rPr>
      </w:pPr>
      <w:r>
        <w:rPr>
          <w:rFonts w:hint="eastAsia" w:eastAsia="宋体" w:cs="Times New Roman"/>
        </w:rPr>
        <w:t>由计算机机场站（机房）、机房基础设备、信息系统硬件（包括物理和虚拟资源）、信息系统软件、信息资源（数据）和人员以及相应的规章制度组成的组织</w:t>
      </w:r>
      <w:r>
        <w:rPr>
          <w:rFonts w:eastAsia="宋体" w:cs="Times New Roman"/>
        </w:rPr>
        <w:t>。</w:t>
      </w:r>
    </w:p>
    <w:p>
      <w:pPr>
        <w:pStyle w:val="234"/>
        <w:ind w:firstLine="420"/>
        <w:rPr>
          <w:rFonts w:ascii="宋体" w:hAnsi="宋体" w:eastAsia="宋体" w:cs="Times New Roman"/>
        </w:rPr>
      </w:pPr>
      <w:r>
        <w:rPr>
          <w:rFonts w:ascii="宋体" w:hAnsi="宋体" w:eastAsia="宋体" w:cs="Times New Roman"/>
        </w:rPr>
        <w:t>[</w:t>
      </w:r>
      <w:r>
        <w:rPr>
          <w:rFonts w:hint="eastAsia" w:ascii="宋体" w:hAnsi="宋体" w:eastAsia="宋体" w:cs="Times New Roman"/>
        </w:rPr>
        <w:t>来源：</w:t>
      </w:r>
      <w:r>
        <w:rPr>
          <w:rFonts w:ascii="宋体" w:hAnsi="宋体" w:eastAsia="宋体" w:cs="Times New Roman"/>
        </w:rPr>
        <w:t>GB/T 35295</w:t>
      </w:r>
      <w:r>
        <w:rPr>
          <w:rFonts w:hAnsi="宋体"/>
        </w:rPr>
        <w:t>—</w:t>
      </w:r>
      <w:r>
        <w:rPr>
          <w:rFonts w:ascii="宋体" w:hAnsi="宋体" w:eastAsia="宋体" w:cs="Times New Roman"/>
        </w:rPr>
        <w:t>2017，2.2.12]</w:t>
      </w:r>
    </w:p>
    <w:p>
      <w:pPr>
        <w:pStyle w:val="109"/>
        <w:spacing w:before="312" w:after="312"/>
        <w:rPr>
          <w:szCs w:val="21"/>
        </w:rPr>
      </w:pPr>
      <w:bookmarkStart w:id="63" w:name="_Toc8690"/>
      <w:bookmarkStart w:id="64" w:name="_Toc132978621"/>
      <w:bookmarkStart w:id="65" w:name="_Toc7432"/>
      <w:bookmarkStart w:id="66" w:name="_Toc132291312"/>
      <w:bookmarkStart w:id="67" w:name="_Toc128071637"/>
      <w:bookmarkStart w:id="68" w:name="_Toc98682647"/>
      <w:r>
        <w:rPr>
          <w:szCs w:val="21"/>
          <w:lang w:val="zh-TW"/>
        </w:rPr>
        <w:t>基本要求</w:t>
      </w:r>
      <w:bookmarkEnd w:id="63"/>
      <w:bookmarkEnd w:id="64"/>
      <w:bookmarkEnd w:id="65"/>
      <w:bookmarkEnd w:id="66"/>
      <w:bookmarkEnd w:id="67"/>
      <w:bookmarkEnd w:id="68"/>
    </w:p>
    <w:p>
      <w:pPr>
        <w:pStyle w:val="167"/>
        <w:rPr>
          <w:szCs w:val="21"/>
          <w:lang w:val="zh-TW"/>
        </w:rPr>
      </w:pPr>
      <w:r>
        <w:rPr>
          <w:szCs w:val="21"/>
          <w:lang w:val="zh-TW"/>
        </w:rPr>
        <w:t>城市轨道交通安全防范系统应包括技术防范系统</w:t>
      </w:r>
      <w:r>
        <w:rPr>
          <w:rFonts w:hint="eastAsia"/>
          <w:szCs w:val="21"/>
          <w:lang w:val="zh-TW"/>
        </w:rPr>
        <w:t>和</w:t>
      </w:r>
      <w:r>
        <w:rPr>
          <w:szCs w:val="21"/>
          <w:lang w:val="zh-TW"/>
        </w:rPr>
        <w:t>实体防范系统</w:t>
      </w:r>
      <w:r>
        <w:rPr>
          <w:rFonts w:hint="eastAsia"/>
          <w:szCs w:val="21"/>
          <w:lang w:val="zh-TW"/>
        </w:rPr>
        <w:t>。</w:t>
      </w:r>
    </w:p>
    <w:p>
      <w:pPr>
        <w:pStyle w:val="167"/>
        <w:rPr>
          <w:szCs w:val="21"/>
          <w:lang w:val="zh-TW"/>
        </w:rPr>
      </w:pPr>
      <w:r>
        <w:rPr>
          <w:szCs w:val="21"/>
          <w:lang w:val="zh-TW"/>
        </w:rPr>
        <w:t>技术防范系统应包括视频监控系统、入侵</w:t>
      </w:r>
      <w:r>
        <w:rPr>
          <w:rFonts w:hint="eastAsia"/>
          <w:szCs w:val="21"/>
          <w:lang w:val="zh-TW"/>
        </w:rPr>
        <w:t>和紧急</w:t>
      </w:r>
      <w:r>
        <w:rPr>
          <w:szCs w:val="21"/>
          <w:lang w:val="zh-TW"/>
        </w:rPr>
        <w:t>报警系统、出入口控制系统、</w:t>
      </w:r>
      <w:r>
        <w:rPr>
          <w:rFonts w:hint="eastAsia"/>
          <w:szCs w:val="21"/>
          <w:lang w:val="zh-TW"/>
        </w:rPr>
        <w:t>对讲系统、</w:t>
      </w:r>
      <w:r>
        <w:rPr>
          <w:szCs w:val="21"/>
          <w:lang w:val="zh-TW"/>
        </w:rPr>
        <w:t>电子巡查系统、安全检查及探测系统、安防集成平台等。</w:t>
      </w:r>
    </w:p>
    <w:p>
      <w:pPr>
        <w:pStyle w:val="167"/>
        <w:rPr>
          <w:szCs w:val="21"/>
          <w:lang w:val="zh-TW"/>
        </w:rPr>
      </w:pPr>
      <w:r>
        <w:rPr>
          <w:rFonts w:hint="eastAsia"/>
          <w:szCs w:val="21"/>
          <w:lang w:val="zh-TW"/>
        </w:rPr>
        <w:t>技术</w:t>
      </w:r>
      <w:r>
        <w:rPr>
          <w:szCs w:val="21"/>
          <w:lang w:val="zh-TW"/>
        </w:rPr>
        <w:t>防范系统应</w:t>
      </w:r>
      <w:r>
        <w:rPr>
          <w:szCs w:val="21"/>
          <w:lang w:val="zh-CN"/>
        </w:rPr>
        <w:t>具备</w:t>
      </w:r>
      <w:r>
        <w:rPr>
          <w:szCs w:val="21"/>
          <w:lang w:val="zh-TW"/>
        </w:rPr>
        <w:t>应对突发性公共卫生事件</w:t>
      </w:r>
      <w:r>
        <w:rPr>
          <w:szCs w:val="21"/>
          <w:lang w:val="zh-CN"/>
        </w:rPr>
        <w:t>的能力</w:t>
      </w:r>
      <w:r>
        <w:rPr>
          <w:szCs w:val="21"/>
          <w:lang w:val="zh-TW"/>
        </w:rPr>
        <w:t>，满足防疫要求。</w:t>
      </w:r>
    </w:p>
    <w:p>
      <w:pPr>
        <w:pStyle w:val="167"/>
        <w:rPr>
          <w:szCs w:val="21"/>
          <w:lang w:val="zh-TW"/>
        </w:rPr>
      </w:pPr>
      <w:r>
        <w:rPr>
          <w:rFonts w:hint="eastAsia"/>
          <w:szCs w:val="21"/>
          <w:lang w:val="zh-TW"/>
        </w:rPr>
        <w:t>技术</w:t>
      </w:r>
      <w:r>
        <w:rPr>
          <w:szCs w:val="21"/>
          <w:lang w:val="zh-TW"/>
        </w:rPr>
        <w:t>防范系统应</w:t>
      </w:r>
      <w:r>
        <w:rPr>
          <w:rFonts w:hint="eastAsia"/>
          <w:szCs w:val="21"/>
          <w:lang w:val="zh-TW"/>
        </w:rPr>
        <w:t>具备时间同步功能。</w:t>
      </w:r>
    </w:p>
    <w:p>
      <w:pPr>
        <w:pStyle w:val="167"/>
        <w:rPr>
          <w:szCs w:val="21"/>
          <w:lang w:val="zh-TW"/>
        </w:rPr>
      </w:pPr>
      <w:r>
        <w:rPr>
          <w:rFonts w:hint="eastAsia"/>
          <w:szCs w:val="21"/>
          <w:lang w:val="zh-TW"/>
        </w:rPr>
        <w:t>安全防范系统产品的安全性应符合GB 50348</w:t>
      </w:r>
      <w:r>
        <w:rPr>
          <w:rFonts w:hAnsi="宋体"/>
          <w:szCs w:val="21"/>
        </w:rPr>
        <w:t>—</w:t>
      </w:r>
      <w:r>
        <w:rPr>
          <w:rFonts w:hint="eastAsia"/>
          <w:szCs w:val="21"/>
          <w:lang w:val="zh-TW"/>
        </w:rPr>
        <w:t>2018中6.</w:t>
      </w:r>
      <w:r>
        <w:rPr>
          <w:rFonts w:hint="eastAsia"/>
          <w:szCs w:val="21"/>
          <w:lang w:val="zh-TW" w:eastAsia="zh-TW"/>
        </w:rPr>
        <w:t>6</w:t>
      </w:r>
      <w:r>
        <w:rPr>
          <w:rFonts w:hint="eastAsia"/>
          <w:szCs w:val="21"/>
          <w:lang w:val="zh-TW"/>
        </w:rPr>
        <w:t>的要求；电磁兼容性应符合GB 50348</w:t>
      </w:r>
      <w:r>
        <w:rPr>
          <w:rFonts w:hAnsi="宋体"/>
          <w:szCs w:val="21"/>
        </w:rPr>
        <w:t>—</w:t>
      </w:r>
      <w:r>
        <w:rPr>
          <w:rFonts w:hint="eastAsia"/>
          <w:szCs w:val="21"/>
          <w:lang w:val="zh-TW"/>
        </w:rPr>
        <w:t>2018中6.7的要求；环境适应性应符合GB 50348</w:t>
      </w:r>
      <w:r>
        <w:rPr>
          <w:rFonts w:hAnsi="宋体"/>
          <w:szCs w:val="21"/>
        </w:rPr>
        <w:t>—</w:t>
      </w:r>
      <w:r>
        <w:rPr>
          <w:rFonts w:hint="eastAsia"/>
          <w:szCs w:val="21"/>
          <w:lang w:val="zh-TW"/>
        </w:rPr>
        <w:t>2018中6.10的要求；防雷与接地应符合GB 50348</w:t>
      </w:r>
      <w:r>
        <w:rPr>
          <w:rFonts w:hAnsi="宋体"/>
          <w:szCs w:val="21"/>
        </w:rPr>
        <w:t>—</w:t>
      </w:r>
      <w:r>
        <w:rPr>
          <w:rFonts w:hint="eastAsia"/>
          <w:szCs w:val="21"/>
          <w:lang w:val="zh-TW"/>
        </w:rPr>
        <w:t>2018中6.11的要求。</w:t>
      </w:r>
    </w:p>
    <w:p>
      <w:pPr>
        <w:pStyle w:val="167"/>
        <w:rPr>
          <w:szCs w:val="21"/>
          <w:lang w:val="zh-TW"/>
        </w:rPr>
      </w:pPr>
      <w:r>
        <w:rPr>
          <w:rFonts w:hint="eastAsia"/>
          <w:szCs w:val="21"/>
          <w:lang w:val="zh-TW"/>
        </w:rPr>
        <w:t>城市轨道交通车辆所搭载的设备应符合GB/T 25119的要求。</w:t>
      </w:r>
    </w:p>
    <w:p>
      <w:pPr>
        <w:pStyle w:val="109"/>
        <w:spacing w:before="312" w:after="312"/>
        <w:rPr>
          <w:szCs w:val="21"/>
        </w:rPr>
      </w:pPr>
      <w:bookmarkStart w:id="69" w:name="_Toc13905"/>
      <w:bookmarkStart w:id="70" w:name="_Toc132291313"/>
      <w:bookmarkStart w:id="71" w:name="_Toc98686232"/>
      <w:bookmarkStart w:id="72" w:name="_Toc98682648"/>
      <w:bookmarkStart w:id="73" w:name="_Toc132978622"/>
      <w:bookmarkStart w:id="74" w:name="_Toc3159"/>
      <w:bookmarkStart w:id="75" w:name="_Toc128071638"/>
      <w:bookmarkStart w:id="76" w:name="_Toc98682658"/>
      <w:r>
        <w:rPr>
          <w:szCs w:val="21"/>
          <w:lang w:val="zh-TW"/>
        </w:rPr>
        <w:t>视频监控系统</w:t>
      </w:r>
      <w:bookmarkEnd w:id="69"/>
      <w:bookmarkEnd w:id="70"/>
      <w:bookmarkEnd w:id="71"/>
      <w:bookmarkEnd w:id="72"/>
      <w:bookmarkEnd w:id="73"/>
      <w:bookmarkEnd w:id="74"/>
      <w:bookmarkEnd w:id="75"/>
    </w:p>
    <w:p>
      <w:pPr>
        <w:pStyle w:val="110"/>
        <w:spacing w:before="156" w:after="156"/>
        <w:rPr>
          <w:szCs w:val="21"/>
        </w:rPr>
      </w:pPr>
      <w:bookmarkStart w:id="77" w:name="_Toc132978623"/>
      <w:bookmarkStart w:id="78" w:name="_Toc132291314"/>
      <w:r>
        <w:rPr>
          <w:rFonts w:hint="eastAsia"/>
          <w:szCs w:val="21"/>
        </w:rPr>
        <w:t>通则</w:t>
      </w:r>
      <w:bookmarkEnd w:id="77"/>
      <w:bookmarkEnd w:id="78"/>
    </w:p>
    <w:p>
      <w:pPr>
        <w:pStyle w:val="170"/>
        <w:ind w:left="0"/>
        <w:rPr>
          <w:rFonts w:hAnsi="宋体"/>
          <w:szCs w:val="21"/>
        </w:rPr>
      </w:pPr>
      <w:r>
        <w:rPr>
          <w:rFonts w:hint="eastAsia" w:hAnsi="宋体"/>
          <w:szCs w:val="21"/>
        </w:rPr>
        <w:t>视频监控系统宜包括视频采集设备、网络传输交换设备、视频存储设备、显示设备和应用管理平台等。若视频监控系统的组成部分由其他专业的设备实现，该设备的功能及性能要求应符合本文件要求。</w:t>
      </w:r>
    </w:p>
    <w:p>
      <w:pPr>
        <w:pStyle w:val="170"/>
        <w:ind w:left="0"/>
        <w:rPr>
          <w:rFonts w:hAnsi="宋体"/>
          <w:szCs w:val="21"/>
        </w:rPr>
      </w:pPr>
      <w:r>
        <w:rPr>
          <w:rFonts w:hint="eastAsia" w:hAnsi="宋体"/>
          <w:szCs w:val="21"/>
        </w:rPr>
        <w:t>视频监控系统应具备图像采集、传输、监视、存储、回放、控制和管理等功能，应能被安防集成平台调用、联动和系统管理。</w:t>
      </w:r>
    </w:p>
    <w:p>
      <w:pPr>
        <w:pStyle w:val="170"/>
        <w:ind w:left="0"/>
        <w:rPr>
          <w:rFonts w:hAnsi="宋体"/>
          <w:szCs w:val="21"/>
        </w:rPr>
      </w:pPr>
      <w:r>
        <w:rPr>
          <w:rFonts w:hint="eastAsia" w:hAnsi="宋体"/>
          <w:szCs w:val="21"/>
        </w:rPr>
        <w:t>视频监控系统图像分辨率不应小于1920×1080。</w:t>
      </w:r>
    </w:p>
    <w:p>
      <w:pPr>
        <w:pStyle w:val="170"/>
        <w:ind w:left="0"/>
        <w:rPr>
          <w:rFonts w:hAnsi="宋体"/>
          <w:szCs w:val="21"/>
        </w:rPr>
      </w:pPr>
      <w:r>
        <w:rPr>
          <w:rFonts w:hint="eastAsia" w:hAnsi="宋体"/>
          <w:szCs w:val="21"/>
        </w:rPr>
        <w:t>视频监控系统视频编码应符合GB/T 25724、ITU</w:t>
      </w:r>
      <w:r>
        <w:rPr>
          <w:rFonts w:hAnsi="宋体"/>
          <w:szCs w:val="21"/>
        </w:rPr>
        <w:t>—</w:t>
      </w:r>
      <w:r>
        <w:rPr>
          <w:rFonts w:hint="eastAsia" w:hAnsi="宋体"/>
          <w:szCs w:val="21"/>
        </w:rPr>
        <w:t>T H.264、ITU</w:t>
      </w:r>
      <w:r>
        <w:rPr>
          <w:rFonts w:hAnsi="宋体"/>
          <w:szCs w:val="21"/>
        </w:rPr>
        <w:t>—</w:t>
      </w:r>
      <w:r>
        <w:rPr>
          <w:rFonts w:hint="eastAsia" w:hAnsi="宋体"/>
          <w:szCs w:val="21"/>
        </w:rPr>
        <w:t>T H.265的要求。</w:t>
      </w:r>
    </w:p>
    <w:p>
      <w:pPr>
        <w:pStyle w:val="170"/>
        <w:ind w:left="0"/>
        <w:rPr>
          <w:rFonts w:hAnsi="宋体"/>
          <w:szCs w:val="21"/>
        </w:rPr>
      </w:pPr>
      <w:r>
        <w:rPr>
          <w:rFonts w:hint="eastAsia" w:hAnsi="宋体"/>
          <w:szCs w:val="21"/>
        </w:rPr>
        <w:t>视频监控系统宜采用IP网络组网，信息交换、传输、控制应符合GB/T 28181、GB/T 38311的要求。</w:t>
      </w:r>
    </w:p>
    <w:p>
      <w:pPr>
        <w:pStyle w:val="170"/>
        <w:ind w:left="0"/>
        <w:rPr>
          <w:rFonts w:hAnsi="宋体"/>
          <w:szCs w:val="21"/>
        </w:rPr>
      </w:pPr>
      <w:r>
        <w:rPr>
          <w:rFonts w:hint="eastAsia" w:hAnsi="宋体"/>
          <w:szCs w:val="21"/>
        </w:rPr>
        <w:t>当工作环境照度大于或等于300lx时，视频监控系统实时显示和回放图像质量应满足下列要求：</w:t>
      </w:r>
    </w:p>
    <w:p>
      <w:pPr>
        <w:pStyle w:val="179"/>
        <w:numPr>
          <w:ilvl w:val="0"/>
          <w:numId w:val="34"/>
        </w:numPr>
        <w:rPr>
          <w:szCs w:val="21"/>
          <w:lang w:val="zh-TW" w:eastAsia="zh-TW"/>
        </w:rPr>
      </w:pPr>
      <w:r>
        <w:rPr>
          <w:rFonts w:hint="eastAsia"/>
          <w:szCs w:val="21"/>
          <w:lang w:val="zh-TW" w:eastAsia="zh-TW"/>
        </w:rPr>
        <w:t>按五级损伤制评定，系统图像质量主观评价</w:t>
      </w:r>
      <w:r>
        <w:rPr>
          <w:rFonts w:hint="eastAsia" w:hAnsi="宋体"/>
          <w:szCs w:val="21"/>
        </w:rPr>
        <w:t>不应</w:t>
      </w:r>
      <w:r>
        <w:rPr>
          <w:rFonts w:hint="eastAsia"/>
          <w:szCs w:val="21"/>
        </w:rPr>
        <w:t>小于</w:t>
      </w:r>
      <w:r>
        <w:rPr>
          <w:rFonts w:hint="eastAsia"/>
          <w:szCs w:val="21"/>
          <w:lang w:val="zh-TW" w:eastAsia="zh-TW"/>
        </w:rPr>
        <w:t>4级；</w:t>
      </w:r>
    </w:p>
    <w:p>
      <w:pPr>
        <w:pStyle w:val="179"/>
        <w:numPr>
          <w:ilvl w:val="0"/>
          <w:numId w:val="34"/>
        </w:numPr>
        <w:rPr>
          <w:szCs w:val="21"/>
          <w:lang w:val="zh-TW" w:eastAsia="zh-TW"/>
        </w:rPr>
      </w:pPr>
      <w:r>
        <w:rPr>
          <w:rFonts w:hint="eastAsia"/>
          <w:szCs w:val="21"/>
          <w:lang w:val="zh-TW" w:eastAsia="zh-TW"/>
        </w:rPr>
        <w:t>系统信噪比（</w:t>
      </w:r>
      <w:r>
        <w:rPr>
          <w:rFonts w:ascii="Arial" w:hAnsi="Arial" w:cs="Arial"/>
          <w:color w:val="333333"/>
          <w:sz w:val="20"/>
          <w:shd w:val="clear" w:color="auto" w:fill="FFFFFF"/>
        </w:rPr>
        <w:t>Signal Noise Ratio</w:t>
      </w:r>
      <w:r>
        <w:rPr>
          <w:szCs w:val="21"/>
          <w:lang w:val="zh-TW"/>
        </w:rPr>
        <w:t>，</w:t>
      </w:r>
      <w:r>
        <w:rPr>
          <w:rFonts w:hint="eastAsia"/>
          <w:szCs w:val="21"/>
          <w:lang w:val="zh-TW" w:eastAsia="zh-TW"/>
        </w:rPr>
        <w:t>SNR）</w:t>
      </w:r>
      <w:r>
        <w:rPr>
          <w:rFonts w:hint="eastAsia" w:hAnsi="宋体"/>
          <w:szCs w:val="21"/>
        </w:rPr>
        <w:t>不应</w:t>
      </w:r>
      <w:r>
        <w:rPr>
          <w:rFonts w:hint="eastAsia"/>
          <w:szCs w:val="21"/>
          <w:lang w:val="zh-TW"/>
        </w:rPr>
        <w:t>小于</w:t>
      </w:r>
      <w:r>
        <w:rPr>
          <w:rFonts w:hint="eastAsia"/>
          <w:szCs w:val="21"/>
          <w:lang w:val="zh-TW" w:eastAsia="zh-TW"/>
        </w:rPr>
        <w:t>45dB；</w:t>
      </w:r>
    </w:p>
    <w:p>
      <w:pPr>
        <w:pStyle w:val="179"/>
        <w:numPr>
          <w:ilvl w:val="0"/>
          <w:numId w:val="34"/>
        </w:numPr>
        <w:rPr>
          <w:szCs w:val="21"/>
          <w:lang w:val="zh-TW" w:eastAsia="zh-TW"/>
        </w:rPr>
      </w:pPr>
      <w:r>
        <w:rPr>
          <w:rFonts w:hint="eastAsia"/>
          <w:szCs w:val="21"/>
          <w:lang w:val="zh-TW" w:eastAsia="zh-TW"/>
        </w:rPr>
        <w:t>图像水平分辨力</w:t>
      </w:r>
      <w:r>
        <w:rPr>
          <w:rFonts w:hint="eastAsia" w:hAnsi="宋体"/>
          <w:szCs w:val="21"/>
        </w:rPr>
        <w:t>不应</w:t>
      </w:r>
      <w:r>
        <w:rPr>
          <w:rFonts w:hint="eastAsia"/>
          <w:szCs w:val="21"/>
        </w:rPr>
        <w:t>小于</w:t>
      </w:r>
      <w:r>
        <w:rPr>
          <w:rFonts w:hint="eastAsia"/>
          <w:szCs w:val="21"/>
          <w:lang w:val="zh-TW" w:eastAsia="zh-TW"/>
        </w:rPr>
        <w:t>800TVL；</w:t>
      </w:r>
    </w:p>
    <w:p>
      <w:pPr>
        <w:pStyle w:val="179"/>
        <w:numPr>
          <w:ilvl w:val="0"/>
          <w:numId w:val="34"/>
        </w:numPr>
        <w:rPr>
          <w:szCs w:val="21"/>
          <w:lang w:val="zh-TW" w:eastAsia="zh-TW"/>
        </w:rPr>
      </w:pPr>
      <w:r>
        <w:rPr>
          <w:rFonts w:hint="eastAsia"/>
          <w:szCs w:val="21"/>
          <w:lang w:val="zh-TW" w:eastAsia="zh-TW"/>
        </w:rPr>
        <w:t>图像灰度等级</w:t>
      </w:r>
      <w:r>
        <w:rPr>
          <w:rFonts w:hint="eastAsia" w:hAnsi="宋体"/>
          <w:szCs w:val="21"/>
        </w:rPr>
        <w:t>不应小</w:t>
      </w:r>
      <w:r>
        <w:rPr>
          <w:rFonts w:hint="eastAsia"/>
          <w:szCs w:val="21"/>
        </w:rPr>
        <w:t>于</w:t>
      </w:r>
      <w:r>
        <w:rPr>
          <w:rFonts w:hint="eastAsia"/>
          <w:szCs w:val="21"/>
          <w:lang w:val="zh-TW" w:eastAsia="zh-TW"/>
        </w:rPr>
        <w:t>10级；</w:t>
      </w:r>
    </w:p>
    <w:p>
      <w:pPr>
        <w:pStyle w:val="179"/>
        <w:numPr>
          <w:ilvl w:val="0"/>
          <w:numId w:val="34"/>
        </w:numPr>
        <w:rPr>
          <w:szCs w:val="21"/>
          <w:lang w:val="zh-TW" w:eastAsia="zh-TW"/>
        </w:rPr>
      </w:pPr>
      <w:r>
        <w:rPr>
          <w:rFonts w:hint="eastAsia"/>
          <w:szCs w:val="21"/>
          <w:lang w:val="zh-TW" w:eastAsia="zh-TW"/>
        </w:rPr>
        <w:t>视频帧率</w:t>
      </w:r>
      <w:r>
        <w:rPr>
          <w:rFonts w:hint="eastAsia"/>
          <w:szCs w:val="21"/>
          <w:lang w:val="zh-TW"/>
        </w:rPr>
        <w:t>不应小于</w:t>
      </w:r>
      <w:r>
        <w:rPr>
          <w:rFonts w:hint="eastAsia"/>
          <w:szCs w:val="21"/>
          <w:lang w:val="zh-TW" w:eastAsia="zh-TW"/>
        </w:rPr>
        <w:t>25</w:t>
      </w:r>
      <w:r>
        <w:rPr>
          <w:rFonts w:hint="eastAsia"/>
          <w:szCs w:val="21"/>
        </w:rPr>
        <w:t xml:space="preserve"> fps</w:t>
      </w:r>
      <w:r>
        <w:rPr>
          <w:rFonts w:hint="eastAsia"/>
          <w:szCs w:val="21"/>
          <w:lang w:val="zh-TW" w:eastAsia="zh-TW"/>
        </w:rPr>
        <w:t>。</w:t>
      </w:r>
    </w:p>
    <w:p>
      <w:pPr>
        <w:pStyle w:val="170"/>
        <w:ind w:left="0"/>
        <w:rPr>
          <w:rFonts w:hAnsi="宋体"/>
          <w:szCs w:val="21"/>
        </w:rPr>
      </w:pPr>
      <w:r>
        <w:rPr>
          <w:rFonts w:hint="eastAsia" w:hAnsi="宋体"/>
          <w:szCs w:val="21"/>
        </w:rPr>
        <w:t>视频监控系统传输时延应满足下列要求：</w:t>
      </w:r>
    </w:p>
    <w:p>
      <w:pPr>
        <w:pStyle w:val="179"/>
        <w:numPr>
          <w:ilvl w:val="0"/>
          <w:numId w:val="35"/>
        </w:numPr>
        <w:rPr>
          <w:szCs w:val="21"/>
          <w:lang w:val="zh-TW" w:eastAsia="zh-TW"/>
        </w:rPr>
      </w:pPr>
      <w:r>
        <w:rPr>
          <w:rFonts w:hint="eastAsia"/>
          <w:szCs w:val="21"/>
          <w:lang w:val="zh-TW" w:eastAsia="zh-TW"/>
        </w:rPr>
        <w:t>本地图像调用时，图像信息延迟时间</w:t>
      </w:r>
      <w:r>
        <w:rPr>
          <w:rFonts w:hint="eastAsia"/>
          <w:szCs w:val="21"/>
        </w:rPr>
        <w:t>不应大于</w:t>
      </w:r>
      <w:r>
        <w:rPr>
          <w:rFonts w:hint="eastAsia"/>
          <w:szCs w:val="21"/>
          <w:lang w:val="zh-TW" w:eastAsia="zh-TW"/>
        </w:rPr>
        <w:t>500ms，控制信息延迟时间</w:t>
      </w:r>
      <w:r>
        <w:rPr>
          <w:rFonts w:hint="eastAsia"/>
          <w:szCs w:val="21"/>
        </w:rPr>
        <w:t>不应大于</w:t>
      </w:r>
      <w:r>
        <w:rPr>
          <w:rFonts w:hint="eastAsia"/>
          <w:szCs w:val="21"/>
          <w:lang w:val="zh-TW" w:eastAsia="zh-TW"/>
        </w:rPr>
        <w:t>300ms；</w:t>
      </w:r>
    </w:p>
    <w:p>
      <w:pPr>
        <w:pStyle w:val="179"/>
        <w:numPr>
          <w:ilvl w:val="0"/>
          <w:numId w:val="35"/>
        </w:numPr>
        <w:rPr>
          <w:szCs w:val="21"/>
          <w:lang w:val="zh-TW" w:eastAsia="zh-TW"/>
        </w:rPr>
      </w:pPr>
      <w:r>
        <w:rPr>
          <w:rFonts w:hint="eastAsia"/>
          <w:szCs w:val="21"/>
          <w:lang w:val="zh-TW" w:eastAsia="zh-TW"/>
        </w:rPr>
        <w:t>异地图像调用时，图像信息延迟时间</w:t>
      </w:r>
      <w:r>
        <w:rPr>
          <w:rFonts w:hint="eastAsia"/>
          <w:szCs w:val="21"/>
        </w:rPr>
        <w:t>不应大于</w:t>
      </w:r>
      <w:r>
        <w:rPr>
          <w:rFonts w:hint="eastAsia"/>
          <w:szCs w:val="21"/>
          <w:lang w:val="zh-TW" w:eastAsia="zh-TW"/>
        </w:rPr>
        <w:t>2000ms，控制信息延迟时间</w:t>
      </w:r>
      <w:r>
        <w:rPr>
          <w:rFonts w:hint="eastAsia"/>
          <w:szCs w:val="21"/>
        </w:rPr>
        <w:t>不应大于</w:t>
      </w:r>
      <w:r>
        <w:rPr>
          <w:rFonts w:hint="eastAsia"/>
          <w:szCs w:val="21"/>
          <w:lang w:val="zh-TW" w:eastAsia="zh-TW"/>
        </w:rPr>
        <w:t>400ms；</w:t>
      </w:r>
    </w:p>
    <w:p>
      <w:pPr>
        <w:pStyle w:val="179"/>
        <w:numPr>
          <w:ilvl w:val="0"/>
          <w:numId w:val="35"/>
        </w:numPr>
        <w:rPr>
          <w:lang w:val="zh-TW" w:eastAsia="zh-TW"/>
        </w:rPr>
      </w:pPr>
      <w:r>
        <w:rPr>
          <w:rFonts w:hint="eastAsia"/>
          <w:lang w:val="zh-TW" w:eastAsia="zh-TW"/>
        </w:rPr>
        <w:t>服务质量（</w:t>
      </w:r>
      <w:r>
        <w:rPr>
          <w:lang w:val="zh-TW" w:eastAsia="zh-TW"/>
        </w:rPr>
        <w:t>Quality of Service</w:t>
      </w:r>
      <w:r>
        <w:rPr>
          <w:rFonts w:hint="eastAsia"/>
          <w:lang w:val="zh-TW"/>
        </w:rPr>
        <w:t>,</w:t>
      </w:r>
      <w:r>
        <w:rPr>
          <w:rFonts w:hint="eastAsia"/>
          <w:lang w:val="zh-TW" w:eastAsia="zh-TW"/>
        </w:rPr>
        <w:t>QoS）等级应满足YD/T 1171</w:t>
      </w:r>
      <w:r>
        <w:rPr>
          <w:rFonts w:hAnsi="宋体"/>
        </w:rPr>
        <w:t>—</w:t>
      </w:r>
      <w:r>
        <w:rPr>
          <w:rFonts w:hint="eastAsia"/>
          <w:lang w:val="zh-TW" w:eastAsia="zh-TW"/>
        </w:rPr>
        <w:t>2015中交互类别1级的相关规定。</w:t>
      </w:r>
    </w:p>
    <w:p>
      <w:pPr>
        <w:pStyle w:val="170"/>
        <w:ind w:left="0"/>
        <w:rPr>
          <w:rFonts w:hAnsi="宋体"/>
          <w:szCs w:val="21"/>
        </w:rPr>
      </w:pPr>
      <w:r>
        <w:rPr>
          <w:rFonts w:hint="eastAsia" w:hAnsi="宋体"/>
          <w:szCs w:val="21"/>
        </w:rPr>
        <w:t>视频监控系统传输带宽应满足下列要求：</w:t>
      </w:r>
    </w:p>
    <w:p>
      <w:pPr>
        <w:pStyle w:val="179"/>
        <w:numPr>
          <w:ilvl w:val="0"/>
          <w:numId w:val="36"/>
        </w:numPr>
        <w:rPr>
          <w:szCs w:val="21"/>
          <w:lang w:val="zh-TW" w:eastAsia="zh-TW"/>
        </w:rPr>
      </w:pPr>
      <w:r>
        <w:rPr>
          <w:rFonts w:hint="eastAsia"/>
          <w:szCs w:val="21"/>
          <w:lang w:val="zh-TW" w:eastAsia="zh-TW"/>
        </w:rPr>
        <w:t>应满足实现设计要求的前端设备接入、后端调用、视频回放等功能；</w:t>
      </w:r>
    </w:p>
    <w:p>
      <w:pPr>
        <w:pStyle w:val="179"/>
        <w:numPr>
          <w:ilvl w:val="0"/>
          <w:numId w:val="36"/>
        </w:numPr>
        <w:rPr>
          <w:szCs w:val="21"/>
          <w:lang w:val="zh-TW" w:eastAsia="zh-TW"/>
        </w:rPr>
      </w:pPr>
      <w:r>
        <w:rPr>
          <w:rFonts w:hint="eastAsia"/>
          <w:szCs w:val="21"/>
          <w:lang w:val="zh-TW" w:eastAsia="zh-TW"/>
        </w:rPr>
        <w:t>除列车与地面的通信方式外，设备应采用有线方式组网；</w:t>
      </w:r>
    </w:p>
    <w:p>
      <w:pPr>
        <w:pStyle w:val="179"/>
        <w:numPr>
          <w:ilvl w:val="0"/>
          <w:numId w:val="36"/>
        </w:numPr>
        <w:rPr>
          <w:szCs w:val="21"/>
          <w:lang w:val="zh-TW" w:eastAsia="zh-TW"/>
        </w:rPr>
      </w:pPr>
      <w:r>
        <w:rPr>
          <w:rFonts w:hint="eastAsia"/>
          <w:szCs w:val="21"/>
          <w:lang w:val="zh-TW" w:eastAsia="zh-TW"/>
        </w:rPr>
        <w:t>系统实用带宽</w:t>
      </w:r>
      <w:r>
        <w:rPr>
          <w:rFonts w:hint="eastAsia"/>
          <w:szCs w:val="21"/>
        </w:rPr>
        <w:t>不应小于</w:t>
      </w:r>
      <w:r>
        <w:rPr>
          <w:rFonts w:hint="eastAsia"/>
          <w:szCs w:val="21"/>
          <w:lang w:val="zh-TW" w:eastAsia="zh-TW"/>
        </w:rPr>
        <w:t>标称带宽的80%。</w:t>
      </w:r>
    </w:p>
    <w:p>
      <w:pPr>
        <w:pStyle w:val="170"/>
        <w:ind w:left="0"/>
        <w:rPr>
          <w:szCs w:val="21"/>
          <w:lang w:val="zh-TW"/>
        </w:rPr>
      </w:pPr>
      <w:r>
        <w:rPr>
          <w:rFonts w:hint="eastAsia" w:hAnsi="宋体"/>
          <w:szCs w:val="21"/>
        </w:rPr>
        <w:t>视频监控系统应能全天不间断运行，关键设备宜配置外部失电保障措施。</w:t>
      </w:r>
    </w:p>
    <w:p>
      <w:pPr>
        <w:pStyle w:val="110"/>
        <w:spacing w:before="156" w:after="156"/>
        <w:rPr>
          <w:szCs w:val="21"/>
        </w:rPr>
      </w:pPr>
      <w:bookmarkStart w:id="79" w:name="_Toc19368"/>
      <w:bookmarkStart w:id="80" w:name="_Toc21946"/>
      <w:bookmarkStart w:id="81" w:name="_Toc132291315"/>
      <w:bookmarkStart w:id="82" w:name="_Toc132978624"/>
      <w:r>
        <w:rPr>
          <w:rFonts w:hint="eastAsia"/>
          <w:szCs w:val="21"/>
        </w:rPr>
        <w:t>视频采集设备</w:t>
      </w:r>
      <w:bookmarkEnd w:id="79"/>
      <w:bookmarkEnd w:id="80"/>
      <w:bookmarkEnd w:id="81"/>
      <w:bookmarkEnd w:id="82"/>
    </w:p>
    <w:p>
      <w:pPr>
        <w:pStyle w:val="170"/>
        <w:ind w:left="0"/>
      </w:pPr>
      <w:r>
        <w:rPr>
          <w:rFonts w:hint="eastAsia"/>
        </w:rPr>
        <w:t>视频采集设备最低可用照度应满足下列要求：</w:t>
      </w:r>
    </w:p>
    <w:p>
      <w:pPr>
        <w:pStyle w:val="179"/>
        <w:numPr>
          <w:ilvl w:val="0"/>
          <w:numId w:val="37"/>
        </w:numPr>
        <w:rPr>
          <w:szCs w:val="21"/>
          <w:lang w:val="zh-TW" w:eastAsia="zh-TW"/>
        </w:rPr>
      </w:pPr>
      <w:r>
        <w:rPr>
          <w:rFonts w:hint="eastAsia"/>
          <w:szCs w:val="21"/>
          <w:lang w:val="zh-TW" w:eastAsia="zh-TW"/>
        </w:rPr>
        <w:t>彩色模式</w:t>
      </w:r>
      <w:r>
        <w:rPr>
          <w:rFonts w:hint="eastAsia"/>
          <w:szCs w:val="21"/>
          <w:lang w:val="zh-TW"/>
        </w:rPr>
        <w:t>不应</w:t>
      </w:r>
      <w:r>
        <w:rPr>
          <w:rFonts w:hint="eastAsia"/>
          <w:szCs w:val="21"/>
        </w:rPr>
        <w:t>小于</w:t>
      </w:r>
      <w:r>
        <w:rPr>
          <w:rFonts w:hint="eastAsia"/>
          <w:szCs w:val="21"/>
          <w:lang w:val="zh-TW" w:eastAsia="zh-TW"/>
        </w:rPr>
        <w:t>1</w:t>
      </w:r>
      <w:r>
        <w:rPr>
          <w:rFonts w:hint="eastAsia"/>
          <w:szCs w:val="21"/>
        </w:rPr>
        <w:t xml:space="preserve"> </w:t>
      </w:r>
      <w:r>
        <w:rPr>
          <w:rFonts w:hint="eastAsia"/>
          <w:szCs w:val="21"/>
          <w:lang w:val="zh-TW" w:eastAsia="zh-TW"/>
        </w:rPr>
        <w:t>lx/F1.2；</w:t>
      </w:r>
    </w:p>
    <w:p>
      <w:pPr>
        <w:pStyle w:val="179"/>
        <w:numPr>
          <w:ilvl w:val="0"/>
          <w:numId w:val="37"/>
        </w:numPr>
        <w:rPr>
          <w:szCs w:val="21"/>
          <w:lang w:val="zh-TW" w:eastAsia="zh-TW"/>
        </w:rPr>
      </w:pPr>
      <w:r>
        <w:rPr>
          <w:rFonts w:hint="eastAsia"/>
          <w:szCs w:val="21"/>
          <w:lang w:val="zh-TW" w:eastAsia="zh-TW"/>
        </w:rPr>
        <w:t>黑白模式</w:t>
      </w:r>
      <w:r>
        <w:rPr>
          <w:rFonts w:hint="eastAsia"/>
          <w:szCs w:val="21"/>
          <w:lang w:val="zh-TW"/>
        </w:rPr>
        <w:t>不应</w:t>
      </w:r>
      <w:r>
        <w:rPr>
          <w:rFonts w:hint="eastAsia"/>
          <w:szCs w:val="21"/>
        </w:rPr>
        <w:t>小于</w:t>
      </w:r>
      <w:r>
        <w:rPr>
          <w:rFonts w:hint="eastAsia"/>
          <w:szCs w:val="21"/>
          <w:lang w:val="zh-TW" w:eastAsia="zh-TW"/>
        </w:rPr>
        <w:t>0.1</w:t>
      </w:r>
      <w:r>
        <w:rPr>
          <w:rFonts w:hint="eastAsia"/>
          <w:szCs w:val="21"/>
        </w:rPr>
        <w:t xml:space="preserve"> </w:t>
      </w:r>
      <w:r>
        <w:rPr>
          <w:rFonts w:hint="eastAsia"/>
          <w:szCs w:val="21"/>
          <w:lang w:val="zh-TW" w:eastAsia="zh-TW"/>
        </w:rPr>
        <w:t>lx/F1.2。</w:t>
      </w:r>
    </w:p>
    <w:p>
      <w:pPr>
        <w:pStyle w:val="170"/>
        <w:ind w:left="0"/>
        <w:rPr>
          <w:rFonts w:hAnsi="宋体"/>
          <w:szCs w:val="21"/>
        </w:rPr>
      </w:pPr>
      <w:r>
        <w:rPr>
          <w:rFonts w:hint="eastAsia" w:hAnsi="宋体"/>
          <w:szCs w:val="21"/>
        </w:rPr>
        <w:t>视频采集设备应能自动适应环境照度的变化，并应具有逆光补偿功能。</w:t>
      </w:r>
    </w:p>
    <w:p>
      <w:pPr>
        <w:pStyle w:val="170"/>
        <w:ind w:left="0"/>
        <w:rPr>
          <w:rFonts w:hAnsi="宋体"/>
          <w:szCs w:val="21"/>
        </w:rPr>
      </w:pPr>
      <w:r>
        <w:rPr>
          <w:rFonts w:hint="eastAsia" w:hAnsi="宋体"/>
          <w:szCs w:val="21"/>
        </w:rPr>
        <w:t>视频采集设备应具备字符叠加功能，宜符合GA/T 751的相关要求。</w:t>
      </w:r>
    </w:p>
    <w:p>
      <w:pPr>
        <w:pStyle w:val="170"/>
        <w:ind w:left="0"/>
        <w:rPr>
          <w:rFonts w:hAnsi="宋体"/>
          <w:szCs w:val="21"/>
        </w:rPr>
      </w:pPr>
      <w:r>
        <w:rPr>
          <w:rFonts w:hint="eastAsia" w:hAnsi="宋体"/>
          <w:szCs w:val="21"/>
        </w:rPr>
        <w:t>视频采集设备镜头应满足设备对高清图像采集的要求。</w:t>
      </w:r>
    </w:p>
    <w:p>
      <w:pPr>
        <w:pStyle w:val="170"/>
        <w:ind w:left="0"/>
        <w:rPr>
          <w:rFonts w:hAnsi="宋体"/>
          <w:szCs w:val="21"/>
        </w:rPr>
      </w:pPr>
      <w:r>
        <w:rPr>
          <w:rFonts w:hint="eastAsia" w:hAnsi="宋体"/>
          <w:szCs w:val="21"/>
        </w:rPr>
        <w:t>视频采集设备宜具备本机存储功能，配置该功能时，本机存储时长不宜小于3h。</w:t>
      </w:r>
    </w:p>
    <w:p>
      <w:pPr>
        <w:pStyle w:val="170"/>
        <w:ind w:left="0"/>
        <w:rPr>
          <w:rFonts w:hAnsi="宋体"/>
          <w:szCs w:val="21"/>
        </w:rPr>
      </w:pPr>
      <w:r>
        <w:rPr>
          <w:rFonts w:hint="eastAsia" w:hAnsi="宋体"/>
          <w:szCs w:val="21"/>
        </w:rPr>
        <w:t>云台可控式变焦设备应设有预置位，云台或变焦停止操作后，应在2min±0.5min内自动复位至预置状态。</w:t>
      </w:r>
    </w:p>
    <w:p>
      <w:pPr>
        <w:pStyle w:val="170"/>
        <w:ind w:left="0"/>
        <w:rPr>
          <w:rFonts w:hAnsi="宋体"/>
          <w:szCs w:val="21"/>
        </w:rPr>
      </w:pPr>
      <w:r>
        <w:rPr>
          <w:rFonts w:hint="eastAsia" w:hAnsi="宋体"/>
          <w:szCs w:val="21"/>
        </w:rPr>
        <w:t>视频采集设备采集图像的几何失真不应大于5%。</w:t>
      </w:r>
    </w:p>
    <w:p>
      <w:pPr>
        <w:pStyle w:val="170"/>
        <w:ind w:left="0"/>
        <w:rPr>
          <w:rFonts w:hAnsi="宋体"/>
          <w:szCs w:val="21"/>
        </w:rPr>
      </w:pPr>
      <w:r>
        <w:rPr>
          <w:rFonts w:hint="eastAsia" w:hAnsi="宋体"/>
          <w:szCs w:val="21"/>
        </w:rPr>
        <w:t>采集轨行区图像的车载设备图像采集帧率不宜小于50fbs，其他区域的设备图像采集帧率不应小于25fbs。</w:t>
      </w:r>
    </w:p>
    <w:p>
      <w:pPr>
        <w:pStyle w:val="110"/>
        <w:spacing w:before="156" w:after="156"/>
        <w:rPr>
          <w:szCs w:val="21"/>
          <w:lang w:val="zh-TW"/>
        </w:rPr>
      </w:pPr>
      <w:bookmarkStart w:id="83" w:name="_Toc132291316"/>
      <w:bookmarkStart w:id="84" w:name="_Toc132978625"/>
      <w:bookmarkStart w:id="85" w:name="_Toc30544"/>
      <w:bookmarkStart w:id="86" w:name="_Toc9123"/>
      <w:r>
        <w:rPr>
          <w:rFonts w:hint="eastAsia"/>
          <w:szCs w:val="21"/>
          <w:lang w:val="zh-TW"/>
        </w:rPr>
        <w:t>网络</w:t>
      </w:r>
      <w:bookmarkStart w:id="87" w:name="_Toc98682652"/>
      <w:r>
        <w:rPr>
          <w:szCs w:val="21"/>
          <w:lang w:val="zh-TW"/>
        </w:rPr>
        <w:t>传输交换设备</w:t>
      </w:r>
      <w:bookmarkEnd w:id="83"/>
      <w:bookmarkEnd w:id="84"/>
      <w:bookmarkEnd w:id="85"/>
      <w:bookmarkEnd w:id="86"/>
      <w:bookmarkEnd w:id="87"/>
    </w:p>
    <w:p>
      <w:pPr>
        <w:pStyle w:val="170"/>
        <w:ind w:left="0"/>
        <w:rPr>
          <w:rFonts w:hAnsi="宋体"/>
          <w:szCs w:val="21"/>
        </w:rPr>
      </w:pPr>
      <w:r>
        <w:rPr>
          <w:rFonts w:hint="eastAsia" w:hAnsi="宋体"/>
          <w:szCs w:val="21"/>
        </w:rPr>
        <w:t>网络传输交换设备背板带宽应满足高清视频实时调用、历史检索下载以及各类识别分析业务的传输要求。</w:t>
      </w:r>
    </w:p>
    <w:p>
      <w:pPr>
        <w:pStyle w:val="170"/>
        <w:ind w:left="0"/>
        <w:rPr>
          <w:rFonts w:hAnsi="宋体"/>
          <w:szCs w:val="21"/>
        </w:rPr>
      </w:pPr>
      <w:r>
        <w:rPr>
          <w:rFonts w:hint="eastAsia" w:hAnsi="宋体"/>
          <w:szCs w:val="21"/>
        </w:rPr>
        <w:t>网络传输交换设备无线通信网络数据丢包率不应大于5‰，有线通信网数据丢包率不应大于0.1‰。</w:t>
      </w:r>
    </w:p>
    <w:p>
      <w:pPr>
        <w:pStyle w:val="170"/>
        <w:ind w:left="0"/>
        <w:rPr>
          <w:rFonts w:hAnsi="宋体"/>
          <w:szCs w:val="21"/>
        </w:rPr>
      </w:pPr>
      <w:r>
        <w:rPr>
          <w:rFonts w:hint="eastAsia" w:hAnsi="宋体"/>
          <w:szCs w:val="21"/>
        </w:rPr>
        <w:t>以151</w:t>
      </w:r>
      <w:r>
        <w:rPr>
          <w:rFonts w:hint="eastAsia" w:hAnsi="宋体"/>
          <w:szCs w:val="21"/>
          <w:lang w:eastAsia="zh-TW"/>
        </w:rPr>
        <w:t>8B的数据帧</w:t>
      </w:r>
      <w:r>
        <w:rPr>
          <w:rFonts w:hint="eastAsia" w:hAnsi="宋体"/>
          <w:szCs w:val="21"/>
        </w:rPr>
        <w:t>为基准数据包时，网络传输交换设备时延不应大于</w:t>
      </w:r>
      <w:r>
        <w:rPr>
          <w:rFonts w:hint="eastAsia" w:hAnsi="宋体"/>
          <w:szCs w:val="21"/>
          <w:lang w:eastAsia="zh-TW"/>
        </w:rPr>
        <w:t>500μs</w:t>
      </w:r>
      <w:r>
        <w:rPr>
          <w:rFonts w:hint="eastAsia" w:hAnsi="宋体"/>
          <w:szCs w:val="21"/>
        </w:rPr>
        <w:t>；时延抖动不应大于</w:t>
      </w:r>
      <w:r>
        <w:rPr>
          <w:rFonts w:hint="eastAsia" w:hAnsi="宋体"/>
          <w:szCs w:val="21"/>
          <w:lang w:eastAsia="zh-TW"/>
        </w:rPr>
        <w:t>5μs</w:t>
      </w:r>
      <w:r>
        <w:rPr>
          <w:rFonts w:hint="eastAsia" w:hAnsi="宋体"/>
          <w:szCs w:val="21"/>
        </w:rPr>
        <w:t>；丢包率宜不大于</w:t>
      </w:r>
      <w:r>
        <w:rPr>
          <w:rFonts w:hint="eastAsia" w:hAnsi="宋体"/>
          <w:szCs w:val="21"/>
          <w:lang w:eastAsia="zh-TW"/>
        </w:rPr>
        <w:t>1×10</w:t>
      </w:r>
      <w:r>
        <w:rPr>
          <w:rFonts w:hint="eastAsia" w:hAnsi="宋体"/>
          <w:szCs w:val="21"/>
          <w:vertAlign w:val="superscript"/>
          <w:lang w:eastAsia="zh-TW"/>
        </w:rPr>
        <w:t>-4</w:t>
      </w:r>
      <w:r>
        <w:rPr>
          <w:rFonts w:hint="eastAsia" w:hAnsi="宋体"/>
          <w:szCs w:val="21"/>
        </w:rPr>
        <w:t>。</w:t>
      </w:r>
    </w:p>
    <w:p>
      <w:pPr>
        <w:pStyle w:val="110"/>
        <w:spacing w:before="156" w:after="156"/>
        <w:rPr>
          <w:szCs w:val="21"/>
          <w:lang w:val="zh-TW"/>
        </w:rPr>
      </w:pPr>
      <w:bookmarkStart w:id="88" w:name="_Toc22107"/>
      <w:bookmarkStart w:id="89" w:name="_Toc204"/>
      <w:bookmarkStart w:id="90" w:name="_Toc132291317"/>
      <w:bookmarkStart w:id="91" w:name="_Toc98682653"/>
      <w:bookmarkStart w:id="92" w:name="_Toc132978626"/>
      <w:r>
        <w:rPr>
          <w:szCs w:val="21"/>
          <w:lang w:val="zh-TW"/>
        </w:rPr>
        <w:t>视频存储设备</w:t>
      </w:r>
      <w:bookmarkEnd w:id="88"/>
      <w:bookmarkEnd w:id="89"/>
      <w:bookmarkEnd w:id="90"/>
      <w:bookmarkEnd w:id="91"/>
      <w:bookmarkEnd w:id="92"/>
    </w:p>
    <w:p>
      <w:pPr>
        <w:pStyle w:val="170"/>
        <w:ind w:left="0"/>
        <w:rPr>
          <w:rFonts w:hAnsi="宋体"/>
          <w:szCs w:val="21"/>
        </w:rPr>
      </w:pPr>
      <w:r>
        <w:rPr>
          <w:rFonts w:hint="eastAsia" w:hAnsi="宋体"/>
          <w:szCs w:val="21"/>
        </w:rPr>
        <w:t>视频存储设备应采用数字式。</w:t>
      </w:r>
    </w:p>
    <w:p>
      <w:pPr>
        <w:pStyle w:val="170"/>
        <w:ind w:left="0"/>
        <w:rPr>
          <w:rFonts w:hAnsi="宋体"/>
          <w:szCs w:val="21"/>
        </w:rPr>
      </w:pPr>
      <w:r>
        <w:rPr>
          <w:rFonts w:hint="eastAsia" w:hAnsi="宋体"/>
          <w:szCs w:val="21"/>
        </w:rPr>
        <w:t>视频存储设备应对所接入的视频采集设备提供的数据进行连续记录。</w:t>
      </w:r>
    </w:p>
    <w:p>
      <w:pPr>
        <w:pStyle w:val="170"/>
        <w:ind w:left="0"/>
        <w:rPr>
          <w:rFonts w:hAnsi="宋体"/>
          <w:szCs w:val="21"/>
        </w:rPr>
      </w:pPr>
      <w:r>
        <w:rPr>
          <w:rFonts w:hint="eastAsia" w:hAnsi="宋体"/>
          <w:szCs w:val="21"/>
        </w:rPr>
        <w:t>视频存储设备检索及回放应符合GA/T 1211</w:t>
      </w:r>
      <w:r>
        <w:rPr>
          <w:rFonts w:hAnsi="宋体"/>
          <w:szCs w:val="21"/>
        </w:rPr>
        <w:t>—</w:t>
      </w:r>
      <w:r>
        <w:rPr>
          <w:rFonts w:hint="eastAsia" w:hAnsi="宋体"/>
          <w:szCs w:val="21"/>
        </w:rPr>
        <w:t>2014中6.4的相关要求。</w:t>
      </w:r>
    </w:p>
    <w:p>
      <w:pPr>
        <w:pStyle w:val="170"/>
        <w:ind w:left="0"/>
        <w:rPr>
          <w:rFonts w:hAnsi="宋体"/>
          <w:szCs w:val="21"/>
        </w:rPr>
      </w:pPr>
      <w:r>
        <w:rPr>
          <w:rFonts w:hint="eastAsia" w:hAnsi="宋体"/>
          <w:szCs w:val="21"/>
        </w:rPr>
        <w:t>视频存储设备存储的视频帧率不应小于25fbs，图像分辨率不应小于1920×1080。</w:t>
      </w:r>
    </w:p>
    <w:p>
      <w:pPr>
        <w:pStyle w:val="170"/>
        <w:ind w:left="0"/>
        <w:rPr>
          <w:rFonts w:hAnsi="宋体"/>
          <w:szCs w:val="21"/>
        </w:rPr>
      </w:pPr>
      <w:r>
        <w:rPr>
          <w:rFonts w:hint="eastAsia" w:hAnsi="宋体"/>
          <w:szCs w:val="21"/>
        </w:rPr>
        <w:t>视频存储设备应具备同时配置多种存储时长功能，车载视频存储设备应具备上电自动记录功能。</w:t>
      </w:r>
    </w:p>
    <w:p>
      <w:pPr>
        <w:pStyle w:val="170"/>
        <w:ind w:left="0"/>
        <w:rPr>
          <w:rFonts w:hAnsi="宋体"/>
          <w:szCs w:val="21"/>
        </w:rPr>
      </w:pPr>
      <w:r>
        <w:rPr>
          <w:rFonts w:hint="eastAsia" w:hAnsi="宋体"/>
          <w:szCs w:val="21"/>
        </w:rPr>
        <w:t>当视频采集设备配置本机存储功能时，在网络中断恢复后，视频存储设备应自动进行补录。</w:t>
      </w:r>
    </w:p>
    <w:p>
      <w:pPr>
        <w:pStyle w:val="170"/>
        <w:ind w:left="0"/>
        <w:rPr>
          <w:rFonts w:hAnsi="宋体"/>
          <w:szCs w:val="21"/>
        </w:rPr>
      </w:pPr>
      <w:r>
        <w:rPr>
          <w:rFonts w:hint="eastAsia" w:hAnsi="宋体"/>
          <w:szCs w:val="21"/>
        </w:rPr>
        <w:t>视频记录文件宜采用数字防伪防篡改技术。</w:t>
      </w:r>
    </w:p>
    <w:p>
      <w:pPr>
        <w:pStyle w:val="170"/>
        <w:ind w:left="0"/>
        <w:rPr>
          <w:rFonts w:hAnsi="宋体"/>
          <w:szCs w:val="21"/>
        </w:rPr>
      </w:pPr>
      <w:r>
        <w:rPr>
          <w:rFonts w:hint="eastAsia" w:hAnsi="宋体"/>
          <w:szCs w:val="21"/>
        </w:rPr>
        <w:t>视频存储设备应具备视频记录访问及导出的鉴权控制功能，导出的视频记录文件应内嵌并显示调用者相关信息。</w:t>
      </w:r>
    </w:p>
    <w:p>
      <w:pPr>
        <w:pStyle w:val="170"/>
        <w:ind w:left="0"/>
        <w:rPr>
          <w:rFonts w:hAnsi="宋体"/>
          <w:szCs w:val="21"/>
        </w:rPr>
      </w:pPr>
      <w:r>
        <w:rPr>
          <w:rFonts w:hint="eastAsia" w:hAnsi="宋体"/>
          <w:szCs w:val="21"/>
        </w:rPr>
        <w:t>视频存储设备采用云架构存储时，应符合下列要求：</w:t>
      </w:r>
    </w:p>
    <w:p>
      <w:pPr>
        <w:pStyle w:val="179"/>
        <w:numPr>
          <w:ilvl w:val="0"/>
          <w:numId w:val="38"/>
        </w:numPr>
        <w:rPr>
          <w:szCs w:val="21"/>
          <w:lang w:val="zh-TW" w:eastAsia="zh-TW"/>
        </w:rPr>
      </w:pPr>
      <w:r>
        <w:rPr>
          <w:rFonts w:hint="eastAsia"/>
          <w:szCs w:val="21"/>
          <w:lang w:val="zh-TW"/>
        </w:rPr>
        <w:t>应</w:t>
      </w:r>
      <w:r>
        <w:rPr>
          <w:rFonts w:hint="eastAsia"/>
          <w:szCs w:val="21"/>
          <w:lang w:val="zh-TW" w:eastAsia="zh-TW"/>
        </w:rPr>
        <w:t>具备分布式奇偶校验的独立磁盘结构（</w:t>
      </w:r>
      <w:r>
        <w:rPr>
          <w:szCs w:val="21"/>
          <w:lang w:val="zh-TW" w:eastAsia="zh-TW"/>
        </w:rPr>
        <w:t>Redundant Arrays of Independent Drives</w:t>
      </w:r>
      <w:r>
        <w:rPr>
          <w:rFonts w:eastAsia="PMingLiU"/>
          <w:szCs w:val="21"/>
          <w:lang w:val="zh-TW" w:eastAsia="zh-TW"/>
        </w:rPr>
        <w:t xml:space="preserve"> 5</w:t>
      </w:r>
      <w:r>
        <w:rPr>
          <w:rFonts w:hint="eastAsia"/>
          <w:szCs w:val="21"/>
          <w:lang w:val="zh-TW" w:eastAsia="zh-TW"/>
        </w:rPr>
        <w:t>，RAID</w:t>
      </w:r>
      <w:r>
        <w:rPr>
          <w:rFonts w:eastAsia="PMingLiU"/>
          <w:szCs w:val="21"/>
          <w:lang w:val="zh-TW" w:eastAsia="zh-TW"/>
        </w:rPr>
        <w:t xml:space="preserve"> </w:t>
      </w:r>
      <w:r>
        <w:rPr>
          <w:rFonts w:hint="eastAsia"/>
          <w:szCs w:val="21"/>
          <w:lang w:val="zh-TW" w:eastAsia="zh-TW"/>
        </w:rPr>
        <w:t>5）、两种存储的奇偶校验码的磁盘结构（RAID</w:t>
      </w:r>
      <w:r>
        <w:rPr>
          <w:rFonts w:eastAsia="PMingLiU"/>
          <w:szCs w:val="21"/>
          <w:lang w:val="zh-TW" w:eastAsia="zh-TW"/>
        </w:rPr>
        <w:t xml:space="preserve"> </w:t>
      </w:r>
      <w:r>
        <w:rPr>
          <w:rFonts w:hint="eastAsia"/>
          <w:szCs w:val="21"/>
          <w:lang w:val="zh-TW" w:eastAsia="zh-TW"/>
        </w:rPr>
        <w:t>6）、多副本、纠删码等数据可靠性保护措施；</w:t>
      </w:r>
    </w:p>
    <w:p>
      <w:pPr>
        <w:pStyle w:val="179"/>
        <w:numPr>
          <w:ilvl w:val="0"/>
          <w:numId w:val="38"/>
        </w:numPr>
        <w:rPr>
          <w:szCs w:val="21"/>
          <w:lang w:val="zh-TW" w:eastAsia="zh-TW"/>
        </w:rPr>
      </w:pPr>
      <w:r>
        <w:rPr>
          <w:rFonts w:hint="eastAsia"/>
          <w:szCs w:val="21"/>
          <w:lang w:val="zh-TW" w:eastAsia="zh-TW"/>
        </w:rPr>
        <w:t>访问安全应符合GA/T 1347</w:t>
      </w:r>
      <w:r>
        <w:rPr>
          <w:rFonts w:hAnsi="宋体"/>
          <w:szCs w:val="21"/>
        </w:rPr>
        <w:t>—</w:t>
      </w:r>
      <w:r>
        <w:rPr>
          <w:rFonts w:hint="eastAsia"/>
          <w:szCs w:val="21"/>
          <w:lang w:val="zh-TW" w:eastAsia="zh-TW"/>
        </w:rPr>
        <w:t>2017中5.1的规定；</w:t>
      </w:r>
    </w:p>
    <w:p>
      <w:pPr>
        <w:pStyle w:val="179"/>
        <w:numPr>
          <w:ilvl w:val="0"/>
          <w:numId w:val="38"/>
        </w:numPr>
        <w:rPr>
          <w:szCs w:val="21"/>
          <w:lang w:val="zh-TW" w:eastAsia="zh-TW"/>
        </w:rPr>
      </w:pPr>
      <w:r>
        <w:rPr>
          <w:rFonts w:hint="eastAsia"/>
          <w:szCs w:val="21"/>
          <w:lang w:val="zh-TW" w:eastAsia="zh-TW"/>
        </w:rPr>
        <w:t>数据安全应符合GA/T 1347</w:t>
      </w:r>
      <w:r>
        <w:rPr>
          <w:rFonts w:hAnsi="宋体"/>
          <w:szCs w:val="21"/>
        </w:rPr>
        <w:t>—</w:t>
      </w:r>
      <w:r>
        <w:rPr>
          <w:rFonts w:hint="eastAsia"/>
          <w:szCs w:val="21"/>
          <w:lang w:val="zh-TW" w:eastAsia="zh-TW"/>
        </w:rPr>
        <w:t>2017中5.2.1、5.2.2、5.2.3、5.2.4、5.2.5、5.2.7和5.2.8的规定；</w:t>
      </w:r>
    </w:p>
    <w:p>
      <w:pPr>
        <w:pStyle w:val="179"/>
        <w:numPr>
          <w:ilvl w:val="0"/>
          <w:numId w:val="38"/>
        </w:numPr>
        <w:rPr>
          <w:szCs w:val="21"/>
          <w:lang w:val="zh-TW" w:eastAsia="zh-TW"/>
        </w:rPr>
      </w:pPr>
      <w:r>
        <w:rPr>
          <w:rFonts w:hint="eastAsia"/>
          <w:szCs w:val="21"/>
          <w:lang w:val="zh-TW" w:eastAsia="zh-TW"/>
        </w:rPr>
        <w:t>管理安全应符合GB 35114</w:t>
      </w:r>
      <w:r>
        <w:rPr>
          <w:rFonts w:hAnsi="宋体"/>
          <w:szCs w:val="21"/>
        </w:rPr>
        <w:t>—</w:t>
      </w:r>
      <w:r>
        <w:rPr>
          <w:rFonts w:hint="eastAsia"/>
          <w:szCs w:val="21"/>
          <w:lang w:val="zh-TW" w:eastAsia="zh-TW"/>
        </w:rPr>
        <w:t>2017中6.11和GA/T 1347</w:t>
      </w:r>
      <w:r>
        <w:rPr>
          <w:rFonts w:hAnsi="宋体"/>
          <w:szCs w:val="21"/>
        </w:rPr>
        <w:t>—</w:t>
      </w:r>
      <w:r>
        <w:rPr>
          <w:rFonts w:hint="eastAsia"/>
          <w:szCs w:val="21"/>
          <w:lang w:val="zh-TW" w:eastAsia="zh-TW"/>
        </w:rPr>
        <w:t>2017中5.3的规定。</w:t>
      </w:r>
    </w:p>
    <w:p>
      <w:pPr>
        <w:pStyle w:val="170"/>
        <w:ind w:left="0"/>
        <w:rPr>
          <w:rFonts w:hAnsi="宋体"/>
          <w:szCs w:val="21"/>
          <w:lang w:val="zh-TW"/>
        </w:rPr>
      </w:pPr>
      <w:r>
        <w:rPr>
          <w:rFonts w:hint="eastAsia" w:hAnsi="宋体"/>
          <w:szCs w:val="21"/>
        </w:rPr>
        <w:t>视频存储设备</w:t>
      </w:r>
      <w:r>
        <w:rPr>
          <w:rFonts w:hAnsi="宋体"/>
          <w:szCs w:val="21"/>
          <w:lang w:val="zh-TW"/>
        </w:rPr>
        <w:t>应</w:t>
      </w:r>
      <w:r>
        <w:rPr>
          <w:rFonts w:hAnsi="宋体"/>
          <w:szCs w:val="21"/>
          <w:lang w:val="zh-CN"/>
        </w:rPr>
        <w:t>具备</w:t>
      </w:r>
      <w:r>
        <w:rPr>
          <w:rFonts w:hAnsi="宋体"/>
          <w:szCs w:val="21"/>
          <w:lang w:val="zh-TW"/>
        </w:rPr>
        <w:t>电源、系统</w:t>
      </w:r>
      <w:r>
        <w:rPr>
          <w:rFonts w:hAnsi="宋体"/>
          <w:szCs w:val="21"/>
          <w:lang w:val="zh-CN"/>
        </w:rPr>
        <w:t>和</w:t>
      </w:r>
      <w:r>
        <w:rPr>
          <w:rFonts w:hAnsi="宋体"/>
          <w:szCs w:val="21"/>
          <w:lang w:val="zh-TW"/>
        </w:rPr>
        <w:t>控制器冗余</w:t>
      </w:r>
      <w:r>
        <w:rPr>
          <w:rFonts w:hAnsi="宋体"/>
          <w:szCs w:val="21"/>
          <w:lang w:val="zh-CN"/>
        </w:rPr>
        <w:t>措施</w:t>
      </w:r>
      <w:r>
        <w:rPr>
          <w:rFonts w:hAnsi="宋体"/>
          <w:szCs w:val="21"/>
          <w:lang w:val="zh-TW"/>
        </w:rPr>
        <w:t>。</w:t>
      </w:r>
    </w:p>
    <w:p>
      <w:pPr>
        <w:pStyle w:val="110"/>
        <w:spacing w:before="156" w:after="156"/>
        <w:rPr>
          <w:szCs w:val="21"/>
          <w:lang w:val="zh-TW"/>
        </w:rPr>
      </w:pPr>
      <w:bookmarkStart w:id="93" w:name="_Toc20553"/>
      <w:bookmarkStart w:id="94" w:name="_Toc3822"/>
      <w:bookmarkStart w:id="95" w:name="_Toc132291318"/>
      <w:bookmarkStart w:id="96" w:name="_Toc132978627"/>
      <w:r>
        <w:rPr>
          <w:rFonts w:hint="eastAsia"/>
          <w:szCs w:val="21"/>
          <w:lang w:val="zh-TW"/>
        </w:rPr>
        <w:t>显示设备</w:t>
      </w:r>
      <w:bookmarkEnd w:id="93"/>
      <w:bookmarkEnd w:id="94"/>
      <w:bookmarkEnd w:id="95"/>
      <w:bookmarkEnd w:id="96"/>
    </w:p>
    <w:p>
      <w:pPr>
        <w:pStyle w:val="170"/>
        <w:ind w:left="0"/>
        <w:rPr>
          <w:rFonts w:hAnsi="宋体"/>
          <w:szCs w:val="21"/>
          <w:lang w:val="zh-TW"/>
        </w:rPr>
      </w:pPr>
      <w:r>
        <w:rPr>
          <w:rFonts w:hint="eastAsia" w:hAnsi="宋体"/>
          <w:szCs w:val="21"/>
          <w:lang w:val="zh-TW"/>
        </w:rPr>
        <w:t>显示设备分辨率</w:t>
      </w:r>
      <w:r>
        <w:rPr>
          <w:rFonts w:hint="eastAsia" w:hAnsi="宋体"/>
          <w:szCs w:val="21"/>
        </w:rPr>
        <w:t>不应</w:t>
      </w:r>
      <w:r>
        <w:rPr>
          <w:rFonts w:hint="eastAsia" w:hAnsi="宋体"/>
          <w:szCs w:val="21"/>
          <w:lang w:val="zh-TW"/>
        </w:rPr>
        <w:t>小于系统图像分辨率。</w:t>
      </w:r>
    </w:p>
    <w:p>
      <w:pPr>
        <w:pStyle w:val="170"/>
        <w:ind w:left="0"/>
        <w:rPr>
          <w:rFonts w:hAnsi="宋体"/>
          <w:szCs w:val="21"/>
          <w:lang w:val="zh-TW"/>
        </w:rPr>
      </w:pPr>
      <w:r>
        <w:rPr>
          <w:rFonts w:hint="eastAsia" w:hAnsi="宋体"/>
          <w:szCs w:val="21"/>
          <w:lang w:val="zh-TW"/>
        </w:rPr>
        <w:t>显示设备</w:t>
      </w:r>
      <w:r>
        <w:rPr>
          <w:rFonts w:hAnsi="宋体"/>
          <w:szCs w:val="21"/>
          <w:lang w:val="zh-TW"/>
        </w:rPr>
        <w:t>宜具备</w:t>
      </w:r>
      <w:r>
        <w:rPr>
          <w:rFonts w:hint="eastAsia" w:hAnsi="宋体"/>
          <w:szCs w:val="21"/>
        </w:rPr>
        <w:t>对截屏、以及</w:t>
      </w:r>
      <w:r>
        <w:rPr>
          <w:rFonts w:hAnsi="宋体"/>
          <w:szCs w:val="21"/>
          <w:lang w:val="zh-TW"/>
        </w:rPr>
        <w:t>屏幕</w:t>
      </w:r>
      <w:r>
        <w:rPr>
          <w:rFonts w:hint="eastAsia" w:hAnsi="宋体"/>
          <w:szCs w:val="21"/>
        </w:rPr>
        <w:t>前拍摄和录像行为进行</w:t>
      </w:r>
      <w:r>
        <w:rPr>
          <w:rFonts w:hAnsi="宋体"/>
          <w:szCs w:val="21"/>
          <w:lang w:val="zh-TW"/>
        </w:rPr>
        <w:t>侦测</w:t>
      </w:r>
      <w:r>
        <w:rPr>
          <w:rFonts w:hint="eastAsia" w:hAnsi="宋体"/>
          <w:szCs w:val="21"/>
        </w:rPr>
        <w:t>及报警的</w:t>
      </w:r>
      <w:r>
        <w:rPr>
          <w:rFonts w:hAnsi="宋体"/>
          <w:szCs w:val="21"/>
          <w:lang w:val="zh-TW"/>
        </w:rPr>
        <w:t>功能。</w:t>
      </w:r>
    </w:p>
    <w:p>
      <w:pPr>
        <w:pStyle w:val="110"/>
        <w:spacing w:before="156" w:after="156"/>
        <w:rPr>
          <w:szCs w:val="21"/>
          <w:lang w:val="zh-TW"/>
        </w:rPr>
      </w:pPr>
      <w:bookmarkStart w:id="97" w:name="_Toc13558"/>
      <w:bookmarkStart w:id="98" w:name="_Toc13804"/>
      <w:bookmarkStart w:id="99" w:name="_Toc98682654"/>
      <w:bookmarkStart w:id="100" w:name="_Toc132291319"/>
      <w:bookmarkStart w:id="101" w:name="_Toc132978628"/>
      <w:r>
        <w:rPr>
          <w:rFonts w:hint="eastAsia"/>
          <w:szCs w:val="21"/>
          <w:lang w:val="zh-TW"/>
        </w:rPr>
        <w:t>应用</w:t>
      </w:r>
      <w:r>
        <w:rPr>
          <w:szCs w:val="21"/>
          <w:lang w:val="zh-TW"/>
        </w:rPr>
        <w:t>管理</w:t>
      </w:r>
      <w:r>
        <w:rPr>
          <w:rFonts w:hint="eastAsia"/>
          <w:szCs w:val="21"/>
          <w:lang w:val="zh-TW"/>
        </w:rPr>
        <w:t>平台</w:t>
      </w:r>
      <w:bookmarkEnd w:id="97"/>
      <w:bookmarkEnd w:id="98"/>
      <w:bookmarkEnd w:id="99"/>
      <w:bookmarkEnd w:id="100"/>
      <w:bookmarkEnd w:id="101"/>
    </w:p>
    <w:p>
      <w:pPr>
        <w:pStyle w:val="170"/>
        <w:ind w:left="0"/>
        <w:rPr>
          <w:rFonts w:hAnsi="宋体"/>
          <w:szCs w:val="21"/>
        </w:rPr>
      </w:pPr>
      <w:r>
        <w:rPr>
          <w:rFonts w:hint="eastAsia" w:hAnsi="宋体"/>
          <w:szCs w:val="21"/>
        </w:rPr>
        <w:t>应用管理平台</w:t>
      </w:r>
      <w:r>
        <w:rPr>
          <w:rFonts w:hAnsi="宋体"/>
          <w:szCs w:val="21"/>
        </w:rPr>
        <w:t>应具备</w:t>
      </w:r>
      <w:r>
        <w:rPr>
          <w:rFonts w:hint="eastAsia" w:hAnsi="宋体"/>
          <w:szCs w:val="21"/>
        </w:rPr>
        <w:t>用户</w:t>
      </w:r>
      <w:r>
        <w:rPr>
          <w:rFonts w:hAnsi="宋体"/>
          <w:szCs w:val="21"/>
        </w:rPr>
        <w:t>使用</w:t>
      </w:r>
      <w:r>
        <w:rPr>
          <w:rFonts w:hint="eastAsia" w:hAnsi="宋体"/>
          <w:szCs w:val="21"/>
        </w:rPr>
        <w:t>权限控</w:t>
      </w:r>
      <w:r>
        <w:rPr>
          <w:rFonts w:hAnsi="宋体"/>
          <w:szCs w:val="21"/>
        </w:rPr>
        <w:t>制</w:t>
      </w:r>
      <w:r>
        <w:rPr>
          <w:rFonts w:hint="eastAsia" w:hAnsi="宋体"/>
          <w:szCs w:val="21"/>
        </w:rPr>
        <w:t>及</w:t>
      </w:r>
      <w:r>
        <w:rPr>
          <w:rFonts w:hAnsi="宋体"/>
          <w:szCs w:val="21"/>
        </w:rPr>
        <w:t>管理</w:t>
      </w:r>
      <w:r>
        <w:rPr>
          <w:rFonts w:hint="eastAsia" w:hAnsi="宋体"/>
          <w:szCs w:val="21"/>
        </w:rPr>
        <w:t>功能</w:t>
      </w:r>
      <w:r>
        <w:rPr>
          <w:rFonts w:hAnsi="宋体"/>
          <w:szCs w:val="21"/>
        </w:rPr>
        <w:t>。</w:t>
      </w:r>
    </w:p>
    <w:p>
      <w:pPr>
        <w:pStyle w:val="170"/>
        <w:ind w:left="0"/>
        <w:rPr>
          <w:rFonts w:hAnsi="宋体"/>
          <w:szCs w:val="21"/>
        </w:rPr>
      </w:pPr>
      <w:r>
        <w:rPr>
          <w:rFonts w:hint="eastAsia" w:hAnsi="宋体"/>
          <w:szCs w:val="21"/>
        </w:rPr>
        <w:t>应用管理平台宜具备电子</w:t>
      </w:r>
      <w:r>
        <w:rPr>
          <w:rFonts w:hAnsi="宋体"/>
          <w:szCs w:val="21"/>
        </w:rPr>
        <w:t>地图</w:t>
      </w:r>
      <w:r>
        <w:rPr>
          <w:rFonts w:hint="eastAsia" w:hAnsi="宋体"/>
          <w:szCs w:val="21"/>
        </w:rPr>
        <w:t>显示</w:t>
      </w:r>
      <w:r>
        <w:rPr>
          <w:rFonts w:hAnsi="宋体"/>
          <w:szCs w:val="21"/>
        </w:rPr>
        <w:t>功能。</w:t>
      </w:r>
    </w:p>
    <w:p>
      <w:pPr>
        <w:pStyle w:val="170"/>
        <w:ind w:left="0"/>
        <w:rPr>
          <w:rFonts w:hAnsi="宋体"/>
          <w:szCs w:val="21"/>
        </w:rPr>
      </w:pPr>
      <w:r>
        <w:rPr>
          <w:rFonts w:hint="eastAsia" w:hAnsi="宋体"/>
          <w:szCs w:val="21"/>
        </w:rPr>
        <w:t>应用管理平台</w:t>
      </w:r>
      <w:r>
        <w:rPr>
          <w:rFonts w:hAnsi="宋体"/>
          <w:szCs w:val="21"/>
        </w:rPr>
        <w:t>应</w:t>
      </w:r>
      <w:r>
        <w:rPr>
          <w:rFonts w:hint="eastAsia" w:hAnsi="宋体"/>
          <w:szCs w:val="21"/>
        </w:rPr>
        <w:t>符合下列</w:t>
      </w:r>
      <w:r>
        <w:rPr>
          <w:rFonts w:hAnsi="宋体"/>
          <w:szCs w:val="21"/>
        </w:rPr>
        <w:t>要求：</w:t>
      </w:r>
    </w:p>
    <w:p>
      <w:pPr>
        <w:pStyle w:val="179"/>
        <w:numPr>
          <w:ilvl w:val="0"/>
          <w:numId w:val="39"/>
        </w:numPr>
        <w:rPr>
          <w:szCs w:val="21"/>
          <w:lang w:val="zh-TW" w:eastAsia="zh-TW"/>
        </w:rPr>
      </w:pPr>
      <w:r>
        <w:rPr>
          <w:rFonts w:hint="eastAsia"/>
          <w:szCs w:val="21"/>
          <w:lang w:val="zh-TW"/>
        </w:rPr>
        <w:t>应</w:t>
      </w:r>
      <w:r>
        <w:rPr>
          <w:rFonts w:hint="eastAsia"/>
          <w:szCs w:val="21"/>
          <w:lang w:val="zh-TW" w:eastAsia="zh-TW"/>
        </w:rPr>
        <w:t>满足</w:t>
      </w:r>
      <w:r>
        <w:rPr>
          <w:szCs w:val="21"/>
          <w:lang w:val="zh-TW" w:eastAsia="zh-TW"/>
        </w:rPr>
        <w:t>安防集成平台的</w:t>
      </w:r>
      <w:r>
        <w:rPr>
          <w:rFonts w:hint="eastAsia"/>
          <w:szCs w:val="21"/>
          <w:lang w:val="zh-TW" w:eastAsia="zh-TW"/>
        </w:rPr>
        <w:t>功能</w:t>
      </w:r>
      <w:r>
        <w:rPr>
          <w:szCs w:val="21"/>
          <w:lang w:val="zh-TW" w:eastAsia="zh-TW"/>
        </w:rPr>
        <w:t>调用及</w:t>
      </w:r>
      <w:r>
        <w:rPr>
          <w:rFonts w:hint="eastAsia"/>
          <w:szCs w:val="21"/>
          <w:lang w:val="zh-TW" w:eastAsia="zh-TW"/>
        </w:rPr>
        <w:t>数据</w:t>
      </w:r>
      <w:r>
        <w:rPr>
          <w:szCs w:val="21"/>
          <w:lang w:val="zh-TW" w:eastAsia="zh-TW"/>
        </w:rPr>
        <w:t>访问</w:t>
      </w:r>
      <w:r>
        <w:rPr>
          <w:rFonts w:hint="eastAsia"/>
          <w:szCs w:val="21"/>
        </w:rPr>
        <w:t>要求</w:t>
      </w:r>
      <w:r>
        <w:rPr>
          <w:rFonts w:hint="eastAsia"/>
          <w:szCs w:val="21"/>
          <w:lang w:val="zh-TW" w:eastAsia="zh-TW"/>
        </w:rPr>
        <w:t>；</w:t>
      </w:r>
    </w:p>
    <w:p>
      <w:pPr>
        <w:pStyle w:val="179"/>
        <w:numPr>
          <w:ilvl w:val="0"/>
          <w:numId w:val="39"/>
        </w:numPr>
        <w:rPr>
          <w:szCs w:val="21"/>
          <w:lang w:val="zh-TW" w:eastAsia="zh-TW"/>
        </w:rPr>
      </w:pPr>
      <w:r>
        <w:rPr>
          <w:rFonts w:hint="eastAsia"/>
          <w:szCs w:val="21"/>
          <w:lang w:val="zh-TW"/>
        </w:rPr>
        <w:t>应</w:t>
      </w:r>
      <w:r>
        <w:rPr>
          <w:rFonts w:hint="eastAsia"/>
          <w:szCs w:val="21"/>
          <w:lang w:val="zh-TW" w:eastAsia="zh-TW"/>
        </w:rPr>
        <w:t>具备</w:t>
      </w:r>
      <w:r>
        <w:rPr>
          <w:szCs w:val="21"/>
          <w:lang w:val="zh-TW" w:eastAsia="zh-TW"/>
        </w:rPr>
        <w:t>实时图像的浏览</w:t>
      </w:r>
      <w:r>
        <w:rPr>
          <w:rFonts w:hint="eastAsia"/>
          <w:szCs w:val="21"/>
          <w:lang w:val="zh-TW" w:eastAsia="zh-TW"/>
        </w:rPr>
        <w:t>，以及视频记录</w:t>
      </w:r>
      <w:r>
        <w:rPr>
          <w:szCs w:val="21"/>
          <w:lang w:val="zh-TW" w:eastAsia="zh-TW"/>
        </w:rPr>
        <w:t>文件的查询、回放、下载等功能；</w:t>
      </w:r>
    </w:p>
    <w:p>
      <w:pPr>
        <w:pStyle w:val="179"/>
        <w:numPr>
          <w:ilvl w:val="0"/>
          <w:numId w:val="39"/>
        </w:numPr>
        <w:rPr>
          <w:szCs w:val="21"/>
          <w:lang w:val="zh-TW" w:eastAsia="zh-TW"/>
        </w:rPr>
      </w:pPr>
      <w:r>
        <w:rPr>
          <w:rFonts w:hint="eastAsia"/>
          <w:szCs w:val="21"/>
          <w:lang w:val="zh-TW"/>
        </w:rPr>
        <w:t>应</w:t>
      </w:r>
      <w:r>
        <w:rPr>
          <w:rFonts w:hint="eastAsia"/>
          <w:szCs w:val="21"/>
          <w:lang w:val="zh-TW" w:eastAsia="zh-TW"/>
        </w:rPr>
        <w:t>具备</w:t>
      </w:r>
      <w:r>
        <w:rPr>
          <w:szCs w:val="21"/>
          <w:lang w:val="zh-TW" w:eastAsia="zh-TW"/>
        </w:rPr>
        <w:t>与出入口控制系统、入侵报警系统、安全检查及探测系统、</w:t>
      </w:r>
      <w:r>
        <w:rPr>
          <w:rFonts w:hint="eastAsia"/>
          <w:szCs w:val="21"/>
          <w:lang w:val="zh-TW" w:eastAsia="zh-TW"/>
        </w:rPr>
        <w:t>在线式</w:t>
      </w:r>
      <w:r>
        <w:rPr>
          <w:szCs w:val="21"/>
          <w:lang w:val="zh-TW" w:eastAsia="zh-TW"/>
        </w:rPr>
        <w:t>电子巡查系统之间联动</w:t>
      </w:r>
      <w:r>
        <w:rPr>
          <w:rFonts w:hint="eastAsia"/>
          <w:szCs w:val="21"/>
          <w:lang w:val="zh-TW" w:eastAsia="zh-TW"/>
        </w:rPr>
        <w:t>的接口；</w:t>
      </w:r>
    </w:p>
    <w:p>
      <w:pPr>
        <w:pStyle w:val="179"/>
        <w:numPr>
          <w:ilvl w:val="0"/>
          <w:numId w:val="39"/>
        </w:numPr>
        <w:rPr>
          <w:szCs w:val="21"/>
          <w:lang w:val="zh-TW" w:eastAsia="zh-TW"/>
        </w:rPr>
      </w:pPr>
      <w:r>
        <w:rPr>
          <w:rFonts w:hint="eastAsia"/>
          <w:szCs w:val="21"/>
          <w:lang w:val="zh-TW" w:eastAsia="zh-TW"/>
        </w:rPr>
        <w:t>车载管理平台应提供</w:t>
      </w:r>
      <w:r>
        <w:rPr>
          <w:szCs w:val="21"/>
          <w:lang w:val="zh-TW" w:eastAsia="zh-TW"/>
        </w:rPr>
        <w:t>车载</w:t>
      </w:r>
      <w:r>
        <w:rPr>
          <w:rFonts w:hint="eastAsia"/>
          <w:szCs w:val="21"/>
          <w:lang w:val="zh-TW" w:eastAsia="zh-TW"/>
        </w:rPr>
        <w:t>视频采集</w:t>
      </w:r>
      <w:r>
        <w:rPr>
          <w:szCs w:val="21"/>
          <w:lang w:val="zh-TW" w:eastAsia="zh-TW"/>
        </w:rPr>
        <w:t>设备所在车厢位置、车次号、设备状态及告警等信息；</w:t>
      </w:r>
    </w:p>
    <w:p>
      <w:pPr>
        <w:pStyle w:val="179"/>
        <w:numPr>
          <w:ilvl w:val="0"/>
          <w:numId w:val="39"/>
        </w:numPr>
        <w:rPr>
          <w:szCs w:val="21"/>
          <w:lang w:val="zh-TW" w:eastAsia="zh-TW"/>
        </w:rPr>
      </w:pPr>
      <w:r>
        <w:rPr>
          <w:rFonts w:hint="eastAsia"/>
          <w:szCs w:val="21"/>
          <w:lang w:val="zh-TW" w:eastAsia="zh-TW"/>
        </w:rPr>
        <w:t>车载管理平台应</w:t>
      </w:r>
      <w:r>
        <w:rPr>
          <w:szCs w:val="21"/>
          <w:lang w:val="zh-TW" w:eastAsia="zh-TW"/>
        </w:rPr>
        <w:t>实现与乘客紧急对讲系统、车门系统、火灾报警系统等与公共安全相关</w:t>
      </w:r>
      <w:r>
        <w:rPr>
          <w:rFonts w:hint="eastAsia"/>
          <w:szCs w:val="21"/>
          <w:lang w:val="zh-TW" w:eastAsia="zh-TW"/>
        </w:rPr>
        <w:t>系统</w:t>
      </w:r>
      <w:r>
        <w:rPr>
          <w:szCs w:val="21"/>
          <w:lang w:val="zh-TW" w:eastAsia="zh-TW"/>
        </w:rPr>
        <w:t>的</w:t>
      </w:r>
      <w:r>
        <w:rPr>
          <w:rFonts w:hint="eastAsia"/>
          <w:szCs w:val="21"/>
          <w:lang w:val="zh-TW" w:eastAsia="zh-TW"/>
        </w:rPr>
        <w:t>功能</w:t>
      </w:r>
      <w:r>
        <w:rPr>
          <w:szCs w:val="21"/>
          <w:lang w:val="zh-TW" w:eastAsia="zh-TW"/>
        </w:rPr>
        <w:t>联动，</w:t>
      </w:r>
      <w:r>
        <w:rPr>
          <w:rFonts w:hint="eastAsia"/>
          <w:szCs w:val="21"/>
          <w:lang w:val="zh-TW"/>
        </w:rPr>
        <w:t>应</w:t>
      </w:r>
      <w:r>
        <w:rPr>
          <w:szCs w:val="21"/>
          <w:lang w:val="zh-TW" w:eastAsia="zh-TW"/>
        </w:rPr>
        <w:t>将报警事件及联动短视频或抓拍图像实时推送至</w:t>
      </w:r>
      <w:r>
        <w:rPr>
          <w:rFonts w:hint="eastAsia"/>
          <w:szCs w:val="21"/>
          <w:lang w:val="zh-TW" w:eastAsia="zh-TW"/>
        </w:rPr>
        <w:t>所属</w:t>
      </w:r>
      <w:r>
        <w:rPr>
          <w:szCs w:val="21"/>
          <w:lang w:val="zh-TW" w:eastAsia="zh-TW"/>
        </w:rPr>
        <w:t>安防集成平台</w:t>
      </w:r>
      <w:r>
        <w:rPr>
          <w:rFonts w:hint="eastAsia"/>
          <w:szCs w:val="21"/>
          <w:lang w:val="zh-TW" w:eastAsia="zh-TW"/>
        </w:rPr>
        <w:t>。</w:t>
      </w:r>
    </w:p>
    <w:p>
      <w:pPr>
        <w:pStyle w:val="110"/>
        <w:spacing w:before="156" w:after="156"/>
        <w:rPr>
          <w:szCs w:val="21"/>
        </w:rPr>
      </w:pPr>
      <w:bookmarkStart w:id="102" w:name="_Toc132291320"/>
      <w:bookmarkStart w:id="103" w:name="_Toc11694"/>
      <w:bookmarkStart w:id="104" w:name="_Toc98682655"/>
      <w:bookmarkStart w:id="105" w:name="_Toc132978629"/>
      <w:bookmarkStart w:id="106" w:name="_Toc98686235"/>
      <w:bookmarkStart w:id="107" w:name="_Toc8454"/>
      <w:bookmarkStart w:id="108" w:name="_Toc128071641"/>
      <w:r>
        <w:rPr>
          <w:rFonts w:hint="eastAsia"/>
          <w:szCs w:val="21"/>
          <w:lang w:val="zh-TW"/>
        </w:rPr>
        <w:t>基于视频监控系统的</w:t>
      </w:r>
      <w:r>
        <w:rPr>
          <w:szCs w:val="21"/>
          <w:lang w:val="zh-TW"/>
        </w:rPr>
        <w:t>图像识别及智能分析</w:t>
      </w:r>
      <w:r>
        <w:rPr>
          <w:rFonts w:hint="eastAsia"/>
          <w:szCs w:val="21"/>
          <w:lang w:val="zh-TW"/>
        </w:rPr>
        <w:t>系统</w:t>
      </w:r>
      <w:r>
        <w:rPr>
          <w:szCs w:val="21"/>
          <w:lang w:val="zh-TW"/>
        </w:rPr>
        <w:t>要求</w:t>
      </w:r>
      <w:bookmarkEnd w:id="102"/>
      <w:bookmarkEnd w:id="103"/>
      <w:bookmarkEnd w:id="104"/>
      <w:bookmarkEnd w:id="105"/>
      <w:bookmarkEnd w:id="106"/>
      <w:bookmarkEnd w:id="107"/>
      <w:bookmarkEnd w:id="108"/>
    </w:p>
    <w:p>
      <w:pPr>
        <w:pStyle w:val="70"/>
        <w:spacing w:before="156" w:after="156"/>
        <w:rPr>
          <w:szCs w:val="21"/>
          <w:lang w:val="zh-TW"/>
        </w:rPr>
      </w:pPr>
      <w:bookmarkStart w:id="109" w:name="_Toc130902602"/>
      <w:bookmarkStart w:id="110" w:name="_Toc132978630"/>
      <w:bookmarkStart w:id="111" w:name="_Toc98682656"/>
      <w:bookmarkStart w:id="112" w:name="_Toc132292673"/>
      <w:bookmarkStart w:id="113" w:name="_Toc132291321"/>
      <w:r>
        <w:rPr>
          <w:szCs w:val="21"/>
          <w:lang w:val="zh-TW"/>
        </w:rPr>
        <w:t>人脸/人像识别</w:t>
      </w:r>
      <w:r>
        <w:rPr>
          <w:rFonts w:hint="eastAsia"/>
          <w:szCs w:val="21"/>
          <w:lang w:val="zh-TW"/>
        </w:rPr>
        <w:t>系统</w:t>
      </w:r>
      <w:r>
        <w:rPr>
          <w:szCs w:val="21"/>
          <w:lang w:val="zh-TW"/>
        </w:rPr>
        <w:t>要求</w:t>
      </w:r>
      <w:bookmarkEnd w:id="109"/>
      <w:bookmarkEnd w:id="110"/>
      <w:bookmarkEnd w:id="111"/>
      <w:bookmarkEnd w:id="112"/>
      <w:bookmarkEnd w:id="113"/>
    </w:p>
    <w:p>
      <w:pPr>
        <w:pStyle w:val="169"/>
        <w:ind w:left="0"/>
        <w:rPr>
          <w:rFonts w:hAnsi="宋体"/>
          <w:szCs w:val="21"/>
          <w:lang w:val="zh-TW"/>
        </w:rPr>
      </w:pPr>
      <w:r>
        <w:rPr>
          <w:szCs w:val="21"/>
          <w:lang w:val="zh-TW"/>
        </w:rPr>
        <w:t>人脸/人像识别</w:t>
      </w:r>
      <w:r>
        <w:rPr>
          <w:rFonts w:hint="eastAsia"/>
          <w:szCs w:val="21"/>
          <w:lang w:val="zh-TW"/>
        </w:rPr>
        <w:t>系统</w:t>
      </w:r>
      <w:r>
        <w:rPr>
          <w:rFonts w:hAnsi="宋体"/>
          <w:szCs w:val="21"/>
          <w:lang w:val="zh-TW"/>
        </w:rPr>
        <w:t>宜采用特征识别与数据比对分离架构。</w:t>
      </w:r>
    </w:p>
    <w:p>
      <w:pPr>
        <w:pStyle w:val="169"/>
        <w:ind w:left="0"/>
        <w:rPr>
          <w:rFonts w:hAnsi="宋体"/>
          <w:szCs w:val="21"/>
          <w:lang w:val="zh-TW"/>
        </w:rPr>
      </w:pPr>
      <w:r>
        <w:rPr>
          <w:rFonts w:hAnsi="宋体"/>
          <w:szCs w:val="21"/>
          <w:lang w:val="zh-TW"/>
        </w:rPr>
        <w:t>视频图像中待识别的</w:t>
      </w:r>
      <w:r>
        <w:rPr>
          <w:rFonts w:hint="eastAsia" w:hAnsi="宋体"/>
          <w:szCs w:val="21"/>
          <w:lang w:val="zh-TW"/>
        </w:rPr>
        <w:t>人脸</w:t>
      </w:r>
      <w:r>
        <w:rPr>
          <w:rFonts w:hAnsi="宋体"/>
          <w:szCs w:val="21"/>
          <w:lang w:val="zh-TW"/>
        </w:rPr>
        <w:t>两眼间距</w:t>
      </w:r>
      <w:r>
        <w:rPr>
          <w:rFonts w:hint="eastAsia" w:hAnsi="宋体"/>
          <w:szCs w:val="21"/>
        </w:rPr>
        <w:t>不小于</w:t>
      </w:r>
      <w:r>
        <w:rPr>
          <w:rFonts w:hAnsi="宋体"/>
          <w:szCs w:val="21"/>
          <w:lang w:val="zh-TW"/>
        </w:rPr>
        <w:t>60</w:t>
      </w:r>
      <w:r>
        <w:rPr>
          <w:rFonts w:hint="eastAsia" w:hAnsi="宋体"/>
          <w:szCs w:val="21"/>
          <w:lang w:val="zh-TW"/>
        </w:rPr>
        <w:t>像素、以中心轴线左右偏离</w:t>
      </w:r>
      <w:r>
        <w:rPr>
          <w:rFonts w:hAnsi="宋体"/>
          <w:szCs w:val="21"/>
          <w:lang w:val="zh-TW"/>
        </w:rPr>
        <w:t>角度</w:t>
      </w:r>
      <w:r>
        <w:rPr>
          <w:rFonts w:hint="eastAsia" w:hAnsi="宋体"/>
          <w:szCs w:val="21"/>
        </w:rPr>
        <w:t>不大于</w:t>
      </w:r>
      <w:r>
        <w:rPr>
          <w:rFonts w:hAnsi="宋体"/>
          <w:szCs w:val="21"/>
          <w:lang w:val="zh-TW"/>
        </w:rPr>
        <w:t>30</w:t>
      </w:r>
      <w:r>
        <w:rPr>
          <w:rFonts w:hAnsi="宋体"/>
          <w:szCs w:val="21"/>
          <w:lang w:val="zh-TW" w:eastAsia="zh-TW"/>
        </w:rPr>
        <w:t>°</w:t>
      </w:r>
      <w:r>
        <w:rPr>
          <w:rFonts w:hint="eastAsia" w:hAnsi="宋体"/>
          <w:szCs w:val="21"/>
          <w:lang w:val="zh-TW"/>
        </w:rPr>
        <w:t>、俯仰偏离角度不大于</w:t>
      </w:r>
      <w:r>
        <w:rPr>
          <w:rFonts w:hAnsi="宋体"/>
          <w:szCs w:val="21"/>
          <w:lang w:val="zh-TW" w:eastAsia="zh-TW"/>
        </w:rPr>
        <w:t>20</w:t>
      </w:r>
      <w:r>
        <w:rPr>
          <w:rFonts w:hAnsi="宋体"/>
          <w:szCs w:val="21"/>
          <w:lang w:val="zh-TW"/>
        </w:rPr>
        <w:t>°</w:t>
      </w:r>
      <w:r>
        <w:rPr>
          <w:rFonts w:hint="eastAsia" w:hAnsi="宋体"/>
          <w:szCs w:val="21"/>
          <w:lang w:val="zh-TW"/>
        </w:rPr>
        <w:t>、</w:t>
      </w:r>
      <w:r>
        <w:rPr>
          <w:rFonts w:hAnsi="宋体"/>
          <w:szCs w:val="21"/>
          <w:lang w:val="zh-TW"/>
        </w:rPr>
        <w:t>倾斜</w:t>
      </w:r>
      <w:r>
        <w:rPr>
          <w:rFonts w:hint="eastAsia" w:hAnsi="宋体"/>
          <w:szCs w:val="21"/>
          <w:lang w:val="zh-TW"/>
        </w:rPr>
        <w:t>偏离角度</w:t>
      </w:r>
      <w:r>
        <w:rPr>
          <w:rFonts w:hint="eastAsia" w:hAnsi="宋体"/>
          <w:szCs w:val="21"/>
        </w:rPr>
        <w:t>不大于</w:t>
      </w:r>
      <w:r>
        <w:rPr>
          <w:rFonts w:hAnsi="宋体"/>
          <w:szCs w:val="21"/>
          <w:lang w:val="zh-TW" w:eastAsia="zh-TW"/>
        </w:rPr>
        <w:t>45</w:t>
      </w:r>
      <w:r>
        <w:rPr>
          <w:rFonts w:hAnsi="宋体"/>
          <w:szCs w:val="21"/>
          <w:lang w:val="zh-TW"/>
        </w:rPr>
        <w:t>°</w:t>
      </w:r>
      <w:r>
        <w:rPr>
          <w:rFonts w:hint="eastAsia" w:hAnsi="宋体"/>
          <w:szCs w:val="21"/>
          <w:lang w:val="zh-TW"/>
        </w:rPr>
        <w:t>，且</w:t>
      </w:r>
      <w:r>
        <w:rPr>
          <w:rFonts w:hAnsi="宋体"/>
          <w:szCs w:val="21"/>
          <w:lang w:val="zh-TW"/>
        </w:rPr>
        <w:t>脸部主要区域无遮挡时，</w:t>
      </w:r>
      <w:r>
        <w:rPr>
          <w:szCs w:val="21"/>
          <w:lang w:val="zh-TW"/>
        </w:rPr>
        <w:t>人脸/人像识别</w:t>
      </w:r>
      <w:r>
        <w:rPr>
          <w:rFonts w:hint="eastAsia"/>
          <w:szCs w:val="21"/>
          <w:lang w:val="zh-TW"/>
        </w:rPr>
        <w:t>系统</w:t>
      </w:r>
      <w:r>
        <w:rPr>
          <w:rFonts w:hint="eastAsia" w:hAnsi="宋体"/>
          <w:szCs w:val="21"/>
        </w:rPr>
        <w:t>应能</w:t>
      </w:r>
      <w:r>
        <w:rPr>
          <w:rFonts w:hAnsi="宋体"/>
          <w:szCs w:val="21"/>
          <w:lang w:val="zh-TW"/>
        </w:rPr>
        <w:t>检测到人脸位置并获取人脸图像</w:t>
      </w:r>
      <w:r>
        <w:rPr>
          <w:rFonts w:hint="eastAsia" w:hAnsi="宋体"/>
          <w:szCs w:val="21"/>
          <w:lang w:val="zh-TW"/>
        </w:rPr>
        <w:t>。</w:t>
      </w:r>
    </w:p>
    <w:p>
      <w:pPr>
        <w:pStyle w:val="169"/>
        <w:ind w:left="0"/>
        <w:rPr>
          <w:rFonts w:hAnsi="宋体"/>
          <w:szCs w:val="21"/>
          <w:lang w:val="zh-TW"/>
        </w:rPr>
      </w:pPr>
      <w:r>
        <w:rPr>
          <w:szCs w:val="21"/>
          <w:lang w:val="zh-TW"/>
        </w:rPr>
        <w:t>人脸/人像识别</w:t>
      </w:r>
      <w:r>
        <w:rPr>
          <w:rFonts w:hint="eastAsia"/>
          <w:szCs w:val="21"/>
          <w:lang w:val="zh-TW"/>
        </w:rPr>
        <w:t>系统</w:t>
      </w:r>
      <w:r>
        <w:rPr>
          <w:rFonts w:hint="eastAsia" w:hAnsi="宋体"/>
          <w:szCs w:val="21"/>
          <w:lang w:val="zh-TW"/>
        </w:rPr>
        <w:t>应</w:t>
      </w:r>
      <w:r>
        <w:rPr>
          <w:rFonts w:hint="eastAsia" w:hAnsi="宋体"/>
          <w:szCs w:val="21"/>
        </w:rPr>
        <w:t>能</w:t>
      </w:r>
      <w:r>
        <w:rPr>
          <w:rFonts w:hAnsi="宋体"/>
          <w:szCs w:val="21"/>
          <w:lang w:val="zh-TW"/>
        </w:rPr>
        <w:t>对</w:t>
      </w:r>
      <w:r>
        <w:rPr>
          <w:rFonts w:hint="eastAsia" w:hAnsi="宋体"/>
          <w:szCs w:val="21"/>
          <w:lang w:val="zh-TW"/>
        </w:rPr>
        <w:t>采集</w:t>
      </w:r>
      <w:r>
        <w:rPr>
          <w:rFonts w:hAnsi="宋体"/>
          <w:szCs w:val="21"/>
          <w:lang w:val="zh-TW"/>
        </w:rPr>
        <w:t>图像中</w:t>
      </w:r>
      <w:r>
        <w:rPr>
          <w:rFonts w:hint="eastAsia" w:hAnsi="宋体"/>
          <w:szCs w:val="21"/>
        </w:rPr>
        <w:t>不小于</w:t>
      </w:r>
      <w:r>
        <w:rPr>
          <w:rFonts w:hAnsi="宋体"/>
          <w:szCs w:val="21"/>
          <w:lang w:val="zh-TW"/>
        </w:rPr>
        <w:t>64×128像素人像</w:t>
      </w:r>
      <w:r>
        <w:rPr>
          <w:rFonts w:hint="eastAsia" w:hAnsi="宋体"/>
          <w:szCs w:val="21"/>
          <w:lang w:val="zh-TW"/>
        </w:rPr>
        <w:t>的</w:t>
      </w:r>
      <w:r>
        <w:rPr>
          <w:rFonts w:hAnsi="宋体"/>
          <w:szCs w:val="21"/>
          <w:lang w:val="zh-TW"/>
        </w:rPr>
        <w:t>特征</w:t>
      </w:r>
      <w:r>
        <w:rPr>
          <w:rFonts w:hint="eastAsia" w:hAnsi="宋体"/>
          <w:szCs w:val="21"/>
        </w:rPr>
        <w:t>进行</w:t>
      </w:r>
      <w:r>
        <w:rPr>
          <w:rFonts w:hint="eastAsia" w:hAnsi="宋体"/>
          <w:szCs w:val="21"/>
          <w:lang w:val="zh-TW"/>
        </w:rPr>
        <w:t>提取</w:t>
      </w:r>
      <w:r>
        <w:rPr>
          <w:rFonts w:hAnsi="宋体"/>
          <w:szCs w:val="21"/>
          <w:lang w:val="zh-TW"/>
        </w:rPr>
        <w:t>，误检率</w:t>
      </w:r>
      <w:r>
        <w:rPr>
          <w:rFonts w:hint="eastAsia" w:hAnsi="宋体"/>
          <w:szCs w:val="21"/>
          <w:lang w:val="zh-TW"/>
        </w:rPr>
        <w:t>不</w:t>
      </w:r>
      <w:r>
        <w:rPr>
          <w:rFonts w:hint="eastAsia" w:hAnsi="宋体"/>
          <w:szCs w:val="21"/>
        </w:rPr>
        <w:t>应大于</w:t>
      </w:r>
      <w:r>
        <w:rPr>
          <w:rFonts w:hAnsi="宋体"/>
          <w:szCs w:val="21"/>
          <w:lang w:val="zh-TW"/>
        </w:rPr>
        <w:t>1%</w:t>
      </w:r>
      <w:r>
        <w:rPr>
          <w:rFonts w:hint="eastAsia" w:hAnsi="宋体"/>
          <w:szCs w:val="21"/>
          <w:lang w:val="zh-TW"/>
        </w:rPr>
        <w:t>，</w:t>
      </w:r>
      <w:r>
        <w:rPr>
          <w:rFonts w:hAnsi="宋体"/>
          <w:szCs w:val="21"/>
          <w:lang w:val="zh-TW"/>
        </w:rPr>
        <w:t>检测率</w:t>
      </w:r>
      <w:r>
        <w:rPr>
          <w:rFonts w:hint="eastAsia" w:hAnsi="宋体"/>
          <w:szCs w:val="21"/>
          <w:lang w:val="zh-TW"/>
        </w:rPr>
        <w:t>不</w:t>
      </w:r>
      <w:r>
        <w:rPr>
          <w:rFonts w:hint="eastAsia" w:hAnsi="宋体"/>
          <w:szCs w:val="21"/>
        </w:rPr>
        <w:t>应小于</w:t>
      </w:r>
      <w:r>
        <w:rPr>
          <w:rFonts w:hAnsi="宋体"/>
          <w:szCs w:val="21"/>
          <w:lang w:val="zh-TW"/>
        </w:rPr>
        <w:t>95%。</w:t>
      </w:r>
    </w:p>
    <w:p>
      <w:pPr>
        <w:pStyle w:val="169"/>
        <w:ind w:left="0"/>
        <w:rPr>
          <w:rFonts w:hAnsi="宋体"/>
          <w:szCs w:val="21"/>
          <w:lang w:val="zh-TW" w:eastAsia="zh-TW"/>
        </w:rPr>
      </w:pPr>
      <w:r>
        <w:rPr>
          <w:szCs w:val="21"/>
          <w:lang w:val="zh-TW"/>
        </w:rPr>
        <w:t>人脸/人像识别</w:t>
      </w:r>
      <w:r>
        <w:rPr>
          <w:rFonts w:hint="eastAsia"/>
          <w:szCs w:val="21"/>
          <w:lang w:val="zh-TW"/>
        </w:rPr>
        <w:t>系统</w:t>
      </w:r>
      <w:r>
        <w:rPr>
          <w:rFonts w:hint="eastAsia" w:hAnsi="宋体"/>
          <w:szCs w:val="21"/>
          <w:lang w:val="zh-TW"/>
        </w:rPr>
        <w:t>应</w:t>
      </w:r>
      <w:r>
        <w:rPr>
          <w:rFonts w:hint="eastAsia" w:hAnsi="宋体"/>
          <w:szCs w:val="21"/>
        </w:rPr>
        <w:t>能</w:t>
      </w:r>
      <w:r>
        <w:rPr>
          <w:rFonts w:hAnsi="宋体"/>
          <w:szCs w:val="21"/>
          <w:lang w:val="zh-TW"/>
        </w:rPr>
        <w:t>对</w:t>
      </w:r>
      <w:r>
        <w:rPr>
          <w:rFonts w:hint="eastAsia" w:hAnsi="宋体"/>
          <w:szCs w:val="21"/>
          <w:lang w:val="zh-TW"/>
        </w:rPr>
        <w:t>采集</w:t>
      </w:r>
      <w:r>
        <w:rPr>
          <w:rFonts w:hAnsi="宋体"/>
          <w:szCs w:val="21"/>
          <w:lang w:val="zh-TW"/>
        </w:rPr>
        <w:t>图像中两眼间距</w:t>
      </w:r>
      <w:r>
        <w:rPr>
          <w:rFonts w:hint="eastAsia" w:hAnsi="宋体"/>
          <w:szCs w:val="21"/>
        </w:rPr>
        <w:t>大于或等于</w:t>
      </w:r>
      <w:r>
        <w:rPr>
          <w:rFonts w:hAnsi="宋体"/>
          <w:szCs w:val="21"/>
          <w:lang w:val="zh-TW"/>
        </w:rPr>
        <w:t>30像素</w:t>
      </w:r>
      <w:r>
        <w:rPr>
          <w:rFonts w:hint="eastAsia" w:hAnsi="宋体"/>
          <w:szCs w:val="21"/>
          <w:lang w:val="zh-TW"/>
        </w:rPr>
        <w:t>的人脸</w:t>
      </w:r>
      <w:r>
        <w:rPr>
          <w:rFonts w:hint="eastAsia" w:hAnsi="宋体"/>
          <w:szCs w:val="21"/>
        </w:rPr>
        <w:t>进行</w:t>
      </w:r>
      <w:r>
        <w:rPr>
          <w:rFonts w:hint="eastAsia" w:hAnsi="宋体"/>
          <w:szCs w:val="21"/>
          <w:lang w:val="zh-TW"/>
        </w:rPr>
        <w:t>检测</w:t>
      </w:r>
      <w:r>
        <w:rPr>
          <w:rFonts w:hAnsi="宋体"/>
          <w:szCs w:val="21"/>
          <w:lang w:val="zh-TW"/>
        </w:rPr>
        <w:t>，应</w:t>
      </w:r>
      <w:r>
        <w:rPr>
          <w:rFonts w:hint="eastAsia" w:hAnsi="宋体"/>
          <w:szCs w:val="21"/>
          <w:lang w:val="zh-TW"/>
        </w:rPr>
        <w:t>符合</w:t>
      </w:r>
      <w:r>
        <w:rPr>
          <w:rFonts w:hAnsi="宋体"/>
          <w:szCs w:val="21"/>
          <w:lang w:val="zh-TW" w:eastAsia="zh-TW"/>
        </w:rPr>
        <w:t>GA/T 1344</w:t>
      </w:r>
      <w:r>
        <w:rPr>
          <w:rFonts w:hint="eastAsia" w:hAnsi="宋体"/>
          <w:szCs w:val="21"/>
          <w:lang w:val="zh-TW" w:eastAsia="zh-TW"/>
        </w:rPr>
        <w:t>的</w:t>
      </w:r>
      <w:r>
        <w:rPr>
          <w:rFonts w:hAnsi="宋体"/>
          <w:szCs w:val="21"/>
          <w:lang w:val="zh-TW" w:eastAsia="zh-TW"/>
        </w:rPr>
        <w:t>要求。</w:t>
      </w:r>
    </w:p>
    <w:p>
      <w:pPr>
        <w:pStyle w:val="169"/>
        <w:ind w:left="0"/>
        <w:rPr>
          <w:rFonts w:hAnsi="宋体"/>
          <w:szCs w:val="21"/>
          <w:lang w:val="zh-TW"/>
        </w:rPr>
      </w:pPr>
      <w:r>
        <w:rPr>
          <w:rFonts w:hAnsi="宋体"/>
          <w:szCs w:val="21"/>
          <w:lang w:val="zh-TW"/>
        </w:rPr>
        <w:t>单台</w:t>
      </w:r>
      <w:r>
        <w:rPr>
          <w:rFonts w:hint="eastAsia" w:hAnsi="宋体"/>
          <w:szCs w:val="21"/>
          <w:lang w:val="zh-TW"/>
        </w:rPr>
        <w:t>识别</w:t>
      </w:r>
      <w:r>
        <w:rPr>
          <w:rFonts w:hAnsi="宋体"/>
          <w:szCs w:val="21"/>
          <w:lang w:val="zh-TW"/>
        </w:rPr>
        <w:t>设备对画面中静态或动态人脸</w:t>
      </w:r>
      <w:r>
        <w:rPr>
          <w:rFonts w:hint="eastAsia" w:hAnsi="宋体"/>
          <w:szCs w:val="21"/>
        </w:rPr>
        <w:t>同时</w:t>
      </w:r>
      <w:r>
        <w:rPr>
          <w:rFonts w:hAnsi="宋体"/>
          <w:szCs w:val="21"/>
          <w:lang w:val="zh-TW"/>
        </w:rPr>
        <w:t>进行识别</w:t>
      </w:r>
      <w:r>
        <w:rPr>
          <w:rFonts w:hint="eastAsia" w:hAnsi="宋体"/>
          <w:szCs w:val="21"/>
        </w:rPr>
        <w:t>的数量宜大于或等于20个</w:t>
      </w:r>
      <w:r>
        <w:rPr>
          <w:rFonts w:hAnsi="宋体"/>
          <w:szCs w:val="21"/>
          <w:lang w:val="zh-TW"/>
        </w:rPr>
        <w:t>，</w:t>
      </w:r>
      <w:r>
        <w:rPr>
          <w:rFonts w:hint="eastAsia" w:hAnsi="宋体"/>
          <w:szCs w:val="21"/>
          <w:lang w:val="zh-TW"/>
        </w:rPr>
        <w:t>宜采用</w:t>
      </w:r>
      <w:r>
        <w:rPr>
          <w:rFonts w:hAnsi="宋体"/>
          <w:szCs w:val="21"/>
          <w:lang w:val="zh-TW"/>
        </w:rPr>
        <w:t>人脸指示框</w:t>
      </w:r>
      <w:r>
        <w:rPr>
          <w:rFonts w:hint="eastAsia" w:hAnsi="宋体"/>
          <w:szCs w:val="21"/>
          <w:lang w:val="zh-TW"/>
        </w:rPr>
        <w:t>进行</w:t>
      </w:r>
      <w:r>
        <w:rPr>
          <w:rFonts w:hAnsi="宋体"/>
          <w:szCs w:val="21"/>
          <w:lang w:val="zh-TW"/>
        </w:rPr>
        <w:t>标识和跟踪。</w:t>
      </w:r>
    </w:p>
    <w:p>
      <w:pPr>
        <w:pStyle w:val="169"/>
        <w:ind w:left="0"/>
        <w:rPr>
          <w:rFonts w:hAnsi="宋体"/>
          <w:szCs w:val="21"/>
          <w:lang w:val="zh-TW"/>
        </w:rPr>
      </w:pPr>
      <w:r>
        <w:rPr>
          <w:szCs w:val="21"/>
          <w:lang w:val="zh-TW"/>
        </w:rPr>
        <w:t>人脸/人像识别</w:t>
      </w:r>
      <w:r>
        <w:rPr>
          <w:rFonts w:hint="eastAsia"/>
          <w:szCs w:val="21"/>
          <w:lang w:val="zh-TW"/>
        </w:rPr>
        <w:t>系统</w:t>
      </w:r>
      <w:r>
        <w:rPr>
          <w:rFonts w:hint="eastAsia" w:hAnsi="宋体"/>
          <w:szCs w:val="21"/>
          <w:lang w:val="zh-TW"/>
        </w:rPr>
        <w:t>宜具备人像属性</w:t>
      </w:r>
      <w:r>
        <w:rPr>
          <w:rFonts w:hAnsi="宋体"/>
          <w:szCs w:val="21"/>
          <w:lang w:val="zh-TW"/>
        </w:rPr>
        <w:t>分析</w:t>
      </w:r>
      <w:r>
        <w:rPr>
          <w:rFonts w:hint="eastAsia" w:hAnsi="宋体"/>
          <w:szCs w:val="21"/>
          <w:lang w:val="zh-TW"/>
        </w:rPr>
        <w:t>功能</w:t>
      </w:r>
      <w:r>
        <w:rPr>
          <w:rFonts w:hAnsi="宋体"/>
          <w:szCs w:val="21"/>
          <w:lang w:val="zh-TW"/>
        </w:rPr>
        <w:t>，包括性别、年龄段、上衣和下装颜色</w:t>
      </w:r>
      <w:r>
        <w:rPr>
          <w:rFonts w:hint="eastAsia" w:hAnsi="宋体"/>
          <w:szCs w:val="21"/>
        </w:rPr>
        <w:t>和</w:t>
      </w:r>
      <w:r>
        <w:rPr>
          <w:rFonts w:hAnsi="宋体"/>
          <w:szCs w:val="21"/>
          <w:lang w:val="zh-TW"/>
        </w:rPr>
        <w:t>类型</w:t>
      </w:r>
      <w:r>
        <w:rPr>
          <w:rFonts w:hint="eastAsia" w:hAnsi="宋体"/>
          <w:szCs w:val="21"/>
          <w:lang w:val="zh-TW"/>
        </w:rPr>
        <w:t>、</w:t>
      </w:r>
      <w:r>
        <w:rPr>
          <w:rFonts w:hint="eastAsia" w:hAnsi="宋体"/>
          <w:szCs w:val="21"/>
        </w:rPr>
        <w:t>以及</w:t>
      </w:r>
      <w:r>
        <w:rPr>
          <w:rFonts w:hAnsi="宋体"/>
          <w:szCs w:val="21"/>
          <w:lang w:val="zh-TW"/>
        </w:rPr>
        <w:t>是否佩戴眼镜、口罩、帽子等信息。</w:t>
      </w:r>
      <w:r>
        <w:rPr>
          <w:rFonts w:hint="eastAsia" w:hAnsi="宋体"/>
          <w:szCs w:val="21"/>
          <w:lang w:val="zh-TW"/>
        </w:rPr>
        <w:t>信息输出</w:t>
      </w:r>
      <w:r>
        <w:rPr>
          <w:rFonts w:hAnsi="宋体"/>
          <w:szCs w:val="21"/>
          <w:lang w:val="zh-TW"/>
        </w:rPr>
        <w:t>时，</w:t>
      </w:r>
      <w:r>
        <w:rPr>
          <w:rFonts w:hint="eastAsia" w:hAnsi="宋体"/>
          <w:szCs w:val="21"/>
          <w:lang w:val="zh-TW"/>
        </w:rPr>
        <w:t>应对信息</w:t>
      </w:r>
      <w:r>
        <w:rPr>
          <w:rFonts w:hAnsi="宋体"/>
          <w:szCs w:val="21"/>
          <w:lang w:val="zh-TW"/>
        </w:rPr>
        <w:t>敏感</w:t>
      </w:r>
      <w:r>
        <w:rPr>
          <w:rFonts w:hint="eastAsia" w:hAnsi="宋体"/>
          <w:szCs w:val="21"/>
          <w:lang w:val="zh-TW"/>
        </w:rPr>
        <w:t>部分实施去隐私</w:t>
      </w:r>
      <w:r>
        <w:rPr>
          <w:rFonts w:hAnsi="宋体"/>
          <w:szCs w:val="21"/>
          <w:lang w:val="zh-TW"/>
        </w:rPr>
        <w:t>化</w:t>
      </w:r>
      <w:r>
        <w:rPr>
          <w:rFonts w:hint="eastAsia" w:hAnsi="宋体"/>
          <w:szCs w:val="21"/>
          <w:lang w:val="zh-TW"/>
        </w:rPr>
        <w:t>处理</w:t>
      </w:r>
      <w:r>
        <w:rPr>
          <w:rFonts w:hAnsi="宋体"/>
          <w:szCs w:val="21"/>
          <w:lang w:val="zh-TW"/>
        </w:rPr>
        <w:t>。</w:t>
      </w:r>
    </w:p>
    <w:p>
      <w:pPr>
        <w:pStyle w:val="70"/>
        <w:spacing w:before="156" w:after="156"/>
        <w:rPr>
          <w:szCs w:val="21"/>
          <w:lang w:val="zh-TW"/>
        </w:rPr>
      </w:pPr>
      <w:bookmarkStart w:id="114" w:name="_Toc132978631"/>
      <w:bookmarkStart w:id="115" w:name="_Toc98682657"/>
      <w:bookmarkStart w:id="116" w:name="_Toc130902603"/>
      <w:bookmarkStart w:id="117" w:name="_Toc132291322"/>
      <w:bookmarkStart w:id="118" w:name="_Toc132292674"/>
      <w:r>
        <w:rPr>
          <w:szCs w:val="21"/>
          <w:lang w:val="zh-TW"/>
        </w:rPr>
        <w:t>视频智能分析</w:t>
      </w:r>
      <w:r>
        <w:rPr>
          <w:rFonts w:hint="eastAsia"/>
          <w:szCs w:val="21"/>
          <w:lang w:val="zh-TW"/>
        </w:rPr>
        <w:t>系统</w:t>
      </w:r>
      <w:r>
        <w:rPr>
          <w:szCs w:val="21"/>
          <w:lang w:val="zh-TW"/>
        </w:rPr>
        <w:t>要求</w:t>
      </w:r>
      <w:bookmarkEnd w:id="114"/>
      <w:bookmarkEnd w:id="115"/>
      <w:bookmarkEnd w:id="116"/>
      <w:bookmarkEnd w:id="117"/>
      <w:bookmarkEnd w:id="118"/>
    </w:p>
    <w:p>
      <w:pPr>
        <w:pStyle w:val="169"/>
        <w:ind w:left="0"/>
        <w:rPr>
          <w:rFonts w:hAnsi="宋体"/>
          <w:szCs w:val="21"/>
          <w:lang w:val="zh-TW"/>
        </w:rPr>
      </w:pPr>
      <w:r>
        <w:rPr>
          <w:rFonts w:hint="eastAsia" w:hAnsi="宋体"/>
          <w:szCs w:val="21"/>
          <w:lang w:val="zh-TW"/>
        </w:rPr>
        <w:t>视频智能分析系统</w:t>
      </w:r>
      <w:r>
        <w:rPr>
          <w:rFonts w:hAnsi="宋体"/>
          <w:szCs w:val="21"/>
          <w:lang w:val="zh-TW"/>
        </w:rPr>
        <w:t>应</w:t>
      </w:r>
      <w:r>
        <w:rPr>
          <w:rFonts w:hint="eastAsia" w:hAnsi="宋体"/>
          <w:szCs w:val="21"/>
          <w:lang w:val="zh-TW"/>
        </w:rPr>
        <w:t>具备</w:t>
      </w:r>
      <w:r>
        <w:rPr>
          <w:rFonts w:hAnsi="宋体"/>
          <w:szCs w:val="21"/>
          <w:lang w:val="zh-TW"/>
        </w:rPr>
        <w:t>行为分析规则配置</w:t>
      </w:r>
      <w:r>
        <w:rPr>
          <w:rFonts w:hint="eastAsia" w:hAnsi="宋体"/>
          <w:szCs w:val="21"/>
        </w:rPr>
        <w:t>的功能</w:t>
      </w:r>
      <w:r>
        <w:rPr>
          <w:rFonts w:hAnsi="宋体"/>
          <w:szCs w:val="21"/>
          <w:lang w:val="zh-TW"/>
        </w:rPr>
        <w:t>。</w:t>
      </w:r>
    </w:p>
    <w:p>
      <w:pPr>
        <w:pStyle w:val="169"/>
        <w:ind w:left="0"/>
        <w:rPr>
          <w:rFonts w:hAnsi="宋体"/>
          <w:szCs w:val="21"/>
          <w:lang w:val="zh-TW"/>
        </w:rPr>
      </w:pPr>
      <w:r>
        <w:rPr>
          <w:rFonts w:hAnsi="宋体"/>
          <w:szCs w:val="21"/>
          <w:lang w:val="zh-TW"/>
        </w:rPr>
        <w:t>事件发生后</w:t>
      </w:r>
      <w:r>
        <w:rPr>
          <w:rFonts w:hint="eastAsia" w:hAnsi="宋体"/>
          <w:szCs w:val="21"/>
          <w:lang w:val="zh-TW"/>
        </w:rPr>
        <w:t>至本地</w:t>
      </w:r>
      <w:r>
        <w:rPr>
          <w:rFonts w:hAnsi="宋体"/>
          <w:szCs w:val="21"/>
          <w:lang w:val="zh-TW"/>
        </w:rPr>
        <w:t>告警信息输出</w:t>
      </w:r>
      <w:r>
        <w:rPr>
          <w:rFonts w:hint="eastAsia" w:hAnsi="宋体"/>
          <w:szCs w:val="21"/>
          <w:lang w:val="zh-TW"/>
        </w:rPr>
        <w:t>的</w:t>
      </w:r>
      <w:r>
        <w:rPr>
          <w:rFonts w:hAnsi="宋体"/>
          <w:szCs w:val="21"/>
          <w:lang w:val="zh-TW"/>
        </w:rPr>
        <w:t>时间</w:t>
      </w:r>
      <w:r>
        <w:rPr>
          <w:rFonts w:hint="eastAsia" w:hAnsi="宋体"/>
          <w:szCs w:val="21"/>
        </w:rPr>
        <w:t>不应大于</w:t>
      </w:r>
      <w:r>
        <w:rPr>
          <w:rFonts w:hAnsi="宋体"/>
          <w:szCs w:val="21"/>
          <w:lang w:val="zh-TW"/>
        </w:rPr>
        <w:t>3s。</w:t>
      </w:r>
    </w:p>
    <w:p>
      <w:pPr>
        <w:pStyle w:val="169"/>
        <w:ind w:left="0"/>
        <w:rPr>
          <w:rFonts w:hAnsi="宋体"/>
          <w:szCs w:val="21"/>
          <w:lang w:val="zh-TW"/>
        </w:rPr>
      </w:pPr>
      <w:r>
        <w:rPr>
          <w:rFonts w:hint="eastAsia" w:hAnsi="宋体"/>
          <w:szCs w:val="21"/>
          <w:lang w:val="zh-TW"/>
        </w:rPr>
        <w:t>视频智能分析系统</w:t>
      </w:r>
      <w:r>
        <w:rPr>
          <w:rFonts w:hAnsi="宋体"/>
          <w:szCs w:val="21"/>
          <w:lang w:val="zh-TW"/>
        </w:rPr>
        <w:t>宜</w:t>
      </w:r>
      <w:r>
        <w:rPr>
          <w:rFonts w:hint="eastAsia" w:hAnsi="宋体"/>
          <w:szCs w:val="21"/>
          <w:lang w:val="zh-TW"/>
        </w:rPr>
        <w:t>具备对</w:t>
      </w:r>
      <w:r>
        <w:rPr>
          <w:rFonts w:hAnsi="宋体"/>
          <w:szCs w:val="21"/>
          <w:lang w:val="zh-TW"/>
        </w:rPr>
        <w:t>指定人员从</w:t>
      </w:r>
      <w:r>
        <w:rPr>
          <w:rFonts w:hint="eastAsia" w:hAnsi="宋体"/>
          <w:szCs w:val="21"/>
          <w:lang w:val="zh-TW"/>
        </w:rPr>
        <w:t>进站</w:t>
      </w:r>
      <w:r>
        <w:rPr>
          <w:rFonts w:hAnsi="宋体"/>
          <w:szCs w:val="21"/>
          <w:lang w:val="zh-TW"/>
        </w:rPr>
        <w:t>至离站的全程检索追踪分析</w:t>
      </w:r>
      <w:r>
        <w:rPr>
          <w:rFonts w:hint="eastAsia" w:hAnsi="宋体"/>
          <w:szCs w:val="21"/>
          <w:lang w:val="zh-TW"/>
        </w:rPr>
        <w:t>的功能</w:t>
      </w:r>
      <w:r>
        <w:rPr>
          <w:rFonts w:hAnsi="宋体"/>
          <w:szCs w:val="21"/>
          <w:lang w:val="zh-TW"/>
        </w:rPr>
        <w:t>。</w:t>
      </w:r>
    </w:p>
    <w:p>
      <w:pPr>
        <w:pStyle w:val="169"/>
        <w:ind w:left="0"/>
        <w:rPr>
          <w:rFonts w:hAnsi="宋体"/>
          <w:szCs w:val="21"/>
          <w:lang w:val="zh-TW"/>
        </w:rPr>
      </w:pPr>
      <w:r>
        <w:rPr>
          <w:rFonts w:hint="eastAsia" w:hAnsi="宋体"/>
          <w:szCs w:val="21"/>
          <w:lang w:val="zh-TW"/>
        </w:rPr>
        <w:t>视频智能分析系统</w:t>
      </w:r>
      <w:r>
        <w:rPr>
          <w:rFonts w:hAnsi="宋体"/>
          <w:szCs w:val="21"/>
          <w:lang w:val="zh-TW"/>
        </w:rPr>
        <w:t>宜</w:t>
      </w:r>
      <w:r>
        <w:rPr>
          <w:rFonts w:hint="eastAsia" w:hAnsi="宋体"/>
          <w:szCs w:val="21"/>
          <w:lang w:val="zh-TW"/>
        </w:rPr>
        <w:t>具备</w:t>
      </w:r>
      <w:r>
        <w:rPr>
          <w:rFonts w:hAnsi="宋体"/>
          <w:szCs w:val="21"/>
          <w:lang w:val="zh-TW"/>
        </w:rPr>
        <w:t>车站</w:t>
      </w:r>
      <w:r>
        <w:rPr>
          <w:rFonts w:hint="eastAsia" w:hAnsi="宋体"/>
          <w:szCs w:val="21"/>
          <w:lang w:val="zh-TW"/>
        </w:rPr>
        <w:t>公共区、列车</w:t>
      </w:r>
      <w:r>
        <w:rPr>
          <w:rFonts w:hAnsi="宋体"/>
          <w:szCs w:val="21"/>
          <w:lang w:val="zh-TW"/>
        </w:rPr>
        <w:t>客室等重点区域内客流密度、快速移动和奔跑、剧烈肢体接触行为检测</w:t>
      </w:r>
      <w:r>
        <w:rPr>
          <w:rFonts w:hint="eastAsia" w:hAnsi="宋体"/>
          <w:szCs w:val="21"/>
          <w:lang w:val="zh-TW"/>
        </w:rPr>
        <w:t>的功能</w:t>
      </w:r>
      <w:r>
        <w:rPr>
          <w:rFonts w:hAnsi="宋体"/>
          <w:szCs w:val="21"/>
          <w:lang w:val="zh-TW"/>
        </w:rPr>
        <w:t>。</w:t>
      </w:r>
    </w:p>
    <w:p>
      <w:pPr>
        <w:pStyle w:val="169"/>
        <w:ind w:left="0"/>
        <w:rPr>
          <w:rFonts w:hAnsi="宋体"/>
          <w:szCs w:val="21"/>
          <w:lang w:val="zh-TW"/>
        </w:rPr>
      </w:pPr>
      <w:r>
        <w:rPr>
          <w:rFonts w:hint="eastAsia" w:hAnsi="宋体"/>
          <w:szCs w:val="21"/>
          <w:lang w:val="zh-TW"/>
        </w:rPr>
        <w:t>视频智能分析系统应具备对</w:t>
      </w:r>
      <w:r>
        <w:rPr>
          <w:rFonts w:hAnsi="宋体"/>
          <w:szCs w:val="21"/>
          <w:lang w:val="zh-TW"/>
        </w:rPr>
        <w:t>控制中心、</w:t>
      </w:r>
      <w:r>
        <w:rPr>
          <w:rFonts w:hint="eastAsia" w:hAnsi="宋体"/>
          <w:szCs w:val="21"/>
          <w:lang w:val="zh-TW"/>
        </w:rPr>
        <w:t>车辆</w:t>
      </w:r>
      <w:r>
        <w:rPr>
          <w:rFonts w:hAnsi="宋体"/>
          <w:szCs w:val="21"/>
          <w:lang w:val="zh-TW"/>
        </w:rPr>
        <w:t>基地、变电所</w:t>
      </w:r>
      <w:r>
        <w:rPr>
          <w:rFonts w:hint="eastAsia" w:hAnsi="宋体"/>
          <w:szCs w:val="21"/>
          <w:lang w:val="zh-TW"/>
        </w:rPr>
        <w:t>、</w:t>
      </w:r>
      <w:r>
        <w:rPr>
          <w:rFonts w:hAnsi="宋体"/>
          <w:szCs w:val="21"/>
          <w:lang w:val="zh-TW"/>
        </w:rPr>
        <w:t>正线地面区段等</w:t>
      </w:r>
      <w:r>
        <w:rPr>
          <w:rFonts w:hint="eastAsia" w:hAnsi="宋体"/>
          <w:szCs w:val="21"/>
          <w:lang w:val="zh-TW"/>
        </w:rPr>
        <w:t>设有实体周界</w:t>
      </w:r>
      <w:r>
        <w:rPr>
          <w:rFonts w:hAnsi="宋体"/>
          <w:szCs w:val="21"/>
          <w:lang w:val="zh-TW"/>
        </w:rPr>
        <w:t>围墙</w:t>
      </w:r>
      <w:r>
        <w:rPr>
          <w:rFonts w:hint="eastAsia" w:hAnsi="宋体"/>
          <w:szCs w:val="21"/>
          <w:lang w:val="zh-TW"/>
        </w:rPr>
        <w:t>区域的</w:t>
      </w:r>
      <w:r>
        <w:rPr>
          <w:rFonts w:hAnsi="宋体"/>
          <w:szCs w:val="21"/>
          <w:lang w:val="zh-TW"/>
        </w:rPr>
        <w:t>人员</w:t>
      </w:r>
      <w:r>
        <w:rPr>
          <w:rFonts w:hint="eastAsia" w:hAnsi="宋体"/>
          <w:szCs w:val="21"/>
          <w:lang w:val="zh-TW"/>
        </w:rPr>
        <w:t>翻越、</w:t>
      </w:r>
      <w:r>
        <w:rPr>
          <w:rFonts w:hAnsi="宋体"/>
          <w:szCs w:val="21"/>
          <w:lang w:val="zh-TW"/>
        </w:rPr>
        <w:t>跨越行为检测</w:t>
      </w:r>
      <w:r>
        <w:rPr>
          <w:rFonts w:hint="eastAsia" w:hAnsi="宋体"/>
          <w:szCs w:val="21"/>
          <w:lang w:val="zh-TW"/>
        </w:rPr>
        <w:t>的功能</w:t>
      </w:r>
      <w:r>
        <w:rPr>
          <w:rFonts w:hAnsi="宋体"/>
          <w:szCs w:val="21"/>
          <w:lang w:val="zh-TW"/>
        </w:rPr>
        <w:t>。</w:t>
      </w:r>
    </w:p>
    <w:p>
      <w:pPr>
        <w:pStyle w:val="169"/>
        <w:ind w:left="0"/>
        <w:rPr>
          <w:rFonts w:hAnsi="宋体"/>
          <w:szCs w:val="21"/>
          <w:lang w:val="zh-TW"/>
        </w:rPr>
      </w:pPr>
      <w:r>
        <w:rPr>
          <w:rFonts w:hint="eastAsia" w:hAnsi="宋体"/>
          <w:szCs w:val="21"/>
          <w:lang w:val="zh-TW"/>
        </w:rPr>
        <w:t>视频智能分析系统宜具备对车控室</w:t>
      </w:r>
      <w:r>
        <w:rPr>
          <w:rFonts w:hAnsi="宋体"/>
          <w:szCs w:val="21"/>
          <w:lang w:val="zh-TW"/>
        </w:rPr>
        <w:t>、控制中心调度指挥室等</w:t>
      </w:r>
      <w:r>
        <w:rPr>
          <w:rFonts w:hint="eastAsia" w:hAnsi="宋体"/>
          <w:szCs w:val="21"/>
          <w:lang w:val="zh-TW"/>
        </w:rPr>
        <w:t>重要</w:t>
      </w:r>
      <w:r>
        <w:rPr>
          <w:rFonts w:hAnsi="宋体"/>
          <w:szCs w:val="21"/>
          <w:lang w:val="zh-TW"/>
        </w:rPr>
        <w:t>用房出入口</w:t>
      </w:r>
      <w:r>
        <w:rPr>
          <w:rFonts w:hint="eastAsia" w:hAnsi="宋体"/>
          <w:szCs w:val="21"/>
          <w:lang w:val="zh-TW"/>
        </w:rPr>
        <w:t>人员长期</w:t>
      </w:r>
      <w:r>
        <w:rPr>
          <w:rFonts w:hAnsi="宋体"/>
          <w:szCs w:val="21"/>
          <w:lang w:val="zh-TW"/>
        </w:rPr>
        <w:t>滞留</w:t>
      </w:r>
      <w:r>
        <w:rPr>
          <w:rFonts w:hint="eastAsia" w:hAnsi="宋体"/>
          <w:szCs w:val="21"/>
          <w:lang w:val="zh-TW"/>
        </w:rPr>
        <w:t>、</w:t>
      </w:r>
      <w:r>
        <w:rPr>
          <w:rFonts w:hAnsi="宋体"/>
          <w:szCs w:val="21"/>
          <w:lang w:val="zh-TW"/>
        </w:rPr>
        <w:t>异常举动</w:t>
      </w:r>
      <w:r>
        <w:rPr>
          <w:rFonts w:hint="eastAsia" w:hAnsi="宋体"/>
          <w:szCs w:val="21"/>
          <w:lang w:val="zh-TW"/>
        </w:rPr>
        <w:t>等</w:t>
      </w:r>
      <w:r>
        <w:rPr>
          <w:rFonts w:hAnsi="宋体"/>
          <w:szCs w:val="21"/>
          <w:lang w:val="zh-TW"/>
        </w:rPr>
        <w:t>行为</w:t>
      </w:r>
      <w:r>
        <w:rPr>
          <w:rFonts w:hint="eastAsia" w:hAnsi="宋体"/>
          <w:szCs w:val="21"/>
          <w:lang w:val="zh-TW"/>
        </w:rPr>
        <w:t>检测</w:t>
      </w:r>
      <w:r>
        <w:rPr>
          <w:rFonts w:hAnsi="宋体"/>
          <w:szCs w:val="21"/>
          <w:lang w:val="zh-TW"/>
        </w:rPr>
        <w:t>的功能</w:t>
      </w:r>
      <w:r>
        <w:rPr>
          <w:rFonts w:hint="eastAsia" w:hAnsi="宋体"/>
          <w:szCs w:val="21"/>
          <w:lang w:val="zh-TW"/>
        </w:rPr>
        <w:t>。</w:t>
      </w:r>
    </w:p>
    <w:p>
      <w:pPr>
        <w:pStyle w:val="169"/>
        <w:ind w:left="0"/>
        <w:rPr>
          <w:rFonts w:hAnsi="宋体"/>
          <w:szCs w:val="21"/>
        </w:rPr>
      </w:pPr>
      <w:r>
        <w:rPr>
          <w:rFonts w:hint="eastAsia" w:hAnsi="宋体"/>
          <w:szCs w:val="21"/>
          <w:lang w:val="zh-TW"/>
        </w:rPr>
        <w:t>视频智能分析系统</w:t>
      </w:r>
      <w:r>
        <w:rPr>
          <w:rFonts w:hint="eastAsia" w:hAnsi="宋体"/>
          <w:szCs w:val="21"/>
        </w:rPr>
        <w:t>应具备乘客佩戴口罩监测报警功能，并应能根据需要开启或关闭该功能。</w:t>
      </w:r>
    </w:p>
    <w:bookmarkEnd w:id="76"/>
    <w:p>
      <w:pPr>
        <w:pStyle w:val="109"/>
        <w:spacing w:before="312" w:after="312"/>
        <w:rPr>
          <w:szCs w:val="21"/>
          <w:lang w:val="zh-TW"/>
        </w:rPr>
      </w:pPr>
      <w:bookmarkStart w:id="119" w:name="_Toc5132"/>
      <w:bookmarkStart w:id="120" w:name="_Toc128071642"/>
      <w:bookmarkStart w:id="121" w:name="_Toc132291323"/>
      <w:bookmarkStart w:id="122" w:name="_Toc132978632"/>
      <w:bookmarkStart w:id="123" w:name="_Toc98686236"/>
      <w:bookmarkStart w:id="124" w:name="_Toc9107"/>
      <w:bookmarkStart w:id="125" w:name="_Toc98682670"/>
      <w:bookmarkStart w:id="126" w:name="_Toc98682679"/>
      <w:r>
        <w:rPr>
          <w:szCs w:val="21"/>
          <w:lang w:val="zh-TW"/>
        </w:rPr>
        <w:t>入侵和紧急报警系统</w:t>
      </w:r>
      <w:bookmarkEnd w:id="119"/>
      <w:bookmarkEnd w:id="120"/>
      <w:bookmarkEnd w:id="121"/>
      <w:bookmarkEnd w:id="122"/>
      <w:bookmarkEnd w:id="123"/>
      <w:bookmarkEnd w:id="124"/>
    </w:p>
    <w:p>
      <w:pPr>
        <w:pStyle w:val="110"/>
        <w:numPr>
          <w:ilvl w:val="2"/>
          <w:numId w:val="40"/>
        </w:numPr>
        <w:spacing w:before="156" w:after="156"/>
        <w:rPr>
          <w:szCs w:val="21"/>
        </w:rPr>
      </w:pPr>
      <w:bookmarkStart w:id="127" w:name="_Toc132291324"/>
      <w:bookmarkStart w:id="128" w:name="_Toc132978633"/>
      <w:r>
        <w:rPr>
          <w:rFonts w:hint="eastAsia"/>
          <w:szCs w:val="21"/>
        </w:rPr>
        <w:t>通则</w:t>
      </w:r>
      <w:bookmarkEnd w:id="127"/>
      <w:bookmarkEnd w:id="128"/>
    </w:p>
    <w:p>
      <w:pPr>
        <w:pStyle w:val="170"/>
        <w:ind w:left="0"/>
        <w:rPr>
          <w:szCs w:val="21"/>
        </w:rPr>
      </w:pPr>
      <w:bookmarkStart w:id="129" w:name="_Toc128071644"/>
      <w:r>
        <w:rPr>
          <w:szCs w:val="21"/>
        </w:rPr>
        <w:t>入侵和紧急报警系统应由前端设备、互联媒介、控制指示设备和告警装置等组成。</w:t>
      </w:r>
    </w:p>
    <w:p>
      <w:pPr>
        <w:pStyle w:val="170"/>
        <w:ind w:left="0"/>
      </w:pPr>
      <w:r>
        <w:rPr>
          <w:szCs w:val="21"/>
        </w:rPr>
        <w:t>入侵和紧急报警系统</w:t>
      </w:r>
      <w:r>
        <w:t>的技术要求应符合GB/T</w:t>
      </w:r>
      <w:r>
        <w:rPr>
          <w:rFonts w:hint="eastAsia"/>
        </w:rPr>
        <w:t xml:space="preserve"> </w:t>
      </w:r>
      <w:r>
        <w:t>32581</w:t>
      </w:r>
      <w:r>
        <w:rPr>
          <w:rFonts w:hint="eastAsia"/>
        </w:rPr>
        <w:t xml:space="preserve">、GA/T </w:t>
      </w:r>
      <w:r>
        <w:t>1757</w:t>
      </w:r>
      <w:r>
        <w:rPr>
          <w:rFonts w:hint="eastAsia"/>
        </w:rPr>
        <w:t>和GB</w:t>
      </w:r>
      <w:r>
        <w:t xml:space="preserve"> 50394的规定。</w:t>
      </w:r>
    </w:p>
    <w:p>
      <w:pPr>
        <w:pStyle w:val="170"/>
        <w:ind w:left="0"/>
        <w:rPr>
          <w:szCs w:val="21"/>
        </w:rPr>
      </w:pPr>
      <w:r>
        <w:rPr>
          <w:szCs w:val="21"/>
        </w:rPr>
        <w:t>入侵和紧急报警系统报警时应能</w:t>
      </w:r>
      <w:r>
        <w:rPr>
          <w:rFonts w:hint="eastAsia"/>
          <w:szCs w:val="21"/>
        </w:rPr>
        <w:t>在</w:t>
      </w:r>
      <w:r>
        <w:rPr>
          <w:szCs w:val="21"/>
        </w:rPr>
        <w:t>控制指示设备</w:t>
      </w:r>
      <w:r>
        <w:rPr>
          <w:rFonts w:hint="eastAsia"/>
          <w:szCs w:val="21"/>
        </w:rPr>
        <w:t>上显示</w:t>
      </w:r>
      <w:r>
        <w:rPr>
          <w:szCs w:val="21"/>
        </w:rPr>
        <w:t>警情发生的区域</w:t>
      </w:r>
      <w:r>
        <w:rPr>
          <w:rFonts w:hint="eastAsia"/>
          <w:szCs w:val="21"/>
        </w:rPr>
        <w:t>或地址；</w:t>
      </w:r>
      <w:r>
        <w:rPr>
          <w:szCs w:val="21"/>
        </w:rPr>
        <w:t>当多个紧急报警探测回路依次或同时被触发时，应依次显示出报警发生的区域或地址。</w:t>
      </w:r>
    </w:p>
    <w:p>
      <w:pPr>
        <w:pStyle w:val="170"/>
        <w:ind w:left="0"/>
        <w:rPr>
          <w:szCs w:val="21"/>
        </w:rPr>
      </w:pPr>
      <w:r>
        <w:rPr>
          <w:szCs w:val="21"/>
        </w:rPr>
        <w:t>入侵和紧急报警系统应能独立运行和操作、向安防集成平台发送报警信息、接收和执行安防集成平台的控制信号，并应与视频监控系统等其他子系统联动。</w:t>
      </w:r>
    </w:p>
    <w:p>
      <w:pPr>
        <w:pStyle w:val="170"/>
        <w:ind w:left="0"/>
        <w:rPr>
          <w:szCs w:val="21"/>
        </w:rPr>
      </w:pPr>
      <w:r>
        <w:rPr>
          <w:szCs w:val="21"/>
        </w:rPr>
        <w:t>入侵和紧急报警系统应具备声光告警功能。</w:t>
      </w:r>
    </w:p>
    <w:p>
      <w:pPr>
        <w:pStyle w:val="170"/>
        <w:ind w:left="0"/>
        <w:rPr>
          <w:szCs w:val="21"/>
        </w:rPr>
      </w:pPr>
      <w:r>
        <w:rPr>
          <w:szCs w:val="21"/>
        </w:rPr>
        <w:t>紧急系统报警响应时间</w:t>
      </w:r>
      <w:r>
        <w:rPr>
          <w:rFonts w:hint="eastAsia" w:hAnsi="宋体"/>
          <w:szCs w:val="21"/>
        </w:rPr>
        <w:t>不应</w:t>
      </w:r>
      <w:r>
        <w:rPr>
          <w:szCs w:val="21"/>
        </w:rPr>
        <w:t>大于2s；其他类型入侵探测装置的系统报警响应时间</w:t>
      </w:r>
      <w:r>
        <w:rPr>
          <w:rFonts w:hint="eastAsia" w:hAnsi="宋体"/>
          <w:szCs w:val="21"/>
        </w:rPr>
        <w:t>不应</w:t>
      </w:r>
      <w:r>
        <w:rPr>
          <w:szCs w:val="21"/>
        </w:rPr>
        <w:t>大于5s。基于IP网络方式的报警响应时间</w:t>
      </w:r>
      <w:r>
        <w:rPr>
          <w:rFonts w:hint="eastAsia" w:hAnsi="宋体"/>
          <w:szCs w:val="21"/>
        </w:rPr>
        <w:t>不应</w:t>
      </w:r>
      <w:r>
        <w:rPr>
          <w:szCs w:val="21"/>
        </w:rPr>
        <w:t>大于6s，基于市话传输的报警响应时间不应大于20s。</w:t>
      </w:r>
    </w:p>
    <w:p>
      <w:pPr>
        <w:pStyle w:val="170"/>
        <w:ind w:left="0"/>
        <w:rPr>
          <w:szCs w:val="21"/>
        </w:rPr>
      </w:pPr>
      <w:r>
        <w:rPr>
          <w:szCs w:val="21"/>
        </w:rPr>
        <w:t>入侵和紧急报警系统布防、撤防、报警、故障等信息的存储时间</w:t>
      </w:r>
      <w:r>
        <w:rPr>
          <w:rFonts w:hint="eastAsia" w:hAnsi="宋体"/>
          <w:szCs w:val="21"/>
        </w:rPr>
        <w:t>不应</w:t>
      </w:r>
      <w:r>
        <w:rPr>
          <w:szCs w:val="21"/>
        </w:rPr>
        <w:t>少于30d，并能转存至其他存储介质和输出打印。</w:t>
      </w:r>
    </w:p>
    <w:p>
      <w:pPr>
        <w:pStyle w:val="110"/>
        <w:numPr>
          <w:ilvl w:val="2"/>
          <w:numId w:val="40"/>
        </w:numPr>
        <w:spacing w:before="156" w:after="156"/>
        <w:rPr>
          <w:szCs w:val="21"/>
        </w:rPr>
      </w:pPr>
      <w:bookmarkStart w:id="130" w:name="_Toc27354"/>
      <w:bookmarkStart w:id="131" w:name="_Toc18692"/>
      <w:bookmarkStart w:id="132" w:name="_Toc132291325"/>
      <w:bookmarkStart w:id="133" w:name="_Toc132978634"/>
      <w:r>
        <w:rPr>
          <w:szCs w:val="21"/>
        </w:rPr>
        <w:t>紧急报警系统</w:t>
      </w:r>
      <w:r>
        <w:rPr>
          <w:szCs w:val="21"/>
          <w:lang w:val="zh-CN"/>
        </w:rPr>
        <w:t>要求</w:t>
      </w:r>
      <w:bookmarkEnd w:id="129"/>
      <w:bookmarkEnd w:id="130"/>
      <w:bookmarkEnd w:id="131"/>
      <w:bookmarkEnd w:id="132"/>
      <w:bookmarkEnd w:id="133"/>
    </w:p>
    <w:p>
      <w:pPr>
        <w:pStyle w:val="170"/>
        <w:ind w:left="0"/>
        <w:rPr>
          <w:szCs w:val="21"/>
        </w:rPr>
      </w:pPr>
      <w:r>
        <w:rPr>
          <w:szCs w:val="21"/>
        </w:rPr>
        <w:t xml:space="preserve">紧急报警时，报警信息应能保持到手动复位，在此期间，报警信号应无丢失。复位应采用人工操作方式。 </w:t>
      </w:r>
    </w:p>
    <w:p>
      <w:pPr>
        <w:pStyle w:val="170"/>
        <w:ind w:left="0"/>
        <w:rPr>
          <w:szCs w:val="21"/>
        </w:rPr>
      </w:pPr>
      <w:r>
        <w:rPr>
          <w:rFonts w:hint="eastAsia"/>
          <w:szCs w:val="21"/>
        </w:rPr>
        <w:t>紧急报警</w:t>
      </w:r>
      <w:r>
        <w:rPr>
          <w:szCs w:val="21"/>
        </w:rPr>
        <w:t>系统正常运行时不</w:t>
      </w:r>
      <w:r>
        <w:rPr>
          <w:rFonts w:hint="eastAsia"/>
          <w:szCs w:val="21"/>
        </w:rPr>
        <w:t>应有</w:t>
      </w:r>
      <w:r>
        <w:rPr>
          <w:szCs w:val="21"/>
        </w:rPr>
        <w:t>漏报警。</w:t>
      </w:r>
    </w:p>
    <w:p>
      <w:pPr>
        <w:pStyle w:val="170"/>
        <w:ind w:left="0"/>
        <w:rPr>
          <w:szCs w:val="21"/>
        </w:rPr>
      </w:pPr>
      <w:r>
        <w:rPr>
          <w:rFonts w:hint="eastAsia"/>
          <w:szCs w:val="21"/>
        </w:rPr>
        <w:t>紧急报警</w:t>
      </w:r>
      <w:r>
        <w:rPr>
          <w:szCs w:val="21"/>
        </w:rPr>
        <w:t>系统的控制指示设备应具备在线升级和存储扩展功能。</w:t>
      </w:r>
    </w:p>
    <w:p>
      <w:pPr>
        <w:pStyle w:val="110"/>
        <w:numPr>
          <w:ilvl w:val="2"/>
          <w:numId w:val="40"/>
        </w:numPr>
        <w:spacing w:before="156" w:after="156"/>
        <w:rPr>
          <w:szCs w:val="21"/>
        </w:rPr>
      </w:pPr>
      <w:bookmarkStart w:id="134" w:name="_Toc128071645"/>
      <w:bookmarkStart w:id="135" w:name="_Toc8131"/>
      <w:bookmarkStart w:id="136" w:name="_Toc12954"/>
      <w:bookmarkStart w:id="137" w:name="_Toc132291326"/>
      <w:bookmarkStart w:id="138" w:name="_Toc132978635"/>
      <w:r>
        <w:rPr>
          <w:szCs w:val="21"/>
          <w:lang w:val="zh-CN"/>
        </w:rPr>
        <w:t>周界</w:t>
      </w:r>
      <w:r>
        <w:rPr>
          <w:szCs w:val="21"/>
        </w:rPr>
        <w:t>入侵报警系统要求</w:t>
      </w:r>
      <w:bookmarkEnd w:id="134"/>
      <w:bookmarkEnd w:id="135"/>
      <w:bookmarkEnd w:id="136"/>
      <w:bookmarkEnd w:id="137"/>
      <w:bookmarkEnd w:id="138"/>
    </w:p>
    <w:p>
      <w:pPr>
        <w:pStyle w:val="170"/>
        <w:ind w:left="0"/>
        <w:rPr>
          <w:szCs w:val="21"/>
        </w:rPr>
      </w:pPr>
      <w:r>
        <w:rPr>
          <w:rFonts w:hint="eastAsia"/>
          <w:szCs w:val="21"/>
        </w:rPr>
        <w:t>周界入侵报警</w:t>
      </w:r>
      <w:r>
        <w:rPr>
          <w:szCs w:val="21"/>
        </w:rPr>
        <w:t>系统防区现场应配置声光报警装置，报警声压</w:t>
      </w:r>
      <w:r>
        <w:rPr>
          <w:rFonts w:hint="eastAsia"/>
          <w:szCs w:val="21"/>
        </w:rPr>
        <w:t>不应</w:t>
      </w:r>
      <w:r>
        <w:rPr>
          <w:szCs w:val="21"/>
        </w:rPr>
        <w:t>小于80dB（A），报警持续</w:t>
      </w:r>
      <w:r>
        <w:rPr>
          <w:rFonts w:hint="eastAsia"/>
          <w:szCs w:val="21"/>
        </w:rPr>
        <w:t>至处置完成。</w:t>
      </w:r>
    </w:p>
    <w:p>
      <w:pPr>
        <w:pStyle w:val="170"/>
        <w:ind w:left="0"/>
        <w:rPr>
          <w:szCs w:val="21"/>
        </w:rPr>
      </w:pPr>
      <w:r>
        <w:rPr>
          <w:rFonts w:hint="eastAsia"/>
          <w:szCs w:val="21"/>
        </w:rPr>
        <w:t>周界入侵报警</w:t>
      </w:r>
      <w:r>
        <w:rPr>
          <w:szCs w:val="21"/>
        </w:rPr>
        <w:t>系统应与安全照明联动。</w:t>
      </w:r>
    </w:p>
    <w:p>
      <w:pPr>
        <w:pStyle w:val="170"/>
        <w:ind w:left="0"/>
        <w:rPr>
          <w:szCs w:val="21"/>
        </w:rPr>
      </w:pPr>
      <w:r>
        <w:rPr>
          <w:rFonts w:hint="eastAsia"/>
          <w:szCs w:val="21"/>
        </w:rPr>
        <w:t>周界入侵报警</w:t>
      </w:r>
      <w:r>
        <w:rPr>
          <w:szCs w:val="21"/>
        </w:rPr>
        <w:t>系统应配置模拟显示屏和/或电子地图</w:t>
      </w:r>
      <w:r>
        <w:rPr>
          <w:rFonts w:hint="eastAsia"/>
          <w:szCs w:val="21"/>
        </w:rPr>
        <w:t>。</w:t>
      </w:r>
    </w:p>
    <w:p>
      <w:pPr>
        <w:pStyle w:val="170"/>
        <w:ind w:left="0"/>
        <w:rPr>
          <w:szCs w:val="21"/>
        </w:rPr>
      </w:pPr>
      <w:r>
        <w:rPr>
          <w:szCs w:val="21"/>
        </w:rPr>
        <w:t>周界入侵探测装置应能有效阻挡非法入侵行为，但不应对入侵者直接造成人身伤害。</w:t>
      </w:r>
    </w:p>
    <w:p>
      <w:pPr>
        <w:pStyle w:val="170"/>
        <w:ind w:left="0"/>
        <w:rPr>
          <w:szCs w:val="21"/>
        </w:rPr>
      </w:pPr>
      <w:r>
        <w:rPr>
          <w:szCs w:val="21"/>
        </w:rPr>
        <w:t>周界入侵探测装置应设置为24h不可撤防模式。</w:t>
      </w:r>
    </w:p>
    <w:p>
      <w:pPr>
        <w:pStyle w:val="170"/>
        <w:ind w:left="0"/>
        <w:rPr>
          <w:szCs w:val="21"/>
        </w:rPr>
      </w:pPr>
      <w:r>
        <w:rPr>
          <w:szCs w:val="21"/>
        </w:rPr>
        <w:t>围栏式入侵探测装置在断路或短路的情况下，系统应能报警并显示相关区域位置。</w:t>
      </w:r>
    </w:p>
    <w:p>
      <w:pPr>
        <w:pStyle w:val="170"/>
        <w:ind w:left="0"/>
        <w:rPr>
          <w:szCs w:val="21"/>
        </w:rPr>
      </w:pPr>
      <w:r>
        <w:rPr>
          <w:rFonts w:hint="eastAsia"/>
          <w:szCs w:val="21"/>
        </w:rPr>
        <w:t>围栏式入侵探测装置应具有明显的警告用安全标志，安全标志的设置应符合GB 2894的要求。</w:t>
      </w:r>
    </w:p>
    <w:p>
      <w:pPr>
        <w:pStyle w:val="170"/>
        <w:ind w:left="0"/>
        <w:rPr>
          <w:szCs w:val="21"/>
        </w:rPr>
      </w:pPr>
      <w:r>
        <w:rPr>
          <w:szCs w:val="21"/>
        </w:rPr>
        <w:t>围栏式入侵探测装置</w:t>
      </w:r>
      <w:r>
        <w:rPr>
          <w:rFonts w:hint="eastAsia"/>
          <w:szCs w:val="21"/>
        </w:rPr>
        <w:t>还</w:t>
      </w:r>
      <w:r>
        <w:rPr>
          <w:szCs w:val="21"/>
        </w:rPr>
        <w:t>应</w:t>
      </w:r>
      <w:r>
        <w:rPr>
          <w:rFonts w:hint="eastAsia"/>
          <w:szCs w:val="21"/>
        </w:rPr>
        <w:t>符合</w:t>
      </w:r>
      <w:r>
        <w:rPr>
          <w:szCs w:val="21"/>
        </w:rPr>
        <w:t>以下要求：</w:t>
      </w:r>
    </w:p>
    <w:p>
      <w:pPr>
        <w:pStyle w:val="179"/>
        <w:numPr>
          <w:ilvl w:val="0"/>
          <w:numId w:val="41"/>
        </w:numPr>
        <w:rPr>
          <w:szCs w:val="21"/>
          <w:lang w:val="zh-TW" w:eastAsia="zh-TW"/>
        </w:rPr>
      </w:pPr>
      <w:r>
        <w:rPr>
          <w:rFonts w:hint="eastAsia"/>
          <w:szCs w:val="21"/>
          <w:lang w:val="zh-TW"/>
        </w:rPr>
        <w:t>张力式电子围栏应</w:t>
      </w:r>
      <w:r>
        <w:rPr>
          <w:szCs w:val="21"/>
          <w:lang w:val="zh-TW"/>
        </w:rPr>
        <w:t>根</w:t>
      </w:r>
      <w:r>
        <w:rPr>
          <w:szCs w:val="21"/>
          <w:lang w:val="zh-TW" w:eastAsia="zh-TW"/>
        </w:rPr>
        <w:t>据外界环境、气候等变化自动调整警戒张力值</w:t>
      </w:r>
      <w:r>
        <w:rPr>
          <w:rFonts w:hint="eastAsia"/>
          <w:szCs w:val="21"/>
          <w:lang w:val="zh-TW" w:eastAsia="zh-TW"/>
        </w:rPr>
        <w:t>，</w:t>
      </w:r>
      <w:r>
        <w:rPr>
          <w:szCs w:val="21"/>
          <w:lang w:val="zh-TW" w:eastAsia="zh-TW"/>
        </w:rPr>
        <w:t>应具有连续设防功能，张力线被剪断</w:t>
      </w:r>
      <w:r>
        <w:rPr>
          <w:rFonts w:hint="eastAsia"/>
          <w:szCs w:val="21"/>
          <w:lang w:val="zh-TW"/>
        </w:rPr>
        <w:t>时</w:t>
      </w:r>
      <w:r>
        <w:rPr>
          <w:szCs w:val="21"/>
          <w:lang w:val="zh-TW" w:eastAsia="zh-TW"/>
        </w:rPr>
        <w:t>应能自动恢复布防状态不产生漏报</w:t>
      </w:r>
      <w:r>
        <w:rPr>
          <w:rFonts w:hint="eastAsia"/>
          <w:szCs w:val="21"/>
          <w:lang w:val="zh-TW"/>
        </w:rPr>
        <w:t>；围栏</w:t>
      </w:r>
      <w:r>
        <w:rPr>
          <w:szCs w:val="21"/>
          <w:lang w:val="zh-TW" w:eastAsia="zh-TW"/>
        </w:rPr>
        <w:t>前端的测控杆、承力杆、轴承杆应具有攀爬报警功能</w:t>
      </w:r>
      <w:r>
        <w:rPr>
          <w:rFonts w:hint="eastAsia"/>
          <w:szCs w:val="21"/>
          <w:lang w:val="zh-TW"/>
        </w:rPr>
        <w:t>。</w:t>
      </w:r>
    </w:p>
    <w:p>
      <w:pPr>
        <w:pStyle w:val="179"/>
        <w:numPr>
          <w:ilvl w:val="0"/>
          <w:numId w:val="41"/>
        </w:numPr>
        <w:rPr>
          <w:rFonts w:hAnsi="宋体"/>
          <w:szCs w:val="21"/>
          <w:lang w:val="zh-TW" w:eastAsia="zh-TW"/>
        </w:rPr>
      </w:pPr>
      <w:r>
        <w:rPr>
          <w:rFonts w:hint="eastAsia" w:hAnsi="宋体"/>
          <w:szCs w:val="21"/>
          <w:lang w:val="zh-TW" w:eastAsia="zh-TW"/>
        </w:rPr>
        <w:t>脉冲式电子围栏应满足GB/T</w:t>
      </w:r>
      <w:r>
        <w:rPr>
          <w:rFonts w:hAnsi="宋体"/>
          <w:szCs w:val="21"/>
          <w:lang w:val="zh-TW" w:eastAsia="zh-TW"/>
        </w:rPr>
        <w:t xml:space="preserve"> </w:t>
      </w:r>
      <w:r>
        <w:rPr>
          <w:rFonts w:hint="eastAsia" w:hAnsi="宋体"/>
          <w:szCs w:val="21"/>
          <w:lang w:val="zh-TW" w:eastAsia="zh-TW"/>
        </w:rPr>
        <w:t>7946要求，并</w:t>
      </w:r>
      <w:r>
        <w:rPr>
          <w:rFonts w:hint="eastAsia" w:hAnsi="宋体"/>
          <w:szCs w:val="21"/>
          <w:lang w:val="zh-TW"/>
        </w:rPr>
        <w:t>应</w:t>
      </w:r>
      <w:r>
        <w:rPr>
          <w:rFonts w:hint="eastAsia" w:hAnsi="宋体"/>
          <w:szCs w:val="21"/>
          <w:lang w:val="zh-TW" w:eastAsia="zh-TW"/>
        </w:rPr>
        <w:t>具有单线人体触网报警、单线旁路报警、回路旁路报警、本地状态显示功能；围栏前端任意一根金属导体应具有旁路报警及触网报警功能</w:t>
      </w:r>
      <w:r>
        <w:rPr>
          <w:rFonts w:hint="eastAsia" w:hAnsi="宋体"/>
          <w:szCs w:val="21"/>
          <w:lang w:val="zh-TW"/>
        </w:rPr>
        <w:t>。</w:t>
      </w:r>
    </w:p>
    <w:p>
      <w:pPr>
        <w:pStyle w:val="179"/>
        <w:numPr>
          <w:ilvl w:val="0"/>
          <w:numId w:val="41"/>
        </w:numPr>
        <w:rPr>
          <w:szCs w:val="21"/>
          <w:lang w:val="zh-TW" w:eastAsia="zh-TW"/>
        </w:rPr>
      </w:pPr>
      <w:r>
        <w:rPr>
          <w:szCs w:val="21"/>
          <w:lang w:val="zh-TW" w:eastAsia="zh-TW"/>
        </w:rPr>
        <w:t>振动光纤入侵报警器应满足GA/T 1217要求，并应具有定位功能，定位精度</w:t>
      </w:r>
      <w:r>
        <w:rPr>
          <w:rFonts w:hint="eastAsia" w:hAnsi="宋体"/>
          <w:szCs w:val="21"/>
        </w:rPr>
        <w:t>不应</w:t>
      </w:r>
      <w:r>
        <w:rPr>
          <w:szCs w:val="21"/>
          <w:lang w:val="zh-TW" w:eastAsia="zh-TW"/>
        </w:rPr>
        <w:t>大于±1m；设备宜采用嵌入式架构。</w:t>
      </w:r>
    </w:p>
    <w:p>
      <w:pPr>
        <w:pStyle w:val="179"/>
        <w:numPr>
          <w:ilvl w:val="0"/>
          <w:numId w:val="41"/>
        </w:numPr>
        <w:rPr>
          <w:szCs w:val="21"/>
          <w:lang w:val="zh-TW" w:eastAsia="zh-TW"/>
        </w:rPr>
      </w:pPr>
      <w:r>
        <w:rPr>
          <w:szCs w:val="21"/>
          <w:lang w:val="zh-TW" w:eastAsia="zh-TW"/>
        </w:rPr>
        <w:t>泄漏电缆应满足GA/T 1031要求，并应具有定位功能，定位精度不</w:t>
      </w:r>
      <w:r>
        <w:rPr>
          <w:rFonts w:hint="eastAsia"/>
          <w:szCs w:val="21"/>
          <w:lang w:val="zh-TW"/>
        </w:rPr>
        <w:t>应</w:t>
      </w:r>
      <w:r>
        <w:rPr>
          <w:szCs w:val="21"/>
          <w:lang w:val="zh-TW" w:eastAsia="zh-TW"/>
        </w:rPr>
        <w:t>大于±1m。</w:t>
      </w:r>
    </w:p>
    <w:p>
      <w:pPr>
        <w:pStyle w:val="109"/>
        <w:numPr>
          <w:ilvl w:val="1"/>
          <w:numId w:val="40"/>
        </w:numPr>
        <w:spacing w:before="312" w:after="312"/>
        <w:rPr>
          <w:szCs w:val="21"/>
        </w:rPr>
      </w:pPr>
      <w:bookmarkStart w:id="139" w:name="_Toc128071646"/>
      <w:bookmarkStart w:id="140" w:name="_Toc18809"/>
      <w:bookmarkStart w:id="141" w:name="_Toc132978636"/>
      <w:bookmarkStart w:id="142" w:name="_Toc23517"/>
      <w:bookmarkStart w:id="143" w:name="_Toc132291327"/>
      <w:r>
        <w:rPr>
          <w:szCs w:val="21"/>
          <w:lang w:val="zh-TW"/>
        </w:rPr>
        <w:t>出入口控制系统</w:t>
      </w:r>
      <w:bookmarkEnd w:id="139"/>
      <w:bookmarkEnd w:id="140"/>
      <w:bookmarkEnd w:id="141"/>
      <w:bookmarkEnd w:id="142"/>
      <w:bookmarkEnd w:id="143"/>
    </w:p>
    <w:p>
      <w:pPr>
        <w:pStyle w:val="110"/>
        <w:numPr>
          <w:ilvl w:val="2"/>
          <w:numId w:val="40"/>
        </w:numPr>
        <w:spacing w:before="156" w:after="156"/>
        <w:rPr>
          <w:szCs w:val="21"/>
        </w:rPr>
      </w:pPr>
      <w:bookmarkStart w:id="144" w:name="_Toc132291328"/>
      <w:bookmarkStart w:id="145" w:name="_Toc132978637"/>
      <w:r>
        <w:rPr>
          <w:rFonts w:hint="eastAsia"/>
          <w:szCs w:val="21"/>
        </w:rPr>
        <w:t>通则</w:t>
      </w:r>
      <w:bookmarkEnd w:id="144"/>
      <w:bookmarkEnd w:id="145"/>
    </w:p>
    <w:p>
      <w:pPr>
        <w:pStyle w:val="170"/>
        <w:ind w:left="0"/>
        <w:rPr>
          <w:szCs w:val="21"/>
        </w:rPr>
      </w:pPr>
      <w:r>
        <w:rPr>
          <w:szCs w:val="21"/>
        </w:rPr>
        <w:t>出入口控制系统应由识读</w:t>
      </w:r>
      <w:r>
        <w:rPr>
          <w:rFonts w:hint="eastAsia"/>
          <w:szCs w:val="21"/>
        </w:rPr>
        <w:t>装置</w:t>
      </w:r>
      <w:r>
        <w:rPr>
          <w:szCs w:val="21"/>
        </w:rPr>
        <w:t>、</w:t>
      </w:r>
      <w:r>
        <w:rPr>
          <w:rFonts w:hint="eastAsia"/>
          <w:szCs w:val="21"/>
        </w:rPr>
        <w:t>执行</w:t>
      </w:r>
      <w:r>
        <w:rPr>
          <w:szCs w:val="21"/>
        </w:rPr>
        <w:t>部分、管理</w:t>
      </w:r>
      <w:r>
        <w:rPr>
          <w:rFonts w:hint="eastAsia"/>
          <w:szCs w:val="21"/>
        </w:rPr>
        <w:t>/控制</w:t>
      </w:r>
      <w:r>
        <w:rPr>
          <w:szCs w:val="21"/>
        </w:rPr>
        <w:t>部分组成。</w:t>
      </w:r>
    </w:p>
    <w:p>
      <w:pPr>
        <w:pStyle w:val="170"/>
        <w:ind w:left="0"/>
        <w:rPr>
          <w:szCs w:val="21"/>
        </w:rPr>
      </w:pPr>
      <w:r>
        <w:rPr>
          <w:szCs w:val="21"/>
        </w:rPr>
        <w:t>出入口控制的凭证可采用IC卡、生物特征等技术。</w:t>
      </w:r>
    </w:p>
    <w:p>
      <w:pPr>
        <w:pStyle w:val="170"/>
        <w:ind w:left="0"/>
        <w:rPr>
          <w:szCs w:val="21"/>
        </w:rPr>
      </w:pPr>
      <w:r>
        <w:rPr>
          <w:szCs w:val="21"/>
        </w:rPr>
        <w:t>出入口控制系统应能独立运行和操作，应具有多路互联接口，可与视频监控系统等第三方系统联动。</w:t>
      </w:r>
    </w:p>
    <w:p>
      <w:pPr>
        <w:pStyle w:val="170"/>
        <w:ind w:left="0"/>
        <w:rPr>
          <w:szCs w:val="21"/>
        </w:rPr>
      </w:pPr>
      <w:r>
        <w:rPr>
          <w:szCs w:val="21"/>
        </w:rPr>
        <w:t>涉及</w:t>
      </w:r>
      <w:r>
        <w:rPr>
          <w:rFonts w:hint="eastAsia"/>
          <w:szCs w:val="21"/>
        </w:rPr>
        <w:t>安全疏散的重要设施的通道门、部位和设备</w:t>
      </w:r>
      <w:r>
        <w:rPr>
          <w:szCs w:val="21"/>
        </w:rPr>
        <w:t>用房门及管理用房</w:t>
      </w:r>
      <w:r>
        <w:rPr>
          <w:rFonts w:hint="eastAsia"/>
          <w:szCs w:val="21"/>
        </w:rPr>
        <w:t>门</w:t>
      </w:r>
      <w:r>
        <w:rPr>
          <w:szCs w:val="21"/>
        </w:rPr>
        <w:t>的出入口</w:t>
      </w:r>
      <w:r>
        <w:rPr>
          <w:rFonts w:hint="eastAsia"/>
          <w:szCs w:val="21"/>
        </w:rPr>
        <w:t>控制</w:t>
      </w:r>
      <w:r>
        <w:rPr>
          <w:szCs w:val="21"/>
        </w:rPr>
        <w:t>系统和设备应</w:t>
      </w:r>
      <w:r>
        <w:rPr>
          <w:rFonts w:hint="eastAsia"/>
          <w:szCs w:val="21"/>
        </w:rPr>
        <w:t>支持</w:t>
      </w:r>
      <w:r>
        <w:rPr>
          <w:szCs w:val="21"/>
        </w:rPr>
        <w:t>24</w:t>
      </w:r>
      <w:r>
        <w:rPr>
          <w:rFonts w:hint="eastAsia"/>
          <w:szCs w:val="21"/>
        </w:rPr>
        <w:t>h不间断运行能力</w:t>
      </w:r>
      <w:r>
        <w:rPr>
          <w:szCs w:val="21"/>
        </w:rPr>
        <w:t>。</w:t>
      </w:r>
    </w:p>
    <w:p>
      <w:pPr>
        <w:pStyle w:val="170"/>
        <w:ind w:left="0"/>
        <w:rPr>
          <w:szCs w:val="21"/>
        </w:rPr>
      </w:pPr>
      <w:r>
        <w:rPr>
          <w:szCs w:val="21"/>
        </w:rPr>
        <w:t>公共区域出入口</w:t>
      </w:r>
      <w:r>
        <w:rPr>
          <w:rFonts w:hint="eastAsia"/>
          <w:szCs w:val="21"/>
        </w:rPr>
        <w:t>控制</w:t>
      </w:r>
      <w:r>
        <w:rPr>
          <w:szCs w:val="21"/>
        </w:rPr>
        <w:t>系统</w:t>
      </w:r>
      <w:r>
        <w:rPr>
          <w:rFonts w:hint="eastAsia"/>
          <w:szCs w:val="21"/>
        </w:rPr>
        <w:t>的</w:t>
      </w:r>
      <w:r>
        <w:rPr>
          <w:szCs w:val="21"/>
        </w:rPr>
        <w:t>生物</w:t>
      </w:r>
      <w:r>
        <w:rPr>
          <w:rFonts w:hint="eastAsia"/>
          <w:szCs w:val="21"/>
        </w:rPr>
        <w:t>特征</w:t>
      </w:r>
      <w:r>
        <w:rPr>
          <w:szCs w:val="21"/>
        </w:rPr>
        <w:t>识别技术应采用非接触式技术。</w:t>
      </w:r>
    </w:p>
    <w:p>
      <w:pPr>
        <w:pStyle w:val="170"/>
        <w:ind w:left="0"/>
        <w:rPr>
          <w:szCs w:val="21"/>
        </w:rPr>
      </w:pPr>
      <w:r>
        <w:rPr>
          <w:szCs w:val="21"/>
        </w:rPr>
        <w:t>出入口控制系统应具有对系统操作员和管理员的授权、登录、交接、设定不同权限的功能。</w:t>
      </w:r>
    </w:p>
    <w:p>
      <w:pPr>
        <w:pStyle w:val="170"/>
        <w:ind w:left="0"/>
        <w:rPr>
          <w:szCs w:val="21"/>
        </w:rPr>
      </w:pPr>
      <w:r>
        <w:rPr>
          <w:szCs w:val="21"/>
        </w:rPr>
        <w:t>出入口控制系统记录保存时间不应少于180d。</w:t>
      </w:r>
    </w:p>
    <w:p>
      <w:pPr>
        <w:pStyle w:val="110"/>
        <w:numPr>
          <w:ilvl w:val="2"/>
          <w:numId w:val="40"/>
        </w:numPr>
        <w:spacing w:before="156" w:after="156"/>
        <w:rPr>
          <w:szCs w:val="21"/>
        </w:rPr>
      </w:pPr>
      <w:bookmarkStart w:id="146" w:name="_Toc128071648"/>
      <w:bookmarkStart w:id="147" w:name="_Toc3485"/>
      <w:bookmarkStart w:id="148" w:name="_Toc132978638"/>
      <w:bookmarkStart w:id="149" w:name="_Toc10097"/>
      <w:bookmarkStart w:id="150" w:name="_Toc132291329"/>
      <w:r>
        <w:rPr>
          <w:szCs w:val="21"/>
        </w:rPr>
        <w:t>识读</w:t>
      </w:r>
      <w:r>
        <w:rPr>
          <w:rFonts w:hint="eastAsia"/>
          <w:szCs w:val="21"/>
        </w:rPr>
        <w:t>装置</w:t>
      </w:r>
      <w:r>
        <w:rPr>
          <w:szCs w:val="21"/>
        </w:rPr>
        <w:t>技术要求</w:t>
      </w:r>
      <w:bookmarkEnd w:id="146"/>
      <w:bookmarkEnd w:id="147"/>
      <w:bookmarkEnd w:id="148"/>
      <w:bookmarkEnd w:id="149"/>
      <w:bookmarkEnd w:id="150"/>
    </w:p>
    <w:p>
      <w:pPr>
        <w:pStyle w:val="170"/>
        <w:ind w:left="0"/>
        <w:rPr>
          <w:szCs w:val="21"/>
        </w:rPr>
      </w:pPr>
      <w:r>
        <w:rPr>
          <w:szCs w:val="21"/>
        </w:rPr>
        <w:t>识读现场设备与出入口控制器通信应采用加密通讯方式。</w:t>
      </w:r>
    </w:p>
    <w:p>
      <w:pPr>
        <w:pStyle w:val="170"/>
        <w:ind w:left="0"/>
        <w:rPr>
          <w:szCs w:val="21"/>
        </w:rPr>
      </w:pPr>
      <w:r>
        <w:rPr>
          <w:szCs w:val="21"/>
        </w:rPr>
        <w:t>涉及安全</w:t>
      </w:r>
      <w:r>
        <w:rPr>
          <w:rFonts w:hint="eastAsia"/>
          <w:szCs w:val="21"/>
        </w:rPr>
        <w:t>疏散</w:t>
      </w:r>
      <w:r>
        <w:rPr>
          <w:szCs w:val="21"/>
        </w:rPr>
        <w:t>的重要设施通道门、</w:t>
      </w:r>
      <w:r>
        <w:rPr>
          <w:rFonts w:hint="eastAsia"/>
          <w:szCs w:val="21"/>
        </w:rPr>
        <w:t>部位</w:t>
      </w:r>
      <w:r>
        <w:rPr>
          <w:szCs w:val="21"/>
        </w:rPr>
        <w:t>和设备用房门及管理用房的出入口</w:t>
      </w:r>
      <w:r>
        <w:rPr>
          <w:rFonts w:hint="eastAsia"/>
          <w:szCs w:val="21"/>
        </w:rPr>
        <w:t>控制</w:t>
      </w:r>
      <w:r>
        <w:rPr>
          <w:szCs w:val="21"/>
        </w:rPr>
        <w:t>系统所使用的智能卡凭证应符合GB/T</w:t>
      </w:r>
      <w:r>
        <w:rPr>
          <w:rFonts w:hint="eastAsia"/>
          <w:szCs w:val="21"/>
        </w:rPr>
        <w:t xml:space="preserve"> </w:t>
      </w:r>
      <w:r>
        <w:rPr>
          <w:szCs w:val="21"/>
        </w:rPr>
        <w:t>33242</w:t>
      </w:r>
      <w:r>
        <w:rPr>
          <w:rFonts w:hint="eastAsia"/>
          <w:szCs w:val="21"/>
        </w:rPr>
        <w:t>的</w:t>
      </w:r>
      <w:r>
        <w:rPr>
          <w:szCs w:val="21"/>
        </w:rPr>
        <w:t>要求，不可使用智能卡固有ID作为识别码。</w:t>
      </w:r>
    </w:p>
    <w:p>
      <w:pPr>
        <w:pStyle w:val="170"/>
        <w:ind w:left="0"/>
        <w:rPr>
          <w:szCs w:val="21"/>
        </w:rPr>
      </w:pPr>
      <w:r>
        <w:rPr>
          <w:szCs w:val="21"/>
        </w:rPr>
        <w:t>识读现场设备采用智能卡方式时，读取设备安全技术要求应符合GB/T</w:t>
      </w:r>
      <w:r>
        <w:rPr>
          <w:rFonts w:hint="eastAsia"/>
          <w:szCs w:val="21"/>
        </w:rPr>
        <w:t xml:space="preserve"> </w:t>
      </w:r>
      <w:r>
        <w:rPr>
          <w:szCs w:val="21"/>
        </w:rPr>
        <w:t>35101相关规定。</w:t>
      </w:r>
    </w:p>
    <w:p>
      <w:pPr>
        <w:pStyle w:val="170"/>
        <w:ind w:left="0"/>
        <w:rPr>
          <w:szCs w:val="21"/>
        </w:rPr>
      </w:pPr>
      <w:r>
        <w:rPr>
          <w:szCs w:val="21"/>
        </w:rPr>
        <w:t>识读现场设备应具有接受和管理控制部分的指令功能，</w:t>
      </w:r>
      <w:r>
        <w:rPr>
          <w:rFonts w:hint="eastAsia"/>
          <w:szCs w:val="21"/>
        </w:rPr>
        <w:t>并</w:t>
      </w:r>
      <w:r>
        <w:rPr>
          <w:szCs w:val="21"/>
        </w:rPr>
        <w:t>应具有相应的声和/或光提示功能。</w:t>
      </w:r>
    </w:p>
    <w:p>
      <w:pPr>
        <w:pStyle w:val="170"/>
        <w:ind w:left="0"/>
        <w:rPr>
          <w:szCs w:val="21"/>
        </w:rPr>
      </w:pPr>
      <w:r>
        <w:rPr>
          <w:szCs w:val="21"/>
        </w:rPr>
        <w:t>识读现场设备的声和/或光提示宜具有方便人员识读的文字或图形指示功能</w:t>
      </w:r>
      <w:r>
        <w:rPr>
          <w:rFonts w:hint="eastAsia"/>
          <w:szCs w:val="21"/>
        </w:rPr>
        <w:t>。</w:t>
      </w:r>
    </w:p>
    <w:p>
      <w:pPr>
        <w:pStyle w:val="170"/>
        <w:ind w:left="0"/>
        <w:rPr>
          <w:szCs w:val="21"/>
        </w:rPr>
      </w:pPr>
      <w:r>
        <w:rPr>
          <w:rFonts w:hint="eastAsia"/>
          <w:szCs w:val="21"/>
        </w:rPr>
        <w:t>识读装置采用生物特征识别技术时，应满足以下要求：</w:t>
      </w:r>
    </w:p>
    <w:p>
      <w:pPr>
        <w:pStyle w:val="179"/>
        <w:numPr>
          <w:ilvl w:val="0"/>
          <w:numId w:val="42"/>
        </w:numPr>
        <w:rPr>
          <w:szCs w:val="21"/>
          <w:lang w:val="zh-TW" w:eastAsia="zh-TW"/>
        </w:rPr>
      </w:pPr>
      <w:r>
        <w:rPr>
          <w:szCs w:val="21"/>
          <w:lang w:val="zh-TW" w:eastAsia="zh-TW"/>
        </w:rPr>
        <w:t xml:space="preserve">应能对采集区域内的识别对象给出结果； </w:t>
      </w:r>
    </w:p>
    <w:p>
      <w:pPr>
        <w:pStyle w:val="179"/>
        <w:numPr>
          <w:ilvl w:val="0"/>
          <w:numId w:val="42"/>
        </w:numPr>
        <w:rPr>
          <w:szCs w:val="21"/>
          <w:lang w:val="zh-TW" w:eastAsia="zh-TW"/>
        </w:rPr>
      </w:pPr>
      <w:r>
        <w:rPr>
          <w:szCs w:val="21"/>
          <w:lang w:val="zh-TW" w:eastAsia="zh-TW"/>
        </w:rPr>
        <w:t>采集图像不符合要求时，识别</w:t>
      </w:r>
      <w:r>
        <w:rPr>
          <w:rFonts w:hint="eastAsia"/>
          <w:szCs w:val="21"/>
          <w:lang w:val="zh-TW"/>
        </w:rPr>
        <w:t>装置</w:t>
      </w:r>
      <w:r>
        <w:rPr>
          <w:szCs w:val="21"/>
          <w:lang w:val="zh-TW" w:eastAsia="zh-TW"/>
        </w:rPr>
        <w:t>应给出提示；</w:t>
      </w:r>
    </w:p>
    <w:p>
      <w:pPr>
        <w:pStyle w:val="179"/>
        <w:numPr>
          <w:ilvl w:val="0"/>
          <w:numId w:val="42"/>
        </w:numPr>
        <w:rPr>
          <w:szCs w:val="21"/>
          <w:lang w:val="zh-TW" w:eastAsia="zh-TW"/>
        </w:rPr>
      </w:pPr>
      <w:r>
        <w:rPr>
          <w:szCs w:val="21"/>
          <w:lang w:val="zh-TW" w:eastAsia="zh-TW"/>
        </w:rPr>
        <w:t>应具有活体检测功能，并应能防止使用伪造假体通过识别验证；</w:t>
      </w:r>
    </w:p>
    <w:p>
      <w:pPr>
        <w:pStyle w:val="179"/>
        <w:numPr>
          <w:ilvl w:val="0"/>
          <w:numId w:val="42"/>
        </w:numPr>
        <w:rPr>
          <w:szCs w:val="21"/>
          <w:lang w:val="zh-TW" w:eastAsia="zh-TW"/>
        </w:rPr>
      </w:pPr>
      <w:r>
        <w:rPr>
          <w:szCs w:val="21"/>
          <w:lang w:val="zh-TW" w:eastAsia="zh-TW"/>
        </w:rPr>
        <w:t>应能设置生物特征识别性能控制参数，如生物特征检测参数、图像质量评价参数、比对阈值等；</w:t>
      </w:r>
    </w:p>
    <w:p>
      <w:pPr>
        <w:pStyle w:val="179"/>
        <w:numPr>
          <w:ilvl w:val="0"/>
          <w:numId w:val="42"/>
        </w:numPr>
        <w:rPr>
          <w:szCs w:val="21"/>
          <w:lang w:val="zh-TW" w:eastAsia="zh-TW"/>
        </w:rPr>
      </w:pPr>
      <w:r>
        <w:rPr>
          <w:szCs w:val="21"/>
          <w:lang w:val="zh-TW" w:eastAsia="zh-TW"/>
        </w:rPr>
        <w:t>应能记录识别结果，并能将识别结果传输给出入口管理/控制部分；</w:t>
      </w:r>
    </w:p>
    <w:p>
      <w:pPr>
        <w:pStyle w:val="179"/>
        <w:numPr>
          <w:ilvl w:val="0"/>
          <w:numId w:val="42"/>
        </w:numPr>
        <w:rPr>
          <w:szCs w:val="21"/>
          <w:lang w:val="zh-TW" w:eastAsia="zh-TW"/>
        </w:rPr>
      </w:pPr>
      <w:r>
        <w:rPr>
          <w:szCs w:val="21"/>
          <w:lang w:val="zh-TW" w:eastAsia="zh-TW"/>
        </w:rPr>
        <w:t>应具有人员注册、修改、删除和查询功能</w:t>
      </w:r>
      <w:r>
        <w:rPr>
          <w:rFonts w:hint="eastAsia"/>
          <w:szCs w:val="21"/>
          <w:lang w:val="zh-TW" w:eastAsia="zh-TW"/>
        </w:rPr>
        <w:t>；</w:t>
      </w:r>
    </w:p>
    <w:p>
      <w:pPr>
        <w:pStyle w:val="179"/>
        <w:numPr>
          <w:ilvl w:val="0"/>
          <w:numId w:val="42"/>
        </w:numPr>
        <w:rPr>
          <w:szCs w:val="21"/>
          <w:lang w:val="zh-TW" w:eastAsia="zh-TW"/>
        </w:rPr>
      </w:pPr>
      <w:r>
        <w:rPr>
          <w:rFonts w:hint="eastAsia"/>
          <w:szCs w:val="21"/>
          <w:lang w:val="zh-TW"/>
        </w:rPr>
        <w:t>出入口控制</w:t>
      </w:r>
      <w:r>
        <w:rPr>
          <w:szCs w:val="21"/>
          <w:lang w:val="zh-TW"/>
        </w:rPr>
        <w:t>系统与第三方平台的鉴别协议应符合GB/T 36651的相关规定</w:t>
      </w:r>
      <w:r>
        <w:rPr>
          <w:rFonts w:hint="eastAsia"/>
          <w:szCs w:val="21"/>
          <w:lang w:val="zh-TW" w:eastAsia="zh-TW"/>
        </w:rPr>
        <w:t>；</w:t>
      </w:r>
    </w:p>
    <w:p>
      <w:pPr>
        <w:pStyle w:val="179"/>
        <w:numPr>
          <w:ilvl w:val="0"/>
          <w:numId w:val="42"/>
        </w:numPr>
        <w:rPr>
          <w:szCs w:val="21"/>
          <w:lang w:val="zh-TW" w:eastAsia="zh-TW"/>
        </w:rPr>
      </w:pPr>
      <w:r>
        <w:rPr>
          <w:rFonts w:hint="eastAsia"/>
          <w:szCs w:val="21"/>
          <w:lang w:val="zh-TW"/>
        </w:rPr>
        <w:t>出入口控制</w:t>
      </w:r>
      <w:r>
        <w:rPr>
          <w:szCs w:val="21"/>
          <w:lang w:val="zh-TW" w:eastAsia="zh-TW"/>
        </w:rPr>
        <w:t>系统收集生物特征数据时，应向被收集者告知收集规则，包括但不限于收集目的、数据类型和数量、处理方式、存储时间等，征得被收集者的明示同意</w:t>
      </w:r>
      <w:r>
        <w:rPr>
          <w:rFonts w:hint="eastAsia"/>
          <w:szCs w:val="21"/>
          <w:lang w:val="zh-TW"/>
        </w:rPr>
        <w:t>，并</w:t>
      </w:r>
      <w:r>
        <w:rPr>
          <w:szCs w:val="21"/>
          <w:lang w:val="zh-TW" w:eastAsia="zh-TW"/>
        </w:rPr>
        <w:t>保存记录</w:t>
      </w:r>
      <w:r>
        <w:rPr>
          <w:rFonts w:hint="eastAsia"/>
          <w:szCs w:val="21"/>
          <w:lang w:val="zh-TW"/>
        </w:rPr>
        <w:t>；</w:t>
      </w:r>
      <w:r>
        <w:rPr>
          <w:szCs w:val="21"/>
          <w:lang w:val="zh-TW" w:eastAsia="zh-TW"/>
        </w:rPr>
        <w:t>原始图像与生物特征数据应可更新、不可逆、不可链接，生物特征验证完成后应立即删除原始生物特征图像</w:t>
      </w:r>
      <w:r>
        <w:rPr>
          <w:rFonts w:hint="eastAsia"/>
          <w:szCs w:val="21"/>
          <w:lang w:val="zh-TW"/>
        </w:rPr>
        <w:t>；出入口控制</w:t>
      </w:r>
      <w:r>
        <w:rPr>
          <w:szCs w:val="21"/>
          <w:lang w:val="zh-TW" w:eastAsia="zh-TW"/>
        </w:rPr>
        <w:t>系统应具备原始生物特征图片的储存、加解密功能，并</w:t>
      </w:r>
      <w:r>
        <w:rPr>
          <w:rFonts w:hint="eastAsia"/>
          <w:szCs w:val="21"/>
          <w:lang w:val="zh-TW"/>
        </w:rPr>
        <w:t>能</w:t>
      </w:r>
      <w:r>
        <w:rPr>
          <w:szCs w:val="21"/>
          <w:lang w:val="zh-TW" w:eastAsia="zh-TW"/>
        </w:rPr>
        <w:t>对</w:t>
      </w:r>
      <w:r>
        <w:rPr>
          <w:rFonts w:hint="eastAsia"/>
          <w:szCs w:val="21"/>
          <w:lang w:val="zh-TW"/>
        </w:rPr>
        <w:t>生物特征等</w:t>
      </w:r>
      <w:r>
        <w:rPr>
          <w:szCs w:val="21"/>
          <w:lang w:val="zh-TW" w:eastAsia="zh-TW"/>
        </w:rPr>
        <w:t>个人信息进行有效保护，个人信息的使用和数据保密性保护要求应符合GB/T 20271、GB/T 35273</w:t>
      </w:r>
      <w:r>
        <w:rPr>
          <w:rFonts w:hint="eastAsia"/>
          <w:szCs w:val="21"/>
        </w:rPr>
        <w:t>的</w:t>
      </w:r>
      <w:r>
        <w:rPr>
          <w:szCs w:val="21"/>
          <w:lang w:val="zh-TW" w:eastAsia="zh-TW"/>
        </w:rPr>
        <w:t>要求。</w:t>
      </w:r>
    </w:p>
    <w:p>
      <w:pPr>
        <w:pStyle w:val="170"/>
        <w:ind w:left="0"/>
        <w:rPr>
          <w:szCs w:val="21"/>
          <w:lang w:eastAsia="zh-TW"/>
        </w:rPr>
      </w:pPr>
      <w:r>
        <w:rPr>
          <w:szCs w:val="21"/>
          <w:lang w:eastAsia="zh-TW"/>
        </w:rPr>
        <w:t>采用掌静脉生物特征识别技术时，错误接受率</w:t>
      </w:r>
      <w:r>
        <w:rPr>
          <w:rFonts w:hint="eastAsia"/>
          <w:szCs w:val="21"/>
          <w:lang w:eastAsia="zh-TW"/>
        </w:rPr>
        <w:t>(</w:t>
      </w:r>
      <w:r>
        <w:t>false acceptance rate</w:t>
      </w:r>
      <w:r>
        <w:rPr>
          <w:rFonts w:hint="eastAsia"/>
        </w:rPr>
        <w:t>，F</w:t>
      </w:r>
      <w:r>
        <w:rPr>
          <w:szCs w:val="21"/>
          <w:lang w:eastAsia="zh-TW"/>
        </w:rPr>
        <w:t>AR</w:t>
      </w:r>
      <w:r>
        <w:rPr>
          <w:rFonts w:hint="eastAsia"/>
          <w:szCs w:val="21"/>
          <w:lang w:eastAsia="zh-TW"/>
        </w:rPr>
        <w:t>)</w:t>
      </w:r>
      <w:r>
        <w:rPr>
          <w:szCs w:val="21"/>
          <w:lang w:eastAsia="zh-TW"/>
        </w:rPr>
        <w:t>应小于千万分之一，</w:t>
      </w:r>
      <w:r>
        <w:rPr>
          <w:rFonts w:hint="eastAsia"/>
          <w:szCs w:val="21"/>
          <w:lang w:eastAsia="zh-TW"/>
        </w:rPr>
        <w:t>同时</w:t>
      </w:r>
      <w:r>
        <w:rPr>
          <w:szCs w:val="21"/>
          <w:lang w:eastAsia="zh-TW"/>
        </w:rPr>
        <w:t>错误拒绝率</w:t>
      </w:r>
      <w:r>
        <w:rPr>
          <w:rFonts w:hint="eastAsia"/>
          <w:szCs w:val="21"/>
          <w:lang w:eastAsia="zh-TW"/>
        </w:rPr>
        <w:t>（</w:t>
      </w:r>
      <w:r>
        <w:t>false rejection rate</w:t>
      </w:r>
      <w:r>
        <w:rPr>
          <w:rFonts w:hint="eastAsia"/>
        </w:rPr>
        <w:t xml:space="preserve"> ，F</w:t>
      </w:r>
      <w:r>
        <w:t>RR</w:t>
      </w:r>
      <w:r>
        <w:rPr>
          <w:rFonts w:hint="eastAsia"/>
          <w:szCs w:val="21"/>
          <w:lang w:eastAsia="zh-TW"/>
        </w:rPr>
        <w:t>）</w:t>
      </w:r>
      <w:r>
        <w:rPr>
          <w:szCs w:val="21"/>
          <w:lang w:eastAsia="zh-TW"/>
        </w:rPr>
        <w:t>应小于</w:t>
      </w:r>
      <w:r>
        <w:rPr>
          <w:rFonts w:hint="eastAsia"/>
          <w:szCs w:val="21"/>
          <w:lang w:eastAsia="zh-TW"/>
        </w:rPr>
        <w:t>千</w:t>
      </w:r>
      <w:r>
        <w:rPr>
          <w:szCs w:val="21"/>
          <w:lang w:eastAsia="zh-TW"/>
        </w:rPr>
        <w:t>分之一</w:t>
      </w:r>
      <w:r>
        <w:rPr>
          <w:rFonts w:hint="eastAsia"/>
          <w:szCs w:val="21"/>
          <w:lang w:eastAsia="zh-TW"/>
        </w:rPr>
        <w:t>。</w:t>
      </w:r>
    </w:p>
    <w:p>
      <w:pPr>
        <w:pStyle w:val="170"/>
        <w:ind w:left="0"/>
        <w:rPr>
          <w:szCs w:val="21"/>
        </w:rPr>
      </w:pPr>
      <w:r>
        <w:rPr>
          <w:szCs w:val="21"/>
        </w:rPr>
        <w:t>采用人脸生物特征识别技术时，FAR应小于十万分之一，</w:t>
      </w:r>
      <w:r>
        <w:rPr>
          <w:rFonts w:hint="eastAsia"/>
          <w:szCs w:val="21"/>
        </w:rPr>
        <w:t>同时</w:t>
      </w:r>
      <w:r>
        <w:rPr>
          <w:szCs w:val="21"/>
        </w:rPr>
        <w:t>FRR应小于千分之一。</w:t>
      </w:r>
    </w:p>
    <w:p>
      <w:pPr>
        <w:pStyle w:val="170"/>
        <w:ind w:left="0"/>
        <w:rPr>
          <w:szCs w:val="21"/>
        </w:rPr>
      </w:pPr>
      <w:r>
        <w:rPr>
          <w:rFonts w:hint="eastAsia"/>
          <w:szCs w:val="21"/>
        </w:rPr>
        <w:t>公</w:t>
      </w:r>
      <w:r>
        <w:rPr>
          <w:szCs w:val="21"/>
        </w:rPr>
        <w:t>共区域出入口系统</w:t>
      </w:r>
      <w:r>
        <w:rPr>
          <w:rFonts w:hint="eastAsia"/>
          <w:szCs w:val="21"/>
        </w:rPr>
        <w:t>采用</w:t>
      </w:r>
      <w:r>
        <w:rPr>
          <w:szCs w:val="21"/>
        </w:rPr>
        <w:t>生物</w:t>
      </w:r>
      <w:r>
        <w:rPr>
          <w:rFonts w:hint="eastAsia"/>
          <w:szCs w:val="21"/>
        </w:rPr>
        <w:t>特征</w:t>
      </w:r>
      <w:r>
        <w:rPr>
          <w:szCs w:val="21"/>
        </w:rPr>
        <w:t>识别技术时</w:t>
      </w:r>
      <w:r>
        <w:rPr>
          <w:rFonts w:hint="eastAsia"/>
          <w:szCs w:val="21"/>
        </w:rPr>
        <w:t>，识读设备比对生物特征库不应小于10万人，每次比对响应时间应小于1s；如比对在后台进行，后台比对系统比对生物特征库不应小于1000万人，每次比对响应时间应小于1s。</w:t>
      </w:r>
    </w:p>
    <w:p>
      <w:pPr>
        <w:pStyle w:val="170"/>
        <w:ind w:left="0"/>
        <w:rPr>
          <w:szCs w:val="21"/>
        </w:rPr>
      </w:pPr>
      <w:r>
        <w:rPr>
          <w:szCs w:val="21"/>
        </w:rPr>
        <w:t>识读部分</w:t>
      </w:r>
      <w:r>
        <w:rPr>
          <w:rFonts w:hint="eastAsia"/>
          <w:szCs w:val="21"/>
        </w:rPr>
        <w:t>采用</w:t>
      </w:r>
      <w:r>
        <w:rPr>
          <w:szCs w:val="21"/>
        </w:rPr>
        <w:t>掌静脉识别技术时，采集图像技术要求应符合GA/T 1395</w:t>
      </w:r>
      <w:r>
        <w:rPr>
          <w:rFonts w:hint="eastAsia"/>
          <w:szCs w:val="21"/>
        </w:rPr>
        <w:t>相关</w:t>
      </w:r>
      <w:r>
        <w:rPr>
          <w:szCs w:val="21"/>
        </w:rPr>
        <w:t>规定。</w:t>
      </w:r>
    </w:p>
    <w:p>
      <w:pPr>
        <w:pStyle w:val="170"/>
        <w:ind w:left="0"/>
        <w:rPr>
          <w:szCs w:val="21"/>
        </w:rPr>
      </w:pPr>
      <w:r>
        <w:rPr>
          <w:szCs w:val="21"/>
        </w:rPr>
        <w:t>识读部分采用人脸识别技术时，</w:t>
      </w:r>
      <w:r>
        <w:rPr>
          <w:rFonts w:hint="eastAsia"/>
          <w:szCs w:val="21"/>
        </w:rPr>
        <w:t>出入口控制</w:t>
      </w:r>
      <w:r>
        <w:rPr>
          <w:szCs w:val="21"/>
        </w:rPr>
        <w:t>系统的技术要求应符合GB/T 31488</w:t>
      </w:r>
      <w:r>
        <w:rPr>
          <w:rFonts w:hint="eastAsia"/>
          <w:szCs w:val="21"/>
        </w:rPr>
        <w:t>和</w:t>
      </w:r>
      <w:r>
        <w:rPr>
          <w:szCs w:val="21"/>
        </w:rPr>
        <w:t>GB/T 38427.1相关规定。</w:t>
      </w:r>
    </w:p>
    <w:p>
      <w:pPr>
        <w:pStyle w:val="110"/>
        <w:numPr>
          <w:ilvl w:val="2"/>
          <w:numId w:val="40"/>
        </w:numPr>
        <w:spacing w:before="156" w:after="156"/>
        <w:rPr>
          <w:szCs w:val="21"/>
          <w:lang w:val="zh-TW"/>
        </w:rPr>
      </w:pPr>
      <w:bookmarkStart w:id="151" w:name="_Toc29694"/>
      <w:bookmarkStart w:id="152" w:name="_Toc128071649"/>
      <w:bookmarkStart w:id="153" w:name="_Toc9188"/>
      <w:bookmarkStart w:id="154" w:name="_Toc132291330"/>
      <w:bookmarkStart w:id="155" w:name="_Toc132978639"/>
      <w:r>
        <w:rPr>
          <w:szCs w:val="21"/>
          <w:lang w:val="zh-TW"/>
        </w:rPr>
        <w:t>执行部分设备技术要求</w:t>
      </w:r>
      <w:bookmarkEnd w:id="151"/>
      <w:bookmarkEnd w:id="152"/>
      <w:bookmarkEnd w:id="153"/>
      <w:bookmarkEnd w:id="154"/>
      <w:bookmarkEnd w:id="155"/>
    </w:p>
    <w:p>
      <w:pPr>
        <w:pStyle w:val="170"/>
        <w:ind w:left="0"/>
        <w:rPr>
          <w:szCs w:val="21"/>
        </w:rPr>
      </w:pPr>
      <w:r>
        <w:rPr>
          <w:szCs w:val="21"/>
        </w:rPr>
        <w:t>采用智能电控门锁时，产品技术要求应符合GA/T</w:t>
      </w:r>
      <w:r>
        <w:rPr>
          <w:rFonts w:hint="eastAsia"/>
          <w:szCs w:val="21"/>
        </w:rPr>
        <w:t xml:space="preserve"> </w:t>
      </w:r>
      <w:r>
        <w:rPr>
          <w:szCs w:val="21"/>
        </w:rPr>
        <w:t>374的规定。</w:t>
      </w:r>
    </w:p>
    <w:p>
      <w:pPr>
        <w:pStyle w:val="170"/>
        <w:ind w:left="0"/>
        <w:rPr>
          <w:szCs w:val="21"/>
        </w:rPr>
      </w:pPr>
      <w:r>
        <w:rPr>
          <w:szCs w:val="21"/>
        </w:rPr>
        <w:t>采用电动通道闸机时，</w:t>
      </w:r>
      <w:r>
        <w:rPr>
          <w:rFonts w:hint="eastAsia"/>
          <w:szCs w:val="21"/>
        </w:rPr>
        <w:t>产品技术要求</w:t>
      </w:r>
      <w:r>
        <w:rPr>
          <w:szCs w:val="21"/>
        </w:rPr>
        <w:t>应符合GA/T</w:t>
      </w:r>
      <w:r>
        <w:rPr>
          <w:rFonts w:hint="eastAsia"/>
          <w:szCs w:val="21"/>
        </w:rPr>
        <w:t xml:space="preserve"> </w:t>
      </w:r>
      <w:r>
        <w:rPr>
          <w:szCs w:val="21"/>
        </w:rPr>
        <w:t>1260的规定。</w:t>
      </w:r>
    </w:p>
    <w:p>
      <w:pPr>
        <w:pStyle w:val="110"/>
        <w:numPr>
          <w:ilvl w:val="2"/>
          <w:numId w:val="40"/>
        </w:numPr>
        <w:spacing w:before="156" w:after="156"/>
        <w:rPr>
          <w:szCs w:val="21"/>
          <w:lang w:val="zh-TW"/>
        </w:rPr>
      </w:pPr>
      <w:bookmarkStart w:id="156" w:name="_Toc132291331"/>
      <w:bookmarkStart w:id="157" w:name="_Toc128071650"/>
      <w:bookmarkStart w:id="158" w:name="_Toc132978640"/>
      <w:bookmarkStart w:id="159" w:name="_Toc27551"/>
      <w:bookmarkStart w:id="160" w:name="_Toc2664"/>
      <w:r>
        <w:rPr>
          <w:szCs w:val="21"/>
          <w:lang w:val="zh-TW"/>
        </w:rPr>
        <w:t>管理/控制部分设备技术要求</w:t>
      </w:r>
      <w:bookmarkEnd w:id="156"/>
      <w:bookmarkEnd w:id="157"/>
      <w:bookmarkEnd w:id="158"/>
      <w:bookmarkEnd w:id="159"/>
      <w:bookmarkEnd w:id="160"/>
    </w:p>
    <w:p>
      <w:pPr>
        <w:pStyle w:val="170"/>
        <w:ind w:left="0"/>
        <w:rPr>
          <w:szCs w:val="21"/>
        </w:rPr>
      </w:pPr>
      <w:r>
        <w:rPr>
          <w:szCs w:val="21"/>
        </w:rPr>
        <w:t>出入口控制器应具有多路辅助输入功能，且</w:t>
      </w:r>
      <w:r>
        <w:rPr>
          <w:rFonts w:hint="eastAsia"/>
          <w:szCs w:val="21"/>
        </w:rPr>
        <w:t>出入口控制</w:t>
      </w:r>
      <w:r>
        <w:rPr>
          <w:szCs w:val="21"/>
        </w:rPr>
        <w:t>系统应具有此输入信号的日志功能。</w:t>
      </w:r>
    </w:p>
    <w:p>
      <w:pPr>
        <w:pStyle w:val="170"/>
        <w:ind w:left="0"/>
        <w:rPr>
          <w:szCs w:val="21"/>
        </w:rPr>
      </w:pPr>
      <w:r>
        <w:rPr>
          <w:szCs w:val="21"/>
        </w:rPr>
        <w:t>出入口控制器应具有断网工作能力，应</w:t>
      </w:r>
      <w:r>
        <w:rPr>
          <w:rFonts w:hint="eastAsia"/>
          <w:szCs w:val="21"/>
        </w:rPr>
        <w:t>能</w:t>
      </w:r>
      <w:r>
        <w:rPr>
          <w:szCs w:val="21"/>
        </w:rPr>
        <w:t>记录不少于10000条事件信息，并在断电情况下永久保留。</w:t>
      </w:r>
    </w:p>
    <w:p>
      <w:pPr>
        <w:pStyle w:val="170"/>
        <w:ind w:left="0"/>
        <w:rPr>
          <w:szCs w:val="21"/>
        </w:rPr>
      </w:pPr>
      <w:r>
        <w:rPr>
          <w:szCs w:val="21"/>
        </w:rPr>
        <w:t>出入口控制器应具有对凭证按管理区域进行不同权限的授权功能。</w:t>
      </w:r>
    </w:p>
    <w:p>
      <w:pPr>
        <w:pStyle w:val="109"/>
        <w:numPr>
          <w:ilvl w:val="1"/>
          <w:numId w:val="40"/>
        </w:numPr>
        <w:spacing w:before="312" w:after="312"/>
        <w:rPr>
          <w:szCs w:val="21"/>
          <w:lang w:val="zh-TW"/>
        </w:rPr>
      </w:pPr>
      <w:bookmarkStart w:id="161" w:name="_Toc132978641"/>
      <w:bookmarkStart w:id="162" w:name="_Toc25579"/>
      <w:bookmarkStart w:id="163" w:name="_Toc128071651"/>
      <w:bookmarkStart w:id="164" w:name="_Toc9513"/>
      <w:bookmarkStart w:id="165" w:name="_Toc132291332"/>
      <w:r>
        <w:rPr>
          <w:szCs w:val="21"/>
          <w:lang w:val="zh-TW"/>
        </w:rPr>
        <w:t>对讲</w:t>
      </w:r>
      <w:r>
        <w:rPr>
          <w:rFonts w:hint="eastAsia"/>
          <w:szCs w:val="21"/>
          <w:lang w:val="zh-TW"/>
        </w:rPr>
        <w:t>系统</w:t>
      </w:r>
      <w:bookmarkEnd w:id="161"/>
      <w:bookmarkEnd w:id="162"/>
      <w:bookmarkEnd w:id="163"/>
      <w:bookmarkEnd w:id="164"/>
      <w:bookmarkEnd w:id="165"/>
    </w:p>
    <w:p>
      <w:pPr>
        <w:pStyle w:val="167"/>
        <w:rPr>
          <w:szCs w:val="21"/>
          <w:lang w:val="zh-TW"/>
        </w:rPr>
      </w:pPr>
      <w:r>
        <w:rPr>
          <w:rFonts w:hint="eastAsia"/>
          <w:szCs w:val="21"/>
          <w:lang w:val="zh-TW"/>
        </w:rPr>
        <w:t>对讲</w:t>
      </w:r>
      <w:r>
        <w:rPr>
          <w:szCs w:val="21"/>
          <w:lang w:val="zh-TW"/>
        </w:rPr>
        <w:t>系统</w:t>
      </w:r>
      <w:r>
        <w:rPr>
          <w:rFonts w:hint="eastAsia"/>
          <w:szCs w:val="21"/>
          <w:lang w:val="zh-TW"/>
        </w:rPr>
        <w:t>应</w:t>
      </w:r>
      <w:r>
        <w:rPr>
          <w:szCs w:val="21"/>
          <w:lang w:val="zh-TW"/>
        </w:rPr>
        <w:t>由访客呼叫机、用户接收机、管理机及有线传输网络等组成，</w:t>
      </w:r>
      <w:r>
        <w:rPr>
          <w:rFonts w:hint="eastAsia"/>
          <w:szCs w:val="21"/>
          <w:lang w:val="zh-TW"/>
        </w:rPr>
        <w:t>可</w:t>
      </w:r>
      <w:r>
        <w:rPr>
          <w:szCs w:val="21"/>
          <w:lang w:val="zh-TW"/>
        </w:rPr>
        <w:t>分可视和非可视</w:t>
      </w:r>
      <w:r>
        <w:rPr>
          <w:rFonts w:hint="eastAsia"/>
          <w:szCs w:val="21"/>
          <w:lang w:val="zh-TW"/>
        </w:rPr>
        <w:t>两</w:t>
      </w:r>
      <w:r>
        <w:rPr>
          <w:szCs w:val="21"/>
          <w:lang w:val="zh-TW"/>
        </w:rPr>
        <w:t>种。</w:t>
      </w:r>
    </w:p>
    <w:p>
      <w:pPr>
        <w:pStyle w:val="167"/>
        <w:rPr>
          <w:szCs w:val="21"/>
          <w:lang w:val="zh-TW"/>
        </w:rPr>
      </w:pPr>
      <w:r>
        <w:rPr>
          <w:rFonts w:hint="eastAsia"/>
          <w:szCs w:val="21"/>
          <w:lang w:val="zh-TW"/>
        </w:rPr>
        <w:t>对讲</w:t>
      </w:r>
      <w:r>
        <w:rPr>
          <w:szCs w:val="21"/>
          <w:lang w:val="zh-TW"/>
        </w:rPr>
        <w:t>系统技术要求和应用要求应符合GB/T 31070.1～</w:t>
      </w:r>
      <w:r>
        <w:rPr>
          <w:rFonts w:eastAsia="PMingLiU"/>
          <w:szCs w:val="21"/>
          <w:lang w:val="zh-TW" w:eastAsia="zh-TW"/>
        </w:rPr>
        <w:t>3</w:t>
      </w:r>
      <w:r>
        <w:rPr>
          <w:szCs w:val="21"/>
          <w:lang w:val="zh-TW"/>
        </w:rPr>
        <w:t>的相关规定。</w:t>
      </w:r>
    </w:p>
    <w:p>
      <w:pPr>
        <w:pStyle w:val="167"/>
        <w:rPr>
          <w:szCs w:val="21"/>
          <w:lang w:val="zh-TW"/>
        </w:rPr>
      </w:pPr>
      <w:r>
        <w:rPr>
          <w:szCs w:val="21"/>
          <w:lang w:val="zh-TW"/>
        </w:rPr>
        <w:t>接收机</w:t>
      </w:r>
      <w:r>
        <w:rPr>
          <w:rFonts w:hint="eastAsia"/>
          <w:szCs w:val="21"/>
          <w:lang w:val="zh-TW"/>
        </w:rPr>
        <w:t>可接听访客呼叫机和管理机呼叫，具备访客识别以及控制开锁等功能。</w:t>
      </w:r>
    </w:p>
    <w:p>
      <w:pPr>
        <w:pStyle w:val="167"/>
        <w:rPr>
          <w:szCs w:val="21"/>
          <w:lang w:val="zh-TW"/>
        </w:rPr>
      </w:pPr>
      <w:r>
        <w:rPr>
          <w:rFonts w:hint="eastAsia"/>
          <w:szCs w:val="21"/>
          <w:lang w:val="zh-TW"/>
        </w:rPr>
        <w:t>对讲系统可具有报警控制及管理功能，应满足GA</w:t>
      </w:r>
      <w:r>
        <w:rPr>
          <w:rFonts w:hint="eastAsia"/>
          <w:szCs w:val="21"/>
        </w:rPr>
        <w:t xml:space="preserve"> </w:t>
      </w:r>
      <w:r>
        <w:rPr>
          <w:rFonts w:hint="eastAsia"/>
          <w:szCs w:val="21"/>
          <w:lang w:val="zh-TW"/>
        </w:rPr>
        <w:t>1210的相关要求。</w:t>
      </w:r>
    </w:p>
    <w:p>
      <w:pPr>
        <w:pStyle w:val="109"/>
        <w:numPr>
          <w:ilvl w:val="1"/>
          <w:numId w:val="40"/>
        </w:numPr>
        <w:spacing w:before="312" w:after="312"/>
        <w:rPr>
          <w:szCs w:val="21"/>
        </w:rPr>
      </w:pPr>
      <w:bookmarkStart w:id="166" w:name="_Toc3662"/>
      <w:bookmarkStart w:id="167" w:name="_Toc29959"/>
      <w:bookmarkStart w:id="168" w:name="_Toc132291333"/>
      <w:bookmarkStart w:id="169" w:name="_Toc128071652"/>
      <w:bookmarkStart w:id="170" w:name="_Toc132978642"/>
      <w:r>
        <w:rPr>
          <w:szCs w:val="21"/>
        </w:rPr>
        <w:t>电子巡查系统</w:t>
      </w:r>
      <w:bookmarkEnd w:id="166"/>
      <w:bookmarkEnd w:id="167"/>
      <w:bookmarkEnd w:id="168"/>
      <w:bookmarkEnd w:id="169"/>
      <w:bookmarkEnd w:id="170"/>
    </w:p>
    <w:p>
      <w:pPr>
        <w:pStyle w:val="167"/>
        <w:rPr>
          <w:szCs w:val="21"/>
          <w:lang w:val="zh-TW"/>
        </w:rPr>
      </w:pPr>
      <w:r>
        <w:rPr>
          <w:szCs w:val="21"/>
          <w:lang w:val="zh-TW"/>
        </w:rPr>
        <w:t>电子巡查系统</w:t>
      </w:r>
      <w:r>
        <w:rPr>
          <w:rFonts w:hint="eastAsia"/>
          <w:szCs w:val="21"/>
          <w:lang w:val="zh-TW"/>
        </w:rPr>
        <w:t>应</w:t>
      </w:r>
      <w:r>
        <w:rPr>
          <w:szCs w:val="21"/>
          <w:lang w:val="zh-TW"/>
        </w:rPr>
        <w:t>由信息标识、数据采集、信息转换传输及管理终端</w:t>
      </w:r>
      <w:r>
        <w:rPr>
          <w:rFonts w:hint="eastAsia"/>
          <w:szCs w:val="21"/>
        </w:rPr>
        <w:t>等部分</w:t>
      </w:r>
      <w:r>
        <w:rPr>
          <w:szCs w:val="21"/>
          <w:lang w:val="zh-TW"/>
        </w:rPr>
        <w:t>组成。</w:t>
      </w:r>
    </w:p>
    <w:p>
      <w:pPr>
        <w:pStyle w:val="167"/>
        <w:rPr>
          <w:szCs w:val="21"/>
          <w:lang w:val="zh-TW"/>
        </w:rPr>
      </w:pPr>
      <w:r>
        <w:rPr>
          <w:szCs w:val="21"/>
          <w:lang w:val="zh-TW"/>
        </w:rPr>
        <w:t>电子巡查系统应能准确记录预定区域、路线巡查的详细结果和时间（年、月、日、时、分、秒）、地点、人员信息；在线式电子巡查系统在预定的时间内没有收到相应的巡查信息时应能及时警示。</w:t>
      </w:r>
    </w:p>
    <w:p>
      <w:pPr>
        <w:pStyle w:val="167"/>
        <w:rPr>
          <w:szCs w:val="21"/>
          <w:lang w:val="zh-TW"/>
        </w:rPr>
      </w:pPr>
      <w:r>
        <w:rPr>
          <w:szCs w:val="21"/>
          <w:lang w:val="zh-TW"/>
        </w:rPr>
        <w:t>采集装置存贮巡查信息量</w:t>
      </w:r>
      <w:r>
        <w:rPr>
          <w:rFonts w:hint="eastAsia" w:hAnsi="宋体"/>
          <w:szCs w:val="21"/>
        </w:rPr>
        <w:t>不应</w:t>
      </w:r>
      <w:r>
        <w:rPr>
          <w:szCs w:val="21"/>
          <w:lang w:val="zh-TW"/>
        </w:rPr>
        <w:t>少于4000</w:t>
      </w:r>
      <w:r>
        <w:rPr>
          <w:rFonts w:hint="eastAsia"/>
          <w:szCs w:val="21"/>
          <w:lang w:val="zh-TW"/>
        </w:rPr>
        <w:t>条</w:t>
      </w:r>
      <w:r>
        <w:rPr>
          <w:szCs w:val="21"/>
          <w:lang w:val="zh-TW"/>
        </w:rPr>
        <w:t>，保存时间</w:t>
      </w:r>
      <w:r>
        <w:rPr>
          <w:rFonts w:hint="eastAsia" w:hAnsi="宋体"/>
          <w:szCs w:val="21"/>
        </w:rPr>
        <w:t>不应</w:t>
      </w:r>
      <w:r>
        <w:rPr>
          <w:szCs w:val="21"/>
          <w:lang w:val="zh-TW"/>
        </w:rPr>
        <w:t>少于</w:t>
      </w:r>
      <w:r>
        <w:rPr>
          <w:rFonts w:hint="eastAsia" w:eastAsiaTheme="minorEastAsia"/>
          <w:szCs w:val="21"/>
          <w:lang w:val="zh-TW"/>
        </w:rPr>
        <w:t>1</w:t>
      </w:r>
      <w:r>
        <w:rPr>
          <w:rFonts w:eastAsia="PMingLiU"/>
          <w:szCs w:val="21"/>
          <w:lang w:val="zh-TW" w:eastAsia="zh-TW"/>
        </w:rPr>
        <w:t>0</w:t>
      </w:r>
      <w:r>
        <w:rPr>
          <w:szCs w:val="21"/>
          <w:lang w:val="zh-TW"/>
        </w:rPr>
        <w:t>d。在断电时,所存储的巡查信息不应丢失</w:t>
      </w:r>
      <w:r>
        <w:rPr>
          <w:rFonts w:hint="eastAsia"/>
          <w:szCs w:val="21"/>
          <w:lang w:val="zh-TW"/>
        </w:rPr>
        <w:t>，</w:t>
      </w:r>
      <w:r>
        <w:rPr>
          <w:rFonts w:hint="eastAsia"/>
          <w:szCs w:val="21"/>
        </w:rPr>
        <w:t>在管理终端（管理中心）中保存不应少于30d</w:t>
      </w:r>
      <w:r>
        <w:rPr>
          <w:szCs w:val="21"/>
          <w:lang w:val="zh-TW"/>
        </w:rPr>
        <w:t>。</w:t>
      </w:r>
    </w:p>
    <w:p>
      <w:pPr>
        <w:pStyle w:val="167"/>
        <w:rPr>
          <w:szCs w:val="21"/>
          <w:lang w:val="zh-TW"/>
        </w:rPr>
      </w:pPr>
      <w:r>
        <w:rPr>
          <w:szCs w:val="21"/>
          <w:lang w:val="zh-TW"/>
        </w:rPr>
        <w:t>采集装置存储巡查信息量应有扩容余量。</w:t>
      </w:r>
    </w:p>
    <w:p>
      <w:pPr>
        <w:pStyle w:val="167"/>
        <w:rPr>
          <w:szCs w:val="21"/>
          <w:lang w:val="zh-TW"/>
        </w:rPr>
      </w:pPr>
      <w:r>
        <w:rPr>
          <w:szCs w:val="21"/>
          <w:lang w:val="zh-TW"/>
        </w:rPr>
        <w:t>电子巡查</w:t>
      </w:r>
      <w:r>
        <w:rPr>
          <w:rFonts w:hint="eastAsia"/>
          <w:szCs w:val="21"/>
          <w:lang w:val="zh-TW"/>
        </w:rPr>
        <w:t>系统应能按照预先编制的巡查方案，对人员巡查的工作状态进行监督管理，应具有巡查路线、巡查时间、巡查人员设置和统计报表等功能。在线式电子巡查系统应能对不符合巡查方案的异常情况及时报警。</w:t>
      </w:r>
    </w:p>
    <w:p>
      <w:pPr>
        <w:pStyle w:val="167"/>
        <w:rPr>
          <w:szCs w:val="21"/>
          <w:lang w:val="zh-TW"/>
        </w:rPr>
      </w:pPr>
      <w:r>
        <w:rPr>
          <w:szCs w:val="21"/>
          <w:lang w:val="zh-TW"/>
        </w:rPr>
        <w:t>电子巡查系统</w:t>
      </w:r>
      <w:r>
        <w:rPr>
          <w:rFonts w:hint="eastAsia"/>
          <w:szCs w:val="21"/>
        </w:rPr>
        <w:t>功能性能及管理软件</w:t>
      </w:r>
      <w:r>
        <w:rPr>
          <w:szCs w:val="21"/>
          <w:lang w:val="zh-TW"/>
        </w:rPr>
        <w:t>技术要求应符合GA/T 644的规定。</w:t>
      </w:r>
    </w:p>
    <w:p>
      <w:pPr>
        <w:pStyle w:val="109"/>
        <w:numPr>
          <w:ilvl w:val="1"/>
          <w:numId w:val="40"/>
        </w:numPr>
        <w:spacing w:before="312" w:after="312"/>
        <w:rPr>
          <w:szCs w:val="21"/>
        </w:rPr>
      </w:pPr>
      <w:bookmarkStart w:id="171" w:name="_Toc132978643"/>
      <w:bookmarkStart w:id="172" w:name="_Toc132291334"/>
      <w:bookmarkStart w:id="173" w:name="_Toc17385"/>
      <w:bookmarkStart w:id="174" w:name="_Toc722"/>
      <w:bookmarkStart w:id="175" w:name="_Toc128071653"/>
      <w:r>
        <w:rPr>
          <w:szCs w:val="21"/>
          <w:lang w:val="zh-TW"/>
        </w:rPr>
        <w:t>安全检查及探测系统</w:t>
      </w:r>
      <w:bookmarkEnd w:id="125"/>
      <w:bookmarkEnd w:id="171"/>
      <w:bookmarkEnd w:id="172"/>
      <w:bookmarkEnd w:id="173"/>
      <w:bookmarkEnd w:id="174"/>
      <w:bookmarkEnd w:id="175"/>
    </w:p>
    <w:p>
      <w:pPr>
        <w:pStyle w:val="110"/>
        <w:numPr>
          <w:ilvl w:val="2"/>
          <w:numId w:val="40"/>
        </w:numPr>
        <w:spacing w:before="156" w:after="156"/>
        <w:rPr>
          <w:szCs w:val="21"/>
          <w:lang w:val="zh-TW"/>
        </w:rPr>
      </w:pPr>
      <w:bookmarkStart w:id="176" w:name="_Toc132291335"/>
      <w:bookmarkStart w:id="177" w:name="_Toc132978644"/>
      <w:r>
        <w:rPr>
          <w:rFonts w:hint="eastAsia"/>
          <w:szCs w:val="21"/>
          <w:lang w:val="zh-TW"/>
        </w:rPr>
        <w:t>通则</w:t>
      </w:r>
      <w:bookmarkEnd w:id="176"/>
      <w:bookmarkEnd w:id="177"/>
    </w:p>
    <w:p>
      <w:pPr>
        <w:pStyle w:val="170"/>
        <w:numPr>
          <w:ilvl w:val="3"/>
          <w:numId w:val="40"/>
        </w:numPr>
        <w:ind w:left="0"/>
        <w:rPr>
          <w:szCs w:val="21"/>
          <w:lang w:val="zh-TW"/>
        </w:rPr>
      </w:pPr>
      <w:r>
        <w:rPr>
          <w:rFonts w:hint="eastAsia"/>
          <w:szCs w:val="21"/>
          <w:lang w:val="zh-TW"/>
        </w:rPr>
        <w:t>安全检查及探测</w:t>
      </w:r>
      <w:r>
        <w:rPr>
          <w:szCs w:val="21"/>
          <w:lang w:val="zh-TW"/>
        </w:rPr>
        <w:t>系统应符合GB 51151</w:t>
      </w:r>
      <w:r>
        <w:rPr>
          <w:rFonts w:hAnsi="宋体"/>
          <w:szCs w:val="21"/>
        </w:rPr>
        <w:t>—</w:t>
      </w:r>
      <w:r>
        <w:rPr>
          <w:szCs w:val="21"/>
          <w:lang w:val="zh-TW"/>
        </w:rPr>
        <w:t>2016中4.5.2的规定。</w:t>
      </w:r>
    </w:p>
    <w:p>
      <w:pPr>
        <w:pStyle w:val="170"/>
        <w:numPr>
          <w:ilvl w:val="3"/>
          <w:numId w:val="40"/>
        </w:numPr>
        <w:ind w:left="0"/>
        <w:rPr>
          <w:szCs w:val="21"/>
          <w:lang w:val="zh-TW"/>
        </w:rPr>
      </w:pPr>
      <w:r>
        <w:rPr>
          <w:rFonts w:hint="eastAsia"/>
          <w:szCs w:val="21"/>
          <w:lang w:val="zh-TW"/>
        </w:rPr>
        <w:t>安全检查及探测系统及设备应具备抗腐蚀性能，并能适应防疫的洗消要求。</w:t>
      </w:r>
    </w:p>
    <w:p>
      <w:pPr>
        <w:pStyle w:val="110"/>
        <w:numPr>
          <w:ilvl w:val="2"/>
          <w:numId w:val="40"/>
        </w:numPr>
        <w:spacing w:before="156" w:after="156"/>
        <w:rPr>
          <w:szCs w:val="21"/>
          <w:lang w:val="zh-TW"/>
        </w:rPr>
      </w:pPr>
      <w:bookmarkStart w:id="178" w:name="_Toc132291336"/>
      <w:bookmarkStart w:id="179" w:name="_Toc3994"/>
      <w:bookmarkStart w:id="180" w:name="_Toc132978645"/>
      <w:bookmarkStart w:id="181" w:name="_Toc98682671"/>
      <w:bookmarkStart w:id="182" w:name="_Toc25835"/>
      <w:bookmarkStart w:id="183" w:name="_Toc128071655"/>
      <w:r>
        <w:rPr>
          <w:szCs w:val="21"/>
          <w:lang w:val="zh-TW"/>
        </w:rPr>
        <w:t>炸药探测设备要求</w:t>
      </w:r>
      <w:bookmarkEnd w:id="178"/>
      <w:bookmarkEnd w:id="179"/>
      <w:bookmarkEnd w:id="180"/>
      <w:bookmarkEnd w:id="181"/>
      <w:bookmarkEnd w:id="182"/>
      <w:bookmarkEnd w:id="183"/>
    </w:p>
    <w:p>
      <w:pPr>
        <w:pStyle w:val="170"/>
        <w:numPr>
          <w:ilvl w:val="3"/>
          <w:numId w:val="40"/>
        </w:numPr>
        <w:ind w:left="0"/>
        <w:rPr>
          <w:szCs w:val="21"/>
          <w:lang w:val="zh-TW"/>
        </w:rPr>
      </w:pPr>
      <w:r>
        <w:rPr>
          <w:rFonts w:hint="eastAsia"/>
          <w:szCs w:val="21"/>
          <w:lang w:val="zh-TW"/>
        </w:rPr>
        <w:t>炸药探测</w:t>
      </w:r>
      <w:r>
        <w:rPr>
          <w:szCs w:val="21"/>
          <w:lang w:val="zh-TW"/>
        </w:rPr>
        <w:t>设备的单次分析时间</w:t>
      </w:r>
      <w:r>
        <w:rPr>
          <w:rFonts w:hint="eastAsia" w:hAnsi="宋体"/>
          <w:szCs w:val="21"/>
        </w:rPr>
        <w:t>不应</w:t>
      </w:r>
      <w:r>
        <w:rPr>
          <w:szCs w:val="21"/>
          <w:lang w:val="zh-TW"/>
        </w:rPr>
        <w:t>大于10s。</w:t>
      </w:r>
    </w:p>
    <w:p>
      <w:pPr>
        <w:pStyle w:val="170"/>
        <w:numPr>
          <w:ilvl w:val="3"/>
          <w:numId w:val="40"/>
        </w:numPr>
        <w:ind w:left="0"/>
        <w:rPr>
          <w:szCs w:val="21"/>
          <w:lang w:val="zh-TW"/>
        </w:rPr>
      </w:pPr>
      <w:r>
        <w:rPr>
          <w:rFonts w:hint="eastAsia"/>
          <w:szCs w:val="21"/>
          <w:lang w:val="zh-TW"/>
        </w:rPr>
        <w:t>炸药探测</w:t>
      </w:r>
      <w:r>
        <w:rPr>
          <w:szCs w:val="21"/>
          <w:lang w:val="zh-TW"/>
        </w:rPr>
        <w:t>设备应能探测出表A.</w:t>
      </w:r>
      <w:r>
        <w:rPr>
          <w:szCs w:val="21"/>
          <w:lang w:val="zh-CN"/>
        </w:rPr>
        <w:t>1</w:t>
      </w:r>
      <w:r>
        <w:rPr>
          <w:szCs w:val="21"/>
          <w:lang w:val="zh-TW"/>
        </w:rPr>
        <w:t>中序号为1～8的炸药样品，宜能探测出序号</w:t>
      </w:r>
      <w:r>
        <w:rPr>
          <w:rFonts w:hint="eastAsia"/>
          <w:szCs w:val="21"/>
          <w:lang w:val="zh-TW"/>
        </w:rPr>
        <w:t>为</w:t>
      </w:r>
      <w:r>
        <w:rPr>
          <w:szCs w:val="21"/>
          <w:lang w:val="zh-TW"/>
        </w:rPr>
        <w:t>9～16的炸药样品。</w:t>
      </w:r>
    </w:p>
    <w:p>
      <w:pPr>
        <w:pStyle w:val="170"/>
        <w:numPr>
          <w:ilvl w:val="3"/>
          <w:numId w:val="40"/>
        </w:numPr>
        <w:ind w:left="0"/>
        <w:rPr>
          <w:szCs w:val="21"/>
          <w:lang w:val="zh-TW"/>
        </w:rPr>
      </w:pPr>
      <w:r>
        <w:rPr>
          <w:rFonts w:hint="eastAsia"/>
          <w:szCs w:val="21"/>
          <w:lang w:val="zh-TW"/>
        </w:rPr>
        <w:t>炸药探测</w:t>
      </w:r>
      <w:r>
        <w:rPr>
          <w:szCs w:val="21"/>
          <w:lang w:val="zh-TW"/>
        </w:rPr>
        <w:t>设备的检出限</w:t>
      </w:r>
      <w:r>
        <w:rPr>
          <w:rFonts w:hint="eastAsia"/>
          <w:szCs w:val="21"/>
          <w:lang w:val="zh-TW"/>
        </w:rPr>
        <w:t>，以</w:t>
      </w:r>
      <w:r>
        <w:rPr>
          <w:szCs w:val="21"/>
          <w:lang w:val="zh-TW"/>
        </w:rPr>
        <w:t>梯恩梯炸药</w:t>
      </w:r>
      <w:r>
        <w:rPr>
          <w:rFonts w:hint="eastAsia"/>
          <w:szCs w:val="21"/>
          <w:lang w:val="zh-TW"/>
        </w:rPr>
        <w:t>为基准时</w:t>
      </w:r>
      <w:r>
        <w:rPr>
          <w:rFonts w:hint="eastAsia" w:hAnsi="宋体"/>
          <w:szCs w:val="21"/>
        </w:rPr>
        <w:t>不应</w:t>
      </w:r>
      <w:r>
        <w:rPr>
          <w:szCs w:val="21"/>
          <w:lang w:val="zh-TW"/>
        </w:rPr>
        <w:t>大于100pg。</w:t>
      </w:r>
    </w:p>
    <w:p>
      <w:pPr>
        <w:pStyle w:val="170"/>
        <w:numPr>
          <w:ilvl w:val="3"/>
          <w:numId w:val="40"/>
        </w:numPr>
        <w:ind w:left="0"/>
        <w:rPr>
          <w:szCs w:val="21"/>
          <w:lang w:val="zh-TW"/>
        </w:rPr>
      </w:pPr>
      <w:r>
        <w:rPr>
          <w:rFonts w:hint="eastAsia"/>
          <w:szCs w:val="21"/>
          <w:lang w:val="zh-TW"/>
        </w:rPr>
        <w:t>炸药探测</w:t>
      </w:r>
      <w:r>
        <w:rPr>
          <w:szCs w:val="21"/>
          <w:lang w:val="zh-TW"/>
        </w:rPr>
        <w:t>设备的误报率</w:t>
      </w:r>
      <w:r>
        <w:rPr>
          <w:rFonts w:hint="eastAsia" w:hAnsi="宋体"/>
          <w:szCs w:val="21"/>
        </w:rPr>
        <w:t>不应</w:t>
      </w:r>
      <w:r>
        <w:rPr>
          <w:szCs w:val="21"/>
          <w:lang w:val="zh-TW"/>
        </w:rPr>
        <w:t>大于1%。</w:t>
      </w:r>
    </w:p>
    <w:p>
      <w:pPr>
        <w:pStyle w:val="170"/>
        <w:numPr>
          <w:ilvl w:val="3"/>
          <w:numId w:val="40"/>
        </w:numPr>
        <w:ind w:left="0"/>
        <w:rPr>
          <w:szCs w:val="21"/>
          <w:lang w:val="zh-TW"/>
        </w:rPr>
      </w:pPr>
      <w:r>
        <w:rPr>
          <w:rFonts w:hint="eastAsia"/>
          <w:szCs w:val="21"/>
          <w:lang w:val="zh-TW"/>
        </w:rPr>
        <w:t>炸药探测</w:t>
      </w:r>
      <w:r>
        <w:rPr>
          <w:szCs w:val="21"/>
          <w:lang w:val="zh-TW"/>
        </w:rPr>
        <w:t>设备的自清洁时间</w:t>
      </w:r>
      <w:r>
        <w:rPr>
          <w:rFonts w:hint="eastAsia" w:hAnsi="宋体"/>
          <w:szCs w:val="21"/>
        </w:rPr>
        <w:t>不应</w:t>
      </w:r>
      <w:r>
        <w:rPr>
          <w:szCs w:val="21"/>
          <w:lang w:val="zh-TW"/>
        </w:rPr>
        <w:t>大于30s。</w:t>
      </w:r>
    </w:p>
    <w:p>
      <w:pPr>
        <w:pStyle w:val="170"/>
        <w:numPr>
          <w:ilvl w:val="3"/>
          <w:numId w:val="40"/>
        </w:numPr>
        <w:ind w:left="0"/>
        <w:rPr>
          <w:szCs w:val="21"/>
          <w:lang w:val="zh-TW"/>
        </w:rPr>
      </w:pPr>
      <w:r>
        <w:rPr>
          <w:rFonts w:hint="eastAsia"/>
          <w:szCs w:val="21"/>
          <w:lang w:val="zh-TW"/>
        </w:rPr>
        <w:t>炸药探测</w:t>
      </w:r>
      <w:r>
        <w:rPr>
          <w:szCs w:val="21"/>
          <w:lang w:val="zh-TW"/>
        </w:rPr>
        <w:t>设备的过负荷恢复时间</w:t>
      </w:r>
      <w:r>
        <w:rPr>
          <w:rFonts w:hint="eastAsia" w:hAnsi="宋体"/>
          <w:szCs w:val="21"/>
        </w:rPr>
        <w:t>不应</w:t>
      </w:r>
      <w:r>
        <w:rPr>
          <w:szCs w:val="21"/>
          <w:lang w:val="zh-TW"/>
        </w:rPr>
        <w:t>大于5min。</w:t>
      </w:r>
    </w:p>
    <w:p>
      <w:pPr>
        <w:pStyle w:val="170"/>
        <w:numPr>
          <w:ilvl w:val="3"/>
          <w:numId w:val="40"/>
        </w:numPr>
        <w:ind w:left="0"/>
        <w:rPr>
          <w:szCs w:val="21"/>
          <w:lang w:val="zh-TW"/>
        </w:rPr>
      </w:pPr>
      <w:r>
        <w:rPr>
          <w:rFonts w:hint="eastAsia"/>
          <w:szCs w:val="21"/>
          <w:lang w:val="zh-TW"/>
        </w:rPr>
        <w:t>炸药探测</w:t>
      </w:r>
      <w:r>
        <w:rPr>
          <w:szCs w:val="21"/>
          <w:lang w:val="zh-TW"/>
        </w:rPr>
        <w:t>设备在不外接电源状态下应能连续工作4h以上。</w:t>
      </w:r>
    </w:p>
    <w:p>
      <w:pPr>
        <w:pStyle w:val="170"/>
        <w:numPr>
          <w:ilvl w:val="3"/>
          <w:numId w:val="40"/>
        </w:numPr>
        <w:ind w:left="0"/>
        <w:rPr>
          <w:szCs w:val="21"/>
          <w:lang w:val="zh-TW"/>
        </w:rPr>
      </w:pPr>
      <w:r>
        <w:rPr>
          <w:rFonts w:hint="eastAsia"/>
          <w:szCs w:val="21"/>
          <w:lang w:val="zh-TW"/>
        </w:rPr>
        <w:t>炸药探测</w:t>
      </w:r>
      <w:r>
        <w:rPr>
          <w:szCs w:val="21"/>
          <w:lang w:val="zh-TW"/>
        </w:rPr>
        <w:t>设备本机记录保留时间</w:t>
      </w:r>
      <w:r>
        <w:rPr>
          <w:rFonts w:hint="eastAsia" w:hAnsi="宋体"/>
          <w:szCs w:val="21"/>
        </w:rPr>
        <w:t>不应</w:t>
      </w:r>
      <w:r>
        <w:rPr>
          <w:szCs w:val="21"/>
          <w:lang w:val="zh-TW"/>
        </w:rPr>
        <w:t>少于30d。</w:t>
      </w:r>
    </w:p>
    <w:p>
      <w:pPr>
        <w:pStyle w:val="170"/>
        <w:numPr>
          <w:ilvl w:val="3"/>
          <w:numId w:val="40"/>
        </w:numPr>
        <w:ind w:left="0"/>
        <w:rPr>
          <w:szCs w:val="21"/>
          <w:lang w:val="zh-TW"/>
        </w:rPr>
      </w:pPr>
      <w:r>
        <w:rPr>
          <w:szCs w:val="21"/>
          <w:lang w:val="zh-TW"/>
        </w:rPr>
        <w:t>采用离子迁移谱技术的</w:t>
      </w:r>
      <w:r>
        <w:rPr>
          <w:rFonts w:hint="eastAsia"/>
          <w:szCs w:val="21"/>
          <w:lang w:val="zh-TW"/>
        </w:rPr>
        <w:t>炸药</w:t>
      </w:r>
      <w:r>
        <w:rPr>
          <w:szCs w:val="21"/>
          <w:lang w:val="zh-TW"/>
        </w:rPr>
        <w:t>探测设备应符合GA/T 841</w:t>
      </w:r>
      <w:r>
        <w:rPr>
          <w:rFonts w:hint="eastAsia"/>
          <w:szCs w:val="21"/>
          <w:lang w:val="zh-TW"/>
        </w:rPr>
        <w:t>的</w:t>
      </w:r>
      <w:r>
        <w:rPr>
          <w:szCs w:val="21"/>
          <w:lang w:val="zh-TW"/>
        </w:rPr>
        <w:t>要求；采用荧光聚合物传感技术的</w:t>
      </w:r>
      <w:r>
        <w:rPr>
          <w:rFonts w:hint="eastAsia"/>
          <w:szCs w:val="21"/>
          <w:lang w:val="zh-TW"/>
        </w:rPr>
        <w:t>炸药</w:t>
      </w:r>
      <w:r>
        <w:rPr>
          <w:szCs w:val="21"/>
          <w:lang w:val="zh-TW"/>
        </w:rPr>
        <w:t>探测设备应符合GA/T 1323</w:t>
      </w:r>
      <w:r>
        <w:rPr>
          <w:rFonts w:hint="eastAsia"/>
          <w:szCs w:val="21"/>
          <w:lang w:val="zh-TW"/>
        </w:rPr>
        <w:t>的</w:t>
      </w:r>
      <w:r>
        <w:rPr>
          <w:szCs w:val="21"/>
          <w:lang w:val="zh-TW"/>
        </w:rPr>
        <w:t>要求。</w:t>
      </w:r>
    </w:p>
    <w:p>
      <w:pPr>
        <w:pStyle w:val="110"/>
        <w:numPr>
          <w:ilvl w:val="2"/>
          <w:numId w:val="40"/>
        </w:numPr>
        <w:spacing w:before="156" w:after="156"/>
        <w:rPr>
          <w:szCs w:val="21"/>
          <w:lang w:val="zh-TW"/>
        </w:rPr>
      </w:pPr>
      <w:bookmarkStart w:id="184" w:name="_Toc128071656"/>
      <w:bookmarkStart w:id="185" w:name="_Toc132978646"/>
      <w:bookmarkStart w:id="186" w:name="_Toc13514"/>
      <w:bookmarkStart w:id="187" w:name="_Toc98682672"/>
      <w:bookmarkStart w:id="188" w:name="_Toc28736"/>
      <w:bookmarkStart w:id="189" w:name="_Toc132291337"/>
      <w:r>
        <w:rPr>
          <w:szCs w:val="21"/>
          <w:lang w:val="zh-TW"/>
        </w:rPr>
        <w:t>有毒有害气体探测设备要求</w:t>
      </w:r>
      <w:bookmarkEnd w:id="184"/>
      <w:bookmarkEnd w:id="185"/>
      <w:bookmarkEnd w:id="186"/>
      <w:bookmarkEnd w:id="187"/>
      <w:bookmarkEnd w:id="188"/>
      <w:bookmarkEnd w:id="189"/>
    </w:p>
    <w:p>
      <w:pPr>
        <w:pStyle w:val="170"/>
        <w:numPr>
          <w:ilvl w:val="3"/>
          <w:numId w:val="40"/>
        </w:numPr>
        <w:ind w:left="0"/>
        <w:rPr>
          <w:szCs w:val="21"/>
          <w:lang w:val="zh-TW"/>
        </w:rPr>
      </w:pPr>
      <w:r>
        <w:rPr>
          <w:rFonts w:hint="eastAsia"/>
          <w:szCs w:val="21"/>
          <w:lang w:val="zh-TW"/>
        </w:rPr>
        <w:t>有毒有害气体探测</w:t>
      </w:r>
      <w:r>
        <w:rPr>
          <w:szCs w:val="21"/>
          <w:lang w:val="zh-TW"/>
        </w:rPr>
        <w:t>设备</w:t>
      </w:r>
      <w:r>
        <w:rPr>
          <w:rFonts w:hint="eastAsia"/>
          <w:szCs w:val="21"/>
          <w:lang w:val="zh-TW"/>
        </w:rPr>
        <w:t>可进行</w:t>
      </w:r>
      <w:r>
        <w:rPr>
          <w:szCs w:val="21"/>
          <w:lang w:val="zh-TW"/>
        </w:rPr>
        <w:t>24h</w:t>
      </w:r>
      <w:r>
        <w:rPr>
          <w:rFonts w:hint="eastAsia"/>
          <w:szCs w:val="21"/>
          <w:lang w:val="zh-TW"/>
        </w:rPr>
        <w:t>连续监</w:t>
      </w:r>
      <w:r>
        <w:rPr>
          <w:szCs w:val="21"/>
          <w:lang w:val="zh-TW"/>
        </w:rPr>
        <w:t>测，应能</w:t>
      </w:r>
      <w:r>
        <w:rPr>
          <w:rFonts w:hint="eastAsia"/>
          <w:szCs w:val="21"/>
          <w:lang w:val="zh-TW"/>
        </w:rPr>
        <w:t>指示危险等级、气体名称、概略浓度。</w:t>
      </w:r>
    </w:p>
    <w:p>
      <w:pPr>
        <w:pStyle w:val="170"/>
        <w:numPr>
          <w:ilvl w:val="3"/>
          <w:numId w:val="40"/>
        </w:numPr>
        <w:ind w:left="0"/>
        <w:rPr>
          <w:szCs w:val="21"/>
          <w:lang w:val="zh-TW"/>
        </w:rPr>
      </w:pPr>
      <w:r>
        <w:rPr>
          <w:rFonts w:hint="eastAsia"/>
          <w:szCs w:val="21"/>
          <w:lang w:val="zh-TW"/>
        </w:rPr>
        <w:t>有毒有害气体探测</w:t>
      </w:r>
      <w:r>
        <w:rPr>
          <w:szCs w:val="21"/>
          <w:lang w:val="zh-TW"/>
        </w:rPr>
        <w:t>设备应能同时探测化学战剂</w:t>
      </w:r>
      <w:r>
        <w:rPr>
          <w:rFonts w:hint="eastAsia"/>
          <w:szCs w:val="21"/>
          <w:lang w:val="zh-TW"/>
        </w:rPr>
        <w:t>（包括</w:t>
      </w:r>
      <w:r>
        <w:rPr>
          <w:szCs w:val="21"/>
          <w:lang w:val="zh-TW"/>
        </w:rPr>
        <w:t>神经性毒</w:t>
      </w:r>
      <w:r>
        <w:rPr>
          <w:rFonts w:hint="eastAsia"/>
          <w:szCs w:val="21"/>
          <w:lang w:val="zh-TW"/>
        </w:rPr>
        <w:t>剂</w:t>
      </w:r>
      <w:r>
        <w:rPr>
          <w:szCs w:val="21"/>
          <w:lang w:val="zh-TW"/>
        </w:rPr>
        <w:t>、糜烂性毒</w:t>
      </w:r>
      <w:r>
        <w:rPr>
          <w:rFonts w:hint="eastAsia"/>
          <w:szCs w:val="21"/>
          <w:lang w:val="zh-TW"/>
        </w:rPr>
        <w:t>剂</w:t>
      </w:r>
      <w:r>
        <w:rPr>
          <w:szCs w:val="21"/>
          <w:lang w:val="zh-TW"/>
        </w:rPr>
        <w:t>、窒息性毒</w:t>
      </w:r>
      <w:r>
        <w:rPr>
          <w:rFonts w:hint="eastAsia"/>
          <w:szCs w:val="21"/>
          <w:lang w:val="zh-TW"/>
        </w:rPr>
        <w:t>剂和全身中毒性毒剂</w:t>
      </w:r>
      <w:r>
        <w:rPr>
          <w:szCs w:val="21"/>
          <w:lang w:val="zh-TW"/>
        </w:rPr>
        <w:t>等</w:t>
      </w:r>
      <w:r>
        <w:rPr>
          <w:rFonts w:hint="eastAsia"/>
          <w:szCs w:val="21"/>
          <w:lang w:val="zh-TW"/>
        </w:rPr>
        <w:t>）和</w:t>
      </w:r>
      <w:r>
        <w:rPr>
          <w:szCs w:val="21"/>
          <w:lang w:val="zh-TW"/>
        </w:rPr>
        <w:t>工业有毒气体</w:t>
      </w:r>
      <w:r>
        <w:rPr>
          <w:rFonts w:hint="eastAsia"/>
          <w:szCs w:val="21"/>
          <w:lang w:val="zh-TW"/>
        </w:rPr>
        <w:t>（包括硫化氢、氨气、苯、甲苯、甲胺烃、异氰酸甲酯、二氧化硫、磷化氢等）。</w:t>
      </w:r>
    </w:p>
    <w:p>
      <w:pPr>
        <w:pStyle w:val="170"/>
        <w:numPr>
          <w:ilvl w:val="3"/>
          <w:numId w:val="40"/>
        </w:numPr>
        <w:ind w:left="0"/>
        <w:rPr>
          <w:szCs w:val="21"/>
          <w:lang w:val="zh-TW"/>
        </w:rPr>
      </w:pPr>
      <w:r>
        <w:rPr>
          <w:rFonts w:hint="eastAsia"/>
          <w:szCs w:val="21"/>
          <w:lang w:val="zh-TW"/>
        </w:rPr>
        <w:t>有毒有害气体探测</w:t>
      </w:r>
      <w:r>
        <w:rPr>
          <w:szCs w:val="21"/>
          <w:lang w:val="zh-TW"/>
        </w:rPr>
        <w:t>设备应具有自清洁功能。</w:t>
      </w:r>
    </w:p>
    <w:p>
      <w:pPr>
        <w:pStyle w:val="170"/>
        <w:numPr>
          <w:ilvl w:val="3"/>
          <w:numId w:val="40"/>
        </w:numPr>
        <w:ind w:left="0"/>
        <w:rPr>
          <w:szCs w:val="21"/>
          <w:lang w:val="zh-TW"/>
        </w:rPr>
      </w:pPr>
      <w:r>
        <w:rPr>
          <w:rFonts w:hint="eastAsia"/>
          <w:szCs w:val="21"/>
          <w:lang w:val="zh-TW"/>
        </w:rPr>
        <w:t>有毒有害气体探测</w:t>
      </w:r>
      <w:r>
        <w:rPr>
          <w:szCs w:val="21"/>
          <w:lang w:val="zh-TW"/>
        </w:rPr>
        <w:t>设备的检出限应达到以下要求：</w:t>
      </w:r>
    </w:p>
    <w:p>
      <w:pPr>
        <w:pStyle w:val="179"/>
      </w:pPr>
      <w:r>
        <w:t>神经性毒气</w:t>
      </w:r>
      <w:r>
        <w:rPr>
          <w:rFonts w:hint="eastAsia" w:hAnsi="宋体"/>
        </w:rPr>
        <w:t>不应</w:t>
      </w:r>
      <w:r>
        <w:t>大于0.1mg/m</w:t>
      </w:r>
      <w:r>
        <w:rPr>
          <w:vertAlign w:val="superscript"/>
        </w:rPr>
        <w:t>3</w:t>
      </w:r>
      <w:r>
        <w:t>；</w:t>
      </w:r>
    </w:p>
    <w:p>
      <w:pPr>
        <w:pStyle w:val="179"/>
      </w:pPr>
      <w:r>
        <w:t>糜烂性毒气</w:t>
      </w:r>
      <w:r>
        <w:rPr>
          <w:rFonts w:hint="eastAsia" w:hAnsi="宋体"/>
        </w:rPr>
        <w:t>不应</w:t>
      </w:r>
      <w:r>
        <w:t>大于0.7mg/m</w:t>
      </w:r>
      <w:r>
        <w:rPr>
          <w:vertAlign w:val="superscript"/>
        </w:rPr>
        <w:t>3</w:t>
      </w:r>
      <w:r>
        <w:t>；</w:t>
      </w:r>
    </w:p>
    <w:p>
      <w:pPr>
        <w:pStyle w:val="179"/>
      </w:pPr>
      <w:r>
        <w:t>全身中毒性</w:t>
      </w:r>
      <w:r>
        <w:rPr>
          <w:rFonts w:hint="eastAsia"/>
        </w:rPr>
        <w:t>毒气</w:t>
      </w:r>
      <w:r>
        <w:rPr>
          <w:rFonts w:hint="eastAsia" w:hAnsi="宋体"/>
        </w:rPr>
        <w:t>不应</w:t>
      </w:r>
      <w:r>
        <w:rPr>
          <w:rFonts w:hint="eastAsia"/>
        </w:rPr>
        <w:t>大于2</w:t>
      </w:r>
      <w:r>
        <w:t>0 mg/m</w:t>
      </w:r>
      <w:r>
        <w:rPr>
          <w:vertAlign w:val="superscript"/>
        </w:rPr>
        <w:t>3</w:t>
      </w:r>
      <w:r>
        <w:t>；</w:t>
      </w:r>
    </w:p>
    <w:p>
      <w:pPr>
        <w:pStyle w:val="179"/>
      </w:pPr>
      <w:r>
        <w:t>窒息性毒气</w:t>
      </w:r>
      <w:r>
        <w:rPr>
          <w:rFonts w:hint="eastAsia" w:hAnsi="宋体"/>
        </w:rPr>
        <w:t>不应</w:t>
      </w:r>
      <w:r>
        <w:t>大于5mg/m</w:t>
      </w:r>
      <w:r>
        <w:rPr>
          <w:vertAlign w:val="superscript"/>
        </w:rPr>
        <w:t>3</w:t>
      </w:r>
      <w:r>
        <w:t>。</w:t>
      </w:r>
    </w:p>
    <w:p>
      <w:pPr>
        <w:pStyle w:val="170"/>
        <w:numPr>
          <w:ilvl w:val="3"/>
          <w:numId w:val="40"/>
        </w:numPr>
        <w:ind w:left="0"/>
        <w:rPr>
          <w:szCs w:val="21"/>
          <w:lang w:val="zh-TW"/>
        </w:rPr>
      </w:pPr>
      <w:r>
        <w:rPr>
          <w:szCs w:val="21"/>
          <w:lang w:val="zh-TW"/>
        </w:rPr>
        <w:t>当</w:t>
      </w:r>
      <w:r>
        <w:rPr>
          <w:rFonts w:hint="eastAsia"/>
          <w:szCs w:val="21"/>
          <w:lang w:val="zh-TW"/>
        </w:rPr>
        <w:t>有毒有害气体</w:t>
      </w:r>
      <w:r>
        <w:rPr>
          <w:szCs w:val="21"/>
          <w:lang w:val="zh-TW"/>
        </w:rPr>
        <w:t>探测器前端环境浓度达到或超过检出限时，设备的报警</w:t>
      </w:r>
      <w:r>
        <w:rPr>
          <w:rFonts w:hint="eastAsia"/>
          <w:szCs w:val="21"/>
          <w:lang w:val="zh-TW"/>
        </w:rPr>
        <w:t>响应</w:t>
      </w:r>
      <w:r>
        <w:rPr>
          <w:szCs w:val="21"/>
          <w:lang w:val="zh-TW"/>
        </w:rPr>
        <w:t>时间</w:t>
      </w:r>
      <w:r>
        <w:rPr>
          <w:rFonts w:hint="eastAsia" w:hAnsi="宋体"/>
          <w:szCs w:val="21"/>
        </w:rPr>
        <w:t>不应</w:t>
      </w:r>
      <w:r>
        <w:rPr>
          <w:szCs w:val="21"/>
          <w:lang w:val="zh-TW"/>
        </w:rPr>
        <w:t>大于</w:t>
      </w:r>
      <w:r>
        <w:rPr>
          <w:rFonts w:hint="eastAsia" w:eastAsiaTheme="minorEastAsia"/>
          <w:szCs w:val="21"/>
          <w:lang w:val="zh-TW"/>
        </w:rPr>
        <w:t>3</w:t>
      </w:r>
      <w:r>
        <w:rPr>
          <w:rFonts w:eastAsia="PMingLiU"/>
          <w:szCs w:val="21"/>
          <w:lang w:val="zh-TW" w:eastAsia="zh-TW"/>
        </w:rPr>
        <w:t>0</w:t>
      </w:r>
      <w:r>
        <w:rPr>
          <w:szCs w:val="21"/>
          <w:lang w:val="zh-TW"/>
        </w:rPr>
        <w:t xml:space="preserve">s。 </w:t>
      </w:r>
    </w:p>
    <w:p>
      <w:pPr>
        <w:pStyle w:val="170"/>
        <w:numPr>
          <w:ilvl w:val="3"/>
          <w:numId w:val="40"/>
        </w:numPr>
        <w:ind w:left="0"/>
        <w:rPr>
          <w:szCs w:val="21"/>
          <w:lang w:val="zh-TW"/>
        </w:rPr>
      </w:pPr>
      <w:r>
        <w:rPr>
          <w:szCs w:val="21"/>
          <w:lang w:val="zh-TW"/>
        </w:rPr>
        <w:t>当环境毒气浓度达到或超过检出限时，</w:t>
      </w:r>
      <w:r>
        <w:rPr>
          <w:rFonts w:hint="eastAsia"/>
          <w:szCs w:val="21"/>
          <w:lang w:val="zh-TW"/>
        </w:rPr>
        <w:t>有毒有害气体</w:t>
      </w:r>
      <w:r>
        <w:rPr>
          <w:szCs w:val="21"/>
          <w:lang w:val="zh-TW"/>
        </w:rPr>
        <w:t>探测</w:t>
      </w:r>
      <w:r>
        <w:rPr>
          <w:rFonts w:hint="eastAsia"/>
          <w:szCs w:val="21"/>
          <w:lang w:val="zh-TW"/>
        </w:rPr>
        <w:t>设备</w:t>
      </w:r>
      <w:r>
        <w:rPr>
          <w:szCs w:val="21"/>
          <w:lang w:val="zh-TW"/>
        </w:rPr>
        <w:t>漏报率应低于1%。</w:t>
      </w:r>
    </w:p>
    <w:p>
      <w:pPr>
        <w:pStyle w:val="170"/>
        <w:numPr>
          <w:ilvl w:val="3"/>
          <w:numId w:val="40"/>
        </w:numPr>
        <w:ind w:left="0"/>
        <w:rPr>
          <w:szCs w:val="21"/>
          <w:lang w:val="zh-TW"/>
        </w:rPr>
      </w:pPr>
      <w:r>
        <w:rPr>
          <w:rFonts w:hint="eastAsia"/>
          <w:szCs w:val="21"/>
          <w:lang w:val="zh-TW"/>
        </w:rPr>
        <w:t>有毒有害气体探测</w:t>
      </w:r>
      <w:r>
        <w:rPr>
          <w:szCs w:val="21"/>
          <w:lang w:val="zh-TW"/>
        </w:rPr>
        <w:t>设备记录保存时间</w:t>
      </w:r>
      <w:r>
        <w:rPr>
          <w:rFonts w:hint="eastAsia" w:hAnsi="宋体"/>
          <w:szCs w:val="21"/>
        </w:rPr>
        <w:t>不应</w:t>
      </w:r>
      <w:r>
        <w:rPr>
          <w:szCs w:val="21"/>
          <w:lang w:val="zh-TW"/>
        </w:rPr>
        <w:t>少于30d。</w:t>
      </w:r>
    </w:p>
    <w:p>
      <w:pPr>
        <w:pStyle w:val="110"/>
        <w:numPr>
          <w:ilvl w:val="2"/>
          <w:numId w:val="40"/>
        </w:numPr>
        <w:spacing w:before="156" w:after="156"/>
        <w:rPr>
          <w:szCs w:val="21"/>
          <w:lang w:val="zh-TW"/>
        </w:rPr>
      </w:pPr>
      <w:bookmarkStart w:id="190" w:name="_Toc19713"/>
      <w:bookmarkStart w:id="191" w:name="_Toc98682673"/>
      <w:bookmarkStart w:id="192" w:name="_Toc132978647"/>
      <w:bookmarkStart w:id="193" w:name="_Toc132291338"/>
      <w:bookmarkStart w:id="194" w:name="_Toc128071657"/>
      <w:bookmarkStart w:id="195" w:name="_Toc20229"/>
      <w:r>
        <w:rPr>
          <w:szCs w:val="21"/>
          <w:lang w:val="zh-TW"/>
        </w:rPr>
        <w:t>放射性物质探测设备要求</w:t>
      </w:r>
      <w:bookmarkEnd w:id="190"/>
      <w:bookmarkEnd w:id="191"/>
      <w:bookmarkEnd w:id="192"/>
      <w:bookmarkEnd w:id="193"/>
      <w:bookmarkEnd w:id="194"/>
      <w:bookmarkEnd w:id="195"/>
    </w:p>
    <w:p>
      <w:pPr>
        <w:pStyle w:val="170"/>
        <w:numPr>
          <w:ilvl w:val="3"/>
          <w:numId w:val="40"/>
        </w:numPr>
        <w:ind w:left="0"/>
        <w:rPr>
          <w:szCs w:val="21"/>
          <w:lang w:val="zh-TW"/>
        </w:rPr>
      </w:pPr>
      <w:r>
        <w:rPr>
          <w:rFonts w:hint="eastAsia"/>
          <w:szCs w:val="21"/>
          <w:lang w:val="zh-TW"/>
        </w:rPr>
        <w:t>放射性物质探测</w:t>
      </w:r>
      <w:r>
        <w:rPr>
          <w:szCs w:val="21"/>
          <w:lang w:val="zh-TW"/>
        </w:rPr>
        <w:t>设备应能对车站环境的辐射剂量率进行有效的实时监测。</w:t>
      </w:r>
    </w:p>
    <w:p>
      <w:pPr>
        <w:pStyle w:val="170"/>
        <w:numPr>
          <w:ilvl w:val="3"/>
          <w:numId w:val="40"/>
        </w:numPr>
        <w:ind w:left="0"/>
        <w:rPr>
          <w:szCs w:val="21"/>
          <w:lang w:val="zh-TW"/>
        </w:rPr>
      </w:pPr>
      <w:r>
        <w:rPr>
          <w:rFonts w:hint="eastAsia"/>
          <w:szCs w:val="21"/>
          <w:lang w:val="zh-TW"/>
        </w:rPr>
        <w:t>放射性物质探测</w:t>
      </w:r>
      <w:r>
        <w:rPr>
          <w:szCs w:val="21"/>
          <w:lang w:val="zh-TW"/>
        </w:rPr>
        <w:t>设备对</w:t>
      </w:r>
      <w:r>
        <w:rPr>
          <w:rFonts w:hint="eastAsia"/>
          <w:szCs w:val="21"/>
          <w:lang w:val="zh-TW"/>
        </w:rPr>
        <w:t>X射线、</w:t>
      </w:r>
      <w:r>
        <w:rPr>
          <w:szCs w:val="21"/>
          <w:lang w:val="zh-TW" w:eastAsia="zh-TW"/>
        </w:rPr>
        <w:t>γ</w:t>
      </w:r>
      <w:r>
        <w:rPr>
          <w:rFonts w:hint="eastAsia"/>
          <w:szCs w:val="21"/>
          <w:lang w:val="zh-TW"/>
        </w:rPr>
        <w:t>射线</w:t>
      </w:r>
      <w:r>
        <w:rPr>
          <w:szCs w:val="21"/>
          <w:lang w:val="zh-TW"/>
        </w:rPr>
        <w:t>的能量响应范围</w:t>
      </w:r>
      <w:r>
        <w:rPr>
          <w:rFonts w:hint="eastAsia" w:hAnsi="宋体"/>
          <w:szCs w:val="21"/>
        </w:rPr>
        <w:t>不应</w:t>
      </w:r>
      <w:r>
        <w:rPr>
          <w:szCs w:val="21"/>
          <w:lang w:val="zh-TW"/>
        </w:rPr>
        <w:t>小于[30，3000] KeV</w:t>
      </w:r>
      <w:r>
        <w:rPr>
          <w:szCs w:val="21"/>
          <w:lang w:val="zh-CN"/>
        </w:rPr>
        <w:t>。</w:t>
      </w:r>
    </w:p>
    <w:p>
      <w:pPr>
        <w:pStyle w:val="170"/>
        <w:numPr>
          <w:ilvl w:val="3"/>
          <w:numId w:val="40"/>
        </w:numPr>
        <w:ind w:left="0"/>
        <w:rPr>
          <w:szCs w:val="21"/>
          <w:lang w:val="zh-TW"/>
        </w:rPr>
      </w:pPr>
      <w:r>
        <w:rPr>
          <w:rFonts w:hint="eastAsia"/>
          <w:szCs w:val="21"/>
          <w:lang w:val="zh-TW"/>
        </w:rPr>
        <w:t>放射性物质探测</w:t>
      </w:r>
      <w:r>
        <w:rPr>
          <w:szCs w:val="21"/>
          <w:lang w:val="zh-TW"/>
        </w:rPr>
        <w:t>设备的报警响应时间</w:t>
      </w:r>
      <w:r>
        <w:rPr>
          <w:rFonts w:hint="eastAsia" w:hAnsi="宋体"/>
          <w:szCs w:val="21"/>
        </w:rPr>
        <w:t>不应</w:t>
      </w:r>
      <w:r>
        <w:rPr>
          <w:szCs w:val="21"/>
          <w:lang w:val="zh-TW"/>
        </w:rPr>
        <w:t>大于1s</w:t>
      </w:r>
      <w:r>
        <w:rPr>
          <w:szCs w:val="21"/>
          <w:lang w:val="zh-CN"/>
        </w:rPr>
        <w:t>。</w:t>
      </w:r>
    </w:p>
    <w:p>
      <w:pPr>
        <w:pStyle w:val="170"/>
        <w:numPr>
          <w:ilvl w:val="3"/>
          <w:numId w:val="40"/>
        </w:numPr>
        <w:ind w:left="0"/>
        <w:rPr>
          <w:szCs w:val="21"/>
          <w:lang w:val="zh-TW"/>
        </w:rPr>
      </w:pPr>
      <w:r>
        <w:rPr>
          <w:rFonts w:hint="eastAsia"/>
          <w:szCs w:val="21"/>
          <w:lang w:val="zh-TW"/>
        </w:rPr>
        <w:t>放射性物质探测</w:t>
      </w:r>
      <w:r>
        <w:rPr>
          <w:szCs w:val="21"/>
          <w:lang w:val="zh-TW"/>
        </w:rPr>
        <w:t>设备的探测限</w:t>
      </w:r>
      <w:r>
        <w:rPr>
          <w:rFonts w:hint="eastAsia" w:hAnsi="宋体"/>
          <w:szCs w:val="21"/>
        </w:rPr>
        <w:t>不应</w:t>
      </w:r>
      <w:r>
        <w:rPr>
          <w:szCs w:val="21"/>
          <w:lang w:val="zh-TW"/>
        </w:rPr>
        <w:t>大于0.3m，</w:t>
      </w:r>
      <w:r>
        <w:rPr>
          <w:rFonts w:hint="eastAsia"/>
          <w:szCs w:val="21"/>
          <w:lang w:val="zh-TW"/>
        </w:rPr>
        <w:t>应</w:t>
      </w:r>
      <w:r>
        <w:rPr>
          <w:szCs w:val="21"/>
          <w:lang w:val="zh-TW"/>
        </w:rPr>
        <w:t>满足GA/T 1060.1</w:t>
      </w:r>
      <w:r>
        <w:rPr>
          <w:rFonts w:hAnsi="宋体"/>
          <w:szCs w:val="21"/>
        </w:rPr>
        <w:t>—</w:t>
      </w:r>
      <w:r>
        <w:rPr>
          <w:szCs w:val="21"/>
          <w:lang w:val="zh-TW"/>
        </w:rPr>
        <w:t>2013规定的C级要求。</w:t>
      </w:r>
    </w:p>
    <w:p>
      <w:pPr>
        <w:pStyle w:val="170"/>
        <w:numPr>
          <w:ilvl w:val="3"/>
          <w:numId w:val="40"/>
        </w:numPr>
        <w:ind w:left="0"/>
        <w:rPr>
          <w:szCs w:val="21"/>
          <w:lang w:val="zh-TW"/>
        </w:rPr>
      </w:pPr>
      <w:r>
        <w:rPr>
          <w:rFonts w:hint="eastAsia"/>
          <w:szCs w:val="21"/>
          <w:lang w:val="zh-TW"/>
        </w:rPr>
        <w:t>放射性物质探测</w:t>
      </w:r>
      <w:r>
        <w:rPr>
          <w:szCs w:val="21"/>
          <w:lang w:val="zh-TW"/>
        </w:rPr>
        <w:t>设备的相对</w:t>
      </w:r>
      <w:r>
        <w:rPr>
          <w:rFonts w:hint="eastAsia"/>
          <w:szCs w:val="21"/>
          <w:lang w:val="zh-TW"/>
        </w:rPr>
        <w:t>固有</w:t>
      </w:r>
      <w:r>
        <w:rPr>
          <w:szCs w:val="21"/>
          <w:lang w:val="zh-TW"/>
        </w:rPr>
        <w:t>误差</w:t>
      </w:r>
      <w:r>
        <w:rPr>
          <w:rFonts w:hint="eastAsia" w:hAnsi="宋体"/>
          <w:szCs w:val="21"/>
        </w:rPr>
        <w:t>不应</w:t>
      </w:r>
      <w:r>
        <w:rPr>
          <w:szCs w:val="21"/>
          <w:lang w:val="zh-TW"/>
        </w:rPr>
        <w:t>大于10%。</w:t>
      </w:r>
    </w:p>
    <w:p>
      <w:pPr>
        <w:pStyle w:val="170"/>
        <w:ind w:left="0"/>
        <w:rPr>
          <w:lang w:val="zh-TW"/>
        </w:rPr>
      </w:pPr>
      <w:r>
        <w:rPr>
          <w:lang w:val="zh-TW"/>
        </w:rPr>
        <w:t>固定式</w:t>
      </w:r>
      <w:r>
        <w:rPr>
          <w:rFonts w:hint="eastAsia"/>
          <w:szCs w:val="21"/>
          <w:lang w:val="zh-TW"/>
        </w:rPr>
        <w:t>放射性物质探测</w:t>
      </w:r>
      <w:r>
        <w:rPr>
          <w:lang w:val="zh-TW"/>
        </w:rPr>
        <w:t>设备应符合以下要求：</w:t>
      </w:r>
    </w:p>
    <w:p>
      <w:pPr>
        <w:pStyle w:val="179"/>
        <w:numPr>
          <w:ilvl w:val="0"/>
          <w:numId w:val="43"/>
        </w:numPr>
      </w:pPr>
      <w:r>
        <w:t>剂量率响应范围</w:t>
      </w:r>
      <w:r>
        <w:rPr>
          <w:rFonts w:hint="eastAsia" w:hAnsi="宋体"/>
        </w:rPr>
        <w:t>不应</w:t>
      </w:r>
      <w:r>
        <w:t>小于[0.01，1000]μSv/h；</w:t>
      </w:r>
    </w:p>
    <w:p>
      <w:pPr>
        <w:pStyle w:val="179"/>
      </w:pPr>
      <w:r>
        <w:t>剂量率报警阈值可调，范围</w:t>
      </w:r>
      <w:r>
        <w:rPr>
          <w:rFonts w:hint="eastAsia" w:hAnsi="宋体"/>
        </w:rPr>
        <w:t>不应</w:t>
      </w:r>
      <w:r>
        <w:t>小于[0.2，50] μsV/h；</w:t>
      </w:r>
    </w:p>
    <w:p>
      <w:pPr>
        <w:pStyle w:val="179"/>
      </w:pPr>
      <w:r>
        <w:t>灵敏度</w:t>
      </w:r>
      <w:r>
        <w:rPr>
          <w:rFonts w:hint="eastAsia" w:hAnsi="宋体"/>
        </w:rPr>
        <w:t>不应</w:t>
      </w:r>
      <w:r>
        <w:t>低于100CPS/μSv/h</w:t>
      </w:r>
      <w:r>
        <w:rPr>
          <w:lang w:val="zh-CN"/>
        </w:rPr>
        <w:t>。</w:t>
      </w:r>
    </w:p>
    <w:p>
      <w:pPr>
        <w:pStyle w:val="170"/>
        <w:ind w:left="0"/>
        <w:rPr>
          <w:lang w:val="zh-TW"/>
        </w:rPr>
      </w:pPr>
      <w:r>
        <w:rPr>
          <w:rFonts w:hint="eastAsia"/>
          <w:lang w:val="zh-TW"/>
        </w:rPr>
        <w:t>手持</w:t>
      </w:r>
      <w:r>
        <w:rPr>
          <w:lang w:val="zh-TW"/>
        </w:rPr>
        <w:t>式</w:t>
      </w:r>
      <w:r>
        <w:rPr>
          <w:rFonts w:hint="eastAsia"/>
          <w:lang w:val="zh-TW"/>
        </w:rPr>
        <w:t>放射性物质探测</w:t>
      </w:r>
      <w:r>
        <w:rPr>
          <w:lang w:val="zh-TW"/>
        </w:rPr>
        <w:t>设备应符合以下要求：</w:t>
      </w:r>
    </w:p>
    <w:p>
      <w:pPr>
        <w:pStyle w:val="179"/>
        <w:rPr>
          <w:lang w:eastAsia="zh-TW"/>
        </w:rPr>
      </w:pPr>
      <w:r>
        <w:rPr>
          <w:lang w:eastAsia="zh-TW"/>
        </w:rPr>
        <w:t>应能对辐射源进行搜检定位，并能识别不同类别的放射性物质，能量分辨</w:t>
      </w:r>
      <w:r>
        <w:rPr>
          <w:rFonts w:hint="eastAsia" w:hAnsi="宋体"/>
          <w:lang w:eastAsia="zh-TW"/>
        </w:rPr>
        <w:t>不应</w:t>
      </w:r>
      <w:r>
        <w:rPr>
          <w:lang w:eastAsia="zh-TW"/>
        </w:rPr>
        <w:t>低于15%@622</w:t>
      </w:r>
      <w:r>
        <w:rPr>
          <w:rFonts w:hint="eastAsia"/>
          <w:lang w:eastAsia="zh-TW"/>
        </w:rPr>
        <w:t>kev；</w:t>
      </w:r>
    </w:p>
    <w:p>
      <w:pPr>
        <w:pStyle w:val="179"/>
      </w:pPr>
      <w:r>
        <w:t>剂量率响应范围</w:t>
      </w:r>
      <w:r>
        <w:rPr>
          <w:rFonts w:hint="eastAsia" w:hAnsi="宋体"/>
        </w:rPr>
        <w:t>不应</w:t>
      </w:r>
      <w:r>
        <w:t>小于[0.01，5000]μSv/h；</w:t>
      </w:r>
    </w:p>
    <w:p>
      <w:pPr>
        <w:pStyle w:val="179"/>
      </w:pPr>
      <w:r>
        <w:t>灵敏度</w:t>
      </w:r>
      <w:r>
        <w:rPr>
          <w:rFonts w:hint="eastAsia" w:hAnsi="宋体"/>
        </w:rPr>
        <w:t>不应</w:t>
      </w:r>
      <w:r>
        <w:t>低于240CPS/μSv/h</w:t>
      </w:r>
      <w:r>
        <w:rPr>
          <w:rFonts w:hint="eastAsia"/>
        </w:rPr>
        <w:t>。</w:t>
      </w:r>
    </w:p>
    <w:p>
      <w:pPr>
        <w:pStyle w:val="170"/>
        <w:numPr>
          <w:ilvl w:val="3"/>
          <w:numId w:val="40"/>
        </w:numPr>
        <w:ind w:left="0"/>
        <w:rPr>
          <w:szCs w:val="21"/>
          <w:lang w:val="zh-TW"/>
        </w:rPr>
      </w:pPr>
      <w:r>
        <w:rPr>
          <w:rFonts w:hint="eastAsia"/>
          <w:szCs w:val="21"/>
          <w:lang w:val="zh-TW"/>
        </w:rPr>
        <w:t>放射性物质探测</w:t>
      </w:r>
      <w:r>
        <w:rPr>
          <w:szCs w:val="21"/>
          <w:lang w:val="zh-TW"/>
        </w:rPr>
        <w:t>设备记录保存时间</w:t>
      </w:r>
      <w:r>
        <w:rPr>
          <w:rFonts w:hint="eastAsia" w:hAnsi="宋体"/>
          <w:szCs w:val="21"/>
        </w:rPr>
        <w:t>不应</w:t>
      </w:r>
      <w:r>
        <w:rPr>
          <w:szCs w:val="21"/>
          <w:lang w:val="zh-CN"/>
        </w:rPr>
        <w:t>少</w:t>
      </w:r>
      <w:r>
        <w:rPr>
          <w:szCs w:val="21"/>
          <w:lang w:val="zh-TW"/>
        </w:rPr>
        <w:t>于30d。</w:t>
      </w:r>
    </w:p>
    <w:p>
      <w:pPr>
        <w:pStyle w:val="110"/>
        <w:numPr>
          <w:ilvl w:val="2"/>
          <w:numId w:val="40"/>
        </w:numPr>
        <w:spacing w:before="156" w:after="156"/>
        <w:rPr>
          <w:szCs w:val="21"/>
          <w:lang w:val="zh-TW"/>
        </w:rPr>
      </w:pPr>
      <w:bookmarkStart w:id="196" w:name="_Toc31412"/>
      <w:bookmarkStart w:id="197" w:name="_Toc9114"/>
      <w:bookmarkStart w:id="198" w:name="_Toc132291339"/>
      <w:bookmarkStart w:id="199" w:name="_Toc132978648"/>
      <w:bookmarkStart w:id="200" w:name="_Toc98682674"/>
      <w:bookmarkStart w:id="201" w:name="_Toc128071658"/>
      <w:r>
        <w:rPr>
          <w:szCs w:val="21"/>
          <w:lang w:val="zh-TW"/>
        </w:rPr>
        <w:t>液态危险品探测设备要求</w:t>
      </w:r>
      <w:bookmarkEnd w:id="196"/>
      <w:bookmarkEnd w:id="197"/>
      <w:bookmarkEnd w:id="198"/>
      <w:bookmarkEnd w:id="199"/>
      <w:bookmarkEnd w:id="200"/>
      <w:bookmarkEnd w:id="201"/>
    </w:p>
    <w:p>
      <w:pPr>
        <w:pStyle w:val="170"/>
        <w:numPr>
          <w:ilvl w:val="3"/>
          <w:numId w:val="40"/>
        </w:numPr>
        <w:ind w:left="0"/>
        <w:rPr>
          <w:szCs w:val="21"/>
          <w:lang w:val="zh-TW"/>
        </w:rPr>
      </w:pPr>
      <w:r>
        <w:rPr>
          <w:rFonts w:hint="eastAsia"/>
          <w:szCs w:val="21"/>
          <w:lang w:val="zh-TW"/>
        </w:rPr>
        <w:t>液体危险品探测</w:t>
      </w:r>
      <w:r>
        <w:rPr>
          <w:szCs w:val="21"/>
          <w:lang w:val="zh-TW"/>
        </w:rPr>
        <w:t>设备应能对陶瓷、玻璃、塑料等非金属容器和镀锡薄钢板、铝等金属容器内的液态物品进行检查。</w:t>
      </w:r>
    </w:p>
    <w:p>
      <w:pPr>
        <w:pStyle w:val="170"/>
        <w:numPr>
          <w:ilvl w:val="3"/>
          <w:numId w:val="40"/>
        </w:numPr>
        <w:ind w:left="0"/>
        <w:rPr>
          <w:szCs w:val="21"/>
          <w:lang w:val="zh-TW"/>
        </w:rPr>
      </w:pPr>
      <w:r>
        <w:rPr>
          <w:rFonts w:hint="eastAsia"/>
          <w:szCs w:val="21"/>
          <w:lang w:val="zh-TW"/>
        </w:rPr>
        <w:t>液体危险品探测</w:t>
      </w:r>
      <w:r>
        <w:rPr>
          <w:szCs w:val="21"/>
          <w:lang w:val="zh-TW"/>
        </w:rPr>
        <w:t>设备对非金属容器内液体的分析时间</w:t>
      </w:r>
      <w:r>
        <w:rPr>
          <w:rFonts w:hint="eastAsia" w:hAnsi="宋体"/>
          <w:szCs w:val="21"/>
        </w:rPr>
        <w:t>不应</w:t>
      </w:r>
      <w:r>
        <w:rPr>
          <w:szCs w:val="21"/>
          <w:lang w:val="zh-TW"/>
        </w:rPr>
        <w:t>大于2s，对金属容器内液体的分析时间</w:t>
      </w:r>
      <w:r>
        <w:rPr>
          <w:rFonts w:hint="eastAsia" w:hAnsi="宋体"/>
          <w:szCs w:val="21"/>
        </w:rPr>
        <w:t>不应</w:t>
      </w:r>
      <w:r>
        <w:rPr>
          <w:szCs w:val="21"/>
          <w:lang w:val="zh-TW"/>
        </w:rPr>
        <w:t>大于5s。</w:t>
      </w:r>
    </w:p>
    <w:p>
      <w:pPr>
        <w:pStyle w:val="170"/>
        <w:numPr>
          <w:ilvl w:val="3"/>
          <w:numId w:val="40"/>
        </w:numPr>
        <w:ind w:left="0"/>
        <w:rPr>
          <w:szCs w:val="21"/>
          <w:lang w:val="zh-TW"/>
        </w:rPr>
      </w:pPr>
      <w:r>
        <w:rPr>
          <w:rFonts w:hint="eastAsia"/>
          <w:szCs w:val="21"/>
          <w:lang w:val="zh-TW"/>
        </w:rPr>
        <w:t>液体危险品探测</w:t>
      </w:r>
      <w:r>
        <w:rPr>
          <w:szCs w:val="21"/>
          <w:lang w:val="zh-TW"/>
        </w:rPr>
        <w:t>设备可探测的非金属包装容器最大壁厚</w:t>
      </w:r>
      <w:r>
        <w:rPr>
          <w:rFonts w:hint="eastAsia" w:hAnsi="宋体"/>
          <w:szCs w:val="21"/>
        </w:rPr>
        <w:t>不应</w:t>
      </w:r>
      <w:r>
        <w:rPr>
          <w:szCs w:val="21"/>
          <w:lang w:val="zh-TW"/>
        </w:rPr>
        <w:t>小于5mm，金属容器最大壁厚</w:t>
      </w:r>
      <w:r>
        <w:rPr>
          <w:rFonts w:hint="eastAsia" w:hAnsi="宋体"/>
          <w:szCs w:val="21"/>
        </w:rPr>
        <w:t>不应</w:t>
      </w:r>
      <w:r>
        <w:rPr>
          <w:szCs w:val="21"/>
          <w:lang w:val="zh-TW"/>
        </w:rPr>
        <w:t>小于0.3mm。</w:t>
      </w:r>
    </w:p>
    <w:p>
      <w:pPr>
        <w:pStyle w:val="170"/>
        <w:numPr>
          <w:ilvl w:val="3"/>
          <w:numId w:val="40"/>
        </w:numPr>
        <w:ind w:left="0"/>
        <w:rPr>
          <w:szCs w:val="21"/>
          <w:lang w:val="zh-TW"/>
        </w:rPr>
      </w:pPr>
      <w:r>
        <w:rPr>
          <w:rFonts w:hint="eastAsia"/>
          <w:szCs w:val="21"/>
          <w:lang w:val="zh-TW"/>
        </w:rPr>
        <w:t>液体危险品探测</w:t>
      </w:r>
      <w:r>
        <w:rPr>
          <w:szCs w:val="21"/>
          <w:lang w:val="zh-TW"/>
        </w:rPr>
        <w:t>设备可探测的液态危险化学品种类应符合</w:t>
      </w:r>
      <w:r>
        <w:rPr>
          <w:rFonts w:hAnsi="宋体"/>
          <w:color w:val="000000"/>
          <w:szCs w:val="21"/>
        </w:rPr>
        <w:t>GB/T 41483</w:t>
      </w:r>
      <w:r>
        <w:rPr>
          <w:rFonts w:hAnsi="宋体"/>
          <w:szCs w:val="21"/>
        </w:rPr>
        <w:t>—</w:t>
      </w:r>
      <w:r>
        <w:rPr>
          <w:rFonts w:hAnsi="宋体"/>
          <w:color w:val="000000"/>
          <w:szCs w:val="21"/>
        </w:rPr>
        <w:t>2022</w:t>
      </w:r>
      <w:r>
        <w:rPr>
          <w:szCs w:val="21"/>
          <w:lang w:val="zh-TW"/>
        </w:rPr>
        <w:t>规定的第III级要求。</w:t>
      </w:r>
    </w:p>
    <w:p>
      <w:pPr>
        <w:pStyle w:val="170"/>
        <w:numPr>
          <w:ilvl w:val="3"/>
          <w:numId w:val="40"/>
        </w:numPr>
        <w:ind w:left="0"/>
        <w:rPr>
          <w:szCs w:val="21"/>
          <w:lang w:val="zh-TW"/>
        </w:rPr>
      </w:pPr>
      <w:r>
        <w:rPr>
          <w:rFonts w:hint="eastAsia"/>
          <w:szCs w:val="21"/>
          <w:lang w:val="zh-TW"/>
        </w:rPr>
        <w:t>液体危险品探测</w:t>
      </w:r>
      <w:r>
        <w:rPr>
          <w:szCs w:val="21"/>
          <w:lang w:val="zh-TW"/>
        </w:rPr>
        <w:t>设备对汽油、柴油、70%乙醇等液态危险品的漏报率</w:t>
      </w:r>
      <w:r>
        <w:rPr>
          <w:rFonts w:hint="eastAsia" w:hAnsi="宋体"/>
          <w:szCs w:val="21"/>
        </w:rPr>
        <w:t>不应</w:t>
      </w:r>
      <w:r>
        <w:rPr>
          <w:szCs w:val="21"/>
          <w:lang w:val="zh-TW"/>
        </w:rPr>
        <w:t>大于5%，对水、牛奶、非酒精饮料等非危险液态物品的误报率</w:t>
      </w:r>
      <w:r>
        <w:rPr>
          <w:rFonts w:hint="eastAsia" w:hAnsi="宋体"/>
          <w:szCs w:val="21"/>
        </w:rPr>
        <w:t>不应</w:t>
      </w:r>
      <w:r>
        <w:rPr>
          <w:szCs w:val="21"/>
          <w:lang w:val="zh-TW"/>
        </w:rPr>
        <w:t>大于5%。</w:t>
      </w:r>
    </w:p>
    <w:p>
      <w:pPr>
        <w:pStyle w:val="170"/>
        <w:numPr>
          <w:ilvl w:val="3"/>
          <w:numId w:val="40"/>
        </w:numPr>
        <w:ind w:left="0"/>
        <w:rPr>
          <w:szCs w:val="21"/>
          <w:lang w:val="zh-TW"/>
        </w:rPr>
      </w:pPr>
      <w:r>
        <w:rPr>
          <w:rFonts w:hint="eastAsia"/>
          <w:szCs w:val="21"/>
          <w:lang w:val="zh-TW"/>
        </w:rPr>
        <w:t>液体危险品探测</w:t>
      </w:r>
      <w:r>
        <w:rPr>
          <w:szCs w:val="21"/>
          <w:lang w:val="zh-TW"/>
        </w:rPr>
        <w:t>设备记录保存时间</w:t>
      </w:r>
      <w:r>
        <w:rPr>
          <w:rFonts w:hint="eastAsia" w:hAnsi="宋体"/>
          <w:szCs w:val="21"/>
        </w:rPr>
        <w:t>不应</w:t>
      </w:r>
      <w:r>
        <w:rPr>
          <w:szCs w:val="21"/>
          <w:lang w:val="zh-TW"/>
        </w:rPr>
        <w:t>少于30d。</w:t>
      </w:r>
    </w:p>
    <w:p>
      <w:pPr>
        <w:pStyle w:val="110"/>
        <w:numPr>
          <w:ilvl w:val="2"/>
          <w:numId w:val="40"/>
        </w:numPr>
        <w:spacing w:before="156" w:after="156"/>
        <w:rPr>
          <w:szCs w:val="21"/>
          <w:lang w:val="zh-TW"/>
        </w:rPr>
      </w:pPr>
      <w:bookmarkStart w:id="202" w:name="_Toc98682675"/>
      <w:bookmarkStart w:id="203" w:name="_Toc9601"/>
      <w:bookmarkStart w:id="204" w:name="_Toc128071659"/>
      <w:bookmarkStart w:id="205" w:name="_Toc132978649"/>
      <w:bookmarkStart w:id="206" w:name="_Toc132291340"/>
      <w:bookmarkStart w:id="207" w:name="_Toc14743"/>
      <w:r>
        <w:rPr>
          <w:szCs w:val="21"/>
          <w:lang w:val="zh-TW"/>
        </w:rPr>
        <w:t>X射线检查设备要求</w:t>
      </w:r>
      <w:bookmarkEnd w:id="202"/>
      <w:bookmarkEnd w:id="203"/>
      <w:bookmarkEnd w:id="204"/>
      <w:bookmarkEnd w:id="205"/>
      <w:bookmarkEnd w:id="206"/>
      <w:bookmarkEnd w:id="207"/>
    </w:p>
    <w:p>
      <w:pPr>
        <w:pStyle w:val="170"/>
        <w:numPr>
          <w:ilvl w:val="3"/>
          <w:numId w:val="40"/>
        </w:numPr>
        <w:ind w:left="0"/>
        <w:rPr>
          <w:szCs w:val="21"/>
          <w:lang w:val="zh-TW"/>
        </w:rPr>
      </w:pPr>
      <w:r>
        <w:rPr>
          <w:szCs w:val="21"/>
          <w:lang w:val="zh-TW"/>
        </w:rPr>
        <w:t>X射线检查设备应符合GB 15208.1、GB 15208.2、GB 15208.5的技术要求，其中透射式设备线分辨力</w:t>
      </w:r>
      <w:r>
        <w:rPr>
          <w:rFonts w:hint="eastAsia" w:hAnsi="宋体"/>
          <w:szCs w:val="21"/>
        </w:rPr>
        <w:t>不应</w:t>
      </w:r>
      <w:r>
        <w:rPr>
          <w:szCs w:val="21"/>
          <w:lang w:val="zh-TW"/>
        </w:rPr>
        <w:t>大于0.102mm，穿透力</w:t>
      </w:r>
      <w:r>
        <w:rPr>
          <w:rFonts w:hint="eastAsia" w:hAnsi="宋体"/>
          <w:szCs w:val="21"/>
        </w:rPr>
        <w:t>不应</w:t>
      </w:r>
      <w:r>
        <w:rPr>
          <w:szCs w:val="21"/>
          <w:lang w:val="zh-TW"/>
        </w:rPr>
        <w:t>小于3</w:t>
      </w:r>
      <w:r>
        <w:rPr>
          <w:rFonts w:eastAsia="PMingLiU"/>
          <w:szCs w:val="21"/>
          <w:lang w:val="zh-TW" w:eastAsia="zh-TW"/>
        </w:rPr>
        <w:t>2</w:t>
      </w:r>
      <w:r>
        <w:rPr>
          <w:szCs w:val="21"/>
          <w:lang w:val="zh-TW"/>
        </w:rPr>
        <w:t>mm。</w:t>
      </w:r>
    </w:p>
    <w:p>
      <w:pPr>
        <w:pStyle w:val="170"/>
        <w:numPr>
          <w:ilvl w:val="3"/>
          <w:numId w:val="40"/>
        </w:numPr>
        <w:ind w:left="0"/>
        <w:rPr>
          <w:szCs w:val="21"/>
          <w:lang w:val="zh-TW"/>
        </w:rPr>
      </w:pPr>
      <w:r>
        <w:rPr>
          <w:szCs w:val="21"/>
          <w:lang w:val="zh-TW"/>
        </w:rPr>
        <w:t>X射线检查设备的</w:t>
      </w:r>
      <w:r>
        <w:rPr>
          <w:rFonts w:hint="eastAsia"/>
          <w:szCs w:val="21"/>
          <w:lang w:val="zh-TW"/>
        </w:rPr>
        <w:t>包裹</w:t>
      </w:r>
      <w:r>
        <w:rPr>
          <w:szCs w:val="21"/>
          <w:lang w:val="zh-TW"/>
        </w:rPr>
        <w:t>通过</w:t>
      </w:r>
      <w:r>
        <w:rPr>
          <w:rFonts w:hint="eastAsia"/>
          <w:szCs w:val="21"/>
          <w:lang w:val="zh-TW"/>
        </w:rPr>
        <w:t>量</w:t>
      </w:r>
      <w:r>
        <w:rPr>
          <w:rFonts w:hint="eastAsia" w:hAnsi="宋体"/>
          <w:szCs w:val="21"/>
        </w:rPr>
        <w:t>不应</w:t>
      </w:r>
      <w:r>
        <w:rPr>
          <w:szCs w:val="21"/>
          <w:lang w:val="zh-TW"/>
        </w:rPr>
        <w:t>小于720个/</w:t>
      </w:r>
      <w:r>
        <w:rPr>
          <w:rFonts w:hint="eastAsia"/>
          <w:szCs w:val="21"/>
        </w:rPr>
        <w:t>h</w:t>
      </w:r>
      <w:r>
        <w:rPr>
          <w:szCs w:val="21"/>
          <w:lang w:val="zh-TW"/>
        </w:rPr>
        <w:t>。</w:t>
      </w:r>
    </w:p>
    <w:p>
      <w:pPr>
        <w:pStyle w:val="170"/>
        <w:numPr>
          <w:ilvl w:val="3"/>
          <w:numId w:val="40"/>
        </w:numPr>
        <w:ind w:left="0"/>
        <w:rPr>
          <w:szCs w:val="21"/>
          <w:lang w:val="zh-TW"/>
        </w:rPr>
      </w:pPr>
      <w:r>
        <w:rPr>
          <w:szCs w:val="21"/>
          <w:lang w:val="zh-TW"/>
        </w:rPr>
        <w:t>X射线检查</w:t>
      </w:r>
      <w:r>
        <w:rPr>
          <w:rFonts w:hint="eastAsia" w:hAnsi="宋体"/>
          <w:szCs w:val="21"/>
        </w:rPr>
        <w:t>不应</w:t>
      </w:r>
      <w:r>
        <w:rPr>
          <w:szCs w:val="21"/>
          <w:lang w:val="zh-TW"/>
        </w:rPr>
        <w:t>对人物或物品产生次生伤害，在设备全生命周期内应符合GB 15208.1</w:t>
      </w:r>
      <w:r>
        <w:rPr>
          <w:rFonts w:hAnsi="宋体"/>
          <w:szCs w:val="21"/>
        </w:rPr>
        <w:t>—</w:t>
      </w:r>
      <w:r>
        <w:rPr>
          <w:szCs w:val="21"/>
          <w:lang w:val="zh-TW"/>
        </w:rPr>
        <w:t>2018</w:t>
      </w:r>
      <w:r>
        <w:rPr>
          <w:rFonts w:hint="eastAsia"/>
          <w:szCs w:val="21"/>
          <w:lang w:val="zh-TW"/>
        </w:rPr>
        <w:t>中</w:t>
      </w:r>
      <w:r>
        <w:rPr>
          <w:szCs w:val="21"/>
          <w:lang w:val="zh-TW"/>
        </w:rPr>
        <w:t>5.2关于辐射与环境安全指标的规定。</w:t>
      </w:r>
    </w:p>
    <w:p>
      <w:pPr>
        <w:pStyle w:val="170"/>
        <w:numPr>
          <w:ilvl w:val="3"/>
          <w:numId w:val="40"/>
        </w:numPr>
        <w:ind w:left="0"/>
        <w:rPr>
          <w:szCs w:val="21"/>
          <w:lang w:val="zh-TW"/>
        </w:rPr>
      </w:pPr>
      <w:r>
        <w:rPr>
          <w:szCs w:val="21"/>
          <w:lang w:val="zh-TW"/>
        </w:rPr>
        <w:t>具有禁限带物品智能识别功能的X射线检查设备还应满足以下要求：</w:t>
      </w:r>
    </w:p>
    <w:p>
      <w:pPr>
        <w:pStyle w:val="179"/>
        <w:numPr>
          <w:ilvl w:val="0"/>
          <w:numId w:val="44"/>
        </w:numPr>
      </w:pPr>
      <w:r>
        <w:t>应能识别被检包裹内符合表</w:t>
      </w:r>
      <w:r>
        <w:rPr>
          <w:rFonts w:hint="eastAsia"/>
        </w:rPr>
        <w:t>A</w:t>
      </w:r>
      <w:r>
        <w:t>.</w:t>
      </w:r>
      <w:r>
        <w:rPr>
          <w:rFonts w:hint="eastAsia"/>
        </w:rPr>
        <w:t>2</w:t>
      </w:r>
      <w:r>
        <w:t>中序号</w:t>
      </w:r>
      <w:r>
        <w:rPr>
          <w:lang w:val="zh-CN"/>
        </w:rPr>
        <w:t>为</w:t>
      </w:r>
      <w:r>
        <w:t>1</w:t>
      </w:r>
      <w:r>
        <w:rPr>
          <w:rFonts w:ascii="Times New Roman"/>
        </w:rPr>
        <w:t>~</w:t>
      </w:r>
      <w:r>
        <w:t>9的禁限带物品，宜</w:t>
      </w:r>
      <w:r>
        <w:rPr>
          <w:lang w:val="zh-CN"/>
        </w:rPr>
        <w:t>能</w:t>
      </w:r>
      <w:r>
        <w:t>识别</w:t>
      </w:r>
      <w:r>
        <w:rPr>
          <w:rFonts w:hint="eastAsia"/>
        </w:rPr>
        <w:t>表</w:t>
      </w:r>
      <w:r>
        <w:t>A.2中序号为10</w:t>
      </w:r>
      <w:r>
        <w:rPr>
          <w:rFonts w:ascii="Times New Roman"/>
        </w:rPr>
        <w:t>~</w:t>
      </w:r>
      <w:r>
        <w:t>12的禁限带物品，并</w:t>
      </w:r>
      <w:r>
        <w:rPr>
          <w:rFonts w:hint="eastAsia"/>
        </w:rPr>
        <w:t>应</w:t>
      </w:r>
      <w:r>
        <w:t>将报警结果跟随图像同步显示</w:t>
      </w:r>
      <w:r>
        <w:rPr>
          <w:lang w:val="zh-CN"/>
        </w:rPr>
        <w:t>；</w:t>
      </w:r>
    </w:p>
    <w:p>
      <w:pPr>
        <w:pStyle w:val="179"/>
      </w:pPr>
      <w:r>
        <w:t>应具有实时性，识别和显示时间不</w:t>
      </w:r>
      <w:r>
        <w:rPr>
          <w:rFonts w:hint="eastAsia"/>
        </w:rPr>
        <w:t>应</w:t>
      </w:r>
      <w:r>
        <w:t>超过1s；</w:t>
      </w:r>
    </w:p>
    <w:p>
      <w:pPr>
        <w:pStyle w:val="179"/>
      </w:pPr>
      <w:r>
        <w:t>检出率</w:t>
      </w:r>
      <w:r>
        <w:rPr>
          <w:rFonts w:hint="eastAsia" w:hAnsi="宋体"/>
        </w:rPr>
        <w:t>不应</w:t>
      </w:r>
      <w:r>
        <w:t>小于95%，误报率</w:t>
      </w:r>
      <w:r>
        <w:rPr>
          <w:rFonts w:hint="eastAsia" w:hAnsi="宋体"/>
        </w:rPr>
        <w:t>不应</w:t>
      </w:r>
      <w:r>
        <w:t>大于5%</w:t>
      </w:r>
      <w:r>
        <w:rPr>
          <w:lang w:val="zh-CN"/>
        </w:rPr>
        <w:t>。</w:t>
      </w:r>
    </w:p>
    <w:p>
      <w:pPr>
        <w:pStyle w:val="170"/>
        <w:numPr>
          <w:ilvl w:val="3"/>
          <w:numId w:val="40"/>
        </w:numPr>
        <w:ind w:left="0"/>
        <w:rPr>
          <w:szCs w:val="21"/>
          <w:lang w:val="zh-TW"/>
        </w:rPr>
      </w:pPr>
      <w:r>
        <w:rPr>
          <w:szCs w:val="21"/>
          <w:lang w:val="zh-TW"/>
        </w:rPr>
        <w:t>X射线检查设备的X射线图像、检测结果、报警信息等记录保存时间</w:t>
      </w:r>
      <w:r>
        <w:rPr>
          <w:rFonts w:hint="eastAsia" w:hAnsi="宋体"/>
          <w:szCs w:val="21"/>
        </w:rPr>
        <w:t>不应</w:t>
      </w:r>
      <w:r>
        <w:rPr>
          <w:szCs w:val="21"/>
          <w:lang w:val="zh-TW"/>
        </w:rPr>
        <w:t>少于30d。</w:t>
      </w:r>
    </w:p>
    <w:p>
      <w:pPr>
        <w:pStyle w:val="170"/>
        <w:numPr>
          <w:ilvl w:val="3"/>
          <w:numId w:val="40"/>
        </w:numPr>
        <w:ind w:left="0"/>
        <w:rPr>
          <w:szCs w:val="21"/>
          <w:lang w:val="zh-TW"/>
        </w:rPr>
      </w:pPr>
      <w:r>
        <w:rPr>
          <w:szCs w:val="21"/>
          <w:lang w:val="zh-TW"/>
        </w:rPr>
        <w:t>X射线检查设备存储的数据应支持通过有线或无线通讯方式导出。</w:t>
      </w:r>
    </w:p>
    <w:p>
      <w:pPr>
        <w:pStyle w:val="170"/>
        <w:numPr>
          <w:ilvl w:val="3"/>
          <w:numId w:val="40"/>
        </w:numPr>
        <w:ind w:left="0"/>
        <w:rPr>
          <w:szCs w:val="21"/>
          <w:lang w:val="zh-TW"/>
        </w:rPr>
      </w:pPr>
      <w:r>
        <w:rPr>
          <w:szCs w:val="21"/>
          <w:lang w:val="zh-TW"/>
        </w:rPr>
        <w:t>X射线检查</w:t>
      </w:r>
      <w:r>
        <w:rPr>
          <w:rFonts w:hint="eastAsia"/>
          <w:szCs w:val="21"/>
          <w:lang w:val="zh-TW"/>
        </w:rPr>
        <w:t>设备的防护设计还应满足GB</w:t>
      </w:r>
      <w:r>
        <w:rPr>
          <w:szCs w:val="21"/>
          <w:lang w:val="zh-TW"/>
        </w:rPr>
        <w:t xml:space="preserve">/Z </w:t>
      </w:r>
      <w:r>
        <w:rPr>
          <w:rFonts w:hint="eastAsia"/>
          <w:szCs w:val="21"/>
          <w:lang w:val="zh-TW"/>
        </w:rPr>
        <w:t>127的要求。</w:t>
      </w:r>
    </w:p>
    <w:p>
      <w:pPr>
        <w:pStyle w:val="110"/>
        <w:numPr>
          <w:ilvl w:val="2"/>
          <w:numId w:val="40"/>
        </w:numPr>
        <w:spacing w:before="156" w:after="156"/>
        <w:rPr>
          <w:szCs w:val="21"/>
          <w:lang w:val="zh-TW"/>
        </w:rPr>
      </w:pPr>
      <w:bookmarkStart w:id="208" w:name="_Toc128071660"/>
      <w:bookmarkStart w:id="209" w:name="_Toc98682676"/>
      <w:bookmarkStart w:id="210" w:name="_Toc1179"/>
      <w:bookmarkStart w:id="211" w:name="_Toc132978650"/>
      <w:bookmarkStart w:id="212" w:name="_Toc132291341"/>
      <w:bookmarkStart w:id="213" w:name="_Toc18719"/>
      <w:r>
        <w:rPr>
          <w:szCs w:val="21"/>
          <w:lang w:val="zh-TW"/>
        </w:rPr>
        <w:t>人体安全检查设备要求</w:t>
      </w:r>
      <w:bookmarkEnd w:id="208"/>
      <w:bookmarkEnd w:id="209"/>
      <w:bookmarkEnd w:id="210"/>
      <w:bookmarkEnd w:id="211"/>
      <w:bookmarkEnd w:id="212"/>
      <w:bookmarkEnd w:id="213"/>
    </w:p>
    <w:p>
      <w:pPr>
        <w:pStyle w:val="70"/>
        <w:numPr>
          <w:ilvl w:val="3"/>
          <w:numId w:val="40"/>
        </w:numPr>
        <w:spacing w:before="156" w:after="156"/>
        <w:ind w:left="0"/>
        <w:rPr>
          <w:szCs w:val="21"/>
          <w:lang w:val="zh-TW"/>
        </w:rPr>
      </w:pPr>
      <w:bookmarkStart w:id="214" w:name="_Toc130902623"/>
      <w:bookmarkStart w:id="215" w:name="_Toc98682677"/>
      <w:bookmarkStart w:id="216" w:name="_Toc132291342"/>
      <w:bookmarkStart w:id="217" w:name="_Toc132292694"/>
      <w:bookmarkStart w:id="218" w:name="_Toc132978651"/>
      <w:r>
        <w:rPr>
          <w:szCs w:val="21"/>
          <w:lang w:val="zh-TW"/>
        </w:rPr>
        <w:t>人体成像安全检查设备要求</w:t>
      </w:r>
      <w:bookmarkEnd w:id="214"/>
      <w:bookmarkEnd w:id="215"/>
      <w:bookmarkEnd w:id="216"/>
      <w:bookmarkEnd w:id="217"/>
      <w:bookmarkEnd w:id="218"/>
    </w:p>
    <w:p>
      <w:pPr>
        <w:pStyle w:val="169"/>
        <w:ind w:left="0"/>
        <w:rPr>
          <w:szCs w:val="21"/>
          <w:lang w:val="zh-TW"/>
        </w:rPr>
      </w:pPr>
      <w:r>
        <w:rPr>
          <w:rFonts w:hint="eastAsia"/>
          <w:szCs w:val="21"/>
          <w:lang w:val="zh-TW"/>
        </w:rPr>
        <w:t>人体成像安全检查</w:t>
      </w:r>
      <w:r>
        <w:rPr>
          <w:szCs w:val="21"/>
          <w:lang w:val="zh-TW"/>
        </w:rPr>
        <w:t>设备应能对人体进行自动探测成像，并标示携带物品位置；</w:t>
      </w:r>
      <w:r>
        <w:rPr>
          <w:rFonts w:hint="eastAsia"/>
          <w:szCs w:val="21"/>
          <w:lang w:val="zh-TW"/>
        </w:rPr>
        <w:t>应</w:t>
      </w:r>
      <w:r>
        <w:rPr>
          <w:szCs w:val="21"/>
          <w:lang w:val="zh-TW"/>
        </w:rPr>
        <w:t>对检出的疑似违禁品通过画面色彩变化、声光报警等方式中</w:t>
      </w:r>
      <w:r>
        <w:rPr>
          <w:rFonts w:hint="eastAsia"/>
          <w:szCs w:val="21"/>
        </w:rPr>
        <w:t>的</w:t>
      </w:r>
      <w:r>
        <w:rPr>
          <w:szCs w:val="21"/>
          <w:lang w:val="zh-TW"/>
        </w:rPr>
        <w:t>一种或几种</w:t>
      </w:r>
      <w:r>
        <w:rPr>
          <w:rFonts w:hint="eastAsia"/>
          <w:szCs w:val="21"/>
        </w:rPr>
        <w:t>进行</w:t>
      </w:r>
      <w:r>
        <w:rPr>
          <w:szCs w:val="21"/>
          <w:lang w:val="zh-TW"/>
        </w:rPr>
        <w:t>提示。</w:t>
      </w:r>
    </w:p>
    <w:p>
      <w:pPr>
        <w:pStyle w:val="169"/>
        <w:ind w:left="0"/>
        <w:rPr>
          <w:szCs w:val="21"/>
          <w:lang w:val="zh-TW"/>
        </w:rPr>
      </w:pPr>
      <w:r>
        <w:rPr>
          <w:rFonts w:hint="eastAsia"/>
          <w:szCs w:val="21"/>
          <w:lang w:val="zh-TW"/>
        </w:rPr>
        <w:t>人体成像安全检查</w:t>
      </w:r>
      <w:r>
        <w:rPr>
          <w:szCs w:val="21"/>
          <w:lang w:val="zh-TW"/>
        </w:rPr>
        <w:t>设备通过率</w:t>
      </w:r>
      <w:r>
        <w:rPr>
          <w:rFonts w:hint="eastAsia" w:hAnsi="宋体"/>
          <w:szCs w:val="21"/>
        </w:rPr>
        <w:t>不应</w:t>
      </w:r>
      <w:r>
        <w:rPr>
          <w:szCs w:val="21"/>
          <w:lang w:val="zh-TW"/>
        </w:rPr>
        <w:t>小于1200人次/h。</w:t>
      </w:r>
    </w:p>
    <w:p>
      <w:pPr>
        <w:pStyle w:val="169"/>
        <w:ind w:left="0"/>
        <w:rPr>
          <w:szCs w:val="21"/>
          <w:lang w:val="zh-TW"/>
        </w:rPr>
      </w:pPr>
      <w:r>
        <w:rPr>
          <w:rFonts w:hint="eastAsia"/>
          <w:szCs w:val="21"/>
          <w:lang w:val="zh-TW"/>
        </w:rPr>
        <w:t>人体成像安全检查</w:t>
      </w:r>
      <w:r>
        <w:rPr>
          <w:szCs w:val="21"/>
          <w:lang w:val="zh-TW"/>
        </w:rPr>
        <w:t>设备空间分辨力</w:t>
      </w:r>
      <w:r>
        <w:rPr>
          <w:rFonts w:hint="eastAsia" w:hAnsi="宋体"/>
          <w:szCs w:val="21"/>
        </w:rPr>
        <w:t>不应</w:t>
      </w:r>
      <w:r>
        <w:rPr>
          <w:szCs w:val="21"/>
          <w:lang w:val="zh-TW"/>
        </w:rPr>
        <w:t>大于30mm，线分辨力</w:t>
      </w:r>
      <w:r>
        <w:rPr>
          <w:rFonts w:hint="eastAsia" w:hAnsi="宋体"/>
          <w:szCs w:val="21"/>
        </w:rPr>
        <w:t>不应</w:t>
      </w:r>
      <w:r>
        <w:rPr>
          <w:szCs w:val="21"/>
          <w:lang w:val="zh-TW"/>
        </w:rPr>
        <w:t>大于20mm。</w:t>
      </w:r>
    </w:p>
    <w:p>
      <w:pPr>
        <w:pStyle w:val="169"/>
        <w:ind w:left="0"/>
        <w:rPr>
          <w:szCs w:val="21"/>
          <w:lang w:val="zh-TW"/>
        </w:rPr>
      </w:pPr>
      <w:r>
        <w:rPr>
          <w:rFonts w:hint="eastAsia"/>
          <w:szCs w:val="21"/>
          <w:lang w:val="zh-TW"/>
        </w:rPr>
        <w:t>人体成像安全检查</w:t>
      </w:r>
      <w:r>
        <w:rPr>
          <w:szCs w:val="21"/>
          <w:lang w:val="zh-TW"/>
        </w:rPr>
        <w:t>设备</w:t>
      </w:r>
      <w:r>
        <w:rPr>
          <w:rFonts w:hint="eastAsia"/>
          <w:szCs w:val="21"/>
          <w:lang w:val="zh-TW"/>
        </w:rPr>
        <w:t>检出率</w:t>
      </w:r>
      <w:r>
        <w:rPr>
          <w:rFonts w:hint="eastAsia" w:hAnsi="宋体"/>
          <w:szCs w:val="21"/>
        </w:rPr>
        <w:t>不应</w:t>
      </w:r>
      <w:r>
        <w:rPr>
          <w:rFonts w:hint="eastAsia"/>
          <w:szCs w:val="21"/>
          <w:lang w:val="zh-TW"/>
        </w:rPr>
        <w:t>小于</w:t>
      </w:r>
      <w:r>
        <w:rPr>
          <w:szCs w:val="21"/>
          <w:lang w:val="zh-TW"/>
        </w:rPr>
        <w:t>85</w:t>
      </w:r>
      <w:r>
        <w:rPr>
          <w:rFonts w:hint="eastAsia"/>
          <w:szCs w:val="21"/>
          <w:lang w:val="zh-TW"/>
        </w:rPr>
        <w:t>%；设备漏报率和误报率</w:t>
      </w:r>
      <w:r>
        <w:rPr>
          <w:rFonts w:hint="eastAsia" w:hAnsi="宋体"/>
          <w:szCs w:val="21"/>
        </w:rPr>
        <w:t>不应</w:t>
      </w:r>
      <w:r>
        <w:rPr>
          <w:rFonts w:hint="eastAsia"/>
          <w:szCs w:val="21"/>
          <w:lang w:val="zh-TW"/>
        </w:rPr>
        <w:t>大于</w:t>
      </w:r>
      <w:r>
        <w:rPr>
          <w:szCs w:val="21"/>
          <w:lang w:val="zh-TW"/>
        </w:rPr>
        <w:t>15</w:t>
      </w:r>
      <w:r>
        <w:rPr>
          <w:rFonts w:hint="eastAsia"/>
          <w:szCs w:val="21"/>
          <w:lang w:val="zh-TW"/>
        </w:rPr>
        <w:t>%。</w:t>
      </w:r>
    </w:p>
    <w:p>
      <w:pPr>
        <w:pStyle w:val="169"/>
        <w:ind w:left="0"/>
        <w:rPr>
          <w:szCs w:val="21"/>
          <w:lang w:val="zh-TW"/>
        </w:rPr>
      </w:pPr>
      <w:r>
        <w:rPr>
          <w:rFonts w:hint="eastAsia"/>
          <w:szCs w:val="21"/>
          <w:lang w:val="zh-TW"/>
        </w:rPr>
        <w:t>人体成像安全检查</w:t>
      </w:r>
      <w:r>
        <w:rPr>
          <w:szCs w:val="21"/>
          <w:lang w:val="zh-TW"/>
        </w:rPr>
        <w:t>设备不应产生电离辐射，且在电磁环境中控制公众曝露的电场强度</w:t>
      </w:r>
      <w:r>
        <w:rPr>
          <w:rFonts w:hint="eastAsia" w:hAnsi="宋体"/>
          <w:szCs w:val="21"/>
        </w:rPr>
        <w:t>不应</w:t>
      </w:r>
      <w:r>
        <w:rPr>
          <w:szCs w:val="21"/>
          <w:lang w:val="zh-TW"/>
        </w:rPr>
        <w:t>大于27V/m，磁场强度</w:t>
      </w:r>
      <w:r>
        <w:rPr>
          <w:rFonts w:hint="eastAsia" w:hAnsi="宋体"/>
          <w:szCs w:val="21"/>
        </w:rPr>
        <w:t>不应</w:t>
      </w:r>
      <w:r>
        <w:rPr>
          <w:szCs w:val="21"/>
          <w:lang w:val="zh-TW"/>
        </w:rPr>
        <w:t>大于0.073A/m，磁感应强度</w:t>
      </w:r>
      <w:r>
        <w:rPr>
          <w:rFonts w:hint="eastAsia" w:hAnsi="宋体"/>
          <w:szCs w:val="21"/>
        </w:rPr>
        <w:t>不应</w:t>
      </w:r>
      <w:r>
        <w:rPr>
          <w:szCs w:val="21"/>
          <w:lang w:val="zh-TW"/>
        </w:rPr>
        <w:t>大于0.092</w:t>
      </w:r>
      <w:r>
        <w:rPr>
          <w:szCs w:val="21"/>
          <w:lang w:val="zh-TW" w:eastAsia="zh-TW"/>
        </w:rPr>
        <w:t>μ</w:t>
      </w:r>
      <w:r>
        <w:rPr>
          <w:szCs w:val="21"/>
          <w:lang w:val="zh-TW"/>
        </w:rPr>
        <w:t>T，等效平面波功率密度</w:t>
      </w:r>
      <w:r>
        <w:rPr>
          <w:rFonts w:hint="eastAsia" w:hAnsi="宋体"/>
          <w:szCs w:val="21"/>
        </w:rPr>
        <w:t>不应</w:t>
      </w:r>
      <w:r>
        <w:rPr>
          <w:szCs w:val="21"/>
          <w:lang w:val="zh-TW"/>
        </w:rPr>
        <w:t>大于2W/m</w:t>
      </w:r>
      <w:r>
        <w:rPr>
          <w:szCs w:val="21"/>
          <w:vertAlign w:val="superscript"/>
          <w:lang w:val="zh-TW"/>
        </w:rPr>
        <w:t>2</w:t>
      </w:r>
      <w:r>
        <w:rPr>
          <w:szCs w:val="21"/>
          <w:lang w:val="zh-TW"/>
        </w:rPr>
        <w:t>，</w:t>
      </w:r>
      <w:r>
        <w:rPr>
          <w:szCs w:val="21"/>
          <w:lang w:val="zh-CN"/>
        </w:rPr>
        <w:t>应</w:t>
      </w:r>
      <w:r>
        <w:rPr>
          <w:szCs w:val="21"/>
          <w:lang w:val="zh-TW"/>
        </w:rPr>
        <w:t>符合GB 8702</w:t>
      </w:r>
      <w:r>
        <w:rPr>
          <w:rFonts w:hAnsi="宋体"/>
          <w:szCs w:val="21"/>
        </w:rPr>
        <w:t>—</w:t>
      </w:r>
      <w:r>
        <w:rPr>
          <w:szCs w:val="21"/>
          <w:lang w:val="zh-TW"/>
        </w:rPr>
        <w:t>2014的要求。</w:t>
      </w:r>
    </w:p>
    <w:p>
      <w:pPr>
        <w:pStyle w:val="169"/>
        <w:ind w:left="0"/>
        <w:rPr>
          <w:szCs w:val="21"/>
          <w:lang w:val="zh-TW"/>
        </w:rPr>
      </w:pPr>
      <w:r>
        <w:rPr>
          <w:rFonts w:hint="eastAsia"/>
          <w:szCs w:val="21"/>
          <w:lang w:val="zh-TW"/>
        </w:rPr>
        <w:t>人体成像安全检查</w:t>
      </w:r>
      <w:r>
        <w:rPr>
          <w:szCs w:val="21"/>
          <w:lang w:val="zh-TW"/>
        </w:rPr>
        <w:t>设备应具有隐私保护功能，宜采用模板化图像展示安检结果，</w:t>
      </w:r>
      <w:r>
        <w:rPr>
          <w:rFonts w:hint="eastAsia"/>
          <w:szCs w:val="21"/>
          <w:lang w:val="zh-TW"/>
        </w:rPr>
        <w:t>应</w:t>
      </w:r>
      <w:r>
        <w:rPr>
          <w:szCs w:val="21"/>
          <w:lang w:val="zh-TW"/>
        </w:rPr>
        <w:t>对存储的安检图像进行加密处理。</w:t>
      </w:r>
    </w:p>
    <w:p>
      <w:pPr>
        <w:pStyle w:val="169"/>
        <w:ind w:left="0"/>
        <w:rPr>
          <w:szCs w:val="21"/>
        </w:rPr>
      </w:pPr>
      <w:r>
        <w:rPr>
          <w:szCs w:val="21"/>
          <w:lang w:val="zh-TW"/>
        </w:rPr>
        <w:t>采用被动式太赫兹成像技术的人体安全检查设备应满足GA/T 1779的要求</w:t>
      </w:r>
      <w:r>
        <w:rPr>
          <w:szCs w:val="21"/>
          <w:lang w:val="zh-CN"/>
        </w:rPr>
        <w:t>；</w:t>
      </w:r>
      <w:r>
        <w:rPr>
          <w:szCs w:val="21"/>
          <w:lang w:val="zh-TW"/>
        </w:rPr>
        <w:t>采用主动式毫米波成像技术的人体安全检查设备应满足GB/T 41482的要求。</w:t>
      </w:r>
    </w:p>
    <w:p>
      <w:pPr>
        <w:pStyle w:val="70"/>
        <w:numPr>
          <w:ilvl w:val="3"/>
          <w:numId w:val="40"/>
        </w:numPr>
        <w:spacing w:before="156" w:after="156"/>
        <w:ind w:left="0"/>
        <w:rPr>
          <w:szCs w:val="21"/>
          <w:lang w:val="zh-TW"/>
        </w:rPr>
      </w:pPr>
      <w:bookmarkStart w:id="219" w:name="_Toc130902624"/>
      <w:bookmarkStart w:id="220" w:name="_Toc132291343"/>
      <w:bookmarkStart w:id="221" w:name="_Toc132292695"/>
      <w:bookmarkStart w:id="222" w:name="_Toc132978652"/>
      <w:bookmarkStart w:id="223" w:name="_Toc98682678"/>
      <w:r>
        <w:rPr>
          <w:szCs w:val="21"/>
          <w:lang w:val="zh-TW"/>
        </w:rPr>
        <w:t>非成像人体安全检查设备要求</w:t>
      </w:r>
      <w:bookmarkEnd w:id="219"/>
      <w:bookmarkEnd w:id="220"/>
      <w:bookmarkEnd w:id="221"/>
      <w:bookmarkEnd w:id="222"/>
      <w:bookmarkEnd w:id="223"/>
    </w:p>
    <w:p>
      <w:pPr>
        <w:pStyle w:val="169"/>
        <w:ind w:left="0"/>
        <w:rPr>
          <w:szCs w:val="21"/>
          <w:lang w:val="zh-TW"/>
        </w:rPr>
      </w:pPr>
      <w:r>
        <w:rPr>
          <w:szCs w:val="21"/>
          <w:lang w:val="zh-TW"/>
        </w:rPr>
        <w:t>通过式</w:t>
      </w:r>
      <w:r>
        <w:rPr>
          <w:rFonts w:hint="eastAsia"/>
          <w:szCs w:val="21"/>
          <w:lang w:val="zh-TW"/>
        </w:rPr>
        <w:t>非成像式人体安全检查</w:t>
      </w:r>
      <w:r>
        <w:rPr>
          <w:rFonts w:hint="eastAsia"/>
          <w:szCs w:val="21"/>
        </w:rPr>
        <w:t>设备</w:t>
      </w:r>
      <w:r>
        <w:rPr>
          <w:szCs w:val="21"/>
          <w:lang w:val="zh-TW"/>
        </w:rPr>
        <w:t>应满足GB 15210</w:t>
      </w:r>
      <w:r>
        <w:rPr>
          <w:rFonts w:hAnsi="宋体"/>
          <w:szCs w:val="21"/>
        </w:rPr>
        <w:t>—</w:t>
      </w:r>
      <w:r>
        <w:rPr>
          <w:rFonts w:hint="eastAsia"/>
          <w:szCs w:val="21"/>
        </w:rPr>
        <w:t>2018</w:t>
      </w:r>
      <w:r>
        <w:rPr>
          <w:szCs w:val="21"/>
          <w:lang w:val="zh-TW"/>
        </w:rPr>
        <w:t>的技术要求，其中探测类别</w:t>
      </w:r>
      <w:r>
        <w:rPr>
          <w:rFonts w:hint="eastAsia" w:hAnsi="宋体"/>
          <w:szCs w:val="21"/>
        </w:rPr>
        <w:t>不应</w:t>
      </w:r>
      <w:r>
        <w:rPr>
          <w:szCs w:val="21"/>
          <w:lang w:val="zh-TW"/>
        </w:rPr>
        <w:t>低于Ⅱ类要求。</w:t>
      </w:r>
    </w:p>
    <w:p>
      <w:pPr>
        <w:pStyle w:val="169"/>
        <w:ind w:left="0"/>
        <w:rPr>
          <w:szCs w:val="21"/>
          <w:lang w:val="zh-TW"/>
        </w:rPr>
      </w:pPr>
      <w:r>
        <w:rPr>
          <w:szCs w:val="21"/>
          <w:lang w:val="zh-TW"/>
        </w:rPr>
        <w:t>手持式</w:t>
      </w:r>
      <w:r>
        <w:rPr>
          <w:rFonts w:hint="eastAsia"/>
          <w:szCs w:val="21"/>
          <w:lang w:val="zh-TW"/>
        </w:rPr>
        <w:t>非成像式人体安全检查</w:t>
      </w:r>
      <w:r>
        <w:rPr>
          <w:rFonts w:hint="eastAsia"/>
          <w:szCs w:val="21"/>
        </w:rPr>
        <w:t>设备</w:t>
      </w:r>
      <w:r>
        <w:rPr>
          <w:szCs w:val="21"/>
          <w:lang w:val="zh-TW"/>
        </w:rPr>
        <w:t>应满足GB</w:t>
      </w:r>
      <w:r>
        <w:rPr>
          <w:rFonts w:hint="eastAsia"/>
          <w:szCs w:val="21"/>
        </w:rPr>
        <w:t xml:space="preserve"> </w:t>
      </w:r>
      <w:r>
        <w:rPr>
          <w:szCs w:val="21"/>
          <w:lang w:val="zh-TW"/>
        </w:rPr>
        <w:t>12899</w:t>
      </w:r>
      <w:r>
        <w:rPr>
          <w:rFonts w:hAnsi="宋体"/>
          <w:szCs w:val="21"/>
        </w:rPr>
        <w:t>—</w:t>
      </w:r>
      <w:r>
        <w:rPr>
          <w:rFonts w:hint="eastAsia"/>
          <w:szCs w:val="21"/>
        </w:rPr>
        <w:t>2018</w:t>
      </w:r>
      <w:r>
        <w:rPr>
          <w:szCs w:val="21"/>
          <w:lang w:val="zh-TW"/>
        </w:rPr>
        <w:t>的技术要求，其中探测等级</w:t>
      </w:r>
      <w:r>
        <w:rPr>
          <w:rFonts w:hint="eastAsia" w:hAnsi="宋体"/>
          <w:szCs w:val="21"/>
        </w:rPr>
        <w:t>不应</w:t>
      </w:r>
      <w:r>
        <w:rPr>
          <w:szCs w:val="21"/>
          <w:lang w:val="zh-TW"/>
        </w:rPr>
        <w:t>低于B级。</w:t>
      </w:r>
    </w:p>
    <w:p>
      <w:pPr>
        <w:pStyle w:val="110"/>
        <w:numPr>
          <w:ilvl w:val="2"/>
          <w:numId w:val="40"/>
        </w:numPr>
        <w:spacing w:before="156" w:after="156"/>
        <w:rPr>
          <w:szCs w:val="21"/>
          <w:lang w:val="zh-TW"/>
        </w:rPr>
      </w:pPr>
      <w:bookmarkStart w:id="224" w:name="_Toc132978653"/>
      <w:bookmarkStart w:id="225" w:name="_Toc132291344"/>
      <w:bookmarkStart w:id="226" w:name="_Toc16381"/>
      <w:r>
        <w:rPr>
          <w:rFonts w:hint="eastAsia"/>
          <w:szCs w:val="21"/>
          <w:lang w:val="zh-TW"/>
        </w:rPr>
        <w:t>生物有害因子在线监测系统</w:t>
      </w:r>
      <w:r>
        <w:rPr>
          <w:szCs w:val="21"/>
          <w:lang w:val="zh-TW"/>
        </w:rPr>
        <w:t>要求</w:t>
      </w:r>
      <w:bookmarkEnd w:id="224"/>
      <w:bookmarkEnd w:id="225"/>
      <w:bookmarkEnd w:id="226"/>
    </w:p>
    <w:p>
      <w:pPr>
        <w:pStyle w:val="170"/>
        <w:numPr>
          <w:ilvl w:val="3"/>
          <w:numId w:val="40"/>
        </w:numPr>
        <w:ind w:left="0"/>
        <w:rPr>
          <w:szCs w:val="21"/>
          <w:lang w:val="zh-TW"/>
        </w:rPr>
      </w:pPr>
      <w:r>
        <w:rPr>
          <w:rFonts w:hint="eastAsia"/>
          <w:szCs w:val="21"/>
          <w:lang w:val="zh-TW"/>
        </w:rPr>
        <w:t>生物有害因子在线监测应采用非接触式方式</w:t>
      </w:r>
      <w:r>
        <w:rPr>
          <w:rFonts w:hint="eastAsia"/>
          <w:szCs w:val="21"/>
        </w:rPr>
        <w:t>对</w:t>
      </w:r>
      <w:r>
        <w:rPr>
          <w:rFonts w:hint="eastAsia"/>
          <w:szCs w:val="21"/>
          <w:lang w:val="zh-TW"/>
        </w:rPr>
        <w:t>空气中</w:t>
      </w:r>
      <w:r>
        <w:rPr>
          <w:rFonts w:hint="eastAsia"/>
          <w:szCs w:val="21"/>
        </w:rPr>
        <w:t>的</w:t>
      </w:r>
      <w:r>
        <w:rPr>
          <w:rFonts w:hint="eastAsia"/>
          <w:szCs w:val="21"/>
          <w:lang w:val="zh-TW"/>
        </w:rPr>
        <w:t>生物有害因子</w:t>
      </w:r>
      <w:r>
        <w:rPr>
          <w:rFonts w:hint="eastAsia"/>
          <w:szCs w:val="21"/>
        </w:rPr>
        <w:t>进行</w:t>
      </w:r>
      <w:r>
        <w:rPr>
          <w:rFonts w:hint="eastAsia"/>
          <w:szCs w:val="21"/>
          <w:lang w:val="zh-TW"/>
        </w:rPr>
        <w:t>在线监测，空气中生物有害因子总浓度显示范围</w:t>
      </w:r>
      <w:r>
        <w:rPr>
          <w:rFonts w:hint="eastAsia" w:hAnsi="宋体"/>
          <w:szCs w:val="21"/>
        </w:rPr>
        <w:t>不应</w:t>
      </w:r>
      <w:r>
        <w:rPr>
          <w:rFonts w:hint="eastAsia"/>
          <w:szCs w:val="21"/>
          <w:lang w:val="zh-TW"/>
        </w:rPr>
        <w:t>窄于5000CFU/</w:t>
      </w:r>
      <w:r>
        <w:rPr>
          <w:rFonts w:hint="eastAsia"/>
          <w:szCs w:val="21"/>
        </w:rPr>
        <w:t>m</w:t>
      </w:r>
      <w:r>
        <w:rPr>
          <w:rFonts w:hint="eastAsia"/>
          <w:szCs w:val="21"/>
          <w:vertAlign w:val="superscript"/>
        </w:rPr>
        <w:t>3</w:t>
      </w:r>
      <w:r>
        <w:rPr>
          <w:szCs w:val="21"/>
          <w:lang w:val="zh-TW"/>
        </w:rPr>
        <w:t>~</w:t>
      </w:r>
      <w:r>
        <w:rPr>
          <w:rFonts w:hint="eastAsia"/>
          <w:szCs w:val="21"/>
          <w:lang w:val="zh-TW"/>
        </w:rPr>
        <w:t>100000CFU/</w:t>
      </w:r>
      <w:r>
        <w:rPr>
          <w:rFonts w:hint="eastAsia"/>
          <w:szCs w:val="21"/>
        </w:rPr>
        <w:t>m</w:t>
      </w:r>
      <w:r>
        <w:rPr>
          <w:rFonts w:hint="eastAsia"/>
          <w:szCs w:val="21"/>
          <w:vertAlign w:val="superscript"/>
        </w:rPr>
        <w:t>3</w:t>
      </w:r>
      <w:r>
        <w:rPr>
          <w:rFonts w:hint="eastAsia"/>
          <w:szCs w:val="21"/>
          <w:lang w:val="zh-TW"/>
        </w:rPr>
        <w:t>，响应时间应</w:t>
      </w:r>
      <w:r>
        <w:rPr>
          <w:rFonts w:hint="eastAsia"/>
          <w:szCs w:val="21"/>
        </w:rPr>
        <w:t>小</w:t>
      </w:r>
      <w:r>
        <w:rPr>
          <w:rFonts w:hint="eastAsia"/>
          <w:szCs w:val="21"/>
          <w:lang w:val="zh-TW"/>
        </w:rPr>
        <w:t>于0.5</w:t>
      </w:r>
      <w:r>
        <w:rPr>
          <w:rFonts w:hint="eastAsia"/>
          <w:szCs w:val="21"/>
        </w:rPr>
        <w:t>s</w:t>
      </w:r>
      <w:r>
        <w:rPr>
          <w:rFonts w:hint="eastAsia"/>
          <w:szCs w:val="21"/>
          <w:lang w:val="zh-TW"/>
        </w:rPr>
        <w:t>。</w:t>
      </w:r>
    </w:p>
    <w:p>
      <w:pPr>
        <w:pStyle w:val="170"/>
        <w:numPr>
          <w:ilvl w:val="3"/>
          <w:numId w:val="40"/>
        </w:numPr>
        <w:ind w:left="0"/>
        <w:rPr>
          <w:szCs w:val="21"/>
          <w:lang w:val="zh-TW"/>
        </w:rPr>
      </w:pPr>
      <w:r>
        <w:rPr>
          <w:rFonts w:hint="eastAsia"/>
          <w:szCs w:val="21"/>
          <w:lang w:val="zh-TW"/>
        </w:rPr>
        <w:t>生物有害因子在线监测应具备数据存储、传输和报警功能。</w:t>
      </w:r>
    </w:p>
    <w:p>
      <w:pPr>
        <w:pStyle w:val="170"/>
        <w:numPr>
          <w:ilvl w:val="3"/>
          <w:numId w:val="40"/>
        </w:numPr>
        <w:ind w:left="0"/>
        <w:rPr>
          <w:szCs w:val="21"/>
          <w:lang w:val="zh-TW"/>
        </w:rPr>
      </w:pPr>
      <w:r>
        <w:rPr>
          <w:rFonts w:hint="eastAsia"/>
          <w:szCs w:val="21"/>
          <w:lang w:val="zh-TW"/>
        </w:rPr>
        <w:t>生物有害因子在线监测系统应可自检工作状态。</w:t>
      </w:r>
    </w:p>
    <w:p>
      <w:pPr>
        <w:pStyle w:val="170"/>
        <w:numPr>
          <w:ilvl w:val="3"/>
          <w:numId w:val="40"/>
        </w:numPr>
        <w:ind w:left="0"/>
        <w:rPr>
          <w:szCs w:val="21"/>
          <w:lang w:val="zh-TW"/>
        </w:rPr>
      </w:pPr>
      <w:r>
        <w:rPr>
          <w:rFonts w:hint="eastAsia"/>
          <w:szCs w:val="21"/>
          <w:lang w:val="zh-TW"/>
        </w:rPr>
        <w:t>生物有害因子在线监测系统应具有自清洁功能。</w:t>
      </w:r>
    </w:p>
    <w:p>
      <w:pPr>
        <w:pStyle w:val="170"/>
        <w:numPr>
          <w:ilvl w:val="3"/>
          <w:numId w:val="40"/>
        </w:numPr>
        <w:ind w:left="0"/>
        <w:rPr>
          <w:szCs w:val="21"/>
          <w:lang w:val="zh-TW"/>
        </w:rPr>
      </w:pPr>
      <w:r>
        <w:rPr>
          <w:rFonts w:hint="eastAsia"/>
          <w:szCs w:val="21"/>
          <w:lang w:val="zh-TW"/>
        </w:rPr>
        <w:t>生物有害因子在线监测系统应</w:t>
      </w:r>
      <w:r>
        <w:rPr>
          <w:rFonts w:hint="eastAsia"/>
          <w:szCs w:val="21"/>
        </w:rPr>
        <w:t>能设置</w:t>
      </w:r>
      <w:r>
        <w:rPr>
          <w:rFonts w:hint="eastAsia"/>
          <w:szCs w:val="21"/>
          <w:lang w:val="zh-TW"/>
        </w:rPr>
        <w:t>警示浓度，并根据获取浓度的不同数值，应能警示不同级别。</w:t>
      </w:r>
    </w:p>
    <w:p>
      <w:pPr>
        <w:pStyle w:val="170"/>
        <w:numPr>
          <w:ilvl w:val="3"/>
          <w:numId w:val="40"/>
        </w:numPr>
        <w:ind w:left="0"/>
        <w:rPr>
          <w:szCs w:val="21"/>
          <w:lang w:val="zh-TW"/>
        </w:rPr>
      </w:pPr>
      <w:r>
        <w:rPr>
          <w:rFonts w:hint="eastAsia"/>
          <w:szCs w:val="21"/>
          <w:lang w:val="zh-TW"/>
        </w:rPr>
        <w:t>生物有害因子在线监测系统应能进行编码，记录设备的固定位置，车厢内设备需记录车厢所在的线路和位置。</w:t>
      </w:r>
    </w:p>
    <w:bookmarkEnd w:id="126"/>
    <w:p>
      <w:pPr>
        <w:pStyle w:val="109"/>
        <w:numPr>
          <w:ilvl w:val="1"/>
          <w:numId w:val="40"/>
        </w:numPr>
        <w:spacing w:before="312" w:after="312"/>
        <w:rPr>
          <w:szCs w:val="21"/>
        </w:rPr>
      </w:pPr>
      <w:bookmarkStart w:id="227" w:name="_Toc5946"/>
      <w:bookmarkStart w:id="228" w:name="_Toc128071661"/>
      <w:bookmarkStart w:id="229" w:name="_Toc23856"/>
      <w:bookmarkStart w:id="230" w:name="_Toc132291345"/>
      <w:bookmarkStart w:id="231" w:name="_Toc132978654"/>
      <w:bookmarkStart w:id="232" w:name="_Toc98682680"/>
      <w:r>
        <w:rPr>
          <w:szCs w:val="21"/>
        </w:rPr>
        <w:t>安防集成平台</w:t>
      </w:r>
      <w:bookmarkEnd w:id="227"/>
      <w:bookmarkEnd w:id="228"/>
      <w:bookmarkEnd w:id="229"/>
      <w:bookmarkEnd w:id="230"/>
      <w:bookmarkEnd w:id="231"/>
    </w:p>
    <w:p>
      <w:pPr>
        <w:pStyle w:val="167"/>
        <w:rPr>
          <w:rFonts w:ascii="Times New Roman"/>
          <w:szCs w:val="21"/>
        </w:rPr>
      </w:pPr>
      <w:r>
        <w:rPr>
          <w:rFonts w:ascii="Times New Roman"/>
          <w:szCs w:val="21"/>
          <w:lang w:val="zh-TW"/>
        </w:rPr>
        <w:t>安防集成平台</w:t>
      </w:r>
      <w:r>
        <w:rPr>
          <w:rFonts w:hint="eastAsia" w:ascii="Times New Roman"/>
          <w:szCs w:val="21"/>
        </w:rPr>
        <w:t>应</w:t>
      </w:r>
      <w:r>
        <w:rPr>
          <w:rFonts w:ascii="Times New Roman"/>
          <w:szCs w:val="21"/>
          <w:lang w:val="zh-TW"/>
        </w:rPr>
        <w:t>是技术防范系统的统一应用和管理系统，集成视频监控系统、入侵报警系统、出入口控制系统、安全检查及探测系统、电子巡查系统等技术防范子系统的显示、报警</w:t>
      </w:r>
      <w:r>
        <w:rPr>
          <w:rFonts w:hint="eastAsia" w:ascii="Times New Roman"/>
          <w:szCs w:val="21"/>
          <w:lang w:val="zh-TW"/>
        </w:rPr>
        <w:t>功能</w:t>
      </w:r>
      <w:r>
        <w:rPr>
          <w:rFonts w:ascii="Times New Roman"/>
          <w:szCs w:val="21"/>
          <w:lang w:val="zh-TW"/>
        </w:rPr>
        <w:t>，实现报警汇聚、系统联动、统一控制、状态监视和信息记录等功能，并以图形化界面进行展示。系统宜支持生物特征识别系统、异常行为分析系统、客流分析系统等智能视频分析系统的接入功能。</w:t>
      </w:r>
    </w:p>
    <w:p>
      <w:pPr>
        <w:pStyle w:val="167"/>
        <w:rPr>
          <w:rFonts w:ascii="Times New Roman"/>
          <w:szCs w:val="21"/>
        </w:rPr>
      </w:pPr>
      <w:r>
        <w:rPr>
          <w:rFonts w:ascii="Times New Roman"/>
          <w:szCs w:val="21"/>
          <w:lang w:val="zh-TW"/>
        </w:rPr>
        <w:t>安防集成平台应根据公共安全防范监控管理的要求，由站点级和中心级构成，并宜根据城市轨道交通的规模设置区域级和路网级。</w:t>
      </w:r>
    </w:p>
    <w:p>
      <w:pPr>
        <w:pStyle w:val="167"/>
        <w:rPr>
          <w:rFonts w:ascii="Times New Roman"/>
          <w:szCs w:val="21"/>
        </w:rPr>
      </w:pPr>
      <w:r>
        <w:rPr>
          <w:rFonts w:ascii="Times New Roman"/>
          <w:szCs w:val="21"/>
          <w:lang w:val="zh-TW"/>
        </w:rPr>
        <w:t>各级安防集成平台、安防集成平台与各子系统之间应互相独立，应通过标准化接口进行级联；安防集成平台出现故障，</w:t>
      </w:r>
      <w:r>
        <w:rPr>
          <w:rFonts w:hint="eastAsia" w:hAnsi="宋体"/>
          <w:szCs w:val="21"/>
        </w:rPr>
        <w:t>不应</w:t>
      </w:r>
      <w:r>
        <w:rPr>
          <w:rFonts w:ascii="Times New Roman"/>
          <w:szCs w:val="21"/>
          <w:lang w:val="zh-TW"/>
        </w:rPr>
        <w:t>影响被集成的子系统正常工作；安防集成平台应能及时感知并接收</w:t>
      </w:r>
      <w:r>
        <w:rPr>
          <w:rFonts w:ascii="Times New Roman"/>
          <w:szCs w:val="21"/>
        </w:rPr>
        <w:t>/</w:t>
      </w:r>
      <w:r>
        <w:rPr>
          <w:rFonts w:ascii="Times New Roman"/>
          <w:szCs w:val="21"/>
          <w:lang w:val="zh-TW"/>
        </w:rPr>
        <w:t>产生报警信息。</w:t>
      </w:r>
    </w:p>
    <w:p>
      <w:pPr>
        <w:pStyle w:val="167"/>
        <w:rPr>
          <w:rFonts w:ascii="Times New Roman"/>
          <w:szCs w:val="21"/>
        </w:rPr>
      </w:pPr>
      <w:r>
        <w:rPr>
          <w:rFonts w:ascii="Times New Roman"/>
          <w:szCs w:val="21"/>
          <w:lang w:val="zh-TW"/>
        </w:rPr>
        <w:t>安防集成平台应具备电子地图、报警信息查询与处理、视频浏览及控制、录像回放、报警联动、预案管理、系统配置和用户权限管理等功能，并应满足以下要求：</w:t>
      </w:r>
    </w:p>
    <w:p>
      <w:pPr>
        <w:pStyle w:val="179"/>
        <w:numPr>
          <w:ilvl w:val="0"/>
          <w:numId w:val="45"/>
        </w:numPr>
        <w:ind w:left="850" w:leftChars="200" w:hanging="430" w:hangingChars="205"/>
        <w:rPr>
          <w:rFonts w:ascii="Times New Roman"/>
          <w:szCs w:val="21"/>
        </w:rPr>
      </w:pPr>
      <w:r>
        <w:rPr>
          <w:rFonts w:ascii="Times New Roman"/>
          <w:szCs w:val="21"/>
        </w:rPr>
        <w:t>应在</w:t>
      </w:r>
      <w:r>
        <w:rPr>
          <w:rFonts w:ascii="Times New Roman"/>
          <w:szCs w:val="21"/>
          <w:lang w:val="zh-TW"/>
        </w:rPr>
        <w:t>电子</w:t>
      </w:r>
      <w:r>
        <w:rPr>
          <w:rFonts w:ascii="Times New Roman"/>
          <w:szCs w:val="21"/>
        </w:rPr>
        <w:t>地图上显示各子系统监控点设备状态和报警信息，</w:t>
      </w:r>
      <w:r>
        <w:rPr>
          <w:rFonts w:ascii="Times New Roman"/>
          <w:szCs w:val="21"/>
          <w:lang w:val="zh-TW"/>
        </w:rPr>
        <w:t>并</w:t>
      </w:r>
      <w:r>
        <w:rPr>
          <w:rFonts w:ascii="Times New Roman"/>
          <w:szCs w:val="21"/>
        </w:rPr>
        <w:t>能通过电子地图上各子系统监控点图标进行相应功能操作</w:t>
      </w:r>
      <w:r>
        <w:rPr>
          <w:rFonts w:ascii="Times New Roman"/>
          <w:szCs w:val="21"/>
          <w:lang w:val="zh-TW"/>
        </w:rPr>
        <w:t>；</w:t>
      </w:r>
    </w:p>
    <w:p>
      <w:pPr>
        <w:pStyle w:val="179"/>
        <w:numPr>
          <w:ilvl w:val="0"/>
          <w:numId w:val="45"/>
        </w:numPr>
        <w:ind w:left="850" w:leftChars="200" w:hanging="430" w:hangingChars="205"/>
        <w:rPr>
          <w:rFonts w:ascii="Times New Roman"/>
          <w:szCs w:val="21"/>
        </w:rPr>
      </w:pPr>
      <w:r>
        <w:rPr>
          <w:rFonts w:ascii="Times New Roman"/>
          <w:szCs w:val="21"/>
        </w:rPr>
        <w:t>应具备根据报警信息通过视频监控系统下载事件关联的图片或视频并保存的功能；宜具备根据事件报警等级自动保存关联图片或视频的功能</w:t>
      </w:r>
      <w:r>
        <w:rPr>
          <w:rFonts w:ascii="Times New Roman"/>
          <w:szCs w:val="21"/>
          <w:lang w:val="zh-TW"/>
        </w:rPr>
        <w:t>；</w:t>
      </w:r>
    </w:p>
    <w:p>
      <w:pPr>
        <w:pStyle w:val="179"/>
        <w:numPr>
          <w:ilvl w:val="0"/>
          <w:numId w:val="45"/>
        </w:numPr>
        <w:ind w:left="0" w:firstLine="420" w:firstLineChars="200"/>
        <w:rPr>
          <w:rFonts w:ascii="Times New Roman"/>
          <w:szCs w:val="21"/>
        </w:rPr>
      </w:pPr>
      <w:r>
        <w:rPr>
          <w:rFonts w:hint="eastAsia" w:ascii="Times New Roman"/>
          <w:szCs w:val="21"/>
        </w:rPr>
        <w:t>应</w:t>
      </w:r>
      <w:r>
        <w:rPr>
          <w:rFonts w:ascii="Times New Roman"/>
          <w:szCs w:val="21"/>
        </w:rPr>
        <w:t>具备各子系统间报警联动及管理功能</w:t>
      </w:r>
      <w:r>
        <w:rPr>
          <w:rFonts w:ascii="Times New Roman"/>
          <w:szCs w:val="21"/>
          <w:lang w:val="zh-TW"/>
        </w:rPr>
        <w:t>；</w:t>
      </w:r>
    </w:p>
    <w:p>
      <w:pPr>
        <w:pStyle w:val="179"/>
        <w:numPr>
          <w:ilvl w:val="0"/>
          <w:numId w:val="45"/>
        </w:numPr>
        <w:ind w:left="850" w:leftChars="200" w:hanging="430" w:hangingChars="205"/>
        <w:rPr>
          <w:rFonts w:ascii="Times New Roman"/>
          <w:szCs w:val="21"/>
        </w:rPr>
      </w:pPr>
      <w:r>
        <w:rPr>
          <w:rFonts w:hint="eastAsia" w:ascii="Times New Roman"/>
          <w:szCs w:val="21"/>
        </w:rPr>
        <w:t>应具备</w:t>
      </w:r>
      <w:r>
        <w:rPr>
          <w:rFonts w:ascii="Times New Roman"/>
          <w:szCs w:val="21"/>
        </w:rPr>
        <w:t>三维</w:t>
      </w:r>
      <w:r>
        <w:rPr>
          <w:rFonts w:hint="eastAsia" w:ascii="Times New Roman"/>
          <w:szCs w:val="21"/>
        </w:rPr>
        <w:t>电子地图功能，应融合显示各子系统监控点视频、设备状态、报警信息及可视化预案。</w:t>
      </w:r>
    </w:p>
    <w:p>
      <w:pPr>
        <w:pStyle w:val="167"/>
        <w:rPr>
          <w:rFonts w:ascii="Times New Roman"/>
          <w:szCs w:val="21"/>
        </w:rPr>
      </w:pPr>
      <w:r>
        <w:rPr>
          <w:rFonts w:ascii="Times New Roman"/>
          <w:szCs w:val="21"/>
          <w:lang w:val="zh-TW"/>
        </w:rPr>
        <w:t>安防集成平台应能实现车载视频图像的调用功能。</w:t>
      </w:r>
    </w:p>
    <w:p>
      <w:pPr>
        <w:pStyle w:val="167"/>
        <w:rPr>
          <w:rFonts w:ascii="Times New Roman"/>
          <w:szCs w:val="21"/>
        </w:rPr>
      </w:pPr>
      <w:r>
        <w:rPr>
          <w:rFonts w:ascii="Times New Roman"/>
          <w:szCs w:val="21"/>
          <w:lang w:val="zh-TW"/>
        </w:rPr>
        <w:t>安防集成平台存储的报警事件记录数据应包括事件的主体、地点、类型、时间、处理状态及关联图片或视频等数据，安防集成平台记录保存</w:t>
      </w:r>
      <w:r>
        <w:rPr>
          <w:rFonts w:ascii="Times New Roman"/>
          <w:szCs w:val="21"/>
          <w:lang w:val="zh-CN"/>
        </w:rPr>
        <w:t>时间</w:t>
      </w:r>
      <w:r>
        <w:rPr>
          <w:rFonts w:hint="eastAsia" w:hAnsi="宋体"/>
          <w:szCs w:val="21"/>
        </w:rPr>
        <w:t>不应</w:t>
      </w:r>
      <w:r>
        <w:rPr>
          <w:rFonts w:ascii="Times New Roman"/>
          <w:szCs w:val="21"/>
          <w:lang w:val="zh-CN"/>
        </w:rPr>
        <w:t>少于</w:t>
      </w:r>
      <w:r>
        <w:rPr>
          <w:rFonts w:ascii="Times New Roman"/>
          <w:szCs w:val="21"/>
        </w:rPr>
        <w:t>1y。</w:t>
      </w:r>
    </w:p>
    <w:p>
      <w:pPr>
        <w:pStyle w:val="167"/>
        <w:rPr>
          <w:rFonts w:ascii="Times New Roman"/>
          <w:szCs w:val="21"/>
        </w:rPr>
      </w:pPr>
      <w:r>
        <w:rPr>
          <w:rFonts w:ascii="Times New Roman"/>
          <w:szCs w:val="21"/>
          <w:lang w:val="zh-TW"/>
        </w:rPr>
        <w:t>安防集成平台的事件触发报警时间</w:t>
      </w:r>
      <w:r>
        <w:rPr>
          <w:rFonts w:hint="eastAsia" w:hAnsi="宋体"/>
          <w:szCs w:val="21"/>
        </w:rPr>
        <w:t>不应</w:t>
      </w:r>
      <w:r>
        <w:rPr>
          <w:rFonts w:ascii="Times New Roman"/>
          <w:szCs w:val="21"/>
          <w:lang w:val="zh-TW"/>
        </w:rPr>
        <w:t>大于</w:t>
      </w:r>
      <w:r>
        <w:rPr>
          <w:rFonts w:ascii="Times New Roman"/>
          <w:szCs w:val="21"/>
        </w:rPr>
        <w:t>1s</w:t>
      </w:r>
      <w:r>
        <w:rPr>
          <w:rFonts w:ascii="Times New Roman"/>
          <w:szCs w:val="21"/>
          <w:lang w:val="zh-TW"/>
        </w:rPr>
        <w:t>；控制及操作响应时间</w:t>
      </w:r>
      <w:r>
        <w:rPr>
          <w:rFonts w:hint="eastAsia" w:hAnsi="宋体"/>
          <w:szCs w:val="21"/>
        </w:rPr>
        <w:t>不应</w:t>
      </w:r>
      <w:r>
        <w:rPr>
          <w:rFonts w:ascii="Times New Roman"/>
          <w:szCs w:val="21"/>
          <w:lang w:val="zh-TW"/>
        </w:rPr>
        <w:t>大于</w:t>
      </w:r>
      <w:r>
        <w:rPr>
          <w:rFonts w:ascii="Times New Roman"/>
          <w:szCs w:val="21"/>
        </w:rPr>
        <w:t>5s</w:t>
      </w:r>
      <w:r>
        <w:rPr>
          <w:rFonts w:ascii="Times New Roman"/>
          <w:szCs w:val="21"/>
          <w:lang w:val="zh-TW"/>
        </w:rPr>
        <w:t>；电子地图浏览响应时间</w:t>
      </w:r>
      <w:r>
        <w:rPr>
          <w:rFonts w:ascii="Times New Roman"/>
          <w:szCs w:val="21"/>
          <w:lang w:val="zh-CN"/>
        </w:rPr>
        <w:t>不宜大于</w:t>
      </w:r>
      <w:r>
        <w:rPr>
          <w:rFonts w:ascii="Times New Roman"/>
          <w:szCs w:val="21"/>
          <w:lang w:val="da-DK"/>
        </w:rPr>
        <w:t>2s</w:t>
      </w:r>
      <w:r>
        <w:rPr>
          <w:rFonts w:ascii="Times New Roman"/>
          <w:szCs w:val="21"/>
          <w:lang w:val="zh-TW"/>
        </w:rPr>
        <w:t>；现场数据查询响应时间</w:t>
      </w:r>
      <w:r>
        <w:rPr>
          <w:rFonts w:ascii="Times New Roman"/>
          <w:szCs w:val="21"/>
          <w:lang w:val="zh-CN"/>
        </w:rPr>
        <w:t>不宜大于</w:t>
      </w:r>
      <w:r>
        <w:rPr>
          <w:rFonts w:ascii="Times New Roman"/>
          <w:szCs w:val="21"/>
          <w:lang w:val="da-DK"/>
        </w:rPr>
        <w:t>2s</w:t>
      </w:r>
      <w:r>
        <w:rPr>
          <w:rFonts w:ascii="Times New Roman"/>
          <w:szCs w:val="21"/>
          <w:lang w:val="zh-TW"/>
        </w:rPr>
        <w:t>；历史数据查询响应时间</w:t>
      </w:r>
      <w:r>
        <w:rPr>
          <w:rFonts w:ascii="Times New Roman"/>
          <w:szCs w:val="21"/>
          <w:lang w:val="zh-CN"/>
        </w:rPr>
        <w:t>不宜大于</w:t>
      </w:r>
      <w:r>
        <w:rPr>
          <w:rFonts w:ascii="Times New Roman"/>
          <w:szCs w:val="21"/>
        </w:rPr>
        <w:t>5s。</w:t>
      </w:r>
    </w:p>
    <w:p>
      <w:pPr>
        <w:pStyle w:val="167"/>
        <w:rPr>
          <w:rFonts w:ascii="Times New Roman"/>
          <w:szCs w:val="21"/>
        </w:rPr>
      </w:pPr>
      <w:r>
        <w:rPr>
          <w:rFonts w:ascii="Times New Roman"/>
          <w:szCs w:val="21"/>
          <w:lang w:val="zh-TW"/>
        </w:rPr>
        <w:t>安防集成平台的接入能力应满足以下要求：</w:t>
      </w:r>
    </w:p>
    <w:p>
      <w:pPr>
        <w:pStyle w:val="179"/>
        <w:numPr>
          <w:ilvl w:val="0"/>
          <w:numId w:val="46"/>
        </w:numPr>
        <w:rPr>
          <w:rFonts w:ascii="Times New Roman"/>
          <w:szCs w:val="21"/>
        </w:rPr>
      </w:pPr>
      <w:r>
        <w:rPr>
          <w:rFonts w:ascii="Times New Roman"/>
          <w:szCs w:val="21"/>
        </w:rPr>
        <w:t>站点级安防集成平台应支持不少于1000个前端设备接入，应支持不少于10个线路级/路网级/区域级平台的接入</w:t>
      </w:r>
      <w:r>
        <w:rPr>
          <w:rFonts w:ascii="Times New Roman"/>
          <w:szCs w:val="21"/>
          <w:lang w:val="zh-TW"/>
        </w:rPr>
        <w:t>；</w:t>
      </w:r>
    </w:p>
    <w:p>
      <w:pPr>
        <w:pStyle w:val="179"/>
        <w:numPr>
          <w:ilvl w:val="0"/>
          <w:numId w:val="46"/>
        </w:numPr>
        <w:rPr>
          <w:rFonts w:ascii="Times New Roman"/>
          <w:szCs w:val="21"/>
        </w:rPr>
      </w:pPr>
      <w:r>
        <w:rPr>
          <w:rFonts w:ascii="Times New Roman"/>
          <w:szCs w:val="21"/>
        </w:rPr>
        <w:t>中心级安防集成平台应支持不少于99个站点级安防集成平台的接入</w:t>
      </w:r>
      <w:r>
        <w:rPr>
          <w:rFonts w:ascii="Times New Roman"/>
          <w:szCs w:val="21"/>
          <w:lang w:val="zh-TW"/>
        </w:rPr>
        <w:t>；</w:t>
      </w:r>
    </w:p>
    <w:p>
      <w:pPr>
        <w:pStyle w:val="179"/>
        <w:numPr>
          <w:ilvl w:val="0"/>
          <w:numId w:val="46"/>
        </w:numPr>
        <w:rPr>
          <w:rFonts w:ascii="Times New Roman"/>
          <w:szCs w:val="21"/>
        </w:rPr>
      </w:pPr>
      <w:r>
        <w:rPr>
          <w:rFonts w:ascii="Times New Roman"/>
          <w:szCs w:val="21"/>
        </w:rPr>
        <w:t>区域级安防集成平台应支持不少于199个站点级安防集成平台的接入</w:t>
      </w:r>
      <w:r>
        <w:rPr>
          <w:rFonts w:ascii="Times New Roman"/>
          <w:szCs w:val="21"/>
          <w:lang w:val="zh-TW"/>
        </w:rPr>
        <w:t>；</w:t>
      </w:r>
    </w:p>
    <w:p>
      <w:pPr>
        <w:pStyle w:val="179"/>
        <w:numPr>
          <w:ilvl w:val="0"/>
          <w:numId w:val="46"/>
        </w:numPr>
        <w:rPr>
          <w:rFonts w:ascii="Times New Roman"/>
          <w:szCs w:val="21"/>
        </w:rPr>
      </w:pPr>
      <w:r>
        <w:rPr>
          <w:rFonts w:ascii="Times New Roman"/>
          <w:szCs w:val="21"/>
        </w:rPr>
        <w:t>路网级安防集成平台应支持不少于999个站点级安防集成平台的接入。</w:t>
      </w:r>
    </w:p>
    <w:p>
      <w:pPr>
        <w:pStyle w:val="167"/>
        <w:rPr>
          <w:rFonts w:ascii="Times New Roman"/>
          <w:szCs w:val="21"/>
          <w:lang w:val="zh-TW"/>
        </w:rPr>
      </w:pPr>
      <w:r>
        <w:rPr>
          <w:rFonts w:ascii="Times New Roman"/>
          <w:szCs w:val="21"/>
          <w:lang w:val="zh-TW"/>
        </w:rPr>
        <w:t>安防集成平台应支持城市轨道交通安全防范系统各子系统及其他关联系统的离线和实时数据采集。</w:t>
      </w:r>
    </w:p>
    <w:p>
      <w:pPr>
        <w:pStyle w:val="167"/>
        <w:rPr>
          <w:rFonts w:ascii="Times New Roman"/>
          <w:szCs w:val="21"/>
          <w:lang w:val="zh-TW"/>
        </w:rPr>
      </w:pPr>
      <w:r>
        <w:rPr>
          <w:rFonts w:ascii="Times New Roman"/>
          <w:szCs w:val="21"/>
          <w:lang w:val="zh-TW"/>
        </w:rPr>
        <w:t>当利用外部大数据</w:t>
      </w:r>
      <w:r>
        <w:rPr>
          <w:rFonts w:hint="eastAsia" w:ascii="Times New Roman"/>
          <w:szCs w:val="21"/>
          <w:lang w:val="zh-TW"/>
        </w:rPr>
        <w:t>平台</w:t>
      </w:r>
      <w:r>
        <w:rPr>
          <w:rFonts w:ascii="Times New Roman"/>
          <w:szCs w:val="21"/>
          <w:lang w:val="zh-TW"/>
        </w:rPr>
        <w:t>实现</w:t>
      </w:r>
      <w:r>
        <w:rPr>
          <w:rFonts w:hint="eastAsia" w:ascii="Times New Roman"/>
          <w:szCs w:val="21"/>
          <w:lang w:val="zh-TW"/>
        </w:rPr>
        <w:t>大数据</w:t>
      </w:r>
      <w:r>
        <w:rPr>
          <w:rFonts w:ascii="Times New Roman"/>
          <w:szCs w:val="21"/>
          <w:lang w:val="zh-TW"/>
        </w:rPr>
        <w:t>功能应用时，安防集成平台应具备按</w:t>
      </w:r>
      <w:r>
        <w:rPr>
          <w:rFonts w:hint="eastAsia" w:ascii="Times New Roman"/>
          <w:szCs w:val="21"/>
          <w:lang w:val="zh-TW"/>
        </w:rPr>
        <w:t>数据</w:t>
      </w:r>
      <w:r>
        <w:rPr>
          <w:rFonts w:ascii="Times New Roman"/>
          <w:szCs w:val="21"/>
          <w:lang w:val="zh-TW"/>
        </w:rPr>
        <w:t>中心对接要求提供数据的能力。</w:t>
      </w:r>
      <w:r>
        <w:rPr>
          <w:rFonts w:hint="eastAsia" w:hAnsi="宋体"/>
          <w:szCs w:val="21"/>
          <w:lang w:val="zh-TW"/>
        </w:rPr>
        <w:t>见图1</w:t>
      </w:r>
      <w:r>
        <w:rPr>
          <w:rFonts w:hAnsi="宋体"/>
          <w:szCs w:val="21"/>
          <w:lang w:val="zh-TW"/>
        </w:rPr>
        <w:t>。</w:t>
      </w:r>
    </w:p>
    <w:p>
      <w:pPr>
        <w:pStyle w:val="167"/>
        <w:numPr>
          <w:ilvl w:val="0"/>
          <w:numId w:val="0"/>
        </w:numPr>
        <w:jc w:val="center"/>
        <w:rPr>
          <w:rFonts w:ascii="Times New Roman"/>
          <w:sz w:val="22"/>
          <w:szCs w:val="22"/>
          <w:lang w:val="zh-TW"/>
        </w:rPr>
      </w:pPr>
      <w:r>
        <w:rPr>
          <w:rFonts w:ascii="Times New Roman"/>
          <w:sz w:val="22"/>
          <w:szCs w:val="21"/>
        </w:rPr>
        <w:drawing>
          <wp:inline distT="0" distB="0" distL="0" distR="0">
            <wp:extent cx="5729605" cy="1092835"/>
            <wp:effectExtent l="0" t="0" r="4445" b="0"/>
            <wp:docPr id="27" name="图片 27"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文本, 信件&#10;&#10;描述已自动生成"/>
                    <pic:cNvPicPr>
                      <a:picLocks noChangeAspect="1"/>
                    </pic:cNvPicPr>
                  </pic:nvPicPr>
                  <pic:blipFill>
                    <a:blip r:embed="rId17"/>
                    <a:stretch>
                      <a:fillRect/>
                    </a:stretch>
                  </pic:blipFill>
                  <pic:spPr>
                    <a:xfrm>
                      <a:off x="0" y="0"/>
                      <a:ext cx="5858056" cy="1117253"/>
                    </a:xfrm>
                    <a:prstGeom prst="rect">
                      <a:avLst/>
                    </a:prstGeom>
                  </pic:spPr>
                </pic:pic>
              </a:graphicData>
            </a:graphic>
          </wp:inline>
        </w:drawing>
      </w:r>
    </w:p>
    <w:p>
      <w:pPr>
        <w:pStyle w:val="167"/>
        <w:numPr>
          <w:ilvl w:val="0"/>
          <w:numId w:val="0"/>
        </w:numPr>
        <w:jc w:val="center"/>
        <w:rPr>
          <w:rFonts w:ascii="黑体" w:hAnsi="黑体" w:eastAsia="PMingLiU"/>
          <w:bCs/>
          <w:szCs w:val="22"/>
          <w:lang w:val="zh-TW"/>
        </w:rPr>
      </w:pPr>
      <w:r>
        <w:rPr>
          <w:rFonts w:ascii="黑体" w:hAnsi="黑体" w:eastAsia="黑体"/>
          <w:bCs/>
          <w:szCs w:val="22"/>
          <w:lang w:val="zh-TW"/>
        </w:rPr>
        <w:t>图1</w:t>
      </w:r>
      <w:r>
        <w:rPr>
          <w:rFonts w:ascii="黑体" w:hAnsi="黑体" w:eastAsia="PMingLiU"/>
          <w:bCs/>
          <w:szCs w:val="22"/>
          <w:lang w:val="zh-TW" w:eastAsia="zh-TW"/>
        </w:rPr>
        <w:t xml:space="preserve"> </w:t>
      </w:r>
      <w:r>
        <w:rPr>
          <w:rFonts w:hint="eastAsia" w:ascii="黑体" w:hAnsi="黑体" w:eastAsia="黑体"/>
          <w:bCs/>
          <w:szCs w:val="22"/>
          <w:lang w:val="zh-TW"/>
        </w:rPr>
        <w:t>平台架构示意图</w:t>
      </w:r>
    </w:p>
    <w:p>
      <w:pPr>
        <w:pStyle w:val="167"/>
        <w:rPr>
          <w:rFonts w:ascii="Times New Roman"/>
          <w:szCs w:val="21"/>
          <w:lang w:val="zh-TW"/>
        </w:rPr>
      </w:pPr>
      <w:r>
        <w:rPr>
          <w:rFonts w:ascii="Times New Roman"/>
          <w:szCs w:val="21"/>
          <w:lang w:val="zh-TW"/>
        </w:rPr>
        <w:t>当大数据功能由安防集成平台实现时，应具备以下功能，</w:t>
      </w:r>
      <w:r>
        <w:rPr>
          <w:rFonts w:hint="eastAsia" w:hAnsi="宋体"/>
          <w:szCs w:val="21"/>
          <w:lang w:val="zh-TW"/>
        </w:rPr>
        <w:t>见</w:t>
      </w:r>
      <w:r>
        <w:rPr>
          <w:rFonts w:hAnsi="宋体"/>
          <w:szCs w:val="21"/>
          <w:lang w:val="zh-TW"/>
        </w:rPr>
        <w:t>图</w:t>
      </w:r>
      <w:r>
        <w:rPr>
          <w:rFonts w:hAnsi="宋体"/>
          <w:szCs w:val="21"/>
          <w:lang w:val="zh-TW" w:eastAsia="zh-TW"/>
        </w:rPr>
        <w:t>2</w:t>
      </w:r>
      <w:r>
        <w:rPr>
          <w:rFonts w:hAnsi="宋体"/>
          <w:szCs w:val="21"/>
          <w:lang w:val="zh-TW"/>
        </w:rPr>
        <w:t>。</w:t>
      </w:r>
    </w:p>
    <w:p>
      <w:pPr>
        <w:pStyle w:val="179"/>
        <w:numPr>
          <w:ilvl w:val="0"/>
          <w:numId w:val="0"/>
        </w:numPr>
        <w:jc w:val="center"/>
        <w:rPr>
          <w:rFonts w:ascii="Times New Roman"/>
          <w:sz w:val="22"/>
          <w:szCs w:val="22"/>
          <w:lang w:val="zh-TW"/>
        </w:rPr>
      </w:pPr>
      <w:r>
        <w:rPr>
          <w:rFonts w:ascii="Times New Roman"/>
          <w:szCs w:val="21"/>
        </w:rPr>
        <w:drawing>
          <wp:inline distT="0" distB="0" distL="0" distR="0">
            <wp:extent cx="3325495" cy="1211580"/>
            <wp:effectExtent l="0" t="0" r="8255" b="7620"/>
            <wp:docPr id="26" name="图片 2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示&#10;&#10;描述已自动生成"/>
                    <pic:cNvPicPr>
                      <a:picLocks noChangeAspect="1"/>
                    </pic:cNvPicPr>
                  </pic:nvPicPr>
                  <pic:blipFill>
                    <a:blip r:embed="rId18"/>
                    <a:stretch>
                      <a:fillRect/>
                    </a:stretch>
                  </pic:blipFill>
                  <pic:spPr>
                    <a:xfrm>
                      <a:off x="0" y="0"/>
                      <a:ext cx="3516078" cy="1281054"/>
                    </a:xfrm>
                    <a:prstGeom prst="rect">
                      <a:avLst/>
                    </a:prstGeom>
                  </pic:spPr>
                </pic:pic>
              </a:graphicData>
            </a:graphic>
          </wp:inline>
        </w:drawing>
      </w:r>
    </w:p>
    <w:p>
      <w:pPr>
        <w:pStyle w:val="179"/>
        <w:numPr>
          <w:ilvl w:val="0"/>
          <w:numId w:val="0"/>
        </w:numPr>
        <w:jc w:val="center"/>
        <w:rPr>
          <w:rFonts w:ascii="黑体" w:hAnsi="黑体" w:eastAsia="PMingLiU"/>
          <w:bCs/>
          <w:szCs w:val="22"/>
          <w:lang w:val="zh-TW"/>
        </w:rPr>
      </w:pPr>
      <w:r>
        <w:rPr>
          <w:rFonts w:ascii="黑体" w:hAnsi="黑体" w:eastAsia="黑体"/>
          <w:bCs/>
          <w:szCs w:val="22"/>
          <w:lang w:val="zh-TW"/>
        </w:rPr>
        <w:t>图</w:t>
      </w:r>
      <w:r>
        <w:rPr>
          <w:rFonts w:ascii="黑体" w:hAnsi="黑体" w:eastAsia="黑体"/>
          <w:bCs/>
          <w:szCs w:val="22"/>
          <w:lang w:val="zh-TW" w:eastAsia="zh-TW"/>
        </w:rPr>
        <w:t>2</w:t>
      </w:r>
      <w:r>
        <w:rPr>
          <w:rFonts w:ascii="黑体" w:hAnsi="黑体" w:eastAsia="PMingLiU"/>
          <w:bCs/>
          <w:szCs w:val="22"/>
          <w:lang w:val="zh-TW" w:eastAsia="zh-TW"/>
        </w:rPr>
        <w:t xml:space="preserve"> </w:t>
      </w:r>
      <w:r>
        <w:rPr>
          <w:rFonts w:hint="eastAsia" w:ascii="黑体" w:hAnsi="黑体" w:eastAsia="黑体"/>
          <w:bCs/>
          <w:szCs w:val="22"/>
          <w:lang w:val="zh-TW"/>
        </w:rPr>
        <w:t>平台架构示意图</w:t>
      </w:r>
    </w:p>
    <w:p>
      <w:pPr>
        <w:pStyle w:val="179"/>
        <w:numPr>
          <w:ilvl w:val="0"/>
          <w:numId w:val="47"/>
        </w:numPr>
        <w:rPr>
          <w:rFonts w:ascii="Times New Roman"/>
          <w:szCs w:val="21"/>
          <w:lang w:val="zh-TW"/>
        </w:rPr>
      </w:pPr>
      <w:r>
        <w:rPr>
          <w:rFonts w:ascii="Times New Roman"/>
          <w:szCs w:val="21"/>
          <w:lang w:val="zh-TW"/>
        </w:rPr>
        <w:t>应具备数据共享</w:t>
      </w:r>
      <w:r>
        <w:rPr>
          <w:rFonts w:ascii="Times New Roman"/>
          <w:szCs w:val="21"/>
        </w:rPr>
        <w:t>申请</w:t>
      </w:r>
      <w:r>
        <w:rPr>
          <w:rFonts w:ascii="Times New Roman"/>
          <w:szCs w:val="21"/>
          <w:lang w:val="zh-TW"/>
        </w:rPr>
        <w:t>和审批功能，</w:t>
      </w:r>
      <w:r>
        <w:rPr>
          <w:rFonts w:hint="eastAsia" w:ascii="Times New Roman"/>
          <w:szCs w:val="21"/>
          <w:lang w:val="zh-TW"/>
        </w:rPr>
        <w:t>应明确数据使用的目的、范围、方式和期限；</w:t>
      </w:r>
    </w:p>
    <w:p>
      <w:pPr>
        <w:pStyle w:val="179"/>
        <w:numPr>
          <w:ilvl w:val="0"/>
          <w:numId w:val="47"/>
        </w:numPr>
        <w:rPr>
          <w:rFonts w:ascii="Times New Roman"/>
          <w:szCs w:val="21"/>
          <w:lang w:val="zh-TW"/>
        </w:rPr>
      </w:pPr>
      <w:r>
        <w:rPr>
          <w:rFonts w:ascii="Times New Roman"/>
          <w:szCs w:val="21"/>
          <w:lang w:val="zh-TW"/>
        </w:rPr>
        <w:t>应具备输出数据服务接口的能力，</w:t>
      </w:r>
      <w:r>
        <w:rPr>
          <w:rFonts w:hint="eastAsia" w:ascii="Times New Roman"/>
          <w:szCs w:val="21"/>
          <w:lang w:val="zh-TW"/>
        </w:rPr>
        <w:t>应</w:t>
      </w:r>
      <w:r>
        <w:rPr>
          <w:rFonts w:ascii="Times New Roman"/>
          <w:szCs w:val="21"/>
          <w:lang w:val="zh-TW"/>
        </w:rPr>
        <w:t>支持对数据调用及其他操作行为进行监控、审计和报警</w:t>
      </w:r>
      <w:r>
        <w:rPr>
          <w:rFonts w:hint="eastAsia" w:ascii="Times New Roman"/>
          <w:szCs w:val="21"/>
          <w:lang w:val="zh-TW"/>
        </w:rPr>
        <w:t>；</w:t>
      </w:r>
    </w:p>
    <w:p>
      <w:pPr>
        <w:pStyle w:val="179"/>
        <w:numPr>
          <w:ilvl w:val="0"/>
          <w:numId w:val="47"/>
        </w:numPr>
        <w:rPr>
          <w:rFonts w:ascii="Times New Roman"/>
          <w:szCs w:val="21"/>
          <w:lang w:val="zh-TW"/>
        </w:rPr>
      </w:pPr>
      <w:r>
        <w:rPr>
          <w:rFonts w:ascii="Times New Roman"/>
          <w:szCs w:val="21"/>
          <w:lang w:val="zh-TW"/>
        </w:rPr>
        <w:t>应具备数据脱敏、数据加密、数据水印、数据溯源以及敏感数据分级分类等数据安全保护和管理功能。</w:t>
      </w:r>
    </w:p>
    <w:p>
      <w:pPr>
        <w:pStyle w:val="179"/>
        <w:numPr>
          <w:ilvl w:val="0"/>
          <w:numId w:val="47"/>
        </w:numPr>
        <w:rPr>
          <w:rFonts w:ascii="Times New Roman"/>
          <w:szCs w:val="21"/>
          <w:lang w:val="zh-TW"/>
        </w:rPr>
      </w:pPr>
      <w:r>
        <w:rPr>
          <w:rFonts w:hint="eastAsia" w:ascii="Times New Roman"/>
          <w:szCs w:val="21"/>
          <w:lang w:val="zh-TW"/>
        </w:rPr>
        <w:t>平台其他大数据基本功能应符合</w:t>
      </w:r>
      <w:r>
        <w:rPr>
          <w:rFonts w:hint="eastAsia" w:hAnsi="宋体"/>
          <w:szCs w:val="21"/>
        </w:rPr>
        <w:t>GB/T 38673</w:t>
      </w:r>
      <w:r>
        <w:rPr>
          <w:rFonts w:hAnsi="宋体"/>
          <w:szCs w:val="21"/>
        </w:rPr>
        <w:t>—</w:t>
      </w:r>
      <w:r>
        <w:rPr>
          <w:rFonts w:hint="eastAsia" w:hAnsi="宋体"/>
          <w:szCs w:val="21"/>
        </w:rPr>
        <w:t>2020中6.1、6.3、6.4、6.8、6.9要求。</w:t>
      </w:r>
    </w:p>
    <w:p>
      <w:pPr>
        <w:pStyle w:val="167"/>
        <w:rPr>
          <w:rFonts w:ascii="Times New Roman"/>
          <w:szCs w:val="21"/>
        </w:rPr>
      </w:pPr>
      <w:r>
        <w:rPr>
          <w:rFonts w:ascii="Times New Roman"/>
          <w:szCs w:val="21"/>
          <w:lang w:val="zh-TW"/>
        </w:rPr>
        <w:t>安防集成平台的其他</w:t>
      </w:r>
      <w:r>
        <w:rPr>
          <w:rFonts w:hAnsi="宋体"/>
          <w:szCs w:val="21"/>
          <w:lang w:val="zh-TW"/>
        </w:rPr>
        <w:t>要求应符合</w:t>
      </w:r>
      <w:r>
        <w:rPr>
          <w:rFonts w:hAnsi="宋体"/>
          <w:szCs w:val="21"/>
        </w:rPr>
        <w:t>GB 51151—</w:t>
      </w:r>
      <w:r>
        <w:rPr>
          <w:rFonts w:hint="eastAsia" w:hAnsi="宋体"/>
          <w:szCs w:val="21"/>
        </w:rPr>
        <w:t>2016中</w:t>
      </w:r>
      <w:r>
        <w:rPr>
          <w:rFonts w:hAnsi="宋体"/>
          <w:szCs w:val="21"/>
        </w:rPr>
        <w:t>4.8</w:t>
      </w:r>
      <w:r>
        <w:rPr>
          <w:rFonts w:hAnsi="宋体"/>
          <w:szCs w:val="21"/>
          <w:lang w:val="zh-TW"/>
        </w:rPr>
        <w:t>的相关要求。</w:t>
      </w:r>
    </w:p>
    <w:p>
      <w:pPr>
        <w:pStyle w:val="109"/>
        <w:numPr>
          <w:ilvl w:val="1"/>
          <w:numId w:val="40"/>
        </w:numPr>
        <w:spacing w:before="312" w:after="312"/>
        <w:rPr>
          <w:szCs w:val="21"/>
          <w:lang w:val="zh-TW"/>
        </w:rPr>
      </w:pPr>
      <w:bookmarkStart w:id="233" w:name="_Toc128071662"/>
      <w:bookmarkStart w:id="234" w:name="_Toc9287"/>
      <w:bookmarkStart w:id="235" w:name="_Toc27043"/>
      <w:bookmarkStart w:id="236" w:name="_Toc132291346"/>
      <w:bookmarkStart w:id="237" w:name="_Toc132978655"/>
      <w:r>
        <w:rPr>
          <w:szCs w:val="21"/>
          <w:lang w:val="zh-TW"/>
        </w:rPr>
        <w:t>应对突发性公共卫生事件的装置功能要求</w:t>
      </w:r>
      <w:bookmarkEnd w:id="232"/>
      <w:bookmarkEnd w:id="233"/>
      <w:bookmarkEnd w:id="234"/>
      <w:bookmarkEnd w:id="235"/>
      <w:bookmarkEnd w:id="236"/>
      <w:bookmarkEnd w:id="237"/>
    </w:p>
    <w:p>
      <w:pPr>
        <w:pStyle w:val="167"/>
        <w:numPr>
          <w:ilvl w:val="2"/>
          <w:numId w:val="40"/>
        </w:numPr>
        <w:rPr>
          <w:szCs w:val="21"/>
          <w:lang w:val="zh-TW"/>
        </w:rPr>
      </w:pPr>
      <w:r>
        <w:rPr>
          <w:rFonts w:hint="eastAsia"/>
          <w:szCs w:val="21"/>
        </w:rPr>
        <w:t>城市轨道交通区域内宜配备测温筛查设备等能够应对突发性公共卫生事件的装置。</w:t>
      </w:r>
    </w:p>
    <w:p>
      <w:pPr>
        <w:pStyle w:val="167"/>
        <w:numPr>
          <w:ilvl w:val="2"/>
          <w:numId w:val="40"/>
        </w:numPr>
        <w:rPr>
          <w:szCs w:val="21"/>
          <w:lang w:val="zh-TW"/>
        </w:rPr>
      </w:pPr>
      <w:r>
        <w:rPr>
          <w:szCs w:val="21"/>
          <w:lang w:val="zh-TW"/>
        </w:rPr>
        <w:t>测温筛查设备</w:t>
      </w:r>
      <w:r>
        <w:rPr>
          <w:szCs w:val="21"/>
          <w:lang w:val="zh-CN"/>
        </w:rPr>
        <w:t>应满足以下</w:t>
      </w:r>
      <w:r>
        <w:rPr>
          <w:szCs w:val="21"/>
          <w:lang w:val="zh-TW"/>
        </w:rPr>
        <w:t>技术要求：</w:t>
      </w:r>
    </w:p>
    <w:p>
      <w:pPr>
        <w:pStyle w:val="179"/>
        <w:numPr>
          <w:ilvl w:val="0"/>
          <w:numId w:val="48"/>
        </w:numPr>
        <w:rPr>
          <w:rFonts w:hAnsi="宋体"/>
          <w:szCs w:val="21"/>
          <w:lang w:val="zh-TW"/>
        </w:rPr>
      </w:pPr>
      <w:r>
        <w:rPr>
          <w:rFonts w:hAnsi="宋体"/>
          <w:szCs w:val="21"/>
          <w:lang w:val="zh-TW"/>
        </w:rPr>
        <w:t>设备应采用非接触式方式进行测温，测温距离</w:t>
      </w:r>
      <w:r>
        <w:rPr>
          <w:rFonts w:hint="eastAsia" w:hAnsi="宋体"/>
          <w:szCs w:val="21"/>
        </w:rPr>
        <w:t>不应</w:t>
      </w:r>
      <w:r>
        <w:rPr>
          <w:rFonts w:hAnsi="宋体"/>
          <w:szCs w:val="21"/>
          <w:lang w:val="zh-TW"/>
        </w:rPr>
        <w:t>小于3m，温度显示范围</w:t>
      </w:r>
      <w:r>
        <w:rPr>
          <w:rFonts w:hint="eastAsia" w:hAnsi="宋体"/>
          <w:szCs w:val="21"/>
        </w:rPr>
        <w:t>不应</w:t>
      </w:r>
      <w:r>
        <w:rPr>
          <w:rFonts w:hAnsi="宋体"/>
          <w:szCs w:val="21"/>
          <w:lang w:val="zh-TW"/>
        </w:rPr>
        <w:t>窄于28.0℃~42.0℃</w:t>
      </w:r>
      <w:r>
        <w:rPr>
          <w:rFonts w:hint="eastAsia" w:hAnsi="宋体"/>
          <w:szCs w:val="21"/>
          <w:lang w:val="zh-TW"/>
        </w:rPr>
        <w:t>；</w:t>
      </w:r>
    </w:p>
    <w:p>
      <w:pPr>
        <w:pStyle w:val="179"/>
        <w:numPr>
          <w:ilvl w:val="0"/>
          <w:numId w:val="48"/>
        </w:numPr>
        <w:rPr>
          <w:rFonts w:ascii="Times New Roman"/>
          <w:szCs w:val="21"/>
          <w:lang w:val="zh-TW"/>
        </w:rPr>
      </w:pPr>
      <w:r>
        <w:rPr>
          <w:rFonts w:ascii="Times New Roman"/>
          <w:szCs w:val="21"/>
          <w:lang w:val="zh-TW"/>
        </w:rPr>
        <w:t>应具备人体表面温度显示功能、最高温区指示和报警功能，宜将报警信息发送至安防集成平台</w:t>
      </w:r>
      <w:r>
        <w:rPr>
          <w:rFonts w:hint="eastAsia" w:ascii="Times New Roman"/>
          <w:szCs w:val="21"/>
          <w:lang w:val="zh-TW"/>
        </w:rPr>
        <w:t>；</w:t>
      </w:r>
    </w:p>
    <w:p>
      <w:pPr>
        <w:pStyle w:val="179"/>
        <w:numPr>
          <w:ilvl w:val="0"/>
          <w:numId w:val="48"/>
        </w:numPr>
        <w:rPr>
          <w:rFonts w:ascii="Times New Roman"/>
          <w:szCs w:val="21"/>
          <w:lang w:val="zh-TW"/>
        </w:rPr>
      </w:pPr>
      <w:r>
        <w:rPr>
          <w:rFonts w:ascii="Times New Roman"/>
          <w:szCs w:val="21"/>
          <w:lang w:val="zh-TW"/>
        </w:rPr>
        <w:t>应有</w:t>
      </w:r>
      <w:r>
        <w:rPr>
          <w:rFonts w:hint="eastAsia" w:ascii="Times New Roman"/>
          <w:szCs w:val="21"/>
          <w:lang w:val="zh-TW"/>
        </w:rPr>
        <w:t>声、光</w:t>
      </w:r>
      <w:r>
        <w:rPr>
          <w:rFonts w:ascii="Times New Roman"/>
          <w:szCs w:val="21"/>
          <w:lang w:val="zh-TW"/>
        </w:rPr>
        <w:t>、屏幕指示等一种或几种警示功能，警示温度值应可进行设置，警示音量可调</w:t>
      </w:r>
      <w:r>
        <w:rPr>
          <w:rFonts w:hint="eastAsia" w:ascii="Times New Roman"/>
          <w:szCs w:val="21"/>
          <w:lang w:val="zh-TW"/>
        </w:rPr>
        <w:t>；</w:t>
      </w:r>
    </w:p>
    <w:p>
      <w:pPr>
        <w:pStyle w:val="179"/>
        <w:numPr>
          <w:ilvl w:val="0"/>
          <w:numId w:val="48"/>
        </w:numPr>
        <w:rPr>
          <w:rFonts w:ascii="Times New Roman"/>
          <w:szCs w:val="21"/>
          <w:lang w:val="zh-TW"/>
        </w:rPr>
      </w:pPr>
      <w:r>
        <w:rPr>
          <w:rFonts w:ascii="Times New Roman"/>
          <w:szCs w:val="21"/>
          <w:lang w:val="zh-TW"/>
        </w:rPr>
        <w:t>宜同时具备生物特征识别和</w:t>
      </w:r>
      <w:r>
        <w:rPr>
          <w:rFonts w:hint="eastAsia" w:ascii="Times New Roman"/>
          <w:szCs w:val="21"/>
          <w:lang w:val="zh-TW"/>
        </w:rPr>
        <w:t>防疫</w:t>
      </w:r>
      <w:r>
        <w:rPr>
          <w:rFonts w:ascii="Times New Roman"/>
          <w:szCs w:val="21"/>
          <w:lang w:val="zh-TW"/>
        </w:rPr>
        <w:t>码识读等功能。</w:t>
      </w:r>
    </w:p>
    <w:p>
      <w:pPr>
        <w:pStyle w:val="109"/>
        <w:numPr>
          <w:ilvl w:val="1"/>
          <w:numId w:val="40"/>
        </w:numPr>
        <w:spacing w:before="312" w:after="312"/>
        <w:rPr>
          <w:szCs w:val="21"/>
        </w:rPr>
      </w:pPr>
      <w:bookmarkStart w:id="238" w:name="_Toc98682682"/>
      <w:bookmarkStart w:id="239" w:name="_Toc132978656"/>
      <w:bookmarkStart w:id="240" w:name="_Toc28760"/>
      <w:bookmarkStart w:id="241" w:name="_Toc132291347"/>
      <w:bookmarkStart w:id="242" w:name="_Toc128071664"/>
      <w:bookmarkStart w:id="243" w:name="_Toc7123"/>
      <w:r>
        <w:rPr>
          <w:szCs w:val="21"/>
        </w:rPr>
        <w:t>实体防护</w:t>
      </w:r>
      <w:bookmarkEnd w:id="238"/>
      <w:bookmarkEnd w:id="239"/>
      <w:bookmarkEnd w:id="240"/>
      <w:bookmarkEnd w:id="241"/>
      <w:bookmarkEnd w:id="242"/>
      <w:bookmarkEnd w:id="243"/>
    </w:p>
    <w:p>
      <w:pPr>
        <w:pStyle w:val="167"/>
        <w:numPr>
          <w:ilvl w:val="2"/>
          <w:numId w:val="40"/>
        </w:numPr>
        <w:rPr>
          <w:szCs w:val="21"/>
        </w:rPr>
      </w:pPr>
      <w:r>
        <w:rPr>
          <w:rFonts w:hint="eastAsia"/>
          <w:szCs w:val="21"/>
        </w:rPr>
        <w:t>防盗安全门、金属防护门、甲级钢制防火门、金属卷帘门的防护能力</w:t>
      </w:r>
      <w:r>
        <w:rPr>
          <w:rFonts w:hint="eastAsia" w:hAnsi="宋体"/>
          <w:szCs w:val="21"/>
        </w:rPr>
        <w:t>不应</w:t>
      </w:r>
      <w:r>
        <w:rPr>
          <w:rFonts w:hint="eastAsia"/>
          <w:szCs w:val="21"/>
        </w:rPr>
        <w:t>低于GB 17565规定的3级防盗安全级别。</w:t>
      </w:r>
    </w:p>
    <w:p>
      <w:pPr>
        <w:pStyle w:val="167"/>
        <w:numPr>
          <w:ilvl w:val="2"/>
          <w:numId w:val="40"/>
        </w:numPr>
        <w:rPr>
          <w:szCs w:val="21"/>
        </w:rPr>
      </w:pPr>
      <w:r>
        <w:rPr>
          <w:rFonts w:hint="eastAsia"/>
          <w:szCs w:val="21"/>
        </w:rPr>
        <w:t>防暴升降式阻车路障的技术要求应符合GA/T 1343的要求，阻挡能力等级</w:t>
      </w:r>
      <w:r>
        <w:rPr>
          <w:rFonts w:hint="eastAsia" w:hAnsi="宋体"/>
          <w:szCs w:val="21"/>
        </w:rPr>
        <w:t>不应</w:t>
      </w:r>
      <w:r>
        <w:rPr>
          <w:rFonts w:hint="eastAsia"/>
          <w:szCs w:val="21"/>
        </w:rPr>
        <w:t>低于 GA/T 1343</w:t>
      </w:r>
      <w:r>
        <w:rPr>
          <w:rFonts w:hAnsi="宋体"/>
          <w:szCs w:val="21"/>
        </w:rPr>
        <w:t>—</w:t>
      </w:r>
      <w:r>
        <w:rPr>
          <w:rFonts w:hint="eastAsia"/>
          <w:szCs w:val="21"/>
        </w:rPr>
        <w:t>2016规定的B1级，应具备与上级平台进行集中数据交互、应用等功能。</w:t>
      </w:r>
    </w:p>
    <w:p>
      <w:pPr>
        <w:pStyle w:val="167"/>
        <w:numPr>
          <w:ilvl w:val="2"/>
          <w:numId w:val="40"/>
        </w:numPr>
        <w:rPr>
          <w:szCs w:val="21"/>
        </w:rPr>
      </w:pPr>
      <w:r>
        <w:rPr>
          <w:rFonts w:hint="eastAsia"/>
          <w:szCs w:val="21"/>
        </w:rPr>
        <w:t>金属防护栏应满足以下要求：</w:t>
      </w:r>
    </w:p>
    <w:p>
      <w:pPr>
        <w:pStyle w:val="179"/>
        <w:numPr>
          <w:ilvl w:val="0"/>
          <w:numId w:val="49"/>
        </w:numPr>
        <w:rPr>
          <w:rFonts w:ascii="Times New Roman"/>
          <w:szCs w:val="21"/>
        </w:rPr>
      </w:pPr>
      <w:r>
        <w:rPr>
          <w:rFonts w:hint="eastAsia"/>
          <w:szCs w:val="21"/>
        </w:rPr>
        <w:t>金属防护栏</w:t>
      </w:r>
      <w:r>
        <w:rPr>
          <w:rFonts w:ascii="Times New Roman"/>
          <w:szCs w:val="21"/>
          <w:lang w:val="zh-TW"/>
        </w:rPr>
        <w:t>应采用单根直径不小于</w:t>
      </w:r>
      <w:r>
        <w:rPr>
          <w:rFonts w:ascii="Times New Roman"/>
          <w:szCs w:val="21"/>
        </w:rPr>
        <w:t>20mm</w:t>
      </w:r>
      <w:r>
        <w:rPr>
          <w:rFonts w:ascii="Times New Roman"/>
          <w:szCs w:val="21"/>
          <w:lang w:val="zh-TW"/>
        </w:rPr>
        <w:t>、壁厚不小于</w:t>
      </w:r>
      <w:r>
        <w:rPr>
          <w:rFonts w:ascii="Times New Roman"/>
          <w:szCs w:val="21"/>
        </w:rPr>
        <w:t>2mm</w:t>
      </w:r>
      <w:r>
        <w:rPr>
          <w:rFonts w:ascii="Times New Roman"/>
          <w:szCs w:val="21"/>
          <w:lang w:val="ja-JP"/>
        </w:rPr>
        <w:t>的金属管</w:t>
      </w:r>
      <w:r>
        <w:rPr>
          <w:rFonts w:hint="eastAsia" w:ascii="Times New Roman"/>
          <w:szCs w:val="21"/>
        </w:rPr>
        <w:t>，</w:t>
      </w:r>
      <w:r>
        <w:rPr>
          <w:rFonts w:ascii="Times New Roman"/>
          <w:szCs w:val="21"/>
          <w:lang w:val="zh-TW"/>
        </w:rPr>
        <w:t>单根直径不小于</w:t>
      </w:r>
      <w:r>
        <w:rPr>
          <w:rFonts w:ascii="Times New Roman"/>
          <w:szCs w:val="21"/>
        </w:rPr>
        <w:t>14mm</w:t>
      </w:r>
      <w:r>
        <w:rPr>
          <w:rFonts w:ascii="Times New Roman"/>
          <w:szCs w:val="21"/>
          <w:lang w:val="ja-JP"/>
        </w:rPr>
        <w:t>的金属棒</w:t>
      </w:r>
      <w:r>
        <w:rPr>
          <w:rFonts w:hint="eastAsia" w:ascii="Times New Roman"/>
          <w:szCs w:val="21"/>
        </w:rPr>
        <w:t>或</w:t>
      </w:r>
      <w:r>
        <w:rPr>
          <w:rFonts w:ascii="Times New Roman"/>
          <w:szCs w:val="21"/>
          <w:lang w:val="zh-TW"/>
        </w:rPr>
        <w:t>单</w:t>
      </w:r>
      <w:r>
        <w:rPr>
          <w:rFonts w:hint="eastAsia" w:ascii="Times New Roman"/>
          <w:szCs w:val="21"/>
          <w:lang w:val="zh-TW"/>
        </w:rPr>
        <w:t>块</w:t>
      </w:r>
      <w:r>
        <w:rPr>
          <w:rFonts w:ascii="Times New Roman"/>
          <w:szCs w:val="21"/>
          <w:lang w:val="zh-TW"/>
        </w:rPr>
        <w:t>横截面不小于</w:t>
      </w:r>
      <w:r>
        <w:rPr>
          <w:rFonts w:ascii="Times New Roman"/>
          <w:szCs w:val="21"/>
        </w:rPr>
        <w:t>8mm×20mm</w:t>
      </w:r>
      <w:r>
        <w:rPr>
          <w:rFonts w:ascii="Times New Roman"/>
          <w:szCs w:val="21"/>
          <w:lang w:val="zh-TW"/>
        </w:rPr>
        <w:t>的金属板组合制作；防护栏与防护栏间距</w:t>
      </w:r>
      <w:r>
        <w:rPr>
          <w:rFonts w:hint="eastAsia" w:hAnsi="宋体"/>
          <w:szCs w:val="21"/>
        </w:rPr>
        <w:t>不应</w:t>
      </w:r>
      <w:r>
        <w:rPr>
          <w:rFonts w:ascii="Times New Roman"/>
          <w:szCs w:val="21"/>
          <w:lang w:val="zh-TW"/>
        </w:rPr>
        <w:t>大于</w:t>
      </w:r>
      <w:r>
        <w:rPr>
          <w:rFonts w:ascii="Times New Roman"/>
          <w:szCs w:val="21"/>
          <w:lang w:val="it-IT"/>
        </w:rPr>
        <w:t>100mm</w:t>
      </w:r>
      <w:r>
        <w:rPr>
          <w:rFonts w:ascii="Times New Roman"/>
          <w:szCs w:val="21"/>
        </w:rPr>
        <w:t>×250mm；</w:t>
      </w:r>
    </w:p>
    <w:p>
      <w:pPr>
        <w:pStyle w:val="179"/>
        <w:numPr>
          <w:ilvl w:val="0"/>
          <w:numId w:val="49"/>
        </w:numPr>
        <w:rPr>
          <w:rFonts w:ascii="Times New Roman"/>
          <w:szCs w:val="21"/>
        </w:rPr>
      </w:pPr>
      <w:r>
        <w:rPr>
          <w:rFonts w:ascii="Times New Roman"/>
          <w:szCs w:val="21"/>
          <w:lang w:val="zh-TW"/>
        </w:rPr>
        <w:t>金属防护栏应采用直径不小于</w:t>
      </w:r>
      <w:r>
        <w:rPr>
          <w:rFonts w:ascii="Times New Roman"/>
          <w:szCs w:val="21"/>
        </w:rPr>
        <w:t>12mm</w:t>
      </w:r>
      <w:r>
        <w:rPr>
          <w:rFonts w:ascii="Times New Roman"/>
          <w:szCs w:val="21"/>
          <w:lang w:val="zh-TW"/>
        </w:rPr>
        <w:t>的膨胀螺丝固定，安装应牢固可靠；</w:t>
      </w:r>
    </w:p>
    <w:p>
      <w:pPr>
        <w:pStyle w:val="179"/>
        <w:numPr>
          <w:ilvl w:val="0"/>
          <w:numId w:val="49"/>
        </w:numPr>
        <w:rPr>
          <w:rFonts w:ascii="Times New Roman"/>
          <w:szCs w:val="21"/>
        </w:rPr>
      </w:pPr>
      <w:r>
        <w:rPr>
          <w:rFonts w:ascii="Times New Roman"/>
          <w:szCs w:val="21"/>
          <w:lang w:val="zh-TW"/>
        </w:rPr>
        <w:t>用于窗体或门体防护时，单个防护栏空间最大面积</w:t>
      </w:r>
      <w:r>
        <w:rPr>
          <w:rFonts w:hint="eastAsia" w:hAnsi="宋体"/>
          <w:szCs w:val="21"/>
        </w:rPr>
        <w:t>不应</w:t>
      </w:r>
      <w:r>
        <w:rPr>
          <w:rFonts w:ascii="Times New Roman"/>
          <w:szCs w:val="21"/>
          <w:lang w:val="zh-TW"/>
        </w:rPr>
        <w:t>大于</w:t>
      </w:r>
      <w:r>
        <w:rPr>
          <w:rFonts w:ascii="Times New Roman"/>
          <w:szCs w:val="21"/>
          <w:lang w:val="it-IT"/>
        </w:rPr>
        <w:t>400mm</w:t>
      </w:r>
      <w:r>
        <w:rPr>
          <w:rFonts w:ascii="Times New Roman"/>
          <w:szCs w:val="21"/>
        </w:rPr>
        <w:t>×</w:t>
      </w:r>
      <w:r>
        <w:rPr>
          <w:rFonts w:ascii="Times New Roman"/>
          <w:szCs w:val="21"/>
          <w:lang w:val="it-IT"/>
        </w:rPr>
        <w:t>100mm</w:t>
      </w:r>
      <w:r>
        <w:rPr>
          <w:rFonts w:ascii="Times New Roman"/>
          <w:szCs w:val="21"/>
        </w:rPr>
        <w:t>；</w:t>
      </w:r>
    </w:p>
    <w:p>
      <w:pPr>
        <w:pStyle w:val="179"/>
        <w:numPr>
          <w:ilvl w:val="0"/>
          <w:numId w:val="49"/>
        </w:numPr>
        <w:rPr>
          <w:rFonts w:ascii="Times New Roman"/>
          <w:szCs w:val="21"/>
        </w:rPr>
      </w:pPr>
      <w:r>
        <w:rPr>
          <w:rFonts w:ascii="Times New Roman"/>
          <w:szCs w:val="21"/>
          <w:lang w:val="zh-TW"/>
        </w:rPr>
        <w:t>用于实体周界封闭时，防护栏高度</w:t>
      </w:r>
      <w:r>
        <w:rPr>
          <w:rFonts w:hint="eastAsia" w:hAnsi="宋体"/>
          <w:szCs w:val="21"/>
        </w:rPr>
        <w:t>不应</w:t>
      </w:r>
      <w:r>
        <w:rPr>
          <w:rFonts w:ascii="Times New Roman"/>
          <w:szCs w:val="21"/>
          <w:lang w:val="zh-TW"/>
        </w:rPr>
        <w:t>低于</w:t>
      </w:r>
      <w:r>
        <w:rPr>
          <w:rFonts w:ascii="Times New Roman"/>
          <w:szCs w:val="21"/>
        </w:rPr>
        <w:t>3m</w:t>
      </w:r>
      <w:r>
        <w:rPr>
          <w:rFonts w:ascii="Times New Roman"/>
          <w:szCs w:val="21"/>
          <w:lang w:val="zh-TW"/>
        </w:rPr>
        <w:t>，防护栏的竖杆间距不</w:t>
      </w:r>
      <w:r>
        <w:rPr>
          <w:rFonts w:hint="eastAsia" w:ascii="Times New Roman"/>
          <w:szCs w:val="21"/>
          <w:lang w:val="zh-TW"/>
        </w:rPr>
        <w:t>应</w:t>
      </w:r>
      <w:r>
        <w:rPr>
          <w:rFonts w:ascii="Times New Roman"/>
          <w:szCs w:val="21"/>
          <w:lang w:val="zh-TW"/>
        </w:rPr>
        <w:t>大于</w:t>
      </w:r>
      <w:r>
        <w:rPr>
          <w:rFonts w:ascii="Times New Roman"/>
          <w:szCs w:val="21"/>
          <w:lang w:val="it-IT"/>
        </w:rPr>
        <w:t>1</w:t>
      </w:r>
      <w:r>
        <w:rPr>
          <w:rFonts w:ascii="Times New Roman"/>
          <w:szCs w:val="21"/>
        </w:rPr>
        <w:t>1</w:t>
      </w:r>
      <w:r>
        <w:rPr>
          <w:rFonts w:ascii="Times New Roman"/>
          <w:szCs w:val="21"/>
          <w:lang w:val="it-IT"/>
        </w:rPr>
        <w:t>0mm</w:t>
      </w:r>
      <w:r>
        <w:rPr>
          <w:rFonts w:ascii="Times New Roman"/>
          <w:szCs w:val="21"/>
        </w:rPr>
        <w:t>，1m</w:t>
      </w:r>
      <w:r>
        <w:rPr>
          <w:rFonts w:ascii="Times New Roman"/>
          <w:szCs w:val="21"/>
          <w:lang w:val="zh-TW"/>
        </w:rPr>
        <w:t>以下部分不应有横撑。</w:t>
      </w:r>
    </w:p>
    <w:p>
      <w:pPr>
        <w:pStyle w:val="167"/>
        <w:numPr>
          <w:ilvl w:val="2"/>
          <w:numId w:val="40"/>
        </w:numPr>
        <w:rPr>
          <w:szCs w:val="21"/>
        </w:rPr>
      </w:pPr>
      <w:r>
        <w:rPr>
          <w:rFonts w:hint="eastAsia"/>
          <w:szCs w:val="21"/>
        </w:rPr>
        <w:t>采取开启限位措施窗户开启的最大间隙</w:t>
      </w:r>
      <w:r>
        <w:rPr>
          <w:rFonts w:hint="eastAsia" w:hAnsi="宋体"/>
          <w:szCs w:val="21"/>
        </w:rPr>
        <w:t>不应</w:t>
      </w:r>
      <w:r>
        <w:rPr>
          <w:rFonts w:hint="eastAsia"/>
          <w:szCs w:val="21"/>
        </w:rPr>
        <w:t>大于110mm，粘贴防暴薄膜的膜厚</w:t>
      </w:r>
      <w:r>
        <w:rPr>
          <w:rFonts w:hint="eastAsia" w:hAnsi="宋体"/>
          <w:szCs w:val="21"/>
        </w:rPr>
        <w:t>不应</w:t>
      </w:r>
      <w:r>
        <w:rPr>
          <w:rFonts w:hint="eastAsia"/>
          <w:szCs w:val="21"/>
        </w:rPr>
        <w:t>小于0.275mm。</w:t>
      </w:r>
    </w:p>
    <w:p>
      <w:pPr>
        <w:pStyle w:val="109"/>
        <w:numPr>
          <w:ilvl w:val="1"/>
          <w:numId w:val="40"/>
        </w:numPr>
        <w:spacing w:before="312" w:after="312"/>
        <w:rPr>
          <w:szCs w:val="21"/>
        </w:rPr>
      </w:pPr>
      <w:bookmarkStart w:id="244" w:name="_Toc11433"/>
      <w:bookmarkStart w:id="245" w:name="_Toc128071665"/>
      <w:bookmarkStart w:id="246" w:name="_Toc98682683"/>
      <w:bookmarkStart w:id="247" w:name="_Toc13210"/>
      <w:bookmarkStart w:id="248" w:name="_Toc132978657"/>
      <w:bookmarkStart w:id="249" w:name="_Toc132291348"/>
      <w:r>
        <w:rPr>
          <w:szCs w:val="21"/>
        </w:rPr>
        <w:t>检验</w:t>
      </w:r>
      <w:r>
        <w:rPr>
          <w:szCs w:val="21"/>
          <w:lang w:val="zh-TW"/>
        </w:rPr>
        <w:t>与检测</w:t>
      </w:r>
      <w:bookmarkEnd w:id="244"/>
      <w:bookmarkEnd w:id="245"/>
      <w:bookmarkEnd w:id="246"/>
      <w:bookmarkEnd w:id="247"/>
      <w:bookmarkEnd w:id="248"/>
      <w:bookmarkEnd w:id="249"/>
    </w:p>
    <w:p>
      <w:pPr>
        <w:pStyle w:val="167"/>
        <w:numPr>
          <w:ilvl w:val="2"/>
          <w:numId w:val="40"/>
        </w:numPr>
        <w:rPr>
          <w:rFonts w:hAnsi="宋体"/>
          <w:szCs w:val="21"/>
          <w:lang w:val="zh-TW"/>
        </w:rPr>
      </w:pPr>
      <w:bookmarkStart w:id="250" w:name="_Hlk116205517"/>
      <w:r>
        <w:rPr>
          <w:rFonts w:hint="eastAsia"/>
          <w:szCs w:val="21"/>
          <w:lang w:val="zh-TW"/>
        </w:rPr>
        <w:t>城市轨道交通安全防范系统应由具有相应资质的第三方检验检测机构进行检验</w:t>
      </w:r>
      <w:bookmarkEnd w:id="250"/>
      <w:r>
        <w:rPr>
          <w:rFonts w:hint="eastAsia"/>
          <w:szCs w:val="21"/>
          <w:lang w:val="zh-TW"/>
        </w:rPr>
        <w:t>与检测。</w:t>
      </w:r>
    </w:p>
    <w:p>
      <w:pPr>
        <w:pStyle w:val="167"/>
        <w:numPr>
          <w:ilvl w:val="2"/>
          <w:numId w:val="40"/>
        </w:numPr>
        <w:rPr>
          <w:rFonts w:hAnsi="宋体"/>
          <w:szCs w:val="21"/>
          <w:lang w:val="zh-TW"/>
        </w:rPr>
      </w:pPr>
      <w:r>
        <w:rPr>
          <w:rFonts w:hint="eastAsia" w:hAnsi="宋体"/>
          <w:szCs w:val="21"/>
          <w:lang w:val="zh-TW"/>
        </w:rPr>
        <w:t>除特别声明环境条件的试验外，检验与检测应在下列环境条件下进行：</w:t>
      </w:r>
    </w:p>
    <w:p>
      <w:pPr>
        <w:pStyle w:val="167"/>
        <w:numPr>
          <w:ilvl w:val="0"/>
          <w:numId w:val="0"/>
        </w:numPr>
        <w:rPr>
          <w:rFonts w:hAnsi="宋体"/>
          <w:szCs w:val="21"/>
          <w:lang w:val="zh-TW"/>
        </w:rPr>
      </w:pPr>
      <w:r>
        <w:rPr>
          <w:rFonts w:hint="eastAsia" w:hAnsi="宋体"/>
          <w:szCs w:val="21"/>
          <w:lang w:val="zh-TW"/>
        </w:rPr>
        <w:t xml:space="preserve"> </w:t>
      </w:r>
      <w:r>
        <w:rPr>
          <w:rFonts w:hAnsi="宋体"/>
          <w:szCs w:val="21"/>
          <w:lang w:val="zh-TW" w:eastAsia="zh-TW"/>
        </w:rPr>
        <w:t xml:space="preserve">     ——</w:t>
      </w:r>
      <w:r>
        <w:rPr>
          <w:rFonts w:hint="eastAsia" w:hAnsi="宋体"/>
          <w:szCs w:val="21"/>
          <w:lang w:val="zh-TW"/>
        </w:rPr>
        <w:t>环境温度：15℃～35℃；</w:t>
      </w:r>
    </w:p>
    <w:p>
      <w:pPr>
        <w:pStyle w:val="167"/>
        <w:numPr>
          <w:ilvl w:val="0"/>
          <w:numId w:val="0"/>
        </w:numPr>
        <w:rPr>
          <w:rFonts w:hAnsi="宋体"/>
          <w:szCs w:val="21"/>
          <w:lang w:val="zh-TW"/>
        </w:rPr>
      </w:pPr>
      <w:r>
        <w:rPr>
          <w:rFonts w:hint="eastAsia" w:hAnsi="宋体"/>
          <w:szCs w:val="21"/>
          <w:lang w:val="zh-TW"/>
        </w:rPr>
        <w:t xml:space="preserve"> </w:t>
      </w:r>
      <w:r>
        <w:rPr>
          <w:rFonts w:hAnsi="宋体"/>
          <w:szCs w:val="21"/>
          <w:lang w:val="zh-TW" w:eastAsia="zh-TW"/>
        </w:rPr>
        <w:t xml:space="preserve">     ——</w:t>
      </w:r>
      <w:r>
        <w:rPr>
          <w:rFonts w:hint="eastAsia" w:hAnsi="宋体"/>
          <w:szCs w:val="21"/>
          <w:lang w:val="zh-TW"/>
        </w:rPr>
        <w:t>环境湿度：45%～75%；</w:t>
      </w:r>
    </w:p>
    <w:p>
      <w:pPr>
        <w:pStyle w:val="167"/>
        <w:numPr>
          <w:ilvl w:val="0"/>
          <w:numId w:val="0"/>
        </w:numPr>
        <w:rPr>
          <w:rFonts w:hAnsi="宋体"/>
          <w:szCs w:val="21"/>
          <w:lang w:val="zh-TW"/>
        </w:rPr>
      </w:pPr>
      <w:r>
        <w:rPr>
          <w:rFonts w:hint="eastAsia" w:hAnsi="宋体"/>
          <w:szCs w:val="21"/>
          <w:lang w:val="zh-TW"/>
        </w:rPr>
        <w:t xml:space="preserve"> </w:t>
      </w:r>
      <w:r>
        <w:rPr>
          <w:rFonts w:hAnsi="宋体"/>
          <w:szCs w:val="21"/>
          <w:lang w:val="zh-TW" w:eastAsia="zh-TW"/>
        </w:rPr>
        <w:t xml:space="preserve">     ——</w:t>
      </w:r>
      <w:r>
        <w:rPr>
          <w:rFonts w:hint="eastAsia" w:hAnsi="宋体"/>
          <w:szCs w:val="21"/>
          <w:lang w:val="zh-TW"/>
        </w:rPr>
        <w:t>大气压强：86kPa～106kPa；</w:t>
      </w:r>
    </w:p>
    <w:p>
      <w:pPr>
        <w:pStyle w:val="167"/>
        <w:numPr>
          <w:ilvl w:val="0"/>
          <w:numId w:val="0"/>
        </w:numPr>
        <w:rPr>
          <w:rFonts w:hAnsi="宋体"/>
          <w:szCs w:val="21"/>
          <w:lang w:val="zh-TW" w:eastAsia="zh-TW"/>
        </w:rPr>
      </w:pPr>
      <w:r>
        <w:rPr>
          <w:rFonts w:hint="eastAsia" w:hAnsi="宋体"/>
          <w:szCs w:val="21"/>
          <w:lang w:val="zh-TW"/>
        </w:rPr>
        <w:t xml:space="preserve"> </w:t>
      </w:r>
      <w:r>
        <w:rPr>
          <w:rFonts w:hAnsi="宋体"/>
          <w:szCs w:val="21"/>
          <w:lang w:val="zh-TW" w:eastAsia="zh-TW"/>
        </w:rPr>
        <w:t xml:space="preserve">     ——</w:t>
      </w:r>
      <w:r>
        <w:rPr>
          <w:rFonts w:hint="eastAsia" w:hAnsi="宋体"/>
          <w:szCs w:val="21"/>
          <w:lang w:val="zh-TW"/>
        </w:rPr>
        <w:t>环境照度应符合产品对环境照度的要求。</w:t>
      </w:r>
    </w:p>
    <w:p>
      <w:pPr>
        <w:pStyle w:val="167"/>
        <w:numPr>
          <w:ilvl w:val="2"/>
          <w:numId w:val="40"/>
        </w:numPr>
        <w:rPr>
          <w:szCs w:val="21"/>
        </w:rPr>
      </w:pPr>
      <w:r>
        <w:rPr>
          <w:rFonts w:hint="eastAsia"/>
          <w:szCs w:val="21"/>
          <w:lang w:val="zh-TW"/>
        </w:rPr>
        <w:t>城市轨道交通安全防范系统检验与检测方法</w:t>
      </w:r>
      <w:r>
        <w:rPr>
          <w:szCs w:val="21"/>
          <w:lang w:val="zh-TW"/>
        </w:rPr>
        <w:t>应符合表1的规定。</w:t>
      </w:r>
    </w:p>
    <w:p>
      <w:pPr>
        <w:pStyle w:val="117"/>
        <w:spacing w:before="156" w:after="156"/>
        <w:rPr>
          <w:szCs w:val="21"/>
          <w:lang w:val="zh-TW"/>
        </w:rPr>
      </w:pPr>
      <w:r>
        <w:rPr>
          <w:rFonts w:hint="eastAsia"/>
          <w:szCs w:val="21"/>
          <w:lang w:val="zh-TW"/>
        </w:rPr>
        <w:t>城市轨道交通安全防范系统</w:t>
      </w:r>
      <w:r>
        <w:rPr>
          <w:szCs w:val="21"/>
          <w:lang w:val="zh-TW"/>
        </w:rPr>
        <w:t>检验与检测方法</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455"/>
        <w:gridCol w:w="57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ascii="宋体" w:hAnsi="宋体"/>
                <w:sz w:val="18"/>
                <w:szCs w:val="18"/>
                <w:lang w:val="zh-CN"/>
              </w:rPr>
              <w:t>检验项目</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ascii="宋体" w:hAnsi="宋体"/>
                <w:sz w:val="18"/>
                <w:szCs w:val="18"/>
                <w:lang w:val="zh-CN"/>
              </w:rPr>
              <w:t>检验要求</w:t>
            </w:r>
          </w:p>
        </w:tc>
        <w:tc>
          <w:tcPr>
            <w:tcW w:w="3031" w:type="pct"/>
            <w:shd w:val="clear" w:color="auto" w:fill="auto"/>
            <w:vAlign w:val="center"/>
          </w:tcPr>
          <w:p>
            <w:pPr>
              <w:snapToGrid w:val="0"/>
              <w:spacing w:line="240" w:lineRule="auto"/>
              <w:jc w:val="center"/>
              <w:rPr>
                <w:rFonts w:ascii="宋体" w:hAnsi="宋体"/>
                <w:sz w:val="18"/>
                <w:szCs w:val="18"/>
                <w:lang w:val="zh-CN"/>
              </w:rPr>
            </w:pPr>
            <w:r>
              <w:rPr>
                <w:rFonts w:ascii="宋体" w:hAnsi="宋体"/>
                <w:sz w:val="18"/>
                <w:szCs w:val="18"/>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安全防范系统组成检查</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w:t>
            </w:r>
            <w:r>
              <w:rPr>
                <w:rFonts w:ascii="宋体" w:hAnsi="宋体"/>
                <w:sz w:val="18"/>
                <w:szCs w:val="18"/>
                <w:lang w:val="zh-CN"/>
              </w:rPr>
              <w:t xml:space="preserve">4.1 </w:t>
            </w:r>
          </w:p>
        </w:tc>
        <w:tc>
          <w:tcPr>
            <w:tcW w:w="3031" w:type="pct"/>
            <w:shd w:val="clear" w:color="auto" w:fill="auto"/>
            <w:vAlign w:val="center"/>
          </w:tcPr>
          <w:p>
            <w:pPr>
              <w:snapToGrid w:val="0"/>
              <w:spacing w:line="240" w:lineRule="auto"/>
              <w:rPr>
                <w:rFonts w:ascii="宋体" w:hAnsi="宋体"/>
                <w:sz w:val="18"/>
                <w:szCs w:val="18"/>
                <w:lang w:val="zh-CN"/>
              </w:rPr>
            </w:pPr>
            <w:r>
              <w:rPr>
                <w:rFonts w:hint="eastAsia" w:ascii="宋体" w:hAnsi="宋体"/>
                <w:sz w:val="18"/>
                <w:szCs w:val="18"/>
                <w:lang w:val="zh-CN"/>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技术防范系统组成检查</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w:t>
            </w:r>
            <w:r>
              <w:rPr>
                <w:rFonts w:ascii="宋体" w:hAnsi="宋体"/>
                <w:sz w:val="18"/>
                <w:szCs w:val="18"/>
                <w:lang w:val="zh-CN"/>
              </w:rPr>
              <w:t xml:space="preserve">4.2 </w:t>
            </w:r>
          </w:p>
        </w:tc>
        <w:tc>
          <w:tcPr>
            <w:tcW w:w="3031" w:type="pct"/>
            <w:shd w:val="clear" w:color="auto" w:fill="auto"/>
            <w:vAlign w:val="center"/>
          </w:tcPr>
          <w:p>
            <w:pPr>
              <w:snapToGrid w:val="0"/>
              <w:spacing w:line="240" w:lineRule="auto"/>
              <w:rPr>
                <w:rFonts w:ascii="宋体" w:hAnsi="宋体"/>
                <w:sz w:val="18"/>
                <w:szCs w:val="18"/>
                <w:lang w:val="zh-CN"/>
              </w:rPr>
            </w:pPr>
            <w:r>
              <w:rPr>
                <w:rFonts w:hint="eastAsia" w:ascii="宋体" w:hAnsi="宋体"/>
                <w:sz w:val="18"/>
                <w:szCs w:val="18"/>
                <w:lang w:val="zh-CN"/>
              </w:rPr>
              <w:t>目视检查技术防范系统组成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应对突发性公共卫生事件的设施检查</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w:t>
            </w:r>
            <w:r>
              <w:rPr>
                <w:rFonts w:ascii="宋体" w:hAnsi="宋体"/>
                <w:sz w:val="18"/>
                <w:szCs w:val="18"/>
                <w:lang w:val="zh-CN"/>
              </w:rPr>
              <w:t xml:space="preserve">4.3 </w:t>
            </w:r>
          </w:p>
        </w:tc>
        <w:tc>
          <w:tcPr>
            <w:tcW w:w="3031" w:type="pct"/>
            <w:shd w:val="clear" w:color="auto" w:fill="auto"/>
            <w:vAlign w:val="center"/>
          </w:tcPr>
          <w:p>
            <w:pPr>
              <w:snapToGrid w:val="0"/>
              <w:spacing w:line="240" w:lineRule="auto"/>
              <w:rPr>
                <w:rFonts w:ascii="宋体" w:hAnsi="宋体"/>
                <w:sz w:val="18"/>
                <w:szCs w:val="18"/>
                <w:lang w:val="zh-CN"/>
              </w:rPr>
            </w:pPr>
            <w:r>
              <w:rPr>
                <w:rFonts w:hint="eastAsia" w:ascii="宋体" w:hAnsi="宋体"/>
                <w:sz w:val="18"/>
                <w:szCs w:val="18"/>
                <w:lang w:val="zh-CN"/>
              </w:rPr>
              <w:t>目视</w:t>
            </w:r>
            <w:r>
              <w:rPr>
                <w:rFonts w:ascii="宋体" w:hAnsi="宋体"/>
                <w:sz w:val="18"/>
                <w:szCs w:val="18"/>
                <w:lang w:val="zh-CN"/>
              </w:rPr>
              <w:t>检查</w:t>
            </w:r>
            <w:r>
              <w:rPr>
                <w:rFonts w:hint="eastAsia" w:ascii="宋体" w:hAnsi="宋体"/>
                <w:sz w:val="18"/>
                <w:szCs w:val="18"/>
                <w:lang w:val="zh-CN"/>
              </w:rPr>
              <w:t>系统</w:t>
            </w:r>
            <w:r>
              <w:rPr>
                <w:rFonts w:ascii="宋体" w:hAnsi="宋体"/>
                <w:sz w:val="18"/>
                <w:szCs w:val="18"/>
                <w:lang w:val="zh-CN"/>
              </w:rPr>
              <w:t>是否</w:t>
            </w:r>
            <w:r>
              <w:rPr>
                <w:rFonts w:hint="eastAsia" w:ascii="宋体" w:hAnsi="宋体"/>
                <w:sz w:val="18"/>
                <w:szCs w:val="18"/>
                <w:lang w:val="zh-CN"/>
              </w:rPr>
              <w:t>配置应对突发性公共卫生事件的设施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时间同步功能试验</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w:t>
            </w:r>
            <w:r>
              <w:rPr>
                <w:rFonts w:ascii="宋体" w:hAnsi="宋体"/>
                <w:sz w:val="18"/>
                <w:szCs w:val="18"/>
                <w:lang w:val="zh-CN"/>
              </w:rPr>
              <w:t xml:space="preserve">4.4 </w:t>
            </w:r>
          </w:p>
        </w:tc>
        <w:tc>
          <w:tcPr>
            <w:tcW w:w="3031" w:type="pct"/>
            <w:shd w:val="clear" w:color="auto" w:fill="auto"/>
            <w:vAlign w:val="center"/>
          </w:tcPr>
          <w:p>
            <w:pPr>
              <w:snapToGrid w:val="0"/>
              <w:spacing w:line="240" w:lineRule="auto"/>
              <w:rPr>
                <w:rFonts w:ascii="宋体" w:hAnsi="宋体"/>
                <w:sz w:val="18"/>
                <w:szCs w:val="18"/>
                <w:lang w:val="zh-CN"/>
              </w:rPr>
            </w:pPr>
            <w:r>
              <w:rPr>
                <w:rFonts w:ascii="宋体" w:hAnsi="宋体"/>
                <w:sz w:val="18"/>
                <w:szCs w:val="18"/>
                <w:lang w:val="zh-CN"/>
              </w:rPr>
              <w:t>手动修改</w:t>
            </w:r>
            <w:r>
              <w:rPr>
                <w:rFonts w:hint="eastAsia" w:ascii="宋体" w:hAnsi="宋体"/>
                <w:sz w:val="18"/>
                <w:szCs w:val="18"/>
                <w:lang w:val="zh-CN"/>
              </w:rPr>
              <w:t>技术</w:t>
            </w:r>
            <w:r>
              <w:rPr>
                <w:rFonts w:ascii="宋体" w:hAnsi="宋体"/>
                <w:sz w:val="18"/>
                <w:szCs w:val="18"/>
                <w:lang w:val="zh-CN"/>
              </w:rPr>
              <w:t>防范系统时间，与轨道交通时间系统进行时间同步操作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环境适应性、电磁兼容性、抗震性能试验</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见4</w:t>
            </w:r>
            <w:r>
              <w:rPr>
                <w:rFonts w:ascii="宋体" w:hAnsi="宋体"/>
                <w:sz w:val="18"/>
                <w:szCs w:val="18"/>
                <w:lang w:val="zh-CN"/>
              </w:rPr>
              <w:t xml:space="preserve">.5 </w:t>
            </w:r>
          </w:p>
        </w:tc>
        <w:tc>
          <w:tcPr>
            <w:tcW w:w="3031" w:type="pct"/>
            <w:shd w:val="clear" w:color="auto" w:fill="auto"/>
            <w:vAlign w:val="center"/>
          </w:tcPr>
          <w:p>
            <w:pPr>
              <w:snapToGrid w:val="0"/>
              <w:spacing w:line="240" w:lineRule="auto"/>
              <w:rPr>
                <w:rFonts w:ascii="宋体" w:hAnsi="宋体"/>
                <w:kern w:val="0"/>
                <w:sz w:val="18"/>
                <w:szCs w:val="18"/>
                <w:lang w:val="zh-CN"/>
              </w:rPr>
            </w:pPr>
            <w:r>
              <w:rPr>
                <w:rFonts w:hint="eastAsia" w:ascii="宋体" w:hAnsi="宋体"/>
                <w:kern w:val="0"/>
                <w:sz w:val="18"/>
                <w:szCs w:val="18"/>
                <w:lang w:val="zh-CN"/>
              </w:rPr>
              <w:t>安全性</w:t>
            </w:r>
            <w:r>
              <w:rPr>
                <w:rFonts w:ascii="宋体" w:hAnsi="宋体"/>
                <w:kern w:val="0"/>
                <w:sz w:val="18"/>
                <w:szCs w:val="18"/>
                <w:lang w:val="zh-CN"/>
              </w:rPr>
              <w:t>按照G</w:t>
            </w:r>
            <w:r>
              <w:rPr>
                <w:rFonts w:hint="eastAsia" w:ascii="宋体" w:hAnsi="宋体"/>
                <w:kern w:val="0"/>
                <w:sz w:val="18"/>
                <w:szCs w:val="18"/>
                <w:lang w:val="zh-CN"/>
              </w:rPr>
              <w:t>B</w:t>
            </w:r>
            <w:r>
              <w:rPr>
                <w:rFonts w:ascii="宋体" w:hAnsi="宋体"/>
                <w:kern w:val="0"/>
                <w:sz w:val="18"/>
                <w:szCs w:val="18"/>
                <w:lang w:val="zh-CN"/>
              </w:rPr>
              <w:t xml:space="preserve"> 16796</w:t>
            </w:r>
            <w:r>
              <w:rPr>
                <w:rFonts w:hint="eastAsia" w:ascii="宋体" w:hAnsi="宋体"/>
                <w:kern w:val="0"/>
                <w:sz w:val="18"/>
                <w:szCs w:val="18"/>
                <w:lang w:val="zh-CN"/>
              </w:rPr>
              <w:t>和相关产品标准规定的方法</w:t>
            </w:r>
            <w:r>
              <w:rPr>
                <w:rFonts w:ascii="宋体" w:hAnsi="宋体"/>
                <w:kern w:val="0"/>
                <w:sz w:val="18"/>
                <w:szCs w:val="18"/>
                <w:lang w:val="zh-CN"/>
              </w:rPr>
              <w:t>测试</w:t>
            </w:r>
          </w:p>
          <w:p>
            <w:pPr>
              <w:snapToGrid w:val="0"/>
              <w:spacing w:line="240" w:lineRule="auto"/>
              <w:rPr>
                <w:rFonts w:ascii="宋体" w:hAnsi="宋体"/>
                <w:kern w:val="0"/>
                <w:sz w:val="18"/>
                <w:szCs w:val="18"/>
                <w:lang w:val="zh-CN"/>
              </w:rPr>
            </w:pPr>
            <w:r>
              <w:rPr>
                <w:rFonts w:hint="eastAsia" w:ascii="宋体" w:hAnsi="宋体"/>
                <w:kern w:val="0"/>
                <w:sz w:val="18"/>
                <w:szCs w:val="18"/>
                <w:lang w:val="zh-CN"/>
              </w:rPr>
              <w:t>电磁兼容性</w:t>
            </w:r>
            <w:r>
              <w:rPr>
                <w:rFonts w:ascii="宋体" w:hAnsi="宋体"/>
                <w:kern w:val="0"/>
                <w:sz w:val="18"/>
                <w:szCs w:val="18"/>
                <w:lang w:val="zh-CN"/>
              </w:rPr>
              <w:t>按照G</w:t>
            </w:r>
            <w:r>
              <w:rPr>
                <w:rFonts w:hint="eastAsia" w:ascii="宋体" w:hAnsi="宋体"/>
                <w:kern w:val="0"/>
                <w:sz w:val="18"/>
                <w:szCs w:val="18"/>
                <w:lang w:val="zh-CN"/>
              </w:rPr>
              <w:t>B</w:t>
            </w:r>
            <w:r>
              <w:rPr>
                <w:rFonts w:ascii="宋体" w:hAnsi="宋体"/>
                <w:kern w:val="0"/>
                <w:sz w:val="18"/>
                <w:szCs w:val="18"/>
                <w:lang w:val="zh-CN"/>
              </w:rPr>
              <w:t>/</w:t>
            </w:r>
            <w:r>
              <w:rPr>
                <w:rFonts w:hint="eastAsia" w:ascii="宋体" w:hAnsi="宋体"/>
                <w:kern w:val="0"/>
                <w:sz w:val="18"/>
                <w:szCs w:val="18"/>
                <w:lang w:val="zh-CN"/>
              </w:rPr>
              <w:t>T</w:t>
            </w:r>
            <w:r>
              <w:rPr>
                <w:rFonts w:ascii="宋体" w:hAnsi="宋体"/>
                <w:kern w:val="0"/>
                <w:sz w:val="18"/>
                <w:szCs w:val="18"/>
                <w:lang w:val="zh-CN"/>
              </w:rPr>
              <w:t xml:space="preserve"> 30148</w:t>
            </w:r>
            <w:r>
              <w:rPr>
                <w:rFonts w:hint="eastAsia" w:ascii="宋体" w:hAnsi="宋体"/>
                <w:kern w:val="0"/>
                <w:sz w:val="18"/>
                <w:szCs w:val="18"/>
                <w:lang w:val="zh-CN"/>
              </w:rPr>
              <w:t>规定的方法</w:t>
            </w:r>
            <w:r>
              <w:rPr>
                <w:rFonts w:ascii="宋体" w:hAnsi="宋体"/>
                <w:kern w:val="0"/>
                <w:sz w:val="18"/>
                <w:szCs w:val="18"/>
                <w:lang w:val="zh-CN"/>
              </w:rPr>
              <w:t>测试</w:t>
            </w:r>
          </w:p>
          <w:p>
            <w:pPr>
              <w:snapToGrid w:val="0"/>
              <w:spacing w:line="240" w:lineRule="auto"/>
              <w:rPr>
                <w:rFonts w:ascii="宋体" w:hAnsi="宋体"/>
                <w:kern w:val="0"/>
                <w:sz w:val="18"/>
                <w:szCs w:val="18"/>
                <w:lang w:val="zh-CN"/>
              </w:rPr>
            </w:pPr>
            <w:r>
              <w:rPr>
                <w:rFonts w:hint="eastAsia" w:ascii="宋体" w:hAnsi="宋体"/>
                <w:kern w:val="0"/>
                <w:sz w:val="18"/>
                <w:szCs w:val="18"/>
                <w:lang w:val="zh-CN"/>
              </w:rPr>
              <w:t>环境适应性</w:t>
            </w:r>
            <w:r>
              <w:rPr>
                <w:rFonts w:ascii="宋体" w:hAnsi="宋体"/>
                <w:kern w:val="0"/>
                <w:sz w:val="18"/>
                <w:szCs w:val="18"/>
                <w:lang w:val="zh-CN"/>
              </w:rPr>
              <w:t>按照G</w:t>
            </w:r>
            <w:r>
              <w:rPr>
                <w:rFonts w:hint="eastAsia" w:ascii="宋体" w:hAnsi="宋体"/>
                <w:kern w:val="0"/>
                <w:sz w:val="18"/>
                <w:szCs w:val="18"/>
                <w:lang w:val="zh-CN"/>
              </w:rPr>
              <w:t>B</w:t>
            </w:r>
            <w:r>
              <w:rPr>
                <w:rFonts w:ascii="宋体" w:hAnsi="宋体"/>
                <w:kern w:val="0"/>
                <w:sz w:val="18"/>
                <w:szCs w:val="18"/>
                <w:lang w:val="zh-CN"/>
              </w:rPr>
              <w:t>/</w:t>
            </w:r>
            <w:r>
              <w:rPr>
                <w:rFonts w:hint="eastAsia" w:ascii="宋体" w:hAnsi="宋体"/>
                <w:kern w:val="0"/>
                <w:sz w:val="18"/>
                <w:szCs w:val="18"/>
                <w:lang w:val="zh-CN"/>
              </w:rPr>
              <w:t>T</w:t>
            </w:r>
            <w:r>
              <w:rPr>
                <w:rFonts w:ascii="宋体" w:hAnsi="宋体"/>
                <w:kern w:val="0"/>
                <w:sz w:val="18"/>
                <w:szCs w:val="18"/>
                <w:lang w:val="zh-CN"/>
              </w:rPr>
              <w:t xml:space="preserve"> 15211</w:t>
            </w:r>
            <w:r>
              <w:rPr>
                <w:rFonts w:hint="eastAsia" w:ascii="宋体" w:hAnsi="宋体"/>
                <w:kern w:val="0"/>
                <w:sz w:val="18"/>
                <w:szCs w:val="18"/>
                <w:lang w:val="zh-CN"/>
              </w:rPr>
              <w:t>规定的方法</w:t>
            </w:r>
            <w:r>
              <w:rPr>
                <w:rFonts w:ascii="宋体" w:hAnsi="宋体"/>
                <w:kern w:val="0"/>
                <w:sz w:val="18"/>
                <w:szCs w:val="18"/>
                <w:lang w:val="zh-CN"/>
              </w:rPr>
              <w:t>测试</w:t>
            </w:r>
          </w:p>
          <w:p>
            <w:pPr>
              <w:snapToGrid w:val="0"/>
              <w:spacing w:line="240" w:lineRule="auto"/>
              <w:rPr>
                <w:rFonts w:ascii="宋体" w:hAnsi="宋体"/>
                <w:sz w:val="18"/>
                <w:szCs w:val="18"/>
                <w:lang w:val="zh-CN"/>
              </w:rPr>
            </w:pPr>
            <w:r>
              <w:rPr>
                <w:rFonts w:hint="eastAsia" w:ascii="宋体" w:hAnsi="宋体"/>
                <w:sz w:val="18"/>
                <w:szCs w:val="18"/>
                <w:lang w:val="zh-CN"/>
              </w:rPr>
              <w:t>防雷与接地按照</w:t>
            </w:r>
            <w:r>
              <w:rPr>
                <w:rFonts w:ascii="宋体" w:hAnsi="宋体"/>
                <w:kern w:val="0"/>
                <w:sz w:val="18"/>
                <w:szCs w:val="18"/>
                <w:lang w:val="zh-CN"/>
              </w:rPr>
              <w:t>G</w:t>
            </w:r>
            <w:r>
              <w:rPr>
                <w:rFonts w:hint="eastAsia" w:ascii="宋体" w:hAnsi="宋体"/>
                <w:kern w:val="0"/>
                <w:sz w:val="18"/>
                <w:szCs w:val="18"/>
                <w:lang w:val="zh-CN"/>
              </w:rPr>
              <w:t>B</w:t>
            </w:r>
            <w:r>
              <w:rPr>
                <w:rFonts w:ascii="宋体" w:hAnsi="宋体"/>
                <w:kern w:val="0"/>
                <w:sz w:val="18"/>
                <w:szCs w:val="18"/>
                <w:lang w:val="zh-CN"/>
              </w:rPr>
              <w:t xml:space="preserve"> 16796</w:t>
            </w:r>
            <w:r>
              <w:rPr>
                <w:rFonts w:hint="eastAsia" w:ascii="宋体" w:hAnsi="宋体"/>
                <w:kern w:val="0"/>
                <w:sz w:val="18"/>
                <w:szCs w:val="18"/>
                <w:lang w:val="zh-CN"/>
              </w:rPr>
              <w:t>规定的方法</w:t>
            </w:r>
            <w:r>
              <w:rPr>
                <w:rFonts w:ascii="宋体" w:hAnsi="宋体"/>
                <w:kern w:val="0"/>
                <w:sz w:val="18"/>
                <w:szCs w:val="18"/>
                <w:lang w:val="zh-CN"/>
              </w:rPr>
              <w:t>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10" w:type="pct"/>
            <w:shd w:val="clear" w:color="auto" w:fill="auto"/>
            <w:vAlign w:val="center"/>
          </w:tcPr>
          <w:p>
            <w:pPr>
              <w:snapToGrid w:val="0"/>
              <w:spacing w:line="240" w:lineRule="auto"/>
              <w:jc w:val="center"/>
              <w:rPr>
                <w:rFonts w:ascii="宋体" w:hAnsi="宋体"/>
                <w:kern w:val="0"/>
                <w:sz w:val="18"/>
                <w:szCs w:val="18"/>
                <w:lang w:val="zh-CN"/>
              </w:rPr>
            </w:pPr>
            <w:r>
              <w:rPr>
                <w:rFonts w:hint="eastAsia" w:ascii="宋体" w:hAnsi="宋体"/>
                <w:kern w:val="0"/>
                <w:sz w:val="18"/>
                <w:szCs w:val="18"/>
                <w:lang w:val="zh-CN"/>
              </w:rPr>
              <w:t>车载设备功能检查</w:t>
            </w:r>
          </w:p>
        </w:tc>
        <w:tc>
          <w:tcPr>
            <w:tcW w:w="760" w:type="pct"/>
            <w:shd w:val="clear" w:color="auto" w:fill="auto"/>
            <w:vAlign w:val="center"/>
          </w:tcPr>
          <w:p>
            <w:pPr>
              <w:snapToGrid w:val="0"/>
              <w:spacing w:line="240" w:lineRule="auto"/>
              <w:jc w:val="center"/>
              <w:rPr>
                <w:rFonts w:ascii="宋体" w:hAnsi="宋体"/>
                <w:sz w:val="18"/>
                <w:szCs w:val="18"/>
                <w:lang w:val="zh-CN"/>
              </w:rPr>
            </w:pPr>
            <w:r>
              <w:rPr>
                <w:rFonts w:hint="eastAsia" w:ascii="宋体" w:hAnsi="宋体"/>
                <w:sz w:val="18"/>
                <w:szCs w:val="18"/>
                <w:lang w:val="zh-CN"/>
              </w:rPr>
              <w:t>见4.6</w:t>
            </w:r>
            <w:r>
              <w:rPr>
                <w:rFonts w:ascii="宋体" w:hAnsi="宋体"/>
                <w:sz w:val="18"/>
                <w:szCs w:val="18"/>
                <w:lang w:val="zh-CN"/>
              </w:rPr>
              <w:t xml:space="preserve"> </w:t>
            </w:r>
          </w:p>
        </w:tc>
        <w:tc>
          <w:tcPr>
            <w:tcW w:w="3031" w:type="pct"/>
            <w:shd w:val="clear" w:color="auto" w:fill="auto"/>
            <w:vAlign w:val="center"/>
          </w:tcPr>
          <w:p>
            <w:pPr>
              <w:snapToGrid w:val="0"/>
              <w:spacing w:line="240" w:lineRule="auto"/>
              <w:rPr>
                <w:rFonts w:ascii="宋体" w:hAnsi="宋体"/>
                <w:sz w:val="18"/>
                <w:szCs w:val="18"/>
                <w:lang w:val="zh-CN"/>
              </w:rPr>
            </w:pPr>
            <w:r>
              <w:rPr>
                <w:rFonts w:ascii="宋体" w:hAnsi="宋体"/>
                <w:kern w:val="0"/>
                <w:sz w:val="18"/>
                <w:szCs w:val="18"/>
                <w:lang w:val="zh-CN"/>
              </w:rPr>
              <w:t>按照GB/T 25119</w:t>
            </w:r>
            <w:r>
              <w:rPr>
                <w:rFonts w:hint="eastAsia" w:ascii="宋体" w:hAnsi="宋体"/>
                <w:kern w:val="0"/>
                <w:sz w:val="18"/>
                <w:szCs w:val="18"/>
                <w:lang w:val="zh-CN"/>
              </w:rPr>
              <w:t>规定的方法</w:t>
            </w:r>
            <w:r>
              <w:rPr>
                <w:rFonts w:ascii="宋体" w:hAnsi="宋体"/>
                <w:kern w:val="0"/>
                <w:sz w:val="18"/>
                <w:szCs w:val="18"/>
                <w:lang w:val="zh-CN"/>
              </w:rPr>
              <w:t>测试</w:t>
            </w:r>
          </w:p>
        </w:tc>
      </w:tr>
    </w:tbl>
    <w:p>
      <w:pPr>
        <w:pStyle w:val="167"/>
        <w:numPr>
          <w:ilvl w:val="2"/>
          <w:numId w:val="40"/>
        </w:numPr>
        <w:rPr>
          <w:szCs w:val="21"/>
          <w:lang w:val="zh-TW"/>
        </w:rPr>
      </w:pPr>
      <w:r>
        <w:rPr>
          <w:szCs w:val="21"/>
          <w:lang w:val="zh-TW"/>
        </w:rPr>
        <w:t>视频监控系统</w:t>
      </w:r>
      <w:r>
        <w:rPr>
          <w:rFonts w:hint="eastAsia"/>
          <w:szCs w:val="21"/>
          <w:lang w:val="zh-TW"/>
        </w:rPr>
        <w:t>检验与检测方法</w:t>
      </w:r>
      <w:r>
        <w:rPr>
          <w:szCs w:val="21"/>
          <w:lang w:val="zh-TW"/>
        </w:rPr>
        <w:t>应符合表</w:t>
      </w:r>
      <w:r>
        <w:rPr>
          <w:rFonts w:eastAsia="PMingLiU"/>
          <w:szCs w:val="21"/>
          <w:lang w:val="zh-TW" w:eastAsia="zh-TW"/>
        </w:rPr>
        <w:t>2</w:t>
      </w:r>
      <w:r>
        <w:rPr>
          <w:szCs w:val="21"/>
          <w:lang w:val="zh-TW"/>
        </w:rPr>
        <w:t>的规定。</w:t>
      </w:r>
    </w:p>
    <w:p>
      <w:pPr>
        <w:pStyle w:val="117"/>
        <w:spacing w:before="156" w:after="156"/>
        <w:rPr>
          <w:szCs w:val="21"/>
          <w:lang w:val="zh-TW"/>
        </w:rPr>
      </w:pPr>
      <w:r>
        <w:rPr>
          <w:rFonts w:hint="eastAsia"/>
          <w:szCs w:val="21"/>
          <w:lang w:val="zh-TW"/>
        </w:rPr>
        <w:t>视频监控系统</w:t>
      </w:r>
      <w:r>
        <w:rPr>
          <w:szCs w:val="21"/>
          <w:lang w:val="zh-TW"/>
        </w:rPr>
        <w:t>检验与检测方法</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7"/>
        <w:gridCol w:w="1378"/>
        <w:gridCol w:w="1166"/>
        <w:gridCol w:w="5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61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设备名称</w:t>
            </w:r>
          </w:p>
        </w:tc>
        <w:tc>
          <w:tcPr>
            <w:tcW w:w="73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检验项目</w:t>
            </w:r>
          </w:p>
        </w:tc>
        <w:tc>
          <w:tcPr>
            <w:tcW w:w="62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检验要求</w:t>
            </w:r>
          </w:p>
        </w:tc>
        <w:tc>
          <w:tcPr>
            <w:tcW w:w="303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12" w:type="pct"/>
            <w:vMerge w:val="restart"/>
            <w:tcBorders>
              <w:top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视频监控</w:t>
            </w:r>
          </w:p>
          <w:p>
            <w:pPr>
              <w:snapToGrid w:val="0"/>
              <w:spacing w:line="240" w:lineRule="auto"/>
              <w:jc w:val="center"/>
              <w:rPr>
                <w:rFonts w:ascii="宋体" w:hAnsi="宋体"/>
                <w:kern w:val="0"/>
                <w:sz w:val="18"/>
                <w:szCs w:val="18"/>
              </w:rPr>
            </w:pPr>
            <w:r>
              <w:rPr>
                <w:rFonts w:hint="eastAsia" w:ascii="宋体" w:hAnsi="宋体"/>
                <w:kern w:val="0"/>
                <w:sz w:val="18"/>
                <w:szCs w:val="18"/>
              </w:rPr>
              <w:t>系统</w:t>
            </w:r>
          </w:p>
        </w:tc>
        <w:tc>
          <w:tcPr>
            <w:tcW w:w="735" w:type="pct"/>
            <w:tcBorders>
              <w:top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系统组成</w:t>
            </w:r>
          </w:p>
        </w:tc>
        <w:tc>
          <w:tcPr>
            <w:tcW w:w="622" w:type="pct"/>
            <w:tcBorders>
              <w:top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见5.1.1</w:t>
            </w:r>
          </w:p>
        </w:tc>
        <w:tc>
          <w:tcPr>
            <w:tcW w:w="3031" w:type="pct"/>
            <w:tcBorders>
              <w:top w:val="single" w:color="auto" w:sz="8" w:space="0"/>
            </w:tcBorders>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612" w:type="pct"/>
            <w:vMerge w:val="continue"/>
            <w:shd w:val="clear" w:color="auto" w:fill="auto"/>
            <w:vAlign w:val="center"/>
          </w:tcPr>
          <w:p>
            <w:pPr>
              <w:snapToGrid w:val="0"/>
              <w:spacing w:line="240" w:lineRule="auto"/>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基本功能</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进行视频实时浏览、对采集存储的视频信息进行回放等操作</w:t>
            </w:r>
          </w:p>
          <w:p>
            <w:pPr>
              <w:snapToGrid w:val="0"/>
              <w:spacing w:line="240" w:lineRule="auto"/>
              <w:rPr>
                <w:rFonts w:ascii="宋体" w:hAnsi="宋体"/>
                <w:kern w:val="0"/>
                <w:sz w:val="18"/>
                <w:szCs w:val="18"/>
              </w:rPr>
            </w:pPr>
            <w:r>
              <w:rPr>
                <w:rFonts w:hint="eastAsia" w:ascii="宋体" w:hAnsi="宋体"/>
                <w:kern w:val="0"/>
                <w:sz w:val="18"/>
                <w:szCs w:val="18"/>
              </w:rPr>
              <w:t>检查安防集成平台与本系统之间的联网，在权限范围内对本系统进行访问、功能调用等操作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图像分辨率</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视频编码标准</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见5.1.4</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2013中6.12规定的方法测试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交换、传输、</w:t>
            </w:r>
          </w:p>
          <w:p>
            <w:pPr>
              <w:snapToGrid w:val="0"/>
              <w:spacing w:line="240" w:lineRule="auto"/>
              <w:jc w:val="center"/>
              <w:rPr>
                <w:rFonts w:ascii="宋体" w:hAnsi="宋体"/>
                <w:kern w:val="0"/>
                <w:sz w:val="18"/>
                <w:szCs w:val="18"/>
              </w:rPr>
            </w:pPr>
            <w:r>
              <w:rPr>
                <w:rFonts w:hint="eastAsia" w:ascii="宋体" w:hAnsi="宋体"/>
                <w:kern w:val="0"/>
                <w:sz w:val="18"/>
                <w:szCs w:val="18"/>
              </w:rPr>
              <w:t>控制协议检查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见5.1.5</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按照GB/T 28181、GB/T 38311规定的方法测试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2"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实时显示和回放</w:t>
            </w:r>
          </w:p>
          <w:p>
            <w:pPr>
              <w:snapToGrid w:val="0"/>
              <w:spacing w:line="240" w:lineRule="auto"/>
              <w:jc w:val="center"/>
              <w:rPr>
                <w:rFonts w:ascii="宋体" w:hAnsi="宋体"/>
                <w:kern w:val="0"/>
                <w:sz w:val="18"/>
                <w:szCs w:val="18"/>
              </w:rPr>
            </w:pPr>
            <w:r>
              <w:rPr>
                <w:rFonts w:hint="eastAsia" w:ascii="宋体" w:hAnsi="宋体"/>
                <w:kern w:val="0"/>
                <w:sz w:val="18"/>
                <w:szCs w:val="18"/>
              </w:rPr>
              <w:t>视频图像性能试验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见5.1.6</w:t>
            </w:r>
          </w:p>
          <w:p>
            <w:pPr>
              <w:snapToGrid w:val="0"/>
              <w:spacing w:line="240" w:lineRule="auto"/>
              <w:jc w:val="center"/>
              <w:rPr>
                <w:rFonts w:ascii="宋体" w:hAnsi="宋体"/>
                <w:kern w:val="0"/>
                <w:sz w:val="18"/>
                <w:szCs w:val="18"/>
              </w:rPr>
            </w:pP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图像质量按照GA/T 1127</w:t>
            </w:r>
            <w:r>
              <w:rPr>
                <w:rFonts w:hAnsi="宋体"/>
              </w:rPr>
              <w:t>—</w:t>
            </w:r>
            <w:r>
              <w:rPr>
                <w:rFonts w:hint="eastAsia" w:ascii="宋体" w:hAnsi="宋体"/>
                <w:kern w:val="0"/>
                <w:sz w:val="18"/>
                <w:szCs w:val="18"/>
              </w:rPr>
              <w:t>2013中第6.4.4.4条规定的方法测试</w:t>
            </w:r>
          </w:p>
          <w:p>
            <w:pPr>
              <w:snapToGrid w:val="0"/>
              <w:spacing w:line="240" w:lineRule="auto"/>
              <w:rPr>
                <w:rFonts w:ascii="宋体" w:hAnsi="宋体"/>
                <w:kern w:val="0"/>
                <w:sz w:val="18"/>
                <w:szCs w:val="18"/>
              </w:rPr>
            </w:pPr>
            <w:r>
              <w:rPr>
                <w:rFonts w:hint="eastAsia" w:ascii="宋体" w:hAnsi="宋体"/>
                <w:kern w:val="0"/>
                <w:sz w:val="18"/>
                <w:szCs w:val="18"/>
              </w:rPr>
              <w:t>信噪比按照GA/T 1128</w:t>
            </w:r>
            <w:r>
              <w:rPr>
                <w:rFonts w:hAnsi="宋体"/>
              </w:rPr>
              <w:t>—</w:t>
            </w:r>
            <w:r>
              <w:rPr>
                <w:rFonts w:hint="eastAsia" w:ascii="宋体" w:hAnsi="宋体"/>
                <w:kern w:val="0"/>
                <w:sz w:val="18"/>
                <w:szCs w:val="18"/>
              </w:rPr>
              <w:t>2013中第6.6条规定的方法测试</w:t>
            </w:r>
          </w:p>
          <w:p>
            <w:pPr>
              <w:snapToGrid w:val="0"/>
              <w:spacing w:line="240" w:lineRule="auto"/>
              <w:rPr>
                <w:rFonts w:ascii="宋体" w:hAnsi="宋体"/>
                <w:kern w:val="0"/>
                <w:sz w:val="18"/>
                <w:szCs w:val="18"/>
              </w:rPr>
            </w:pPr>
            <w:r>
              <w:rPr>
                <w:rFonts w:hint="eastAsia" w:ascii="宋体" w:hAnsi="宋体"/>
                <w:kern w:val="0"/>
                <w:sz w:val="18"/>
                <w:szCs w:val="18"/>
              </w:rPr>
              <w:t>图像水平分辨力按照GA/T 1128</w:t>
            </w:r>
            <w:r>
              <w:rPr>
                <w:rFonts w:hAnsi="宋体"/>
              </w:rPr>
              <w:t>—</w:t>
            </w:r>
            <w:r>
              <w:rPr>
                <w:rFonts w:hint="eastAsia" w:ascii="宋体" w:hAnsi="宋体"/>
                <w:kern w:val="0"/>
                <w:sz w:val="18"/>
                <w:szCs w:val="18"/>
              </w:rPr>
              <w:t>2013中第6.1条规定的方法测试</w:t>
            </w:r>
          </w:p>
          <w:p>
            <w:pPr>
              <w:snapToGrid w:val="0"/>
              <w:spacing w:line="240" w:lineRule="auto"/>
              <w:rPr>
                <w:rFonts w:ascii="宋体" w:hAnsi="宋体"/>
                <w:kern w:val="0"/>
                <w:sz w:val="18"/>
                <w:szCs w:val="18"/>
              </w:rPr>
            </w:pPr>
            <w:r>
              <w:rPr>
                <w:rFonts w:hint="eastAsia" w:ascii="宋体" w:hAnsi="宋体"/>
                <w:kern w:val="0"/>
                <w:sz w:val="18"/>
                <w:szCs w:val="18"/>
              </w:rPr>
              <w:t>图像灰度等级按照GA/T 1128</w:t>
            </w:r>
            <w:r>
              <w:rPr>
                <w:rFonts w:hAnsi="宋体"/>
              </w:rPr>
              <w:t>—</w:t>
            </w:r>
            <w:r>
              <w:rPr>
                <w:rFonts w:hint="eastAsia" w:ascii="宋体" w:hAnsi="宋体"/>
                <w:kern w:val="0"/>
                <w:sz w:val="18"/>
                <w:szCs w:val="18"/>
              </w:rPr>
              <w:t>2013中第6.3条规定的方法测试</w:t>
            </w:r>
          </w:p>
          <w:p>
            <w:pPr>
              <w:snapToGrid w:val="0"/>
              <w:spacing w:line="240" w:lineRule="auto"/>
              <w:rPr>
                <w:rFonts w:ascii="宋体" w:hAnsi="宋体"/>
                <w:kern w:val="0"/>
                <w:sz w:val="18"/>
                <w:szCs w:val="18"/>
              </w:rPr>
            </w:pPr>
            <w:r>
              <w:rPr>
                <w:rFonts w:hint="eastAsia" w:ascii="宋体" w:hAnsi="宋体"/>
                <w:kern w:val="0"/>
                <w:sz w:val="18"/>
                <w:szCs w:val="18"/>
              </w:rPr>
              <w:t>视频帧率按照GA/T 1128</w:t>
            </w:r>
            <w:r>
              <w:rPr>
                <w:rFonts w:hAnsi="宋体"/>
              </w:rPr>
              <w:t>—</w:t>
            </w:r>
            <w:r>
              <w:rPr>
                <w:rFonts w:hint="eastAsia" w:ascii="宋体" w:hAnsi="宋体"/>
                <w:kern w:val="0"/>
                <w:sz w:val="18"/>
                <w:szCs w:val="18"/>
              </w:rPr>
              <w:t>2013中第6.9条规定的方法测试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图像传输时延</w:t>
            </w:r>
          </w:p>
          <w:p>
            <w:pPr>
              <w:snapToGrid w:val="0"/>
              <w:spacing w:line="240" w:lineRule="auto"/>
              <w:jc w:val="center"/>
              <w:rPr>
                <w:rFonts w:ascii="宋体" w:hAnsi="宋体"/>
                <w:kern w:val="0"/>
                <w:sz w:val="18"/>
                <w:szCs w:val="18"/>
              </w:rPr>
            </w:pPr>
            <w:r>
              <w:rPr>
                <w:rFonts w:hint="eastAsia" w:ascii="宋体" w:hAnsi="宋体"/>
                <w:kern w:val="0"/>
                <w:sz w:val="18"/>
                <w:szCs w:val="18"/>
              </w:rPr>
              <w:t>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见5.1.7</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调用图像并进行操作控制，采用计时工具分别记录图像延时和控制延时</w:t>
            </w:r>
          </w:p>
          <w:p>
            <w:pPr>
              <w:snapToGrid w:val="0"/>
              <w:spacing w:line="240" w:lineRule="auto"/>
              <w:rPr>
                <w:rFonts w:ascii="宋体" w:hAnsi="宋体"/>
                <w:kern w:val="0"/>
                <w:sz w:val="18"/>
                <w:szCs w:val="18"/>
              </w:rPr>
            </w:pPr>
            <w:r>
              <w:rPr>
                <w:rFonts w:hint="eastAsia" w:ascii="宋体" w:hAnsi="宋体"/>
                <w:kern w:val="0"/>
                <w:sz w:val="18"/>
                <w:szCs w:val="18"/>
              </w:rPr>
              <w:t>QoS（服务质量）等级按照YD/T 1171</w:t>
            </w:r>
            <w:r>
              <w:rPr>
                <w:rFonts w:hAnsi="宋体"/>
              </w:rPr>
              <w:t>—</w:t>
            </w:r>
            <w:r>
              <w:rPr>
                <w:rFonts w:hint="eastAsia" w:ascii="宋体" w:hAnsi="宋体"/>
                <w:kern w:val="0"/>
                <w:sz w:val="18"/>
                <w:szCs w:val="18"/>
              </w:rPr>
              <w:t>2015中交互类别1级测试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传输带宽检查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见5.1.8</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检查组网方式、测试带宽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不间断运行功能</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见5.1.9</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记录持续工作时间，核对关键设备失电保障措施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视频采集</w:t>
            </w:r>
          </w:p>
          <w:p>
            <w:pPr>
              <w:snapToGrid w:val="0"/>
              <w:spacing w:line="240" w:lineRule="auto"/>
              <w:jc w:val="center"/>
              <w:rPr>
                <w:rFonts w:ascii="宋体" w:hAnsi="宋体"/>
                <w:kern w:val="0"/>
                <w:sz w:val="18"/>
                <w:szCs w:val="18"/>
              </w:rPr>
            </w:pPr>
            <w:r>
              <w:rPr>
                <w:rFonts w:hint="eastAsia" w:ascii="宋体" w:hAnsi="宋体"/>
                <w:kern w:val="0"/>
                <w:sz w:val="18"/>
                <w:szCs w:val="18"/>
              </w:rPr>
              <w:t>设备</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最低照度试验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1127</w:t>
            </w:r>
            <w:r>
              <w:rPr>
                <w:rFonts w:hAnsi="宋体"/>
              </w:rPr>
              <w:t>—</w:t>
            </w:r>
            <w:r>
              <w:rPr>
                <w:rFonts w:hint="eastAsia" w:ascii="宋体" w:hAnsi="宋体"/>
                <w:kern w:val="0"/>
                <w:sz w:val="18"/>
                <w:szCs w:val="18"/>
              </w:rPr>
              <w:t>2013中6.4.1.2规定的方法测试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逆光补偿功能</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1127</w:t>
            </w:r>
            <w:r>
              <w:rPr>
                <w:rFonts w:hAnsi="宋体"/>
              </w:rPr>
              <w:t>—</w:t>
            </w:r>
            <w:r>
              <w:rPr>
                <w:rFonts w:hint="eastAsia" w:ascii="宋体" w:hAnsi="宋体"/>
                <w:kern w:val="0"/>
                <w:sz w:val="18"/>
                <w:szCs w:val="18"/>
              </w:rPr>
              <w:t>2013中6.3.1.3规定的方法测试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字符叠加</w:t>
            </w:r>
          </w:p>
          <w:p>
            <w:pPr>
              <w:snapToGrid w:val="0"/>
              <w:spacing w:line="240" w:lineRule="auto"/>
              <w:jc w:val="center"/>
              <w:rPr>
                <w:rFonts w:ascii="宋体" w:hAnsi="宋体"/>
                <w:kern w:val="0"/>
                <w:sz w:val="18"/>
                <w:szCs w:val="18"/>
              </w:rPr>
            </w:pPr>
            <w:r>
              <w:rPr>
                <w:rFonts w:hint="eastAsia" w:ascii="宋体" w:hAnsi="宋体"/>
                <w:kern w:val="0"/>
                <w:sz w:val="18"/>
                <w:szCs w:val="18"/>
              </w:rPr>
              <w:t>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1127</w:t>
            </w:r>
            <w:r>
              <w:rPr>
                <w:rFonts w:hAnsi="宋体"/>
              </w:rPr>
              <w:t>—</w:t>
            </w:r>
            <w:r>
              <w:rPr>
                <w:rFonts w:hint="eastAsia" w:ascii="宋体" w:hAnsi="宋体"/>
                <w:kern w:val="0"/>
                <w:sz w:val="18"/>
                <w:szCs w:val="18"/>
              </w:rPr>
              <w:t>2013中6.3.2.7规定的方法测试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分辨力试验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见5.2.4</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2013中6.1规定的方法测试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本机存储时间</w:t>
            </w:r>
          </w:p>
          <w:p>
            <w:pPr>
              <w:snapToGrid w:val="0"/>
              <w:spacing w:line="240" w:lineRule="auto"/>
              <w:jc w:val="center"/>
              <w:rPr>
                <w:rFonts w:ascii="宋体" w:hAnsi="宋体"/>
                <w:kern w:val="0"/>
                <w:sz w:val="18"/>
                <w:szCs w:val="18"/>
              </w:rPr>
            </w:pPr>
            <w:r>
              <w:rPr>
                <w:rFonts w:hint="eastAsia" w:ascii="宋体" w:hAnsi="宋体"/>
                <w:kern w:val="0"/>
                <w:sz w:val="18"/>
                <w:szCs w:val="18"/>
              </w:rPr>
              <w:t>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见5.2.5</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1127</w:t>
            </w:r>
            <w:r>
              <w:rPr>
                <w:rFonts w:hAnsi="宋体"/>
              </w:rPr>
              <w:t>—</w:t>
            </w:r>
            <w:r>
              <w:rPr>
                <w:rFonts w:hint="eastAsia" w:ascii="宋体" w:hAnsi="宋体"/>
                <w:kern w:val="0"/>
                <w:sz w:val="18"/>
                <w:szCs w:val="18"/>
              </w:rPr>
              <w:t>2013中6.3.2.11规定的方法测试</w:t>
            </w:r>
          </w:p>
        </w:tc>
      </w:tr>
    </w:tbl>
    <w:p>
      <w:pPr>
        <w:pStyle w:val="61"/>
        <w:spacing w:before="156" w:beforeLines="50" w:after="156" w:afterLines="50"/>
        <w:ind w:firstLine="0" w:firstLineChars="0"/>
        <w:jc w:val="center"/>
        <w:rPr>
          <w:rFonts w:ascii="黑体" w:hAnsi="黑体" w:eastAsia="PMingLiU"/>
          <w:lang w:val="zh-TW" w:eastAsia="zh-TW"/>
        </w:rPr>
      </w:pPr>
      <w:r>
        <w:rPr>
          <w:rFonts w:hint="eastAsia" w:ascii="黑体" w:hAnsi="黑体" w:eastAsia="黑体"/>
          <w:lang w:val="zh-TW" w:eastAsia="zh-TW"/>
        </w:rPr>
        <w:t>表</w:t>
      </w:r>
      <w:r>
        <w:rPr>
          <w:rFonts w:ascii="黑体" w:hAnsi="黑体" w:eastAsia="黑体"/>
          <w:lang w:val="zh-TW" w:eastAsia="zh-TW"/>
        </w:rPr>
        <w:t xml:space="preserve">2  </w:t>
      </w:r>
      <w:r>
        <w:rPr>
          <w:rFonts w:hint="eastAsia" w:ascii="黑体" w:hAnsi="黑体" w:eastAsia="黑体"/>
          <w:lang w:val="zh-TW" w:eastAsia="zh-TW"/>
        </w:rPr>
        <w:t>视频监控系统检验与检测方法</w:t>
      </w:r>
      <w:r>
        <w:rPr>
          <w:rFonts w:hint="eastAsia" w:hAnsi="宋体"/>
          <w:lang w:val="zh-TW" w:eastAsia="zh-TW"/>
        </w:rPr>
        <w:t>（续）</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7"/>
        <w:gridCol w:w="1378"/>
        <w:gridCol w:w="1166"/>
        <w:gridCol w:w="5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61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设备名称</w:t>
            </w:r>
          </w:p>
        </w:tc>
        <w:tc>
          <w:tcPr>
            <w:tcW w:w="73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检验项目</w:t>
            </w:r>
          </w:p>
        </w:tc>
        <w:tc>
          <w:tcPr>
            <w:tcW w:w="62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检验要求</w:t>
            </w:r>
          </w:p>
        </w:tc>
        <w:tc>
          <w:tcPr>
            <w:tcW w:w="303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视频采集</w:t>
            </w:r>
          </w:p>
          <w:p>
            <w:pPr>
              <w:snapToGrid w:val="0"/>
              <w:spacing w:line="240" w:lineRule="auto"/>
              <w:jc w:val="center"/>
              <w:rPr>
                <w:rFonts w:ascii="宋体" w:hAnsi="宋体"/>
                <w:kern w:val="0"/>
                <w:sz w:val="18"/>
                <w:szCs w:val="18"/>
              </w:rPr>
            </w:pPr>
            <w:r>
              <w:rPr>
                <w:rFonts w:hint="eastAsia" w:ascii="宋体" w:hAnsi="宋体"/>
                <w:kern w:val="0"/>
                <w:sz w:val="18"/>
                <w:szCs w:val="18"/>
              </w:rPr>
              <w:t>设备</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预置位功能检查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见5.2.6</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按照产品说明书操作，查看预置状态恢复情况，记录恢复时长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图像几何失真</w:t>
            </w:r>
          </w:p>
          <w:p>
            <w:pPr>
              <w:snapToGrid w:val="0"/>
              <w:spacing w:line="240" w:lineRule="auto"/>
              <w:jc w:val="center"/>
              <w:rPr>
                <w:rFonts w:ascii="宋体" w:hAnsi="宋体"/>
                <w:kern w:val="0"/>
                <w:sz w:val="18"/>
                <w:szCs w:val="18"/>
              </w:rPr>
            </w:pPr>
            <w:r>
              <w:rPr>
                <w:rFonts w:hint="eastAsia" w:ascii="宋体" w:hAnsi="宋体"/>
                <w:kern w:val="0"/>
                <w:sz w:val="18"/>
                <w:szCs w:val="18"/>
              </w:rPr>
              <w:t>性能试验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见5.2.7</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1127</w:t>
            </w:r>
            <w:r>
              <w:rPr>
                <w:rFonts w:hAnsi="宋体"/>
              </w:rPr>
              <w:t>—</w:t>
            </w:r>
            <w:r>
              <w:rPr>
                <w:rFonts w:hint="eastAsia" w:ascii="宋体" w:hAnsi="宋体"/>
                <w:kern w:val="0"/>
                <w:sz w:val="18"/>
                <w:szCs w:val="18"/>
              </w:rPr>
              <w:t>2013中6.4.1.6规定的方法测试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图像采集帧率</w:t>
            </w:r>
          </w:p>
          <w:p>
            <w:pPr>
              <w:snapToGrid w:val="0"/>
              <w:spacing w:line="240" w:lineRule="auto"/>
              <w:jc w:val="center"/>
              <w:rPr>
                <w:rFonts w:ascii="宋体" w:hAnsi="宋体"/>
                <w:kern w:val="0"/>
                <w:sz w:val="18"/>
                <w:szCs w:val="18"/>
              </w:rPr>
            </w:pPr>
            <w:r>
              <w:rPr>
                <w:rFonts w:hint="eastAsia" w:ascii="宋体" w:hAnsi="宋体"/>
                <w:kern w:val="0"/>
                <w:sz w:val="18"/>
                <w:szCs w:val="18"/>
              </w:rPr>
              <w:t>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见5.2.8</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2013中6.9规定的方法测试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网络传输交换设备</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带宽检查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见5.3.1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进行高清视频实时调用、历史检索下载以及各类识别分析业务，观察是否出现系统卡顿等现象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丢包率试验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见5.3.2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采用丢包测试工具测试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数据帧时延试验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见5.3.3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采用时间显示工具测试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视频存储</w:t>
            </w:r>
          </w:p>
          <w:p>
            <w:pPr>
              <w:snapToGrid w:val="0"/>
              <w:spacing w:line="240" w:lineRule="auto"/>
              <w:jc w:val="center"/>
              <w:rPr>
                <w:rFonts w:ascii="宋体" w:hAnsi="宋体"/>
                <w:kern w:val="0"/>
                <w:sz w:val="18"/>
                <w:szCs w:val="18"/>
              </w:rPr>
            </w:pPr>
            <w:r>
              <w:rPr>
                <w:rFonts w:hint="eastAsia" w:ascii="宋体" w:hAnsi="宋体"/>
                <w:kern w:val="0"/>
                <w:sz w:val="18"/>
                <w:szCs w:val="18"/>
              </w:rPr>
              <w:t>设备</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存储设备类型检查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目视检查存储设备类型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连续记录功能检查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检查存储设备中的回放录像是否连续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检索及回放功能</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1211</w:t>
            </w:r>
            <w:r>
              <w:rPr>
                <w:rFonts w:hAnsi="宋体"/>
              </w:rPr>
              <w:t>—</w:t>
            </w:r>
            <w:r>
              <w:rPr>
                <w:rFonts w:hint="eastAsia" w:ascii="宋体" w:hAnsi="宋体"/>
                <w:kern w:val="0"/>
                <w:sz w:val="18"/>
                <w:szCs w:val="18"/>
              </w:rPr>
              <w:t>2014中6.4规定的方法测试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帧率和图像</w:t>
            </w:r>
          </w:p>
          <w:p>
            <w:pPr>
              <w:snapToGrid w:val="0"/>
              <w:spacing w:line="240" w:lineRule="auto"/>
              <w:jc w:val="center"/>
              <w:rPr>
                <w:rFonts w:ascii="宋体" w:hAnsi="宋体"/>
                <w:kern w:val="0"/>
                <w:sz w:val="18"/>
                <w:szCs w:val="18"/>
              </w:rPr>
            </w:pPr>
            <w:r>
              <w:rPr>
                <w:rFonts w:hint="eastAsia" w:ascii="宋体" w:hAnsi="宋体"/>
                <w:kern w:val="0"/>
                <w:sz w:val="18"/>
                <w:szCs w:val="18"/>
              </w:rPr>
              <w:t>分辨率试验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见5.4.4</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视频帧率按照GA/T 1128</w:t>
            </w:r>
            <w:r>
              <w:rPr>
                <w:rFonts w:hAnsi="宋体"/>
              </w:rPr>
              <w:t>—</w:t>
            </w:r>
            <w:r>
              <w:rPr>
                <w:rFonts w:hint="eastAsia" w:ascii="宋体" w:hAnsi="宋体"/>
                <w:kern w:val="0"/>
                <w:sz w:val="18"/>
                <w:szCs w:val="18"/>
              </w:rPr>
              <w:t>2013中6.9规定的方法测试</w:t>
            </w:r>
          </w:p>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视频记录保存时间试验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见5.4.5</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根据存储配置方案，对存储视频图像进行存储，并进行检索回放，查看所需保存期限的历史图像</w:t>
            </w:r>
          </w:p>
          <w:p>
            <w:pPr>
              <w:snapToGrid w:val="0"/>
              <w:spacing w:line="240" w:lineRule="auto"/>
              <w:rPr>
                <w:rFonts w:ascii="宋体" w:hAnsi="宋体"/>
                <w:kern w:val="0"/>
                <w:sz w:val="18"/>
                <w:szCs w:val="18"/>
              </w:rPr>
            </w:pPr>
            <w:r>
              <w:rPr>
                <w:rFonts w:hint="eastAsia" w:ascii="宋体" w:hAnsi="宋体"/>
                <w:kern w:val="0"/>
                <w:sz w:val="18"/>
                <w:szCs w:val="18"/>
              </w:rPr>
              <w:t>车载设备测试上电启动后，所接入的摄像机图像自动记录，并进行检索回访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断网续传功能检查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见5.4.6</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当图像采集设备配置本机存储功能时，断开图像采集设备与视频存储设备之间的网络，并记录断网时间，恢复网络后，查看视频存储设备中是否具有断网时的录像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防伪功能检查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见5.4.7</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当对视频记录文件进行修改或编辑时，检查是否有防伪信息提示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鉴权控制功能检查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见5.4.8</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访问及导出视频记录，检查文件内是否内嵌并显示调用者相关信息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云架构存储检查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见5.4.9</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采用云架构存储时，检查存储、集群、磁盘信息，访问、数据、管理安全等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冗余措施检查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见5.4.10</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断开或关闭冗余设备或系统服务器后，检查系统是否可正常工作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显示设备</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显示分辨率试验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见5.5.1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1128</w:t>
            </w:r>
            <w:r>
              <w:rPr>
                <w:rFonts w:hAnsi="宋体"/>
              </w:rPr>
              <w:t>—</w:t>
            </w:r>
            <w:r>
              <w:rPr>
                <w:rFonts w:hint="eastAsia" w:ascii="宋体" w:hAnsi="宋体"/>
                <w:kern w:val="0"/>
                <w:sz w:val="18"/>
                <w:szCs w:val="18"/>
              </w:rPr>
              <w:t>2013中6.2规定的方法测试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屏幕摄像侦测功能试验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见5.5.2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按照操作说明书测试屏幕摄像侦测功能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应用管理</w:t>
            </w:r>
          </w:p>
          <w:p>
            <w:pPr>
              <w:snapToGrid w:val="0"/>
              <w:spacing w:line="240" w:lineRule="auto"/>
              <w:jc w:val="center"/>
              <w:rPr>
                <w:rFonts w:ascii="宋体" w:hAnsi="宋体"/>
                <w:kern w:val="0"/>
                <w:sz w:val="18"/>
                <w:szCs w:val="18"/>
              </w:rPr>
            </w:pPr>
            <w:r>
              <w:rPr>
                <w:rFonts w:hint="eastAsia" w:ascii="宋体" w:hAnsi="宋体"/>
                <w:kern w:val="0"/>
                <w:sz w:val="18"/>
                <w:szCs w:val="18"/>
              </w:rPr>
              <w:t>平台</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权限管理</w:t>
            </w:r>
          </w:p>
          <w:p>
            <w:pPr>
              <w:snapToGrid w:val="0"/>
              <w:spacing w:line="240" w:lineRule="auto"/>
              <w:jc w:val="center"/>
              <w:rPr>
                <w:rFonts w:ascii="宋体" w:hAnsi="宋体"/>
                <w:kern w:val="0"/>
                <w:sz w:val="18"/>
                <w:szCs w:val="18"/>
              </w:rPr>
            </w:pPr>
            <w:r>
              <w:rPr>
                <w:rFonts w:hint="eastAsia" w:ascii="宋体" w:hAnsi="宋体"/>
                <w:kern w:val="0"/>
                <w:sz w:val="18"/>
                <w:szCs w:val="18"/>
              </w:rPr>
              <w:t>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见5.6.1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对用户进行权限设置和增、删、改、查操作，采用设置的不同权限用户对设备进行控制、管理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电子地图</w:t>
            </w:r>
          </w:p>
          <w:p>
            <w:pPr>
              <w:snapToGrid w:val="0"/>
              <w:spacing w:line="240" w:lineRule="auto"/>
              <w:jc w:val="center"/>
              <w:rPr>
                <w:rFonts w:ascii="宋体" w:hAnsi="宋体"/>
                <w:kern w:val="0"/>
                <w:sz w:val="18"/>
                <w:szCs w:val="18"/>
              </w:rPr>
            </w:pPr>
            <w:r>
              <w:rPr>
                <w:rFonts w:hint="eastAsia" w:ascii="宋体" w:hAnsi="宋体"/>
                <w:kern w:val="0"/>
                <w:sz w:val="18"/>
                <w:szCs w:val="18"/>
              </w:rPr>
              <w:t>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见5.6.2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目视检查电子地图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中心级</w:t>
            </w:r>
          </w:p>
          <w:p>
            <w:pPr>
              <w:snapToGrid w:val="0"/>
              <w:spacing w:line="240" w:lineRule="auto"/>
              <w:jc w:val="center"/>
              <w:rPr>
                <w:rFonts w:ascii="宋体" w:hAnsi="宋体"/>
                <w:kern w:val="0"/>
                <w:sz w:val="18"/>
                <w:szCs w:val="18"/>
              </w:rPr>
            </w:pPr>
            <w:r>
              <w:rPr>
                <w:rFonts w:hint="eastAsia" w:ascii="宋体" w:hAnsi="宋体"/>
                <w:kern w:val="0"/>
                <w:sz w:val="18"/>
                <w:szCs w:val="18"/>
              </w:rPr>
              <w:t>系统、</w:t>
            </w:r>
          </w:p>
          <w:p>
            <w:pPr>
              <w:snapToGrid w:val="0"/>
              <w:spacing w:line="240" w:lineRule="auto"/>
              <w:jc w:val="center"/>
              <w:rPr>
                <w:rFonts w:ascii="宋体" w:hAnsi="宋体"/>
                <w:kern w:val="0"/>
                <w:sz w:val="18"/>
                <w:szCs w:val="18"/>
              </w:rPr>
            </w:pPr>
            <w:r>
              <w:rPr>
                <w:rFonts w:hint="eastAsia" w:ascii="宋体" w:hAnsi="宋体"/>
                <w:kern w:val="0"/>
                <w:sz w:val="18"/>
                <w:szCs w:val="18"/>
              </w:rPr>
              <w:t>站级视频</w:t>
            </w:r>
          </w:p>
          <w:p>
            <w:pPr>
              <w:snapToGrid w:val="0"/>
              <w:spacing w:line="240" w:lineRule="auto"/>
              <w:jc w:val="center"/>
              <w:rPr>
                <w:rFonts w:ascii="宋体" w:hAnsi="宋体"/>
                <w:kern w:val="0"/>
                <w:sz w:val="18"/>
                <w:szCs w:val="18"/>
              </w:rPr>
            </w:pPr>
            <w:r>
              <w:rPr>
                <w:rFonts w:hint="eastAsia" w:ascii="宋体" w:hAnsi="宋体"/>
                <w:kern w:val="0"/>
                <w:sz w:val="18"/>
                <w:szCs w:val="18"/>
              </w:rPr>
              <w:t>管理应用</w:t>
            </w:r>
          </w:p>
          <w:p>
            <w:pPr>
              <w:snapToGrid w:val="0"/>
              <w:spacing w:line="240" w:lineRule="auto"/>
              <w:jc w:val="center"/>
              <w:rPr>
                <w:rFonts w:ascii="宋体" w:hAnsi="宋体"/>
                <w:kern w:val="0"/>
                <w:sz w:val="18"/>
                <w:szCs w:val="18"/>
              </w:rPr>
            </w:pPr>
            <w:r>
              <w:rPr>
                <w:rFonts w:hint="eastAsia" w:ascii="宋体" w:hAnsi="宋体"/>
                <w:kern w:val="0"/>
                <w:sz w:val="18"/>
                <w:szCs w:val="18"/>
              </w:rPr>
              <w:t>设备基本</w:t>
            </w:r>
          </w:p>
          <w:p>
            <w:pPr>
              <w:snapToGrid w:val="0"/>
              <w:spacing w:line="240" w:lineRule="auto"/>
              <w:jc w:val="center"/>
              <w:rPr>
                <w:rFonts w:ascii="宋体" w:hAnsi="宋体"/>
                <w:kern w:val="0"/>
                <w:sz w:val="18"/>
                <w:szCs w:val="18"/>
              </w:rPr>
            </w:pPr>
            <w:r>
              <w:rPr>
                <w:rFonts w:hint="eastAsia" w:ascii="宋体" w:hAnsi="宋体"/>
                <w:kern w:val="0"/>
                <w:sz w:val="18"/>
                <w:szCs w:val="18"/>
              </w:rPr>
              <w:t>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见5.6.3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进行平台调用及访问</w:t>
            </w:r>
          </w:p>
          <w:p>
            <w:pPr>
              <w:snapToGrid w:val="0"/>
              <w:spacing w:line="240" w:lineRule="auto"/>
              <w:rPr>
                <w:rFonts w:ascii="宋体" w:hAnsi="宋体"/>
                <w:kern w:val="0"/>
                <w:sz w:val="18"/>
                <w:szCs w:val="18"/>
              </w:rPr>
            </w:pPr>
            <w:r>
              <w:rPr>
                <w:rFonts w:hint="eastAsia" w:ascii="宋体" w:hAnsi="宋体"/>
                <w:kern w:val="0"/>
                <w:sz w:val="18"/>
                <w:szCs w:val="18"/>
              </w:rPr>
              <w:t>查看实时图像，进行录像查询、回放与下载</w:t>
            </w:r>
          </w:p>
          <w:p>
            <w:pPr>
              <w:snapToGrid w:val="0"/>
              <w:spacing w:line="240" w:lineRule="auto"/>
              <w:rPr>
                <w:rFonts w:ascii="宋体" w:hAnsi="宋体"/>
                <w:kern w:val="0"/>
                <w:sz w:val="18"/>
                <w:szCs w:val="18"/>
              </w:rPr>
            </w:pPr>
            <w:r>
              <w:rPr>
                <w:rFonts w:hint="eastAsia" w:ascii="宋体" w:hAnsi="宋体"/>
                <w:kern w:val="0"/>
                <w:sz w:val="18"/>
                <w:szCs w:val="18"/>
              </w:rPr>
              <w:t>查看与出入口控制系统、入侵报警系统、安全检查及探测系统、电子巡查系统之间的联动功能</w:t>
            </w:r>
          </w:p>
          <w:p>
            <w:pPr>
              <w:snapToGrid w:val="0"/>
              <w:spacing w:line="240" w:lineRule="auto"/>
              <w:rPr>
                <w:rFonts w:ascii="宋体" w:hAnsi="宋体"/>
                <w:kern w:val="0"/>
                <w:sz w:val="18"/>
                <w:szCs w:val="18"/>
              </w:rPr>
            </w:pPr>
            <w:r>
              <w:rPr>
                <w:rFonts w:hint="eastAsia" w:ascii="宋体" w:hAnsi="宋体"/>
                <w:kern w:val="0"/>
                <w:sz w:val="18"/>
                <w:szCs w:val="18"/>
              </w:rPr>
              <w:t>进行车载管理平台调用及访问，查看是否具有车载视频采集设备所在车厢位置、车次号、设备状态及告警等信息</w:t>
            </w:r>
          </w:p>
          <w:p>
            <w:pPr>
              <w:snapToGrid w:val="0"/>
              <w:spacing w:line="240" w:lineRule="auto"/>
              <w:rPr>
                <w:rFonts w:ascii="宋体" w:hAnsi="宋体"/>
                <w:kern w:val="0"/>
                <w:sz w:val="18"/>
                <w:szCs w:val="18"/>
              </w:rPr>
            </w:pPr>
            <w:r>
              <w:rPr>
                <w:rFonts w:hint="eastAsia" w:ascii="宋体" w:hAnsi="宋体"/>
                <w:kern w:val="0"/>
                <w:sz w:val="18"/>
                <w:szCs w:val="18"/>
              </w:rPr>
              <w:t>查看与乘客对讲系统、车门系统、火灾报警等系统间的联动功能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612"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人脸/人像</w:t>
            </w:r>
          </w:p>
          <w:p>
            <w:pPr>
              <w:snapToGrid w:val="0"/>
              <w:spacing w:line="240" w:lineRule="auto"/>
              <w:jc w:val="center"/>
              <w:rPr>
                <w:rFonts w:ascii="宋体" w:hAnsi="宋体"/>
                <w:kern w:val="0"/>
                <w:sz w:val="18"/>
                <w:szCs w:val="18"/>
              </w:rPr>
            </w:pPr>
            <w:r>
              <w:rPr>
                <w:rFonts w:hint="eastAsia" w:ascii="宋体" w:hAnsi="宋体"/>
                <w:kern w:val="0"/>
                <w:sz w:val="18"/>
                <w:szCs w:val="18"/>
              </w:rPr>
              <w:t>识别系统</w:t>
            </w: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并发能力检查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检查人脸/人像识别架构，特征识别与数据比对是否分离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612" w:type="pct"/>
            <w:vMerge w:val="continue"/>
            <w:shd w:val="clear" w:color="auto" w:fill="auto"/>
            <w:vAlign w:val="center"/>
          </w:tcPr>
          <w:p>
            <w:pPr>
              <w:snapToGrid w:val="0"/>
              <w:spacing w:line="240" w:lineRule="auto"/>
              <w:jc w:val="center"/>
              <w:rPr>
                <w:rFonts w:ascii="宋体" w:hAnsi="宋体"/>
                <w:kern w:val="0"/>
                <w:sz w:val="18"/>
                <w:szCs w:val="18"/>
              </w:rPr>
            </w:pPr>
          </w:p>
        </w:tc>
        <w:tc>
          <w:tcPr>
            <w:tcW w:w="73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人脸角度试验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视频图像中的人脸水平转动角、俯仰角和倾斜角发生变化，查看是否能识别并采集人脸</w:t>
            </w:r>
          </w:p>
        </w:tc>
      </w:tr>
    </w:tbl>
    <w:p>
      <w:pPr>
        <w:pStyle w:val="61"/>
        <w:spacing w:before="156" w:beforeLines="50" w:after="156" w:afterLines="50"/>
        <w:ind w:firstLine="0" w:firstLineChars="0"/>
        <w:jc w:val="center"/>
        <w:rPr>
          <w:rFonts w:ascii="黑体" w:hAnsi="黑体" w:eastAsia="黑体"/>
          <w:lang w:val="zh-TW" w:eastAsia="zh-TW"/>
        </w:rPr>
      </w:pPr>
      <w:r>
        <w:rPr>
          <w:rFonts w:hint="eastAsia" w:ascii="黑体" w:hAnsi="黑体" w:eastAsia="黑体"/>
          <w:lang w:val="zh-TW" w:eastAsia="zh-TW"/>
        </w:rPr>
        <w:t>表</w:t>
      </w:r>
      <w:r>
        <w:rPr>
          <w:rFonts w:ascii="黑体" w:hAnsi="黑体" w:eastAsia="黑体"/>
          <w:lang w:val="zh-TW" w:eastAsia="zh-TW"/>
        </w:rPr>
        <w:t xml:space="preserve">2  </w:t>
      </w:r>
      <w:r>
        <w:rPr>
          <w:rFonts w:hint="eastAsia" w:ascii="黑体" w:hAnsi="黑体" w:eastAsia="黑体"/>
          <w:lang w:val="zh-TW" w:eastAsia="zh-TW"/>
        </w:rPr>
        <w:t>视频监控系统检验与检测方法</w:t>
      </w:r>
      <w:r>
        <w:rPr>
          <w:rFonts w:hint="eastAsia" w:hAnsi="宋体"/>
          <w:lang w:val="zh-TW" w:eastAsia="zh-TW"/>
        </w:rPr>
        <w:t>（续）</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5"/>
        <w:gridCol w:w="1380"/>
        <w:gridCol w:w="1166"/>
        <w:gridCol w:w="5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设备名称</w:t>
            </w:r>
          </w:p>
        </w:tc>
        <w:tc>
          <w:tcPr>
            <w:tcW w:w="736"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检验项目</w:t>
            </w:r>
          </w:p>
        </w:tc>
        <w:tc>
          <w:tcPr>
            <w:tcW w:w="62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检验要求</w:t>
            </w:r>
          </w:p>
        </w:tc>
        <w:tc>
          <w:tcPr>
            <w:tcW w:w="303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人脸/人像</w:t>
            </w:r>
          </w:p>
          <w:p>
            <w:pPr>
              <w:snapToGrid w:val="0"/>
              <w:spacing w:line="240" w:lineRule="auto"/>
              <w:jc w:val="center"/>
              <w:rPr>
                <w:rFonts w:ascii="宋体" w:hAnsi="宋体"/>
                <w:kern w:val="0"/>
                <w:sz w:val="18"/>
                <w:szCs w:val="18"/>
              </w:rPr>
            </w:pPr>
            <w:r>
              <w:rPr>
                <w:rFonts w:hint="eastAsia" w:ascii="宋体" w:hAnsi="宋体"/>
                <w:kern w:val="0"/>
                <w:sz w:val="18"/>
                <w:szCs w:val="18"/>
              </w:rPr>
              <w:t>识别系统</w:t>
            </w: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特征提取检查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按照GA/T 1756</w:t>
            </w:r>
            <w:r>
              <w:rPr>
                <w:rFonts w:hAnsi="宋体"/>
              </w:rPr>
              <w:t>—</w:t>
            </w:r>
            <w:r>
              <w:rPr>
                <w:rFonts w:hint="eastAsia" w:ascii="宋体" w:hAnsi="宋体"/>
                <w:kern w:val="0"/>
                <w:sz w:val="18"/>
                <w:szCs w:val="18"/>
              </w:rPr>
              <w:t>2020中附录A要求测试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最小人脸像素</w:t>
            </w:r>
          </w:p>
          <w:p>
            <w:pPr>
              <w:snapToGrid w:val="0"/>
              <w:spacing w:line="240" w:lineRule="auto"/>
              <w:jc w:val="center"/>
              <w:rPr>
                <w:rFonts w:ascii="宋体" w:hAnsi="宋体"/>
                <w:kern w:val="0"/>
                <w:sz w:val="18"/>
                <w:szCs w:val="18"/>
              </w:rPr>
            </w:pPr>
            <w:r>
              <w:rPr>
                <w:rFonts w:hint="eastAsia" w:ascii="宋体" w:hAnsi="宋体"/>
                <w:kern w:val="0"/>
                <w:sz w:val="18"/>
                <w:szCs w:val="18"/>
              </w:rPr>
              <w:t>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见5.7.1.4</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参照GA/T 1344</w:t>
            </w:r>
            <w:r>
              <w:rPr>
                <w:rFonts w:hAnsi="宋体"/>
              </w:rPr>
              <w:t>—</w:t>
            </w:r>
            <w:r>
              <w:rPr>
                <w:rFonts w:hint="eastAsia" w:ascii="宋体" w:hAnsi="宋体"/>
                <w:kern w:val="0"/>
                <w:sz w:val="18"/>
                <w:szCs w:val="18"/>
              </w:rPr>
              <w:t>2016中6.2.1规定的方法测试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单画面人脸识别</w:t>
            </w:r>
          </w:p>
          <w:p>
            <w:pPr>
              <w:snapToGrid w:val="0"/>
              <w:spacing w:line="240" w:lineRule="auto"/>
              <w:jc w:val="center"/>
              <w:rPr>
                <w:rFonts w:ascii="宋体" w:hAnsi="宋体"/>
                <w:kern w:val="0"/>
                <w:sz w:val="18"/>
                <w:szCs w:val="18"/>
              </w:rPr>
            </w:pPr>
            <w:r>
              <w:rPr>
                <w:rFonts w:hint="eastAsia" w:ascii="宋体" w:hAnsi="宋体"/>
                <w:kern w:val="0"/>
                <w:sz w:val="18"/>
                <w:szCs w:val="18"/>
              </w:rPr>
              <w:t>数量试验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见5.7.1.5</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被测静态人脸或动态人脸位于设备识别区域内时，统计框选出的人脸数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人体结构化属性</w:t>
            </w:r>
          </w:p>
          <w:p>
            <w:pPr>
              <w:snapToGrid w:val="0"/>
              <w:spacing w:line="240" w:lineRule="auto"/>
              <w:jc w:val="center"/>
              <w:rPr>
                <w:rFonts w:ascii="宋体" w:hAnsi="宋体"/>
                <w:kern w:val="0"/>
                <w:sz w:val="18"/>
                <w:szCs w:val="18"/>
              </w:rPr>
            </w:pPr>
            <w:r>
              <w:rPr>
                <w:rFonts w:hint="eastAsia" w:ascii="宋体" w:hAnsi="宋体"/>
                <w:kern w:val="0"/>
                <w:sz w:val="18"/>
                <w:szCs w:val="18"/>
              </w:rPr>
              <w:t>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见5.7.1.6</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检查是否针对采集的人体输出人像属性数据，查看人像属性类别，检查是否具有去隐私化处理方式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视频智能</w:t>
            </w:r>
          </w:p>
          <w:p>
            <w:pPr>
              <w:snapToGrid w:val="0"/>
              <w:spacing w:line="240" w:lineRule="auto"/>
              <w:jc w:val="center"/>
              <w:rPr>
                <w:rFonts w:ascii="宋体" w:hAnsi="宋体"/>
                <w:kern w:val="0"/>
                <w:sz w:val="18"/>
                <w:szCs w:val="18"/>
              </w:rPr>
            </w:pPr>
            <w:r>
              <w:rPr>
                <w:rFonts w:hint="eastAsia" w:ascii="宋体" w:hAnsi="宋体"/>
                <w:kern w:val="0"/>
                <w:sz w:val="18"/>
                <w:szCs w:val="18"/>
              </w:rPr>
              <w:t>分析系统</w:t>
            </w: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行为分析规则配置功能检查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见5.7.2.1</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检查行为分析规则设置选项，按照操作说明书进行配置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告警时间试验</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见5.7.2.2</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采用电子秒表记录事件发生告警到系统收到告警信息的时间间隔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全程检索追踪分析功能检查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见5.7.2.3</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多台摄像机架设于不同场景，对同一人员进行抓拍，进行检索操作，查看轨迹和抓拍图片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vMerge w:val="restar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异常行为检测功能检查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见5.7.2.4</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利用视频录像进行检测，查看客流密度分析结果</w:t>
            </w:r>
          </w:p>
          <w:p>
            <w:pPr>
              <w:snapToGrid w:val="0"/>
              <w:spacing w:line="240" w:lineRule="auto"/>
              <w:rPr>
                <w:rFonts w:ascii="宋体" w:hAnsi="宋体"/>
                <w:kern w:val="0"/>
                <w:sz w:val="18"/>
                <w:szCs w:val="18"/>
              </w:rPr>
            </w:pPr>
            <w:r>
              <w:rPr>
                <w:rFonts w:hint="eastAsia" w:ascii="宋体" w:hAnsi="宋体"/>
                <w:kern w:val="0"/>
                <w:sz w:val="18"/>
                <w:szCs w:val="18"/>
              </w:rPr>
              <w:t>模拟快速移动和奔跑、剧烈肢体接触行为，查看检测结果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vMerge w:val="continue"/>
            <w:shd w:val="clear" w:color="auto" w:fill="auto"/>
            <w:vAlign w:val="center"/>
          </w:tcPr>
          <w:p>
            <w:pPr>
              <w:snapToGrid w:val="0"/>
              <w:spacing w:line="240" w:lineRule="auto"/>
              <w:jc w:val="center"/>
              <w:rPr>
                <w:rFonts w:ascii="宋体" w:hAnsi="宋体"/>
                <w:kern w:val="0"/>
                <w:sz w:val="18"/>
                <w:szCs w:val="18"/>
              </w:rPr>
            </w:pP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见5.7.2.5</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模拟周界围墙场景和人员穿越警戒线行为，查看检测结果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vMerge w:val="continue"/>
            <w:shd w:val="clear" w:color="auto" w:fill="auto"/>
            <w:vAlign w:val="center"/>
          </w:tcPr>
          <w:p>
            <w:pPr>
              <w:snapToGrid w:val="0"/>
              <w:spacing w:line="240" w:lineRule="auto"/>
              <w:jc w:val="center"/>
              <w:rPr>
                <w:rFonts w:ascii="宋体" w:hAnsi="宋体"/>
                <w:kern w:val="0"/>
                <w:sz w:val="18"/>
                <w:szCs w:val="18"/>
              </w:rPr>
            </w:pP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见5.7.2.6</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模拟出入口场景和人员滞留、异常举动行为，查看检测结果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11" w:type="pct"/>
            <w:vMerge w:val="continue"/>
            <w:shd w:val="clear" w:color="auto" w:fill="auto"/>
            <w:vAlign w:val="center"/>
          </w:tcPr>
          <w:p>
            <w:pPr>
              <w:snapToGrid w:val="0"/>
              <w:spacing w:line="240" w:lineRule="auto"/>
              <w:jc w:val="center"/>
              <w:rPr>
                <w:rFonts w:ascii="宋体" w:hAnsi="宋体"/>
                <w:kern w:val="0"/>
                <w:sz w:val="18"/>
                <w:szCs w:val="18"/>
              </w:rPr>
            </w:pPr>
          </w:p>
        </w:tc>
        <w:tc>
          <w:tcPr>
            <w:tcW w:w="736"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口罩监测报警功能检查</w:t>
            </w:r>
          </w:p>
        </w:tc>
        <w:tc>
          <w:tcPr>
            <w:tcW w:w="62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见5.7.2.7</w:t>
            </w:r>
          </w:p>
        </w:tc>
        <w:tc>
          <w:tcPr>
            <w:tcW w:w="3031" w:type="pct"/>
            <w:shd w:val="clear" w:color="auto" w:fill="auto"/>
            <w:vAlign w:val="center"/>
          </w:tcPr>
          <w:p>
            <w:pPr>
              <w:snapToGrid w:val="0"/>
              <w:spacing w:line="240" w:lineRule="auto"/>
              <w:rPr>
                <w:rFonts w:ascii="宋体" w:hAnsi="宋体"/>
                <w:kern w:val="0"/>
                <w:sz w:val="18"/>
                <w:szCs w:val="18"/>
              </w:rPr>
            </w:pPr>
            <w:r>
              <w:rPr>
                <w:rFonts w:hint="eastAsia" w:ascii="宋体" w:hAnsi="宋体"/>
                <w:kern w:val="0"/>
                <w:sz w:val="18"/>
                <w:szCs w:val="18"/>
              </w:rPr>
              <w:t>为戴口罩人脸出现在设备识别区域内时，检查报警结果</w:t>
            </w:r>
          </w:p>
          <w:p>
            <w:pPr>
              <w:snapToGrid w:val="0"/>
              <w:spacing w:line="240" w:lineRule="auto"/>
              <w:rPr>
                <w:rFonts w:ascii="宋体" w:hAnsi="宋体"/>
                <w:kern w:val="0"/>
                <w:sz w:val="18"/>
                <w:szCs w:val="18"/>
              </w:rPr>
            </w:pPr>
            <w:r>
              <w:rPr>
                <w:rFonts w:hint="eastAsia" w:ascii="宋体" w:hAnsi="宋体"/>
                <w:kern w:val="0"/>
                <w:sz w:val="18"/>
                <w:szCs w:val="18"/>
              </w:rPr>
              <w:t>检查是否具有开启、关闭设置</w:t>
            </w:r>
          </w:p>
        </w:tc>
      </w:tr>
    </w:tbl>
    <w:p>
      <w:pPr>
        <w:pStyle w:val="167"/>
        <w:numPr>
          <w:ilvl w:val="2"/>
          <w:numId w:val="40"/>
        </w:numPr>
        <w:rPr>
          <w:szCs w:val="21"/>
          <w:lang w:val="zh-TW"/>
        </w:rPr>
      </w:pPr>
      <w:r>
        <w:rPr>
          <w:szCs w:val="21"/>
          <w:lang w:val="zh-TW"/>
        </w:rPr>
        <w:t>入侵和紧急报警系统检验与检测方法应符合表</w:t>
      </w:r>
      <w:r>
        <w:rPr>
          <w:rFonts w:eastAsia="PMingLiU"/>
          <w:szCs w:val="21"/>
          <w:lang w:val="zh-TW" w:eastAsia="zh-TW"/>
        </w:rPr>
        <w:t>3</w:t>
      </w:r>
      <w:r>
        <w:rPr>
          <w:szCs w:val="21"/>
          <w:lang w:val="zh-TW"/>
        </w:rPr>
        <w:t>的规定。</w:t>
      </w:r>
    </w:p>
    <w:p>
      <w:pPr>
        <w:pStyle w:val="61"/>
        <w:spacing w:before="156" w:beforeLines="50" w:after="156" w:afterLines="5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3 </w:t>
      </w:r>
      <w:r>
        <w:rPr>
          <w:rFonts w:hint="eastAsia" w:ascii="黑体" w:hAnsi="黑体" w:eastAsia="黑体"/>
          <w:szCs w:val="21"/>
        </w:rPr>
        <w:t>入侵和紧急报警系统检验与检测方法</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1348"/>
        <w:gridCol w:w="1357"/>
        <w:gridCol w:w="5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60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719"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72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5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02" w:type="pct"/>
            <w:vMerge w:val="restar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入侵和紧急</w:t>
            </w:r>
          </w:p>
          <w:p>
            <w:pPr>
              <w:snapToGrid w:val="0"/>
              <w:spacing w:line="240" w:lineRule="auto"/>
              <w:jc w:val="center"/>
              <w:rPr>
                <w:rFonts w:ascii="宋体" w:hAnsi="宋体"/>
                <w:sz w:val="18"/>
                <w:szCs w:val="20"/>
                <w:lang w:val="zh-CN"/>
              </w:rPr>
            </w:pPr>
            <w:r>
              <w:rPr>
                <w:rFonts w:hint="eastAsia" w:ascii="宋体" w:hAnsi="宋体"/>
                <w:sz w:val="18"/>
                <w:szCs w:val="20"/>
                <w:lang w:val="zh-CN"/>
              </w:rPr>
              <w:t>报警</w:t>
            </w:r>
            <w:r>
              <w:rPr>
                <w:rFonts w:ascii="宋体" w:hAnsi="宋体"/>
                <w:sz w:val="18"/>
                <w:szCs w:val="20"/>
                <w:lang w:val="zh-CN"/>
              </w:rPr>
              <w:t>系统</w:t>
            </w:r>
          </w:p>
        </w:tc>
        <w:tc>
          <w:tcPr>
            <w:tcW w:w="719"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系统组成检查</w:t>
            </w:r>
          </w:p>
        </w:tc>
        <w:tc>
          <w:tcPr>
            <w:tcW w:w="724"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6.1.1</w:t>
            </w:r>
          </w:p>
        </w:tc>
        <w:tc>
          <w:tcPr>
            <w:tcW w:w="2955"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系统技术要求</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24"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6.1.2</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分别</w:t>
            </w:r>
            <w:r>
              <w:rPr>
                <w:rFonts w:ascii="宋体" w:hAnsi="宋体"/>
                <w:sz w:val="18"/>
                <w:szCs w:val="20"/>
                <w:lang w:val="zh-CN"/>
              </w:rPr>
              <w:t>按照</w:t>
            </w:r>
            <w:r>
              <w:rPr>
                <w:rFonts w:hint="eastAsia" w:ascii="宋体" w:hAnsi="宋体"/>
                <w:sz w:val="18"/>
                <w:szCs w:val="20"/>
                <w:lang w:val="zh-CN"/>
              </w:rPr>
              <w:t>相关</w:t>
            </w:r>
            <w:r>
              <w:rPr>
                <w:rFonts w:ascii="宋体" w:hAnsi="宋体"/>
                <w:sz w:val="18"/>
                <w:szCs w:val="20"/>
                <w:lang w:val="zh-CN"/>
              </w:rPr>
              <w:t>国家</w:t>
            </w:r>
            <w:r>
              <w:rPr>
                <w:rFonts w:hint="eastAsia" w:ascii="宋体" w:hAnsi="宋体"/>
                <w:sz w:val="18"/>
                <w:szCs w:val="20"/>
                <w:lang w:val="zh-CN"/>
              </w:rPr>
              <w:t>标准规定的方法测试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3"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警情发生区域确定功能检查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6.1.</w:t>
            </w:r>
            <w:r>
              <w:rPr>
                <w:rFonts w:hint="eastAsia" w:ascii="宋体" w:hAnsi="宋体"/>
                <w:sz w:val="18"/>
                <w:szCs w:val="20"/>
              </w:rPr>
              <w:t>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任何状态下，通过人员现场模拟触发报警按钮，查看报警控制设备或软件，是否正确显示报警发生的区域或地址。依次触发报警按钮，查看报警控制设备或软件，是否正确依次显示报警发生的区域或地址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报警信息上传功能检查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6.1.</w:t>
            </w:r>
            <w:r>
              <w:rPr>
                <w:rFonts w:hint="eastAsia" w:ascii="宋体" w:hAnsi="宋体"/>
                <w:sz w:val="18"/>
                <w:szCs w:val="20"/>
              </w:rPr>
              <w:t>4</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设防状态下，通过人员现场模拟入侵探测区域，任何状态下触发报警按钮，查看安防集成平台是否接收到报警信息，是否联动视频监控系统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声光告警功能</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6.1.</w:t>
            </w:r>
            <w:r>
              <w:rPr>
                <w:rFonts w:hint="eastAsia" w:ascii="宋体" w:hAnsi="宋体"/>
                <w:sz w:val="18"/>
                <w:szCs w:val="20"/>
              </w:rPr>
              <w:t>5</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设防状态下，通过人员现场模拟入侵探测区域，任何状态下触发报警按钮，查看声光告警情况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报警响应时间</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6.1.</w:t>
            </w:r>
            <w:r>
              <w:rPr>
                <w:rFonts w:hint="eastAsia" w:ascii="宋体" w:hAnsi="宋体"/>
                <w:sz w:val="18"/>
                <w:szCs w:val="20"/>
              </w:rPr>
              <w:t>6</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设防状态下，通过人员现场模拟入侵探测区域，任何状态下触发报警按钮，采用秒表测试报警响应时间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信息存储检查</w:t>
            </w:r>
          </w:p>
        </w:tc>
        <w:tc>
          <w:tcPr>
            <w:tcW w:w="72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6.1.</w:t>
            </w:r>
            <w:r>
              <w:rPr>
                <w:rFonts w:hint="eastAsia" w:ascii="宋体" w:hAnsi="宋体"/>
                <w:sz w:val="18"/>
                <w:szCs w:val="20"/>
              </w:rPr>
              <w:t>7</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查看30d前（含30d）的存储信息，进行转存和打印操作</w:t>
            </w:r>
          </w:p>
        </w:tc>
      </w:tr>
    </w:tbl>
    <w:p>
      <w:pPr>
        <w:pStyle w:val="61"/>
        <w:spacing w:before="156" w:beforeLines="50" w:after="156" w:afterLines="50"/>
        <w:ind w:firstLine="0" w:firstLineChars="0"/>
        <w:jc w:val="center"/>
        <w:rPr>
          <w:rFonts w:ascii="黑体" w:hAnsi="黑体" w:eastAsia="黑体"/>
        </w:rPr>
      </w:pPr>
      <w:r>
        <w:rPr>
          <w:rFonts w:ascii="黑体" w:hAnsi="黑体" w:eastAsia="黑体"/>
        </w:rPr>
        <w:t>表3 入侵和紧急报警系统检验与检测方法</w:t>
      </w:r>
      <w:r>
        <w:rPr>
          <w:rFonts w:hAnsi="宋体"/>
        </w:rPr>
        <w:t>（续）</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1348"/>
        <w:gridCol w:w="1357"/>
        <w:gridCol w:w="5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60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719"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72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5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紧急报警</w:t>
            </w:r>
          </w:p>
          <w:p>
            <w:pPr>
              <w:snapToGrid w:val="0"/>
              <w:spacing w:line="240" w:lineRule="auto"/>
              <w:jc w:val="center"/>
              <w:rPr>
                <w:rFonts w:ascii="宋体" w:hAnsi="宋体"/>
                <w:sz w:val="18"/>
                <w:szCs w:val="20"/>
                <w:lang w:val="zh-CN"/>
              </w:rPr>
            </w:pPr>
            <w:r>
              <w:rPr>
                <w:rFonts w:ascii="宋体" w:hAnsi="宋体"/>
                <w:sz w:val="18"/>
                <w:szCs w:val="20"/>
                <w:lang w:val="zh-CN"/>
              </w:rPr>
              <w:t>系统</w:t>
            </w: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报警人工</w:t>
            </w:r>
          </w:p>
          <w:p>
            <w:pPr>
              <w:snapToGrid w:val="0"/>
              <w:spacing w:line="240" w:lineRule="auto"/>
              <w:jc w:val="center"/>
              <w:rPr>
                <w:rFonts w:ascii="宋体" w:hAnsi="宋体"/>
                <w:sz w:val="18"/>
                <w:szCs w:val="20"/>
                <w:lang w:val="zh-CN"/>
              </w:rPr>
            </w:pPr>
            <w:r>
              <w:rPr>
                <w:rFonts w:hint="eastAsia" w:ascii="宋体" w:hAnsi="宋体"/>
                <w:sz w:val="18"/>
                <w:szCs w:val="20"/>
                <w:lang w:val="zh-CN"/>
              </w:rPr>
              <w:t>复位功能</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2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6.2.1</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任何状态下，通过人员现场模拟触发报警按钮，查看声光告警情况，进行人工复位操作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漏报警试验</w:t>
            </w:r>
          </w:p>
        </w:tc>
        <w:tc>
          <w:tcPr>
            <w:tcW w:w="72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6.2.</w:t>
            </w:r>
            <w:r>
              <w:rPr>
                <w:rFonts w:hint="eastAsia" w:ascii="宋体" w:hAnsi="宋体"/>
                <w:sz w:val="18"/>
                <w:szCs w:val="20"/>
              </w:rPr>
              <w:t>2</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设防状态下，通过人员现场模拟入侵探测区域，任何状态下，通过人员现场模拟触发报警按钮，不少于100次，查看并记录触发次数和报警次数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升级功能检查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6.2.</w:t>
            </w:r>
            <w:r>
              <w:rPr>
                <w:rFonts w:hint="eastAsia" w:ascii="宋体" w:hAnsi="宋体"/>
                <w:sz w:val="18"/>
                <w:szCs w:val="20"/>
              </w:rPr>
              <w:t>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对</w:t>
            </w:r>
            <w:r>
              <w:rPr>
                <w:rFonts w:ascii="宋体" w:hAnsi="宋体"/>
                <w:sz w:val="18"/>
                <w:szCs w:val="20"/>
                <w:lang w:val="zh-CN"/>
              </w:rPr>
              <w:t>控制指示设备</w:t>
            </w:r>
            <w:r>
              <w:rPr>
                <w:rFonts w:hint="eastAsia" w:ascii="宋体" w:hAnsi="宋体"/>
                <w:sz w:val="18"/>
                <w:szCs w:val="20"/>
                <w:lang w:val="zh-CN"/>
              </w:rPr>
              <w:t>进行</w:t>
            </w:r>
            <w:r>
              <w:rPr>
                <w:rFonts w:ascii="宋体" w:hAnsi="宋体"/>
                <w:sz w:val="18"/>
                <w:szCs w:val="20"/>
                <w:lang w:val="zh-CN"/>
              </w:rPr>
              <w:t>在线升级与存储扩展，</w:t>
            </w:r>
            <w:r>
              <w:rPr>
                <w:rFonts w:hint="eastAsia" w:ascii="宋体" w:hAnsi="宋体"/>
                <w:sz w:val="18"/>
                <w:szCs w:val="20"/>
                <w:lang w:val="zh-CN"/>
              </w:rPr>
              <w:t>查看版本号和存储容量是否变化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周界入侵</w:t>
            </w:r>
          </w:p>
          <w:p>
            <w:pPr>
              <w:snapToGrid w:val="0"/>
              <w:spacing w:line="240" w:lineRule="auto"/>
              <w:jc w:val="center"/>
              <w:rPr>
                <w:rFonts w:ascii="宋体" w:hAnsi="宋体"/>
                <w:sz w:val="18"/>
                <w:szCs w:val="20"/>
                <w:lang w:val="zh-CN"/>
              </w:rPr>
            </w:pPr>
            <w:r>
              <w:rPr>
                <w:rFonts w:ascii="宋体" w:hAnsi="宋体"/>
                <w:sz w:val="18"/>
                <w:szCs w:val="20"/>
                <w:lang w:val="zh-CN"/>
              </w:rPr>
              <w:t>报警系统</w:t>
            </w: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报警声压检查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6.3.1</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任何状态下，通过人员现场模拟入侵探测区域，用声级计测试报警声压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联动功能检查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w:t>
            </w:r>
            <w:r>
              <w:rPr>
                <w:rFonts w:hint="eastAsia" w:ascii="宋体" w:hAnsi="宋体"/>
                <w:sz w:val="18"/>
                <w:szCs w:val="20"/>
              </w:rPr>
              <w:t>3</w:t>
            </w:r>
            <w:r>
              <w:rPr>
                <w:rFonts w:ascii="宋体" w:hAnsi="宋体"/>
                <w:sz w:val="18"/>
                <w:szCs w:val="20"/>
                <w:lang w:val="zh-CN"/>
              </w:rPr>
              <w:t>.</w:t>
            </w:r>
            <w:r>
              <w:rPr>
                <w:rFonts w:hint="eastAsia" w:ascii="宋体" w:hAnsi="宋体"/>
                <w:sz w:val="18"/>
                <w:szCs w:val="20"/>
              </w:rPr>
              <w:t>2</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任何状态下，通过人员现场模拟入侵探测区域，查看安全照明联动情况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显示</w:t>
            </w:r>
            <w:r>
              <w:rPr>
                <w:rFonts w:hint="eastAsia" w:ascii="宋体" w:hAnsi="宋体"/>
                <w:sz w:val="18"/>
                <w:szCs w:val="20"/>
                <w:lang w:val="zh-CN"/>
              </w:rPr>
              <w:t>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rPr>
              <w:t>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检查</w:t>
            </w:r>
            <w:r>
              <w:rPr>
                <w:rFonts w:ascii="宋体" w:hAnsi="宋体"/>
                <w:sz w:val="18"/>
                <w:szCs w:val="20"/>
                <w:lang w:val="zh-CN"/>
              </w:rPr>
              <w:t>模拟显示屏和/或电子地图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安全性检查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rPr>
              <w:t>4</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32581要求</w:t>
            </w:r>
            <w:r>
              <w:rPr>
                <w:rFonts w:hint="eastAsia" w:ascii="宋体" w:hAnsi="宋体"/>
                <w:sz w:val="18"/>
                <w:szCs w:val="20"/>
                <w:lang w:val="zh-CN"/>
              </w:rPr>
              <w:t>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布撤防模式检查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rPr>
              <w:t>5</w:t>
            </w:r>
          </w:p>
        </w:tc>
        <w:tc>
          <w:tcPr>
            <w:tcW w:w="2955"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操作系统控制设备，</w:t>
            </w:r>
            <w:r>
              <w:rPr>
                <w:rFonts w:hint="eastAsia" w:ascii="宋体" w:hAnsi="宋体"/>
                <w:sz w:val="18"/>
                <w:szCs w:val="20"/>
                <w:lang w:val="zh-CN"/>
              </w:rPr>
              <w:t>进行</w:t>
            </w:r>
            <w:r>
              <w:rPr>
                <w:rFonts w:ascii="宋体" w:hAnsi="宋体"/>
                <w:sz w:val="18"/>
                <w:szCs w:val="20"/>
                <w:lang w:val="zh-CN"/>
              </w:rPr>
              <w:t>24h不可撤防模式设置，</w:t>
            </w:r>
            <w:r>
              <w:rPr>
                <w:rFonts w:hint="eastAsia" w:ascii="宋体" w:hAnsi="宋体"/>
                <w:sz w:val="18"/>
                <w:szCs w:val="20"/>
                <w:lang w:val="zh-CN"/>
              </w:rPr>
              <w:t>查看设置结果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报警功能检查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rPr>
              <w:t>6</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报警探测回路发生断路或短路情况时，查看报警情况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安全标志检查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lang w:val="zh-CN"/>
              </w:rPr>
              <w:t>7</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查看围栏式入侵探测装置是否具有警告用安全标志，标志设施是否合理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1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其他要求检查</w:t>
            </w:r>
          </w:p>
        </w:tc>
        <w:tc>
          <w:tcPr>
            <w:tcW w:w="72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6.3.</w:t>
            </w:r>
            <w:r>
              <w:rPr>
                <w:rFonts w:hint="eastAsia" w:ascii="宋体" w:hAnsi="宋体"/>
                <w:sz w:val="18"/>
                <w:szCs w:val="20"/>
              </w:rPr>
              <w:t>8</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a</w:t>
            </w:r>
            <w:r>
              <w:rPr>
                <w:rFonts w:ascii="宋体" w:hAnsi="宋体"/>
                <w:sz w:val="18"/>
                <w:szCs w:val="20"/>
                <w:lang w:val="zh-CN"/>
              </w:rPr>
              <w:t xml:space="preserve">) </w:t>
            </w:r>
            <w:r>
              <w:rPr>
                <w:rFonts w:hint="eastAsia" w:ascii="宋体" w:hAnsi="宋体"/>
                <w:sz w:val="18"/>
                <w:szCs w:val="20"/>
                <w:lang w:val="zh-CN"/>
              </w:rPr>
              <w:t>在测控杆、承力杆 、轴承杆距离底端700mm处 ,沿杆体和张力索形成平面的垂直方向施加不少于 100N外力，并持续 2s以上，查看对应杆体报警情况</w:t>
            </w:r>
          </w:p>
          <w:p>
            <w:pPr>
              <w:snapToGrid w:val="0"/>
              <w:spacing w:line="240" w:lineRule="auto"/>
              <w:rPr>
                <w:rFonts w:ascii="宋体" w:hAnsi="宋体"/>
                <w:sz w:val="18"/>
                <w:szCs w:val="20"/>
                <w:lang w:val="zh-CN"/>
              </w:rPr>
            </w:pPr>
            <w:r>
              <w:rPr>
                <w:rFonts w:ascii="宋体" w:hAnsi="宋体"/>
                <w:sz w:val="18"/>
                <w:szCs w:val="20"/>
                <w:lang w:val="zh-CN"/>
              </w:rPr>
              <w:t>b) 主机开启触网模式后，</w:t>
            </w:r>
            <w:r>
              <w:rPr>
                <w:rFonts w:hint="eastAsia" w:ascii="宋体" w:hAnsi="宋体"/>
                <w:sz w:val="18"/>
                <w:szCs w:val="20"/>
                <w:lang w:val="zh-CN"/>
              </w:rPr>
              <w:t>用</w:t>
            </w:r>
            <w:r>
              <w:rPr>
                <w:rFonts w:ascii="宋体" w:hAnsi="宋体"/>
                <w:sz w:val="18"/>
                <w:szCs w:val="20"/>
                <w:lang w:val="zh-CN"/>
              </w:rPr>
              <w:t>不小于3m的导体接触电子围栏任一根合金线时，</w:t>
            </w:r>
            <w:r>
              <w:rPr>
                <w:rFonts w:hint="eastAsia" w:ascii="宋体" w:hAnsi="宋体"/>
                <w:sz w:val="18"/>
                <w:szCs w:val="20"/>
                <w:lang w:val="zh-CN"/>
              </w:rPr>
              <w:t>查看报警情况</w:t>
            </w:r>
            <w:r>
              <w:rPr>
                <w:rFonts w:ascii="宋体" w:hAnsi="宋体"/>
                <w:sz w:val="18"/>
                <w:szCs w:val="20"/>
                <w:lang w:val="zh-CN"/>
              </w:rPr>
              <w:t>；用</w:t>
            </w:r>
            <w:r>
              <w:rPr>
                <w:rFonts w:hint="eastAsia" w:ascii="宋体" w:hAnsi="宋体"/>
                <w:sz w:val="18"/>
                <w:szCs w:val="20"/>
                <w:lang w:val="zh-CN"/>
              </w:rPr>
              <w:t>不小于</w:t>
            </w:r>
            <w:r>
              <w:rPr>
                <w:rFonts w:ascii="宋体" w:hAnsi="宋体"/>
                <w:sz w:val="18"/>
                <w:szCs w:val="20"/>
                <w:lang w:val="zh-CN"/>
              </w:rPr>
              <w:t>3m的</w:t>
            </w:r>
            <w:r>
              <w:rPr>
                <w:rFonts w:hint="eastAsia" w:ascii="宋体" w:hAnsi="宋体"/>
                <w:sz w:val="18"/>
                <w:szCs w:val="20"/>
                <w:lang w:val="zh-CN"/>
              </w:rPr>
              <w:t>导线</w:t>
            </w:r>
            <w:r>
              <w:rPr>
                <w:rFonts w:ascii="宋体" w:hAnsi="宋体"/>
                <w:sz w:val="18"/>
                <w:szCs w:val="20"/>
                <w:lang w:val="zh-CN"/>
              </w:rPr>
              <w:t>（中间采用绝缘护套），将金属线缆一端接于电子围栏金属导体一端，金属导体的另一端接于同一电子围栏金属导体的另一端，</w:t>
            </w:r>
            <w:r>
              <w:rPr>
                <w:rFonts w:hint="eastAsia" w:ascii="宋体" w:hAnsi="宋体"/>
                <w:sz w:val="18"/>
                <w:szCs w:val="20"/>
                <w:lang w:val="zh-CN"/>
              </w:rPr>
              <w:t>查看报警情况</w:t>
            </w:r>
          </w:p>
          <w:p>
            <w:pPr>
              <w:snapToGrid w:val="0"/>
              <w:spacing w:line="240" w:lineRule="auto"/>
              <w:rPr>
                <w:rFonts w:ascii="宋体" w:hAnsi="宋体"/>
                <w:sz w:val="18"/>
                <w:szCs w:val="20"/>
                <w:lang w:val="zh-CN"/>
              </w:rPr>
            </w:pPr>
            <w:r>
              <w:rPr>
                <w:rFonts w:hint="eastAsia" w:ascii="宋体" w:hAnsi="宋体"/>
                <w:sz w:val="18"/>
                <w:szCs w:val="20"/>
                <w:lang w:val="zh-CN"/>
              </w:rPr>
              <w:t>c</w:t>
            </w:r>
            <w:r>
              <w:rPr>
                <w:rFonts w:ascii="宋体" w:hAnsi="宋体"/>
                <w:sz w:val="18"/>
                <w:szCs w:val="20"/>
                <w:lang w:val="zh-CN"/>
              </w:rPr>
              <w:t>) 按照GA/T 1217</w:t>
            </w:r>
            <w:r>
              <w:rPr>
                <w:rFonts w:hint="eastAsia" w:ascii="宋体" w:hAnsi="宋体"/>
                <w:sz w:val="18"/>
                <w:szCs w:val="20"/>
                <w:lang w:val="zh-CN"/>
              </w:rPr>
              <w:t>—</w:t>
            </w:r>
            <w:r>
              <w:rPr>
                <w:rFonts w:ascii="宋体" w:hAnsi="宋体"/>
                <w:sz w:val="18"/>
                <w:szCs w:val="20"/>
                <w:lang w:val="zh-CN"/>
              </w:rPr>
              <w:t xml:space="preserve">2015 </w:t>
            </w:r>
            <w:r>
              <w:rPr>
                <w:rFonts w:hint="eastAsia" w:ascii="宋体" w:hAnsi="宋体"/>
                <w:sz w:val="18"/>
                <w:szCs w:val="20"/>
                <w:lang w:val="zh-CN"/>
              </w:rPr>
              <w:t>中</w:t>
            </w:r>
            <w:r>
              <w:rPr>
                <w:rFonts w:ascii="宋体" w:hAnsi="宋体"/>
                <w:sz w:val="18"/>
                <w:szCs w:val="20"/>
                <w:lang w:val="zh-CN"/>
              </w:rPr>
              <w:t>6.6.2</w:t>
            </w:r>
            <w:r>
              <w:rPr>
                <w:rFonts w:hint="eastAsia" w:ascii="宋体" w:hAnsi="宋体"/>
                <w:sz w:val="18"/>
                <w:szCs w:val="20"/>
                <w:lang w:val="zh-CN"/>
              </w:rPr>
              <w:t>规定</w:t>
            </w:r>
            <w:r>
              <w:rPr>
                <w:rFonts w:ascii="宋体" w:hAnsi="宋体"/>
                <w:sz w:val="18"/>
                <w:szCs w:val="20"/>
                <w:lang w:val="zh-CN"/>
              </w:rPr>
              <w:t>的方法测试</w:t>
            </w:r>
          </w:p>
          <w:p>
            <w:pPr>
              <w:snapToGrid w:val="0"/>
              <w:spacing w:line="240" w:lineRule="auto"/>
              <w:rPr>
                <w:rFonts w:ascii="宋体" w:hAnsi="宋体"/>
                <w:sz w:val="18"/>
                <w:szCs w:val="20"/>
                <w:lang w:val="zh-CN"/>
              </w:rPr>
            </w:pPr>
            <w:r>
              <w:rPr>
                <w:rFonts w:hint="eastAsia" w:ascii="宋体" w:hAnsi="宋体"/>
                <w:sz w:val="18"/>
                <w:szCs w:val="20"/>
                <w:lang w:val="zh-CN"/>
              </w:rPr>
              <w:t>d</w:t>
            </w:r>
            <w:r>
              <w:rPr>
                <w:rFonts w:ascii="宋体" w:hAnsi="宋体"/>
                <w:sz w:val="18"/>
                <w:szCs w:val="20"/>
                <w:lang w:val="zh-CN"/>
              </w:rPr>
              <w:t>) 按照GA/T 1031</w:t>
            </w:r>
            <w:r>
              <w:rPr>
                <w:rFonts w:hint="eastAsia" w:ascii="宋体" w:hAnsi="宋体"/>
                <w:sz w:val="18"/>
                <w:szCs w:val="20"/>
                <w:lang w:val="zh-CN"/>
              </w:rPr>
              <w:t>中</w:t>
            </w:r>
            <w:r>
              <w:rPr>
                <w:rFonts w:ascii="宋体" w:hAnsi="宋体"/>
                <w:sz w:val="18"/>
                <w:szCs w:val="20"/>
                <w:lang w:val="zh-CN"/>
              </w:rPr>
              <w:t>6.3.9</w:t>
            </w:r>
            <w:r>
              <w:rPr>
                <w:rFonts w:hint="eastAsia" w:ascii="宋体" w:hAnsi="宋体"/>
                <w:sz w:val="18"/>
                <w:szCs w:val="20"/>
                <w:lang w:val="zh-CN"/>
              </w:rPr>
              <w:t>规定的</w:t>
            </w:r>
            <w:r>
              <w:rPr>
                <w:rFonts w:ascii="宋体" w:hAnsi="宋体"/>
                <w:sz w:val="18"/>
                <w:szCs w:val="20"/>
                <w:lang w:val="zh-CN"/>
              </w:rPr>
              <w:t>方法测试</w:t>
            </w:r>
          </w:p>
        </w:tc>
      </w:tr>
    </w:tbl>
    <w:p>
      <w:pPr>
        <w:pStyle w:val="167"/>
        <w:numPr>
          <w:ilvl w:val="2"/>
          <w:numId w:val="40"/>
        </w:numPr>
        <w:rPr>
          <w:szCs w:val="21"/>
          <w:lang w:val="zh-TW"/>
        </w:rPr>
      </w:pPr>
      <w:r>
        <w:rPr>
          <w:szCs w:val="21"/>
          <w:lang w:val="zh-TW"/>
        </w:rPr>
        <w:t>出入口控制系统检验与检测方法应符合表</w:t>
      </w:r>
      <w:r>
        <w:rPr>
          <w:rFonts w:eastAsia="PMingLiU"/>
          <w:szCs w:val="21"/>
          <w:lang w:val="zh-TW" w:eastAsia="zh-TW"/>
        </w:rPr>
        <w:t>4</w:t>
      </w:r>
      <w:r>
        <w:rPr>
          <w:szCs w:val="21"/>
          <w:lang w:val="zh-TW"/>
        </w:rPr>
        <w:t>的规定。</w:t>
      </w:r>
    </w:p>
    <w:p>
      <w:pPr>
        <w:pStyle w:val="117"/>
        <w:numPr>
          <w:ilvl w:val="0"/>
          <w:numId w:val="0"/>
        </w:numPr>
        <w:spacing w:before="156" w:after="156"/>
        <w:rPr>
          <w:szCs w:val="21"/>
          <w:lang w:val="zh-TW"/>
        </w:rPr>
      </w:pPr>
      <w:r>
        <w:rPr>
          <w:rFonts w:hint="eastAsia" w:hAnsi="黑体"/>
          <w:szCs w:val="21"/>
        </w:rPr>
        <w:t>表</w:t>
      </w:r>
      <w:r>
        <w:rPr>
          <w:rFonts w:hAnsi="黑体"/>
          <w:szCs w:val="21"/>
        </w:rPr>
        <w:t xml:space="preserve">4 </w:t>
      </w:r>
      <w:r>
        <w:rPr>
          <w:szCs w:val="21"/>
        </w:rPr>
        <w:t>出入口控制系统</w:t>
      </w:r>
      <w:r>
        <w:rPr>
          <w:szCs w:val="21"/>
          <w:lang w:val="zh-TW"/>
        </w:rPr>
        <w:t>检验与检测方法</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1380"/>
        <w:gridCol w:w="1325"/>
        <w:gridCol w:w="5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602"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736"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55"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restar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出入口</w:t>
            </w:r>
          </w:p>
          <w:p>
            <w:pPr>
              <w:snapToGrid w:val="0"/>
              <w:spacing w:line="240" w:lineRule="auto"/>
              <w:jc w:val="center"/>
              <w:rPr>
                <w:rFonts w:ascii="宋体" w:hAnsi="宋体"/>
                <w:sz w:val="18"/>
                <w:szCs w:val="20"/>
                <w:lang w:val="zh-CN"/>
              </w:rPr>
            </w:pPr>
            <w:r>
              <w:rPr>
                <w:rFonts w:hint="eastAsia" w:ascii="宋体" w:hAnsi="宋体"/>
                <w:sz w:val="18"/>
                <w:szCs w:val="20"/>
                <w:lang w:val="zh-CN"/>
              </w:rPr>
              <w:t>控制</w:t>
            </w:r>
            <w:r>
              <w:rPr>
                <w:rFonts w:ascii="宋体" w:hAnsi="宋体"/>
                <w:sz w:val="18"/>
                <w:szCs w:val="20"/>
                <w:lang w:val="zh-CN"/>
              </w:rPr>
              <w:t>系统</w:t>
            </w: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系统组成检查</w:t>
            </w:r>
          </w:p>
        </w:tc>
        <w:tc>
          <w:tcPr>
            <w:tcW w:w="707"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7.1.1</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系统识读方式</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7"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7.1.2</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目视检查识读方式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联动功能检查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7.1.</w:t>
            </w:r>
            <w:r>
              <w:rPr>
                <w:rFonts w:hint="eastAsia" w:ascii="宋体" w:hAnsi="宋体"/>
                <w:sz w:val="18"/>
                <w:szCs w:val="20"/>
              </w:rPr>
              <w:t>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按操作说明书进行操作，查看与安防集成平台、视频监控等第三方系统联动情况</w:t>
            </w:r>
          </w:p>
          <w:p>
            <w:pPr>
              <w:snapToGrid w:val="0"/>
              <w:spacing w:line="240" w:lineRule="auto"/>
              <w:rPr>
                <w:rFonts w:ascii="宋体" w:hAnsi="宋体"/>
                <w:sz w:val="18"/>
                <w:szCs w:val="20"/>
                <w:lang w:val="zh-CN"/>
              </w:rPr>
            </w:pPr>
            <w:r>
              <w:rPr>
                <w:rFonts w:hint="eastAsia" w:ascii="宋体" w:hAnsi="宋体"/>
                <w:sz w:val="18"/>
                <w:szCs w:val="20"/>
                <w:lang w:val="zh-CN"/>
              </w:rPr>
              <w:t>查看</w:t>
            </w:r>
            <w:r>
              <w:rPr>
                <w:rFonts w:ascii="宋体" w:hAnsi="宋体"/>
                <w:sz w:val="18"/>
                <w:szCs w:val="20"/>
                <w:lang w:val="zh-CN"/>
              </w:rPr>
              <w:t>系统与上级平台的互联接口</w:t>
            </w:r>
            <w:r>
              <w:rPr>
                <w:rFonts w:hint="eastAsia" w:ascii="宋体" w:hAnsi="宋体"/>
                <w:sz w:val="18"/>
                <w:szCs w:val="20"/>
                <w:lang w:val="zh-CN"/>
              </w:rPr>
              <w:t>通信协议交互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工作功能检查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7.1.</w:t>
            </w:r>
            <w:r>
              <w:rPr>
                <w:rFonts w:hint="eastAsia" w:ascii="宋体" w:hAnsi="宋体"/>
                <w:sz w:val="18"/>
                <w:szCs w:val="20"/>
              </w:rPr>
              <w:t>4</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通电7</w:t>
            </w:r>
            <w:r>
              <w:rPr>
                <w:rFonts w:hint="eastAsia" w:ascii="宋体" w:hAnsi="宋体"/>
                <w:kern w:val="0"/>
                <w:sz w:val="18"/>
                <w:szCs w:val="20"/>
                <w:lang w:val="zh-CN"/>
              </w:rPr>
              <w:t>×</w:t>
            </w:r>
            <w:r>
              <w:rPr>
                <w:rFonts w:hint="eastAsia" w:ascii="宋体" w:hAnsi="宋体"/>
                <w:sz w:val="18"/>
                <w:szCs w:val="20"/>
                <w:lang w:val="zh-CN"/>
              </w:rPr>
              <w:t>24h后，查看设备工作状态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采样方式检查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7.1.</w:t>
            </w:r>
            <w:r>
              <w:rPr>
                <w:rFonts w:hint="eastAsia" w:ascii="宋体" w:hAnsi="宋体"/>
                <w:sz w:val="18"/>
                <w:szCs w:val="20"/>
              </w:rPr>
              <w:t>5</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检查生物特征采样方式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权限管理功能</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7.1.</w:t>
            </w:r>
            <w:r>
              <w:rPr>
                <w:rFonts w:hint="eastAsia" w:ascii="宋体" w:hAnsi="宋体"/>
                <w:sz w:val="18"/>
                <w:szCs w:val="20"/>
              </w:rPr>
              <w:t>6</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定义系统操作员和管理员等用户，针对不同用户进行授权、登录、交接等授权配置，登录用户并查看权限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记录保存时间</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7.1.</w:t>
            </w:r>
            <w:r>
              <w:rPr>
                <w:rFonts w:hint="eastAsia" w:ascii="宋体" w:hAnsi="宋体"/>
                <w:sz w:val="18"/>
                <w:szCs w:val="20"/>
              </w:rPr>
              <w:t>7</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查看180d前（含180d）的记录保存信息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识读</w:t>
            </w:r>
            <w:r>
              <w:rPr>
                <w:rFonts w:hint="eastAsia" w:ascii="宋体" w:hAnsi="宋体"/>
                <w:sz w:val="18"/>
                <w:szCs w:val="20"/>
                <w:lang w:val="zh-CN"/>
              </w:rPr>
              <w:t>装置</w:t>
            </w: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通讯方式检查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7.2.1</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检查通讯方式是否具有加密措施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6"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智能卡识别码</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7.2.2</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检查智能卡识别码，是否为智能卡固有ID</w:t>
            </w:r>
          </w:p>
        </w:tc>
      </w:tr>
    </w:tbl>
    <w:p>
      <w:pPr>
        <w:pStyle w:val="61"/>
        <w:spacing w:before="156" w:beforeLines="50" w:after="156" w:afterLines="50"/>
        <w:ind w:firstLine="0" w:firstLineChars="0"/>
        <w:jc w:val="center"/>
        <w:rPr>
          <w:rFonts w:ascii="黑体" w:hAnsi="黑体" w:eastAsia="黑体"/>
          <w:lang w:val="zh-TW"/>
        </w:rPr>
      </w:pPr>
      <w:r>
        <w:rPr>
          <w:rFonts w:hint="eastAsia" w:ascii="黑体" w:hAnsi="黑体" w:eastAsia="黑体"/>
          <w:lang w:val="zh-TW"/>
        </w:rPr>
        <w:t>表4 出入口控制系统检验与检测方法</w:t>
      </w:r>
      <w:r>
        <w:rPr>
          <w:rFonts w:hint="eastAsia" w:hAnsi="宋体"/>
          <w:lang w:val="zh-TW"/>
        </w:rPr>
        <w:t>（续）</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1378"/>
        <w:gridCol w:w="1327"/>
        <w:gridCol w:w="5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73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708"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5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602"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识读</w:t>
            </w:r>
            <w:r>
              <w:rPr>
                <w:rFonts w:hint="eastAsia" w:ascii="宋体" w:hAnsi="宋体"/>
                <w:sz w:val="18"/>
                <w:szCs w:val="20"/>
                <w:lang w:val="zh-CN"/>
              </w:rPr>
              <w:t>装置</w:t>
            </w: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安全技术要求</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7.2.3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35101</w:t>
            </w:r>
            <w:r>
              <w:rPr>
                <w:rFonts w:hint="eastAsia" w:ascii="宋体" w:hAnsi="宋体"/>
                <w:sz w:val="18"/>
                <w:szCs w:val="20"/>
                <w:lang w:val="zh-CN"/>
              </w:rPr>
              <w:t>要求检查读取设备的安全技术要求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接受指令功能</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708"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7.2.4</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按照操作说明书进行，查看接受指令功能和声/或光提示功能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提示形式检查</w:t>
            </w:r>
          </w:p>
        </w:tc>
        <w:tc>
          <w:tcPr>
            <w:tcW w:w="708"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7.2.5</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目视检查用于</w:t>
            </w:r>
            <w:r>
              <w:rPr>
                <w:rFonts w:ascii="宋体" w:hAnsi="宋体"/>
                <w:sz w:val="18"/>
                <w:szCs w:val="20"/>
                <w:lang w:val="zh-CN"/>
              </w:rPr>
              <w:t>声和/或光提示的文字或图形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生物特征识别功能检查</w:t>
            </w:r>
          </w:p>
        </w:tc>
        <w:tc>
          <w:tcPr>
            <w:tcW w:w="708"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7.2.6</w:t>
            </w:r>
          </w:p>
        </w:tc>
        <w:tc>
          <w:tcPr>
            <w:tcW w:w="2955"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a)</w:t>
            </w:r>
            <w:r>
              <w:rPr>
                <w:rFonts w:hint="eastAsia" w:ascii="宋体" w:hAnsi="宋体"/>
                <w:sz w:val="18"/>
                <w:szCs w:val="20"/>
                <w:lang w:val="zh-CN"/>
              </w:rPr>
              <w:t>～</w:t>
            </w:r>
            <w:r>
              <w:rPr>
                <w:rFonts w:ascii="宋体" w:hAnsi="宋体"/>
                <w:sz w:val="18"/>
                <w:szCs w:val="20"/>
                <w:lang w:val="zh-CN"/>
              </w:rPr>
              <w:t>f)</w:t>
            </w:r>
            <w:r>
              <w:rPr>
                <w:rFonts w:hint="eastAsia" w:ascii="宋体" w:hAnsi="宋体"/>
                <w:sz w:val="18"/>
                <w:szCs w:val="20"/>
                <w:lang w:val="zh-CN"/>
              </w:rPr>
              <w:t>按照识别装置的操作使用说明书要求进行</w:t>
            </w:r>
          </w:p>
          <w:p>
            <w:pPr>
              <w:snapToGrid w:val="0"/>
              <w:spacing w:line="240" w:lineRule="auto"/>
              <w:rPr>
                <w:rFonts w:ascii="宋体" w:hAnsi="宋体"/>
                <w:sz w:val="18"/>
                <w:szCs w:val="20"/>
                <w:lang w:val="zh-CN"/>
              </w:rPr>
            </w:pPr>
            <w:r>
              <w:rPr>
                <w:rFonts w:ascii="宋体" w:hAnsi="宋体"/>
                <w:sz w:val="18"/>
                <w:szCs w:val="20"/>
                <w:lang w:val="zh-CN"/>
              </w:rPr>
              <w:t xml:space="preserve">g) </w:t>
            </w:r>
            <w:r>
              <w:rPr>
                <w:rFonts w:hint="eastAsia" w:ascii="宋体" w:hAnsi="宋体"/>
                <w:sz w:val="18"/>
                <w:szCs w:val="20"/>
                <w:lang w:val="zh-CN"/>
              </w:rPr>
              <w:t>按照</w:t>
            </w:r>
            <w:r>
              <w:rPr>
                <w:rFonts w:ascii="宋体" w:hAnsi="宋体"/>
                <w:sz w:val="18"/>
                <w:szCs w:val="20"/>
                <w:lang w:val="zh-CN"/>
              </w:rPr>
              <w:t>GB/T 36651</w:t>
            </w:r>
            <w:r>
              <w:rPr>
                <w:rFonts w:hint="eastAsia" w:ascii="宋体" w:hAnsi="宋体"/>
                <w:sz w:val="18"/>
                <w:szCs w:val="20"/>
                <w:lang w:val="zh-CN"/>
              </w:rPr>
              <w:t>要求检查协议</w:t>
            </w:r>
          </w:p>
          <w:p>
            <w:pPr>
              <w:snapToGrid w:val="0"/>
              <w:spacing w:line="240" w:lineRule="auto"/>
              <w:rPr>
                <w:rFonts w:ascii="宋体" w:hAnsi="宋体"/>
                <w:sz w:val="18"/>
                <w:szCs w:val="20"/>
                <w:lang w:val="zh-CN"/>
              </w:rPr>
            </w:pPr>
            <w:r>
              <w:rPr>
                <w:rFonts w:hint="eastAsia" w:ascii="宋体" w:hAnsi="宋体"/>
                <w:sz w:val="18"/>
                <w:szCs w:val="20"/>
                <w:lang w:val="zh-CN"/>
              </w:rPr>
              <w:t>h）按照</w:t>
            </w:r>
            <w:r>
              <w:rPr>
                <w:rFonts w:ascii="宋体" w:hAnsi="宋体"/>
                <w:sz w:val="18"/>
                <w:szCs w:val="20"/>
                <w:lang w:val="zh-CN"/>
              </w:rPr>
              <w:t>GB/T 20271</w:t>
            </w:r>
            <w:r>
              <w:rPr>
                <w:rFonts w:hint="eastAsia" w:ascii="宋体" w:hAnsi="宋体"/>
                <w:sz w:val="18"/>
                <w:szCs w:val="20"/>
                <w:lang w:val="zh-CN"/>
              </w:rPr>
              <w:t>、</w:t>
            </w:r>
            <w:r>
              <w:rPr>
                <w:rFonts w:ascii="宋体" w:hAnsi="宋体"/>
                <w:sz w:val="18"/>
                <w:szCs w:val="20"/>
                <w:lang w:val="zh-CN"/>
              </w:rPr>
              <w:t>GB/T 35273</w:t>
            </w:r>
            <w:r>
              <w:rPr>
                <w:rFonts w:hint="eastAsia" w:ascii="宋体" w:hAnsi="宋体"/>
                <w:sz w:val="18"/>
                <w:szCs w:val="20"/>
                <w:lang w:val="zh-CN"/>
              </w:rPr>
              <w:t>要求检查个人信息的使用和数据保密性保护相关功能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掌静脉</w:t>
            </w:r>
          </w:p>
          <w:p>
            <w:pPr>
              <w:snapToGrid w:val="0"/>
              <w:spacing w:line="240" w:lineRule="auto"/>
              <w:jc w:val="center"/>
              <w:rPr>
                <w:rFonts w:ascii="宋体" w:hAnsi="宋体"/>
                <w:sz w:val="18"/>
                <w:szCs w:val="20"/>
                <w:lang w:val="zh-CN"/>
              </w:rPr>
            </w:pPr>
            <w:r>
              <w:rPr>
                <w:rFonts w:hint="eastAsia" w:ascii="宋体" w:hAnsi="宋体"/>
                <w:sz w:val="18"/>
                <w:szCs w:val="20"/>
                <w:lang w:val="zh-CN"/>
              </w:rPr>
              <w:t>识别性能</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70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7.2.7</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1</w:t>
            </w:r>
            <w:r>
              <w:rPr>
                <w:rFonts w:ascii="宋体" w:hAnsi="宋体"/>
                <w:sz w:val="18"/>
                <w:szCs w:val="20"/>
                <w:lang w:val="zh-CN"/>
              </w:rPr>
              <w:t>.</w:t>
            </w:r>
            <w:r>
              <w:rPr>
                <w:rFonts w:hint="eastAsia" w:ascii="宋体" w:hAnsi="宋体"/>
                <w:sz w:val="18"/>
                <w:szCs w:val="20"/>
                <w:lang w:val="zh-CN"/>
              </w:rPr>
              <w:t>建立测试数据库：</w:t>
            </w:r>
          </w:p>
          <w:p>
            <w:pPr>
              <w:snapToGrid w:val="0"/>
              <w:spacing w:line="240" w:lineRule="auto"/>
              <w:rPr>
                <w:rFonts w:ascii="宋体" w:hAnsi="宋体"/>
                <w:sz w:val="18"/>
                <w:szCs w:val="20"/>
                <w:lang w:val="zh-CN"/>
              </w:rPr>
            </w:pPr>
            <w:r>
              <w:rPr>
                <w:rFonts w:hint="eastAsia" w:ascii="宋体" w:hAnsi="宋体"/>
                <w:sz w:val="18"/>
                <w:szCs w:val="20"/>
                <w:lang w:val="zh-CN"/>
              </w:rPr>
              <w:t>a</w:t>
            </w:r>
            <w:r>
              <w:rPr>
                <w:rFonts w:ascii="宋体" w:hAnsi="宋体"/>
                <w:sz w:val="18"/>
                <w:szCs w:val="20"/>
                <w:lang w:val="zh-CN"/>
              </w:rPr>
              <w:t>)</w:t>
            </w:r>
            <w:r>
              <w:rPr>
                <w:rFonts w:hint="eastAsia" w:ascii="宋体" w:hAnsi="宋体"/>
                <w:sz w:val="18"/>
                <w:szCs w:val="20"/>
                <w:lang w:val="zh-CN"/>
              </w:rPr>
              <w:t>测试基础数据库10000人的完整合法的掌静脉图片（每人3张）</w:t>
            </w:r>
          </w:p>
          <w:p>
            <w:pPr>
              <w:snapToGrid w:val="0"/>
              <w:spacing w:line="240" w:lineRule="auto"/>
              <w:rPr>
                <w:rFonts w:ascii="宋体" w:hAnsi="宋体"/>
                <w:sz w:val="18"/>
                <w:szCs w:val="20"/>
                <w:lang w:val="zh-CN"/>
              </w:rPr>
            </w:pPr>
            <w:r>
              <w:rPr>
                <w:rFonts w:hint="eastAsia" w:ascii="宋体" w:hAnsi="宋体"/>
                <w:sz w:val="18"/>
                <w:szCs w:val="20"/>
                <w:lang w:val="zh-CN"/>
              </w:rPr>
              <w:t>b</w:t>
            </w:r>
            <w:r>
              <w:rPr>
                <w:rFonts w:ascii="宋体" w:hAnsi="宋体"/>
                <w:sz w:val="18"/>
                <w:szCs w:val="20"/>
                <w:lang w:val="zh-CN"/>
              </w:rPr>
              <w:t>)</w:t>
            </w:r>
            <w:r>
              <w:rPr>
                <w:rFonts w:hint="eastAsia" w:ascii="宋体" w:hAnsi="宋体"/>
                <w:sz w:val="18"/>
                <w:szCs w:val="20"/>
                <w:lang w:val="zh-CN"/>
              </w:rPr>
              <w:t>探测数据库：500张注册人员的完整合法的掌静脉图片（每人1张），500张非注册人员的完整合法的掌静脉图片（每人1张）</w:t>
            </w:r>
          </w:p>
          <w:p>
            <w:pPr>
              <w:snapToGrid w:val="0"/>
              <w:spacing w:line="240" w:lineRule="auto"/>
              <w:rPr>
                <w:rFonts w:ascii="宋体" w:hAnsi="宋体"/>
                <w:sz w:val="18"/>
                <w:szCs w:val="20"/>
                <w:lang w:val="zh-CN"/>
              </w:rPr>
            </w:pPr>
            <w:r>
              <w:rPr>
                <w:rFonts w:hint="eastAsia" w:ascii="宋体" w:hAnsi="宋体"/>
                <w:sz w:val="18"/>
                <w:szCs w:val="20"/>
                <w:lang w:val="zh-CN"/>
              </w:rPr>
              <w:t>2.掌静脉注册：将测试基础数据库掌静脉图片导入样品进行批量注册。</w:t>
            </w:r>
          </w:p>
          <w:p>
            <w:pPr>
              <w:snapToGrid w:val="0"/>
              <w:spacing w:line="240" w:lineRule="auto"/>
              <w:rPr>
                <w:rFonts w:ascii="宋体" w:hAnsi="宋体"/>
                <w:sz w:val="18"/>
                <w:szCs w:val="20"/>
                <w:lang w:val="zh-CN"/>
              </w:rPr>
            </w:pPr>
            <w:r>
              <w:rPr>
                <w:rFonts w:hint="eastAsia" w:ascii="宋体" w:hAnsi="宋体"/>
                <w:sz w:val="18"/>
                <w:szCs w:val="20"/>
                <w:lang w:val="zh-CN"/>
              </w:rPr>
              <w:t>3. FAR测试</w:t>
            </w:r>
          </w:p>
          <w:p>
            <w:pPr>
              <w:snapToGrid w:val="0"/>
              <w:spacing w:line="240" w:lineRule="auto"/>
              <w:rPr>
                <w:rFonts w:ascii="宋体" w:hAnsi="宋体"/>
                <w:sz w:val="18"/>
                <w:szCs w:val="20"/>
                <w:lang w:val="zh-CN"/>
              </w:rPr>
            </w:pPr>
            <w:r>
              <w:rPr>
                <w:rFonts w:hint="eastAsia" w:ascii="宋体" w:hAnsi="宋体"/>
                <w:sz w:val="18"/>
                <w:szCs w:val="20"/>
                <w:lang w:val="zh-CN"/>
              </w:rPr>
              <w:t>将500张注册人员的掌静脉图片、500张非注册人员的掌静脉图片导入样品进行批量比对，将500张注册人员的掌静脉图片的误报数与500张非注册人员的掌静脉图片的误报数相加为总误报数，</w:t>
            </w:r>
          </w:p>
          <w:p>
            <w:pPr>
              <w:snapToGrid w:val="0"/>
              <w:spacing w:line="240" w:lineRule="auto"/>
              <w:rPr>
                <w:rFonts w:ascii="宋体" w:hAnsi="宋体"/>
                <w:sz w:val="18"/>
                <w:szCs w:val="20"/>
                <w:lang w:val="zh-CN"/>
              </w:rPr>
            </w:pPr>
            <w:r>
              <w:rPr>
                <w:rFonts w:hint="eastAsia" w:ascii="宋体" w:hAnsi="宋体"/>
                <w:sz w:val="18"/>
                <w:szCs w:val="20"/>
                <w:lang w:val="zh-CN"/>
              </w:rPr>
              <w:t>FAR=总误报数/总比对次数（1000</w:t>
            </w:r>
            <w:r>
              <w:rPr>
                <w:rFonts w:hint="eastAsia" w:ascii="宋体" w:hAnsi="宋体"/>
                <w:kern w:val="0"/>
                <w:sz w:val="18"/>
                <w:szCs w:val="20"/>
                <w:lang w:val="zh-CN"/>
              </w:rPr>
              <w:t>×</w:t>
            </w:r>
            <w:r>
              <w:rPr>
                <w:rFonts w:hint="eastAsia" w:ascii="宋体" w:hAnsi="宋体"/>
                <w:sz w:val="18"/>
                <w:szCs w:val="20"/>
                <w:lang w:val="zh-CN"/>
              </w:rPr>
              <w:t>10000）</w:t>
            </w:r>
          </w:p>
          <w:p>
            <w:pPr>
              <w:snapToGrid w:val="0"/>
              <w:spacing w:line="240" w:lineRule="auto"/>
              <w:rPr>
                <w:rFonts w:ascii="宋体" w:hAnsi="宋体"/>
                <w:sz w:val="18"/>
                <w:szCs w:val="20"/>
                <w:lang w:val="zh-CN"/>
              </w:rPr>
            </w:pPr>
            <w:r>
              <w:rPr>
                <w:rFonts w:hint="eastAsia" w:ascii="宋体" w:hAnsi="宋体"/>
                <w:sz w:val="18"/>
                <w:szCs w:val="20"/>
                <w:lang w:val="zh-CN"/>
              </w:rPr>
              <w:t>4.阈值设置：选定满足FAR≤1/10000000时的阈值为测试阈值</w:t>
            </w:r>
          </w:p>
          <w:p>
            <w:pPr>
              <w:snapToGrid w:val="0"/>
              <w:spacing w:line="240" w:lineRule="auto"/>
              <w:rPr>
                <w:rFonts w:ascii="宋体" w:hAnsi="宋体"/>
                <w:sz w:val="18"/>
                <w:szCs w:val="20"/>
                <w:lang w:val="zh-CN"/>
              </w:rPr>
            </w:pPr>
            <w:r>
              <w:rPr>
                <w:rFonts w:hint="eastAsia" w:ascii="宋体" w:hAnsi="宋体"/>
                <w:sz w:val="18"/>
                <w:szCs w:val="20"/>
                <w:lang w:val="zh-CN"/>
              </w:rPr>
              <w:t>5. FRR测试：</w:t>
            </w:r>
          </w:p>
          <w:p>
            <w:pPr>
              <w:snapToGrid w:val="0"/>
              <w:spacing w:line="240" w:lineRule="auto"/>
              <w:rPr>
                <w:rFonts w:ascii="宋体" w:hAnsi="宋体"/>
                <w:sz w:val="18"/>
                <w:szCs w:val="20"/>
                <w:lang w:val="zh-CN"/>
              </w:rPr>
            </w:pPr>
            <w:r>
              <w:rPr>
                <w:rFonts w:hint="eastAsia" w:ascii="宋体" w:hAnsi="宋体"/>
                <w:sz w:val="18"/>
                <w:szCs w:val="20"/>
                <w:lang w:val="zh-CN"/>
              </w:rPr>
              <w:t>阈值设置为测试阈值，将500张注册人员的掌静脉图片导入样品进行批量比对，得到误报数</w:t>
            </w:r>
          </w:p>
          <w:p>
            <w:pPr>
              <w:snapToGrid w:val="0"/>
              <w:spacing w:line="240" w:lineRule="auto"/>
              <w:rPr>
                <w:rFonts w:ascii="宋体" w:hAnsi="宋体"/>
                <w:sz w:val="18"/>
                <w:szCs w:val="20"/>
                <w:lang w:val="zh-CN"/>
              </w:rPr>
            </w:pPr>
            <w:r>
              <w:rPr>
                <w:rFonts w:hint="eastAsia" w:ascii="宋体" w:hAnsi="宋体"/>
                <w:sz w:val="18"/>
                <w:szCs w:val="20"/>
                <w:lang w:val="zh-CN"/>
              </w:rPr>
              <w:t>FRR=误报数/10000</w:t>
            </w:r>
          </w:p>
          <w:p>
            <w:pPr>
              <w:snapToGrid w:val="0"/>
              <w:spacing w:line="240" w:lineRule="auto"/>
              <w:rPr>
                <w:rFonts w:ascii="宋体" w:hAnsi="宋体"/>
                <w:sz w:val="18"/>
                <w:szCs w:val="20"/>
                <w:lang w:val="zh-CN"/>
              </w:rPr>
            </w:pPr>
            <w:r>
              <w:rPr>
                <w:rFonts w:ascii="宋体" w:hAnsi="宋体"/>
                <w:sz w:val="18"/>
                <w:szCs w:val="20"/>
                <w:lang w:val="zh-CN"/>
              </w:rPr>
              <w:t>性能测试方法：参考GB/T 35676第5章相关内容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人脸识别</w:t>
            </w:r>
          </w:p>
          <w:p>
            <w:pPr>
              <w:snapToGrid w:val="0"/>
              <w:spacing w:line="240" w:lineRule="auto"/>
              <w:jc w:val="center"/>
              <w:rPr>
                <w:rFonts w:ascii="宋体" w:hAnsi="宋体"/>
                <w:sz w:val="18"/>
                <w:szCs w:val="20"/>
                <w:lang w:val="zh-CN"/>
              </w:rPr>
            </w:pPr>
            <w:r>
              <w:rPr>
                <w:rFonts w:hint="eastAsia" w:ascii="宋体" w:hAnsi="宋体"/>
                <w:sz w:val="18"/>
                <w:szCs w:val="20"/>
                <w:lang w:val="zh-CN"/>
              </w:rPr>
              <w:t>性能试验</w:t>
            </w:r>
          </w:p>
        </w:tc>
        <w:tc>
          <w:tcPr>
            <w:tcW w:w="708"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 xml:space="preserve">7.2.8 </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1093</w:t>
            </w:r>
            <w:r>
              <w:rPr>
                <w:rFonts w:hAnsi="宋体"/>
              </w:rPr>
              <w:t>—</w:t>
            </w:r>
            <w:r>
              <w:rPr>
                <w:rFonts w:ascii="宋体" w:hAnsi="宋体"/>
                <w:sz w:val="18"/>
                <w:szCs w:val="20"/>
                <w:lang w:val="zh-CN"/>
              </w:rPr>
              <w:t>2013 第6.3章</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38" w:hRule="atLeast"/>
        </w:trPr>
        <w:tc>
          <w:tcPr>
            <w:tcW w:w="602" w:type="pct"/>
            <w:vMerge w:val="continue"/>
            <w:shd w:val="clear" w:color="auto" w:fill="auto"/>
            <w:vAlign w:val="center"/>
          </w:tcPr>
          <w:p>
            <w:pPr>
              <w:snapToGrid w:val="0"/>
              <w:spacing w:line="240" w:lineRule="auto"/>
              <w:jc w:val="center"/>
              <w:rPr>
                <w:rFonts w:ascii="宋体" w:hAnsi="宋体"/>
                <w:sz w:val="18"/>
                <w:szCs w:val="20"/>
                <w:lang w:val="zh-CN"/>
              </w:rPr>
            </w:pPr>
          </w:p>
        </w:tc>
        <w:tc>
          <w:tcPr>
            <w:tcW w:w="73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掌静脉</w:t>
            </w:r>
          </w:p>
          <w:p>
            <w:pPr>
              <w:snapToGrid w:val="0"/>
              <w:spacing w:line="240" w:lineRule="auto"/>
              <w:jc w:val="center"/>
              <w:rPr>
                <w:rFonts w:ascii="宋体" w:hAnsi="宋体"/>
                <w:sz w:val="18"/>
                <w:szCs w:val="20"/>
                <w:lang w:val="zh-CN"/>
              </w:rPr>
            </w:pPr>
            <w:r>
              <w:rPr>
                <w:rFonts w:hint="eastAsia" w:ascii="宋体" w:hAnsi="宋体"/>
                <w:sz w:val="18"/>
                <w:szCs w:val="20"/>
                <w:lang w:val="zh-CN"/>
              </w:rPr>
              <w:t>识别图像</w:t>
            </w:r>
          </w:p>
          <w:p>
            <w:pPr>
              <w:snapToGrid w:val="0"/>
              <w:spacing w:line="240" w:lineRule="auto"/>
              <w:jc w:val="center"/>
              <w:rPr>
                <w:rFonts w:ascii="宋体" w:hAnsi="宋体"/>
                <w:sz w:val="18"/>
                <w:szCs w:val="20"/>
                <w:lang w:val="zh-CN"/>
              </w:rPr>
            </w:pPr>
            <w:r>
              <w:rPr>
                <w:rFonts w:hint="eastAsia" w:ascii="宋体" w:hAnsi="宋体"/>
                <w:sz w:val="18"/>
                <w:szCs w:val="20"/>
                <w:lang w:val="zh-CN"/>
              </w:rPr>
              <w:t>采集技术</w:t>
            </w:r>
          </w:p>
          <w:p>
            <w:pPr>
              <w:snapToGrid w:val="0"/>
              <w:spacing w:line="240" w:lineRule="auto"/>
              <w:jc w:val="center"/>
              <w:rPr>
                <w:rFonts w:ascii="宋体" w:hAnsi="宋体"/>
                <w:sz w:val="18"/>
                <w:szCs w:val="20"/>
                <w:lang w:val="zh-CN"/>
              </w:rPr>
            </w:pPr>
            <w:r>
              <w:rPr>
                <w:rFonts w:hint="eastAsia" w:ascii="宋体" w:hAnsi="宋体"/>
                <w:sz w:val="18"/>
                <w:szCs w:val="20"/>
                <w:lang w:val="zh-CN"/>
              </w:rPr>
              <w:t>要求检查</w:t>
            </w:r>
          </w:p>
        </w:tc>
        <w:tc>
          <w:tcPr>
            <w:tcW w:w="708"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hint="eastAsia" w:ascii="宋体" w:hAnsi="宋体"/>
                <w:sz w:val="18"/>
                <w:szCs w:val="20"/>
              </w:rPr>
              <w:t>7.2.9</w:t>
            </w:r>
          </w:p>
        </w:tc>
        <w:tc>
          <w:tcPr>
            <w:tcW w:w="2955" w:type="pct"/>
            <w:shd w:val="clear" w:color="auto" w:fill="auto"/>
            <w:vAlign w:val="center"/>
          </w:tcPr>
          <w:p>
            <w:pPr>
              <w:snapToGrid w:val="0"/>
              <w:spacing w:line="240" w:lineRule="auto"/>
              <w:rPr>
                <w:rFonts w:ascii="宋体" w:hAnsi="宋体"/>
                <w:sz w:val="18"/>
                <w:szCs w:val="20"/>
              </w:rPr>
            </w:pPr>
            <w:r>
              <w:rPr>
                <w:rFonts w:hint="eastAsia" w:ascii="宋体" w:hAnsi="宋体"/>
                <w:sz w:val="18"/>
                <w:szCs w:val="20"/>
              </w:rPr>
              <w:t>一、识读设备生物特征比对测试</w:t>
            </w:r>
          </w:p>
          <w:p>
            <w:pPr>
              <w:snapToGrid w:val="0"/>
              <w:spacing w:line="240" w:lineRule="auto"/>
              <w:rPr>
                <w:rFonts w:ascii="宋体" w:hAnsi="宋体"/>
                <w:sz w:val="18"/>
                <w:szCs w:val="20"/>
                <w:lang w:val="zh-CN"/>
              </w:rPr>
            </w:pPr>
            <w:r>
              <w:rPr>
                <w:rFonts w:hint="eastAsia" w:ascii="宋体" w:hAnsi="宋体"/>
                <w:sz w:val="18"/>
                <w:szCs w:val="20"/>
              </w:rPr>
              <w:t>1.</w:t>
            </w:r>
            <w:r>
              <w:rPr>
                <w:rFonts w:hint="eastAsia" w:ascii="宋体" w:hAnsi="宋体"/>
                <w:sz w:val="18"/>
                <w:szCs w:val="20"/>
                <w:lang w:val="zh-CN"/>
              </w:rPr>
              <w:t>建立测试数据库：</w:t>
            </w:r>
          </w:p>
          <w:p>
            <w:pPr>
              <w:snapToGrid w:val="0"/>
              <w:spacing w:line="240" w:lineRule="auto"/>
              <w:rPr>
                <w:rFonts w:ascii="宋体" w:hAnsi="宋体"/>
                <w:sz w:val="18"/>
                <w:szCs w:val="20"/>
                <w:lang w:val="zh-CN"/>
              </w:rPr>
            </w:pPr>
            <w:r>
              <w:rPr>
                <w:rFonts w:hint="eastAsia" w:ascii="宋体" w:hAnsi="宋体"/>
                <w:sz w:val="18"/>
                <w:szCs w:val="20"/>
                <w:lang w:val="zh-CN"/>
              </w:rPr>
              <w:t>a）测试基础数据库：</w:t>
            </w:r>
            <w:r>
              <w:rPr>
                <w:rFonts w:hint="eastAsia" w:ascii="宋体" w:hAnsi="宋体"/>
                <w:sz w:val="18"/>
                <w:szCs w:val="20"/>
              </w:rPr>
              <w:t>采集1万</w:t>
            </w:r>
            <w:r>
              <w:rPr>
                <w:rFonts w:hint="eastAsia" w:ascii="宋体" w:hAnsi="宋体"/>
                <w:sz w:val="18"/>
                <w:szCs w:val="20"/>
                <w:lang w:val="zh-CN"/>
              </w:rPr>
              <w:t>人的</w:t>
            </w:r>
            <w:r>
              <w:rPr>
                <w:rFonts w:hint="eastAsia" w:ascii="宋体" w:hAnsi="宋体"/>
                <w:sz w:val="18"/>
                <w:szCs w:val="20"/>
              </w:rPr>
              <w:t>生物特征（人脸/掌静脉）</w:t>
            </w:r>
            <w:r>
              <w:rPr>
                <w:rFonts w:hint="eastAsia" w:ascii="宋体" w:hAnsi="宋体"/>
                <w:sz w:val="18"/>
                <w:szCs w:val="20"/>
                <w:lang w:val="zh-CN"/>
              </w:rPr>
              <w:t>图片</w:t>
            </w:r>
            <w:r>
              <w:rPr>
                <w:rFonts w:hint="eastAsia" w:ascii="宋体" w:hAnsi="宋体"/>
                <w:sz w:val="18"/>
                <w:szCs w:val="20"/>
              </w:rPr>
              <w:t>生成相应的生物特征数据</w:t>
            </w:r>
            <w:r>
              <w:rPr>
                <w:rFonts w:hint="eastAsia" w:ascii="宋体" w:hAnsi="宋体"/>
                <w:sz w:val="18"/>
                <w:szCs w:val="20"/>
                <w:lang w:val="zh-CN"/>
              </w:rPr>
              <w:t>，</w:t>
            </w:r>
            <w:r>
              <w:rPr>
                <w:rFonts w:hint="eastAsia" w:ascii="宋体" w:hAnsi="宋体"/>
                <w:sz w:val="18"/>
                <w:szCs w:val="20"/>
              </w:rPr>
              <w:t>同时利用自动化程序动态生成9万人干扰生物特征数据</w:t>
            </w:r>
          </w:p>
          <w:p>
            <w:pPr>
              <w:snapToGrid w:val="0"/>
              <w:spacing w:line="240" w:lineRule="auto"/>
              <w:rPr>
                <w:rFonts w:ascii="宋体" w:hAnsi="宋体"/>
                <w:sz w:val="18"/>
                <w:szCs w:val="20"/>
                <w:lang w:val="zh-CN"/>
              </w:rPr>
            </w:pPr>
            <w:r>
              <w:rPr>
                <w:rFonts w:hint="eastAsia" w:ascii="宋体" w:hAnsi="宋体"/>
                <w:sz w:val="18"/>
                <w:szCs w:val="20"/>
                <w:lang w:val="zh-CN"/>
              </w:rPr>
              <w:t>b</w:t>
            </w:r>
            <w:r>
              <w:rPr>
                <w:rFonts w:ascii="宋体" w:hAnsi="宋体"/>
                <w:sz w:val="18"/>
                <w:szCs w:val="20"/>
                <w:lang w:val="zh-CN"/>
              </w:rPr>
              <w:t>)</w:t>
            </w:r>
            <w:r>
              <w:rPr>
                <w:rFonts w:hint="eastAsia" w:ascii="宋体" w:hAnsi="宋体"/>
                <w:sz w:val="18"/>
                <w:szCs w:val="20"/>
                <w:lang w:val="zh-CN"/>
              </w:rPr>
              <w:t>探测数据库：</w:t>
            </w:r>
            <w:r>
              <w:rPr>
                <w:rFonts w:hint="eastAsia" w:ascii="宋体" w:hAnsi="宋体"/>
                <w:sz w:val="18"/>
                <w:szCs w:val="20"/>
              </w:rPr>
              <w:t>100</w:t>
            </w:r>
            <w:r>
              <w:rPr>
                <w:rFonts w:hint="eastAsia" w:ascii="宋体" w:hAnsi="宋体"/>
                <w:sz w:val="18"/>
                <w:szCs w:val="20"/>
                <w:lang w:val="zh-CN"/>
              </w:rPr>
              <w:t>张注册人员的完整合法的</w:t>
            </w:r>
            <w:r>
              <w:rPr>
                <w:rFonts w:hint="eastAsia" w:ascii="宋体" w:hAnsi="宋体"/>
                <w:sz w:val="18"/>
                <w:szCs w:val="20"/>
              </w:rPr>
              <w:t>生物特征</w:t>
            </w:r>
            <w:r>
              <w:rPr>
                <w:rFonts w:hint="eastAsia" w:ascii="宋体" w:hAnsi="宋体"/>
                <w:sz w:val="18"/>
                <w:szCs w:val="20"/>
                <w:lang w:val="zh-CN"/>
              </w:rPr>
              <w:t>图片，</w:t>
            </w:r>
            <w:r>
              <w:rPr>
                <w:rFonts w:hint="eastAsia" w:ascii="宋体" w:hAnsi="宋体"/>
                <w:sz w:val="18"/>
                <w:szCs w:val="20"/>
              </w:rPr>
              <w:t>1</w:t>
            </w:r>
            <w:r>
              <w:rPr>
                <w:rFonts w:hint="eastAsia" w:ascii="宋体" w:hAnsi="宋体"/>
                <w:sz w:val="18"/>
                <w:szCs w:val="20"/>
                <w:lang w:val="zh-CN"/>
              </w:rPr>
              <w:t>00张非注册人员的完整合法的</w:t>
            </w:r>
            <w:r>
              <w:rPr>
                <w:rFonts w:hint="eastAsia" w:ascii="宋体" w:hAnsi="宋体"/>
                <w:sz w:val="18"/>
                <w:szCs w:val="20"/>
              </w:rPr>
              <w:t>生物特征</w:t>
            </w:r>
            <w:r>
              <w:rPr>
                <w:rFonts w:hint="eastAsia" w:ascii="宋体" w:hAnsi="宋体"/>
                <w:sz w:val="18"/>
                <w:szCs w:val="20"/>
                <w:lang w:val="zh-CN"/>
              </w:rPr>
              <w:t>图片</w:t>
            </w:r>
          </w:p>
          <w:p>
            <w:pPr>
              <w:snapToGrid w:val="0"/>
              <w:spacing w:line="240" w:lineRule="auto"/>
              <w:rPr>
                <w:rFonts w:ascii="宋体" w:hAnsi="宋体"/>
                <w:sz w:val="18"/>
                <w:szCs w:val="20"/>
                <w:lang w:val="zh-CN"/>
              </w:rPr>
            </w:pPr>
            <w:r>
              <w:rPr>
                <w:rFonts w:hint="eastAsia" w:ascii="宋体" w:hAnsi="宋体"/>
                <w:sz w:val="18"/>
                <w:szCs w:val="20"/>
                <w:lang w:val="zh-CN"/>
              </w:rPr>
              <w:t>2.</w:t>
            </w:r>
            <w:r>
              <w:rPr>
                <w:rFonts w:hint="eastAsia" w:ascii="宋体" w:hAnsi="宋体"/>
                <w:sz w:val="18"/>
                <w:szCs w:val="20"/>
              </w:rPr>
              <w:t>生物特征</w:t>
            </w:r>
            <w:r>
              <w:rPr>
                <w:rFonts w:hint="eastAsia" w:ascii="宋体" w:hAnsi="宋体"/>
                <w:sz w:val="18"/>
                <w:szCs w:val="20"/>
                <w:lang w:val="zh-CN"/>
              </w:rPr>
              <w:t>注册：将测试基础数据库</w:t>
            </w:r>
            <w:r>
              <w:rPr>
                <w:rFonts w:hint="eastAsia" w:ascii="宋体" w:hAnsi="宋体"/>
                <w:sz w:val="18"/>
                <w:szCs w:val="20"/>
              </w:rPr>
              <w:t>生物特征值</w:t>
            </w:r>
            <w:r>
              <w:rPr>
                <w:rFonts w:hint="eastAsia" w:ascii="宋体" w:hAnsi="宋体"/>
                <w:sz w:val="18"/>
                <w:szCs w:val="20"/>
                <w:lang w:val="zh-CN"/>
              </w:rPr>
              <w:t>批量</w:t>
            </w:r>
            <w:r>
              <w:rPr>
                <w:rFonts w:hint="eastAsia" w:ascii="宋体" w:hAnsi="宋体"/>
                <w:sz w:val="18"/>
                <w:szCs w:val="20"/>
              </w:rPr>
              <w:t>导入识读设备中</w:t>
            </w:r>
            <w:r>
              <w:rPr>
                <w:rFonts w:hint="eastAsia" w:ascii="宋体" w:hAnsi="宋体"/>
                <w:sz w:val="18"/>
                <w:szCs w:val="20"/>
                <w:lang w:val="zh-CN"/>
              </w:rPr>
              <w:t>。</w:t>
            </w:r>
          </w:p>
          <w:p>
            <w:pPr>
              <w:snapToGrid w:val="0"/>
              <w:spacing w:line="240" w:lineRule="auto"/>
              <w:rPr>
                <w:rFonts w:ascii="宋体" w:hAnsi="宋体"/>
                <w:sz w:val="18"/>
                <w:szCs w:val="20"/>
                <w:lang w:val="zh-CN"/>
              </w:rPr>
            </w:pPr>
            <w:r>
              <w:rPr>
                <w:rFonts w:hint="eastAsia" w:ascii="宋体" w:hAnsi="宋体"/>
                <w:sz w:val="18"/>
                <w:szCs w:val="20"/>
                <w:lang w:val="zh-CN"/>
              </w:rPr>
              <w:t xml:space="preserve">3. </w:t>
            </w:r>
            <w:r>
              <w:rPr>
                <w:rFonts w:hint="eastAsia" w:ascii="宋体" w:hAnsi="宋体"/>
                <w:sz w:val="18"/>
                <w:szCs w:val="20"/>
              </w:rPr>
              <w:t>比对速度</w:t>
            </w:r>
            <w:r>
              <w:rPr>
                <w:rFonts w:hint="eastAsia" w:ascii="宋体" w:hAnsi="宋体"/>
                <w:sz w:val="18"/>
                <w:szCs w:val="20"/>
                <w:lang w:val="zh-CN"/>
              </w:rPr>
              <w:t>测试</w:t>
            </w:r>
          </w:p>
          <w:p>
            <w:pPr>
              <w:snapToGrid w:val="0"/>
              <w:spacing w:line="240" w:lineRule="auto"/>
              <w:rPr>
                <w:rFonts w:ascii="宋体" w:hAnsi="宋体"/>
                <w:sz w:val="18"/>
                <w:szCs w:val="20"/>
                <w:lang w:val="zh-CN"/>
              </w:rPr>
            </w:pPr>
            <w:r>
              <w:rPr>
                <w:rFonts w:hint="eastAsia" w:ascii="宋体" w:hAnsi="宋体"/>
                <w:sz w:val="18"/>
                <w:szCs w:val="20"/>
                <w:lang w:val="zh-CN"/>
              </w:rPr>
              <w:t>将</w:t>
            </w:r>
            <w:r>
              <w:rPr>
                <w:rFonts w:hint="eastAsia" w:ascii="宋体" w:hAnsi="宋体"/>
                <w:sz w:val="18"/>
                <w:szCs w:val="20"/>
              </w:rPr>
              <w:t>1</w:t>
            </w:r>
            <w:r>
              <w:rPr>
                <w:rFonts w:hint="eastAsia" w:ascii="宋体" w:hAnsi="宋体"/>
                <w:sz w:val="18"/>
                <w:szCs w:val="20"/>
                <w:lang w:val="zh-CN"/>
              </w:rPr>
              <w:t>00张注册人员的掌静脉图片、</w:t>
            </w:r>
            <w:r>
              <w:rPr>
                <w:rFonts w:hint="eastAsia" w:ascii="宋体" w:hAnsi="宋体"/>
                <w:sz w:val="18"/>
                <w:szCs w:val="20"/>
              </w:rPr>
              <w:t>1</w:t>
            </w:r>
            <w:r>
              <w:rPr>
                <w:rFonts w:hint="eastAsia" w:ascii="宋体" w:hAnsi="宋体"/>
                <w:sz w:val="18"/>
                <w:szCs w:val="20"/>
                <w:lang w:val="zh-CN"/>
              </w:rPr>
              <w:t>00张非注册人员的掌静脉图片导入样品进行批量比对，</w:t>
            </w:r>
            <w:r>
              <w:rPr>
                <w:rFonts w:hint="eastAsia" w:ascii="宋体" w:hAnsi="宋体"/>
                <w:sz w:val="18"/>
                <w:szCs w:val="20"/>
              </w:rPr>
              <w:t>测试200张图片总比对时间为</w:t>
            </w:r>
            <w:r>
              <w:rPr>
                <w:rFonts w:ascii="宋体" w:hAnsi="宋体"/>
                <w:i/>
                <w:sz w:val="18"/>
                <w:szCs w:val="20"/>
              </w:rPr>
              <w:t>T</w:t>
            </w:r>
            <w:r>
              <w:rPr>
                <w:rFonts w:hint="eastAsia" w:ascii="宋体" w:hAnsi="宋体"/>
                <w:sz w:val="18"/>
                <w:szCs w:val="20"/>
              </w:rPr>
              <w:t>，单位</w:t>
            </w:r>
            <w:r>
              <w:rPr>
                <w:rFonts w:ascii="宋体" w:hAnsi="宋体"/>
                <w:sz w:val="18"/>
                <w:szCs w:val="20"/>
              </w:rPr>
              <w:t>为秒</w:t>
            </w:r>
            <w:r>
              <w:rPr>
                <w:rFonts w:hint="eastAsia" w:ascii="宋体" w:hAnsi="宋体"/>
                <w:sz w:val="18"/>
                <w:szCs w:val="20"/>
              </w:rPr>
              <w:t>，然后计算</w:t>
            </w:r>
            <w:r>
              <w:rPr>
                <w:rFonts w:ascii="宋体" w:hAnsi="宋体"/>
                <w:i/>
                <w:sz w:val="18"/>
                <w:szCs w:val="20"/>
              </w:rPr>
              <w:t>T</w:t>
            </w:r>
            <w:r>
              <w:rPr>
                <w:rFonts w:hint="eastAsia" w:ascii="宋体" w:hAnsi="宋体"/>
                <w:sz w:val="18"/>
                <w:szCs w:val="20"/>
              </w:rPr>
              <w:t>/200</w:t>
            </w:r>
          </w:p>
          <w:p>
            <w:pPr>
              <w:snapToGrid w:val="0"/>
              <w:spacing w:line="240" w:lineRule="auto"/>
              <w:rPr>
                <w:rFonts w:ascii="宋体" w:hAnsi="宋体"/>
                <w:sz w:val="18"/>
                <w:szCs w:val="20"/>
              </w:rPr>
            </w:pPr>
            <w:r>
              <w:rPr>
                <w:rFonts w:hint="eastAsia" w:ascii="宋体" w:hAnsi="宋体"/>
                <w:sz w:val="18"/>
                <w:szCs w:val="20"/>
              </w:rPr>
              <w:t>二、后台集中比对测试</w:t>
            </w:r>
          </w:p>
          <w:p>
            <w:pPr>
              <w:snapToGrid w:val="0"/>
              <w:spacing w:line="240" w:lineRule="auto"/>
              <w:rPr>
                <w:rFonts w:ascii="宋体" w:hAnsi="宋体"/>
                <w:sz w:val="18"/>
                <w:szCs w:val="20"/>
                <w:lang w:val="zh-CN"/>
              </w:rPr>
            </w:pPr>
            <w:r>
              <w:rPr>
                <w:rFonts w:hint="eastAsia" w:ascii="宋体" w:hAnsi="宋体"/>
                <w:sz w:val="18"/>
                <w:szCs w:val="20"/>
              </w:rPr>
              <w:t>1.</w:t>
            </w:r>
            <w:r>
              <w:rPr>
                <w:rFonts w:hint="eastAsia" w:ascii="宋体" w:hAnsi="宋体"/>
                <w:sz w:val="18"/>
                <w:szCs w:val="20"/>
                <w:lang w:val="zh-CN"/>
              </w:rPr>
              <w:t>建立测试数据库：</w:t>
            </w:r>
          </w:p>
          <w:p>
            <w:pPr>
              <w:snapToGrid w:val="0"/>
              <w:spacing w:line="240" w:lineRule="auto"/>
              <w:rPr>
                <w:rFonts w:ascii="宋体" w:hAnsi="宋体"/>
                <w:sz w:val="18"/>
                <w:szCs w:val="20"/>
                <w:lang w:val="zh-CN"/>
              </w:rPr>
            </w:pPr>
            <w:r>
              <w:rPr>
                <w:rFonts w:hint="eastAsia" w:ascii="宋体" w:hAnsi="宋体"/>
                <w:sz w:val="18"/>
                <w:szCs w:val="20"/>
                <w:lang w:val="zh-CN"/>
              </w:rPr>
              <w:t>a）测试基础数据库：</w:t>
            </w:r>
            <w:r>
              <w:rPr>
                <w:rFonts w:hint="eastAsia" w:ascii="宋体" w:hAnsi="宋体"/>
                <w:sz w:val="18"/>
                <w:szCs w:val="20"/>
              </w:rPr>
              <w:t>采集1万</w:t>
            </w:r>
            <w:r>
              <w:rPr>
                <w:rFonts w:hint="eastAsia" w:ascii="宋体" w:hAnsi="宋体"/>
                <w:sz w:val="18"/>
                <w:szCs w:val="20"/>
                <w:lang w:val="zh-CN"/>
              </w:rPr>
              <w:t>人的</w:t>
            </w:r>
            <w:r>
              <w:rPr>
                <w:rFonts w:hint="eastAsia" w:ascii="宋体" w:hAnsi="宋体"/>
                <w:sz w:val="18"/>
                <w:szCs w:val="20"/>
              </w:rPr>
              <w:t>生物特征（人脸/掌静脉）</w:t>
            </w:r>
            <w:r>
              <w:rPr>
                <w:rFonts w:hint="eastAsia" w:ascii="宋体" w:hAnsi="宋体"/>
                <w:sz w:val="18"/>
                <w:szCs w:val="20"/>
                <w:lang w:val="zh-CN"/>
              </w:rPr>
              <w:t>图片</w:t>
            </w:r>
            <w:r>
              <w:rPr>
                <w:rFonts w:hint="eastAsia" w:ascii="宋体" w:hAnsi="宋体"/>
                <w:sz w:val="18"/>
                <w:szCs w:val="20"/>
              </w:rPr>
              <w:t>生成相应的生物特征数据</w:t>
            </w:r>
            <w:r>
              <w:rPr>
                <w:rFonts w:hint="eastAsia" w:ascii="宋体" w:hAnsi="宋体"/>
                <w:sz w:val="18"/>
                <w:szCs w:val="20"/>
                <w:lang w:val="zh-CN"/>
              </w:rPr>
              <w:t>，</w:t>
            </w:r>
            <w:r>
              <w:rPr>
                <w:rFonts w:hint="eastAsia" w:ascii="宋体" w:hAnsi="宋体"/>
                <w:sz w:val="18"/>
                <w:szCs w:val="20"/>
              </w:rPr>
              <w:t>同时利用自动化程序动态生成999万人干扰生物特征数据</w:t>
            </w:r>
          </w:p>
          <w:p>
            <w:pPr>
              <w:snapToGrid w:val="0"/>
              <w:spacing w:line="240" w:lineRule="auto"/>
              <w:rPr>
                <w:rFonts w:ascii="宋体" w:hAnsi="宋体"/>
                <w:sz w:val="18"/>
                <w:szCs w:val="20"/>
                <w:lang w:val="zh-CN"/>
              </w:rPr>
            </w:pPr>
            <w:r>
              <w:rPr>
                <w:rFonts w:hint="eastAsia" w:ascii="宋体" w:hAnsi="宋体"/>
                <w:sz w:val="18"/>
                <w:szCs w:val="20"/>
                <w:lang w:val="zh-CN"/>
              </w:rPr>
              <w:t>b</w:t>
            </w:r>
            <w:r>
              <w:rPr>
                <w:rFonts w:ascii="宋体" w:hAnsi="宋体"/>
                <w:sz w:val="18"/>
                <w:szCs w:val="20"/>
                <w:lang w:val="zh-CN"/>
              </w:rPr>
              <w:t>)</w:t>
            </w:r>
            <w:r>
              <w:rPr>
                <w:rFonts w:hint="eastAsia" w:ascii="宋体" w:hAnsi="宋体"/>
                <w:sz w:val="18"/>
                <w:szCs w:val="20"/>
                <w:lang w:val="zh-CN"/>
              </w:rPr>
              <w:t>探测数据库：</w:t>
            </w:r>
            <w:r>
              <w:rPr>
                <w:rFonts w:hint="eastAsia" w:ascii="宋体" w:hAnsi="宋体"/>
                <w:sz w:val="18"/>
                <w:szCs w:val="20"/>
              </w:rPr>
              <w:t>100</w:t>
            </w:r>
            <w:r>
              <w:rPr>
                <w:rFonts w:hint="eastAsia" w:ascii="宋体" w:hAnsi="宋体"/>
                <w:sz w:val="18"/>
                <w:szCs w:val="20"/>
                <w:lang w:val="zh-CN"/>
              </w:rPr>
              <w:t>张注册人员的完整合法的</w:t>
            </w:r>
            <w:r>
              <w:rPr>
                <w:rFonts w:hint="eastAsia" w:ascii="宋体" w:hAnsi="宋体"/>
                <w:sz w:val="18"/>
                <w:szCs w:val="20"/>
              </w:rPr>
              <w:t>生物特征</w:t>
            </w:r>
            <w:r>
              <w:rPr>
                <w:rFonts w:hint="eastAsia" w:ascii="宋体" w:hAnsi="宋体"/>
                <w:sz w:val="18"/>
                <w:szCs w:val="20"/>
                <w:lang w:val="zh-CN"/>
              </w:rPr>
              <w:t>图片，</w:t>
            </w:r>
            <w:r>
              <w:rPr>
                <w:rFonts w:hint="eastAsia" w:ascii="宋体" w:hAnsi="宋体"/>
                <w:sz w:val="18"/>
                <w:szCs w:val="20"/>
              </w:rPr>
              <w:t>1</w:t>
            </w:r>
            <w:r>
              <w:rPr>
                <w:rFonts w:hint="eastAsia" w:ascii="宋体" w:hAnsi="宋体"/>
                <w:sz w:val="18"/>
                <w:szCs w:val="20"/>
                <w:lang w:val="zh-CN"/>
              </w:rPr>
              <w:t>00张非注册人员的完整合法的</w:t>
            </w:r>
            <w:r>
              <w:rPr>
                <w:rFonts w:hint="eastAsia" w:ascii="宋体" w:hAnsi="宋体"/>
                <w:sz w:val="18"/>
                <w:szCs w:val="20"/>
              </w:rPr>
              <w:t>生物特征</w:t>
            </w:r>
            <w:r>
              <w:rPr>
                <w:rFonts w:hint="eastAsia" w:ascii="宋体" w:hAnsi="宋体"/>
                <w:sz w:val="18"/>
                <w:szCs w:val="20"/>
                <w:lang w:val="zh-CN"/>
              </w:rPr>
              <w:t>图片</w:t>
            </w:r>
          </w:p>
          <w:p>
            <w:pPr>
              <w:snapToGrid w:val="0"/>
              <w:spacing w:line="240" w:lineRule="auto"/>
              <w:rPr>
                <w:rFonts w:ascii="宋体" w:hAnsi="宋体"/>
                <w:sz w:val="18"/>
                <w:szCs w:val="20"/>
                <w:lang w:val="zh-CN"/>
              </w:rPr>
            </w:pPr>
            <w:r>
              <w:rPr>
                <w:rFonts w:hint="eastAsia" w:ascii="宋体" w:hAnsi="宋体"/>
                <w:sz w:val="18"/>
                <w:szCs w:val="20"/>
                <w:lang w:val="zh-CN"/>
              </w:rPr>
              <w:t>2.</w:t>
            </w:r>
            <w:r>
              <w:rPr>
                <w:rFonts w:hint="eastAsia" w:ascii="宋体" w:hAnsi="宋体"/>
                <w:sz w:val="18"/>
                <w:szCs w:val="20"/>
              </w:rPr>
              <w:t>生物特征</w:t>
            </w:r>
            <w:r>
              <w:rPr>
                <w:rFonts w:hint="eastAsia" w:ascii="宋体" w:hAnsi="宋体"/>
                <w:sz w:val="18"/>
                <w:szCs w:val="20"/>
                <w:lang w:val="zh-CN"/>
              </w:rPr>
              <w:t>注册：将测试基础数据库</w:t>
            </w:r>
            <w:r>
              <w:rPr>
                <w:rFonts w:hint="eastAsia" w:ascii="宋体" w:hAnsi="宋体"/>
                <w:sz w:val="18"/>
                <w:szCs w:val="20"/>
              </w:rPr>
              <w:t>生物特征值</w:t>
            </w:r>
            <w:r>
              <w:rPr>
                <w:rFonts w:hint="eastAsia" w:ascii="宋体" w:hAnsi="宋体"/>
                <w:sz w:val="18"/>
                <w:szCs w:val="20"/>
                <w:lang w:val="zh-CN"/>
              </w:rPr>
              <w:t>批量</w:t>
            </w:r>
            <w:r>
              <w:rPr>
                <w:rFonts w:hint="eastAsia" w:ascii="宋体" w:hAnsi="宋体"/>
                <w:sz w:val="18"/>
                <w:szCs w:val="20"/>
              </w:rPr>
              <w:t>导入至识读设备中</w:t>
            </w:r>
          </w:p>
          <w:p>
            <w:pPr>
              <w:snapToGrid w:val="0"/>
              <w:spacing w:line="240" w:lineRule="auto"/>
              <w:rPr>
                <w:rFonts w:ascii="宋体" w:hAnsi="宋体"/>
                <w:sz w:val="18"/>
                <w:szCs w:val="20"/>
                <w:lang w:val="zh-CN"/>
              </w:rPr>
            </w:pPr>
            <w:r>
              <w:rPr>
                <w:rFonts w:hint="eastAsia" w:ascii="宋体" w:hAnsi="宋体"/>
                <w:sz w:val="18"/>
                <w:szCs w:val="20"/>
                <w:lang w:val="zh-CN"/>
              </w:rPr>
              <w:t xml:space="preserve">3. </w:t>
            </w:r>
            <w:r>
              <w:rPr>
                <w:rFonts w:hint="eastAsia" w:ascii="宋体" w:hAnsi="宋体"/>
                <w:sz w:val="18"/>
                <w:szCs w:val="20"/>
              </w:rPr>
              <w:t>比对速度</w:t>
            </w:r>
            <w:r>
              <w:rPr>
                <w:rFonts w:hint="eastAsia" w:ascii="宋体" w:hAnsi="宋体"/>
                <w:sz w:val="18"/>
                <w:szCs w:val="20"/>
                <w:lang w:val="zh-CN"/>
              </w:rPr>
              <w:t>测试</w:t>
            </w:r>
          </w:p>
          <w:p>
            <w:pPr>
              <w:snapToGrid w:val="0"/>
              <w:spacing w:line="240" w:lineRule="auto"/>
              <w:rPr>
                <w:rFonts w:ascii="宋体" w:hAnsi="宋体"/>
                <w:sz w:val="18"/>
                <w:szCs w:val="20"/>
                <w:lang w:val="zh-CN"/>
              </w:rPr>
            </w:pPr>
            <w:r>
              <w:rPr>
                <w:rFonts w:hint="eastAsia" w:ascii="宋体" w:hAnsi="宋体"/>
                <w:sz w:val="18"/>
                <w:szCs w:val="20"/>
                <w:lang w:val="zh-CN"/>
              </w:rPr>
              <w:t>将</w:t>
            </w:r>
            <w:r>
              <w:rPr>
                <w:rFonts w:hint="eastAsia" w:ascii="宋体" w:hAnsi="宋体"/>
                <w:sz w:val="18"/>
                <w:szCs w:val="20"/>
              </w:rPr>
              <w:t>1</w:t>
            </w:r>
            <w:r>
              <w:rPr>
                <w:rFonts w:hint="eastAsia" w:ascii="宋体" w:hAnsi="宋体"/>
                <w:sz w:val="18"/>
                <w:szCs w:val="20"/>
                <w:lang w:val="zh-CN"/>
              </w:rPr>
              <w:t>00张注册人员的掌静脉图片、</w:t>
            </w:r>
            <w:r>
              <w:rPr>
                <w:rFonts w:hint="eastAsia" w:ascii="宋体" w:hAnsi="宋体"/>
                <w:sz w:val="18"/>
                <w:szCs w:val="20"/>
              </w:rPr>
              <w:t>1</w:t>
            </w:r>
            <w:r>
              <w:rPr>
                <w:rFonts w:hint="eastAsia" w:ascii="宋体" w:hAnsi="宋体"/>
                <w:sz w:val="18"/>
                <w:szCs w:val="20"/>
                <w:lang w:val="zh-CN"/>
              </w:rPr>
              <w:t>00张非注册人员的掌静脉图片导入样品进行批量比对，</w:t>
            </w:r>
            <w:r>
              <w:rPr>
                <w:rFonts w:hint="eastAsia" w:ascii="宋体" w:hAnsi="宋体"/>
                <w:sz w:val="18"/>
                <w:szCs w:val="20"/>
              </w:rPr>
              <w:t>测试200张图片总比对时间为</w:t>
            </w:r>
            <w:r>
              <w:rPr>
                <w:rFonts w:hint="eastAsia" w:ascii="宋体" w:hAnsi="宋体"/>
                <w:i/>
                <w:sz w:val="18"/>
                <w:szCs w:val="20"/>
              </w:rPr>
              <w:t>T</w:t>
            </w:r>
            <w:r>
              <w:rPr>
                <w:rFonts w:hint="eastAsia" w:ascii="宋体" w:hAnsi="宋体"/>
                <w:sz w:val="18"/>
                <w:szCs w:val="20"/>
              </w:rPr>
              <w:t>，单位</w:t>
            </w:r>
            <w:r>
              <w:rPr>
                <w:rFonts w:ascii="宋体" w:hAnsi="宋体"/>
                <w:sz w:val="18"/>
                <w:szCs w:val="20"/>
              </w:rPr>
              <w:t>为秒</w:t>
            </w:r>
            <w:r>
              <w:rPr>
                <w:rFonts w:hint="eastAsia" w:ascii="宋体" w:hAnsi="宋体"/>
                <w:sz w:val="18"/>
                <w:szCs w:val="20"/>
              </w:rPr>
              <w:t>，然后计算</w:t>
            </w:r>
            <w:r>
              <w:rPr>
                <w:rFonts w:ascii="宋体" w:hAnsi="宋体"/>
                <w:i/>
                <w:sz w:val="18"/>
                <w:szCs w:val="20"/>
              </w:rPr>
              <w:t>T</w:t>
            </w:r>
            <w:r>
              <w:rPr>
                <w:rFonts w:hint="eastAsia" w:ascii="宋体" w:hAnsi="宋体"/>
                <w:sz w:val="18"/>
                <w:szCs w:val="20"/>
              </w:rPr>
              <w:t>/200</w:t>
            </w:r>
          </w:p>
        </w:tc>
      </w:tr>
    </w:tbl>
    <w:p>
      <w:pPr>
        <w:pStyle w:val="61"/>
        <w:spacing w:before="156" w:beforeLines="50" w:after="156" w:afterLines="50"/>
        <w:ind w:firstLine="0" w:firstLineChars="0"/>
        <w:jc w:val="center"/>
        <w:rPr>
          <w:rFonts w:ascii="黑体" w:hAnsi="黑体" w:eastAsia="黑体"/>
          <w:lang w:val="zh-TW"/>
        </w:rPr>
      </w:pPr>
      <w:r>
        <w:rPr>
          <w:rFonts w:hint="eastAsia" w:ascii="黑体" w:hAnsi="黑体" w:eastAsia="黑体"/>
          <w:lang w:val="zh-TW"/>
        </w:rPr>
        <w:t>表4 出入口控制系统检验与检测方法</w:t>
      </w:r>
      <w:r>
        <w:rPr>
          <w:rFonts w:hint="eastAsia" w:hAnsi="宋体"/>
          <w:lang w:val="zh-TW"/>
        </w:rPr>
        <w:t>（续）</w:t>
      </w:r>
    </w:p>
    <w:tbl>
      <w:tblPr>
        <w:tblStyle w:val="29"/>
        <w:tblW w:w="502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92"/>
        <w:gridCol w:w="1373"/>
        <w:gridCol w:w="1288"/>
        <w:gridCol w:w="5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633"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729"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68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5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1" w:hRule="atLeast"/>
        </w:trPr>
        <w:tc>
          <w:tcPr>
            <w:tcW w:w="63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识读</w:t>
            </w:r>
            <w:r>
              <w:rPr>
                <w:rFonts w:hint="eastAsia" w:ascii="宋体" w:hAnsi="宋体"/>
                <w:sz w:val="18"/>
                <w:szCs w:val="20"/>
                <w:lang w:val="zh-CN"/>
              </w:rPr>
              <w:t>装置</w:t>
            </w: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掌静脉识别</w:t>
            </w:r>
          </w:p>
          <w:p>
            <w:pPr>
              <w:snapToGrid w:val="0"/>
              <w:spacing w:line="240" w:lineRule="auto"/>
              <w:jc w:val="center"/>
              <w:rPr>
                <w:rFonts w:ascii="宋体" w:hAnsi="宋体"/>
                <w:sz w:val="18"/>
                <w:szCs w:val="20"/>
                <w:lang w:val="zh-CN"/>
              </w:rPr>
            </w:pPr>
            <w:r>
              <w:rPr>
                <w:rFonts w:hint="eastAsia" w:ascii="宋体" w:hAnsi="宋体"/>
                <w:sz w:val="18"/>
                <w:szCs w:val="20"/>
                <w:lang w:val="zh-CN"/>
              </w:rPr>
              <w:t>技术要求检查</w:t>
            </w:r>
          </w:p>
        </w:tc>
        <w:tc>
          <w:tcPr>
            <w:tcW w:w="68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7.2.</w:t>
            </w:r>
            <w:r>
              <w:rPr>
                <w:rFonts w:hint="eastAsia" w:ascii="宋体" w:hAnsi="宋体"/>
                <w:sz w:val="18"/>
                <w:szCs w:val="20"/>
              </w:rPr>
              <w:t>10</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1395</w:t>
            </w:r>
            <w:r>
              <w:rPr>
                <w:rFonts w:hint="eastAsia" w:ascii="宋体" w:hAnsi="宋体"/>
                <w:sz w:val="18"/>
                <w:szCs w:val="20"/>
                <w:lang w:val="zh-CN"/>
              </w:rPr>
              <w:t>的相关要求测试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33" w:type="pct"/>
            <w:vMerge w:val="continue"/>
            <w:shd w:val="clear" w:color="auto" w:fill="auto"/>
            <w:vAlign w:val="center"/>
          </w:tcPr>
          <w:p>
            <w:pPr>
              <w:snapToGrid w:val="0"/>
              <w:spacing w:line="240" w:lineRule="auto"/>
              <w:jc w:val="center"/>
              <w:rPr>
                <w:rFonts w:ascii="宋体" w:hAnsi="宋体"/>
                <w:sz w:val="18"/>
                <w:szCs w:val="20"/>
                <w:lang w:val="zh-CN"/>
              </w:rPr>
            </w:pP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人脸识别技术</w:t>
            </w:r>
          </w:p>
          <w:p>
            <w:pPr>
              <w:snapToGrid w:val="0"/>
              <w:spacing w:line="240" w:lineRule="auto"/>
              <w:jc w:val="center"/>
              <w:rPr>
                <w:rFonts w:ascii="宋体" w:hAnsi="宋体"/>
                <w:sz w:val="18"/>
                <w:szCs w:val="20"/>
                <w:lang w:val="zh-CN"/>
              </w:rPr>
            </w:pPr>
            <w:r>
              <w:rPr>
                <w:rFonts w:hint="eastAsia" w:ascii="宋体" w:hAnsi="宋体"/>
                <w:sz w:val="18"/>
                <w:szCs w:val="20"/>
                <w:lang w:val="zh-CN"/>
              </w:rPr>
              <w:t>要求检查</w:t>
            </w:r>
          </w:p>
        </w:tc>
        <w:tc>
          <w:tcPr>
            <w:tcW w:w="684" w:type="pct"/>
            <w:shd w:val="clear" w:color="auto" w:fill="auto"/>
            <w:vAlign w:val="center"/>
          </w:tcPr>
          <w:p>
            <w:pPr>
              <w:snapToGrid w:val="0"/>
              <w:spacing w:line="240" w:lineRule="auto"/>
              <w:jc w:val="center"/>
              <w:rPr>
                <w:rFonts w:ascii="宋体" w:hAnsi="宋体"/>
                <w:sz w:val="18"/>
                <w:szCs w:val="20"/>
              </w:rPr>
            </w:pPr>
            <w:r>
              <w:rPr>
                <w:rFonts w:hint="eastAsia" w:ascii="宋体" w:hAnsi="宋体"/>
                <w:kern w:val="0"/>
                <w:sz w:val="18"/>
                <w:szCs w:val="18"/>
              </w:rPr>
              <w:t>见</w:t>
            </w:r>
            <w:r>
              <w:rPr>
                <w:rFonts w:ascii="宋体" w:hAnsi="宋体"/>
                <w:sz w:val="18"/>
                <w:szCs w:val="20"/>
                <w:lang w:val="zh-CN"/>
              </w:rPr>
              <w:t>7.2.</w:t>
            </w:r>
            <w:r>
              <w:rPr>
                <w:rFonts w:hint="eastAsia" w:ascii="宋体" w:hAnsi="宋体"/>
                <w:sz w:val="18"/>
                <w:szCs w:val="20"/>
                <w:lang w:val="zh-CN"/>
              </w:rPr>
              <w:t>11</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31488</w:t>
            </w:r>
            <w:r>
              <w:rPr>
                <w:rFonts w:hint="eastAsia" w:ascii="宋体" w:hAnsi="宋体"/>
                <w:sz w:val="18"/>
                <w:szCs w:val="20"/>
                <w:lang w:val="zh-CN"/>
              </w:rPr>
              <w:t>和</w:t>
            </w:r>
            <w:r>
              <w:rPr>
                <w:rFonts w:ascii="宋体" w:hAnsi="宋体"/>
                <w:sz w:val="18"/>
                <w:szCs w:val="20"/>
                <w:lang w:val="zh-CN"/>
              </w:rPr>
              <w:t>GB/T 38427.1的相关</w:t>
            </w:r>
            <w:r>
              <w:rPr>
                <w:rFonts w:hint="eastAsia" w:ascii="宋体" w:hAnsi="宋体"/>
                <w:sz w:val="18"/>
                <w:szCs w:val="20"/>
                <w:lang w:val="zh-CN"/>
              </w:rPr>
              <w:t>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633" w:type="pct"/>
            <w:vMerge w:val="restar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执行部分</w:t>
            </w:r>
          </w:p>
          <w:p>
            <w:pPr>
              <w:snapToGrid w:val="0"/>
              <w:spacing w:line="240" w:lineRule="auto"/>
              <w:jc w:val="center"/>
              <w:rPr>
                <w:rFonts w:ascii="宋体" w:hAnsi="宋体"/>
                <w:sz w:val="18"/>
                <w:szCs w:val="20"/>
                <w:lang w:val="zh-CN"/>
              </w:rPr>
            </w:pPr>
            <w:r>
              <w:rPr>
                <w:rFonts w:hint="eastAsia" w:ascii="宋体" w:hAnsi="宋体"/>
                <w:sz w:val="18"/>
                <w:szCs w:val="20"/>
                <w:lang w:val="zh-CN"/>
              </w:rPr>
              <w:t>设备</w:t>
            </w: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智能电控门锁相关功能检查</w:t>
            </w:r>
          </w:p>
        </w:tc>
        <w:tc>
          <w:tcPr>
            <w:tcW w:w="68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7.3.1</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 374</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33" w:type="pct"/>
            <w:vMerge w:val="continue"/>
            <w:shd w:val="clear" w:color="auto" w:fill="auto"/>
            <w:vAlign w:val="center"/>
          </w:tcPr>
          <w:p>
            <w:pPr>
              <w:snapToGrid w:val="0"/>
              <w:spacing w:line="240" w:lineRule="auto"/>
              <w:jc w:val="center"/>
              <w:rPr>
                <w:rFonts w:ascii="宋体" w:hAnsi="宋体"/>
                <w:sz w:val="18"/>
                <w:szCs w:val="20"/>
                <w:lang w:val="zh-CN"/>
              </w:rPr>
            </w:pP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电动通道闸机技术要求检查</w:t>
            </w:r>
          </w:p>
        </w:tc>
        <w:tc>
          <w:tcPr>
            <w:tcW w:w="68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7.3.2</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1260</w:t>
            </w:r>
            <w:r>
              <w:rPr>
                <w:rFonts w:hint="eastAsia" w:ascii="宋体" w:hAnsi="宋体"/>
                <w:sz w:val="18"/>
                <w:szCs w:val="20"/>
                <w:lang w:val="zh-CN"/>
              </w:rPr>
              <w:t>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3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管理/控制</w:t>
            </w:r>
          </w:p>
          <w:p>
            <w:pPr>
              <w:snapToGrid w:val="0"/>
              <w:spacing w:line="240" w:lineRule="auto"/>
              <w:jc w:val="center"/>
              <w:rPr>
                <w:rFonts w:ascii="宋体" w:hAnsi="宋体"/>
                <w:sz w:val="18"/>
                <w:szCs w:val="20"/>
                <w:lang w:val="zh-CN"/>
              </w:rPr>
            </w:pPr>
            <w:r>
              <w:rPr>
                <w:rFonts w:ascii="宋体" w:hAnsi="宋体"/>
                <w:sz w:val="18"/>
                <w:szCs w:val="20"/>
                <w:lang w:val="zh-CN"/>
              </w:rPr>
              <w:t>部分设备</w:t>
            </w: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辅助输入和日志</w:t>
            </w:r>
          </w:p>
          <w:p>
            <w:pPr>
              <w:snapToGrid w:val="0"/>
              <w:spacing w:line="240" w:lineRule="auto"/>
              <w:jc w:val="center"/>
              <w:rPr>
                <w:rFonts w:ascii="宋体" w:hAnsi="宋体"/>
                <w:sz w:val="18"/>
                <w:szCs w:val="20"/>
                <w:lang w:val="zh-CN"/>
              </w:rPr>
            </w:pPr>
            <w:r>
              <w:rPr>
                <w:rFonts w:hint="eastAsia" w:ascii="宋体" w:hAnsi="宋体"/>
                <w:sz w:val="18"/>
                <w:szCs w:val="20"/>
                <w:lang w:val="zh-CN"/>
              </w:rPr>
              <w:t>功能检查</w:t>
            </w:r>
          </w:p>
        </w:tc>
        <w:tc>
          <w:tcPr>
            <w:tcW w:w="68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7.4.1</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目视检查多路辅助输入功能，查看日志记录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633" w:type="pct"/>
            <w:vMerge w:val="continue"/>
            <w:shd w:val="clear" w:color="auto" w:fill="auto"/>
            <w:vAlign w:val="center"/>
          </w:tcPr>
          <w:p>
            <w:pPr>
              <w:snapToGrid w:val="0"/>
              <w:spacing w:line="240" w:lineRule="auto"/>
              <w:jc w:val="center"/>
              <w:rPr>
                <w:rFonts w:ascii="宋体" w:hAnsi="宋体"/>
                <w:sz w:val="18"/>
                <w:szCs w:val="20"/>
                <w:lang w:val="zh-CN"/>
              </w:rPr>
            </w:pP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断网工作能力检查</w:t>
            </w:r>
          </w:p>
        </w:tc>
        <w:tc>
          <w:tcPr>
            <w:tcW w:w="68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7.4.2</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进行断网操作，查看控制器工作状态</w:t>
            </w:r>
          </w:p>
          <w:p>
            <w:pPr>
              <w:snapToGrid w:val="0"/>
              <w:spacing w:line="240" w:lineRule="auto"/>
              <w:rPr>
                <w:rFonts w:ascii="宋体" w:hAnsi="宋体"/>
                <w:sz w:val="18"/>
                <w:szCs w:val="20"/>
                <w:lang w:val="zh-CN"/>
              </w:rPr>
            </w:pPr>
            <w:r>
              <w:rPr>
                <w:rFonts w:hint="eastAsia" w:ascii="宋体" w:hAnsi="宋体"/>
                <w:sz w:val="18"/>
                <w:szCs w:val="20"/>
                <w:lang w:val="zh-CN"/>
              </w:rPr>
              <w:t>查看记录条目和时间信息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33" w:type="pct"/>
            <w:vMerge w:val="continue"/>
            <w:shd w:val="clear" w:color="auto" w:fill="auto"/>
            <w:vAlign w:val="center"/>
          </w:tcPr>
          <w:p>
            <w:pPr>
              <w:snapToGrid w:val="0"/>
              <w:spacing w:line="240" w:lineRule="auto"/>
              <w:jc w:val="center"/>
              <w:rPr>
                <w:rFonts w:ascii="宋体" w:hAnsi="宋体"/>
                <w:sz w:val="18"/>
                <w:szCs w:val="20"/>
                <w:lang w:val="zh-CN"/>
              </w:rPr>
            </w:pPr>
          </w:p>
        </w:tc>
        <w:tc>
          <w:tcPr>
            <w:tcW w:w="729"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操作权限授权功能检查</w:t>
            </w:r>
          </w:p>
        </w:tc>
        <w:tc>
          <w:tcPr>
            <w:tcW w:w="68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7.4.3</w:t>
            </w:r>
          </w:p>
        </w:tc>
        <w:tc>
          <w:tcPr>
            <w:tcW w:w="295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bl>
    <w:p>
      <w:pPr>
        <w:pStyle w:val="167"/>
        <w:numPr>
          <w:ilvl w:val="2"/>
          <w:numId w:val="40"/>
        </w:numPr>
        <w:rPr>
          <w:szCs w:val="21"/>
          <w:lang w:val="zh-TW"/>
        </w:rPr>
      </w:pPr>
      <w:r>
        <w:rPr>
          <w:rFonts w:hint="eastAsia"/>
          <w:szCs w:val="21"/>
          <w:lang w:val="zh-TW"/>
        </w:rPr>
        <w:t>对讲</w:t>
      </w:r>
      <w:r>
        <w:rPr>
          <w:szCs w:val="21"/>
          <w:lang w:val="zh-TW"/>
        </w:rPr>
        <w:t>系统检验与检测方法应符合表</w:t>
      </w:r>
      <w:r>
        <w:rPr>
          <w:rFonts w:hint="eastAsia"/>
          <w:szCs w:val="21"/>
          <w:lang w:val="zh-TW"/>
        </w:rPr>
        <w:t>5</w:t>
      </w:r>
      <w:r>
        <w:rPr>
          <w:szCs w:val="21"/>
          <w:lang w:val="zh-TW"/>
        </w:rPr>
        <w:t>的规定。</w:t>
      </w:r>
    </w:p>
    <w:p>
      <w:pPr>
        <w:pStyle w:val="117"/>
        <w:numPr>
          <w:ilvl w:val="0"/>
          <w:numId w:val="0"/>
        </w:numPr>
        <w:spacing w:before="156" w:after="156"/>
        <w:rPr>
          <w:szCs w:val="21"/>
          <w:lang w:val="zh-TW"/>
        </w:rPr>
      </w:pPr>
      <w:r>
        <w:rPr>
          <w:rFonts w:hint="eastAsia" w:hAnsi="黑体"/>
          <w:szCs w:val="21"/>
        </w:rPr>
        <w:t>表5</w:t>
      </w:r>
      <w:r>
        <w:rPr>
          <w:rFonts w:hAnsi="黑体"/>
          <w:szCs w:val="21"/>
        </w:rPr>
        <w:t xml:space="preserve"> </w:t>
      </w:r>
      <w:r>
        <w:rPr>
          <w:rFonts w:hint="eastAsia"/>
          <w:szCs w:val="21"/>
        </w:rPr>
        <w:t>对讲</w:t>
      </w:r>
      <w:r>
        <w:rPr>
          <w:szCs w:val="21"/>
        </w:rPr>
        <w:t>系统</w:t>
      </w:r>
      <w:r>
        <w:rPr>
          <w:szCs w:val="21"/>
          <w:lang w:val="zh-TW"/>
        </w:rPr>
        <w:t>检验与检测方法</w:t>
      </w:r>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4"/>
        <w:gridCol w:w="1850"/>
        <w:gridCol w:w="5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058"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检验项目</w:t>
            </w:r>
          </w:p>
        </w:tc>
        <w:tc>
          <w:tcPr>
            <w:tcW w:w="987"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检验要求</w:t>
            </w:r>
          </w:p>
        </w:tc>
        <w:tc>
          <w:tcPr>
            <w:tcW w:w="295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058"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系统组成和类型检查</w:t>
            </w:r>
          </w:p>
        </w:tc>
        <w:tc>
          <w:tcPr>
            <w:tcW w:w="987" w:type="pct"/>
            <w:tcBorders>
              <w:top w:val="single" w:color="auto" w:sz="8" w:space="0"/>
            </w:tcBorders>
            <w:shd w:val="clear" w:color="auto" w:fill="auto"/>
            <w:vAlign w:val="center"/>
          </w:tcPr>
          <w:p>
            <w:pPr>
              <w:snapToGrid w:val="0"/>
              <w:spacing w:line="240" w:lineRule="auto"/>
              <w:jc w:val="center"/>
              <w:rPr>
                <w:rFonts w:ascii="宋体" w:hAnsi="宋体"/>
                <w:sz w:val="18"/>
                <w:szCs w:val="20"/>
              </w:rPr>
            </w:pPr>
            <w:r>
              <w:rPr>
                <w:rFonts w:hint="eastAsia" w:ascii="宋体" w:hAnsi="宋体"/>
                <w:kern w:val="0"/>
                <w:sz w:val="18"/>
                <w:szCs w:val="18"/>
              </w:rPr>
              <w:t>见</w:t>
            </w:r>
            <w:r>
              <w:rPr>
                <w:rFonts w:hint="eastAsia" w:ascii="宋体" w:hAnsi="宋体"/>
                <w:sz w:val="18"/>
                <w:szCs w:val="20"/>
              </w:rPr>
              <w:t>8.1</w:t>
            </w:r>
          </w:p>
        </w:tc>
        <w:tc>
          <w:tcPr>
            <w:tcW w:w="2955"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查看对讲系统组成和类型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0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技术要求和应用</w:t>
            </w:r>
          </w:p>
          <w:p>
            <w:pPr>
              <w:snapToGrid w:val="0"/>
              <w:spacing w:line="240" w:lineRule="auto"/>
              <w:jc w:val="center"/>
              <w:rPr>
                <w:rFonts w:ascii="宋体" w:hAnsi="宋体"/>
                <w:sz w:val="18"/>
                <w:szCs w:val="20"/>
                <w:lang w:val="zh-CN"/>
              </w:rPr>
            </w:pPr>
            <w:r>
              <w:rPr>
                <w:rFonts w:hint="eastAsia" w:ascii="宋体" w:hAnsi="宋体"/>
                <w:sz w:val="18"/>
                <w:szCs w:val="20"/>
                <w:lang w:val="zh-CN"/>
              </w:rPr>
              <w:t>要求检查</w:t>
            </w:r>
          </w:p>
        </w:tc>
        <w:tc>
          <w:tcPr>
            <w:tcW w:w="98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hint="eastAsia" w:ascii="宋体" w:hAnsi="宋体"/>
                <w:sz w:val="18"/>
                <w:szCs w:val="20"/>
              </w:rPr>
              <w:t>8.2</w:t>
            </w:r>
          </w:p>
        </w:tc>
        <w:tc>
          <w:tcPr>
            <w:tcW w:w="2955"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按照国家现行有关标准要求</w:t>
            </w:r>
            <w:r>
              <w:rPr>
                <w:rFonts w:hint="eastAsia" w:ascii="宋体" w:hAnsi="宋体"/>
                <w:sz w:val="18"/>
                <w:szCs w:val="20"/>
                <w:lang w:val="zh-CN"/>
              </w:rPr>
              <w:t>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10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访客识别及控制</w:t>
            </w:r>
          </w:p>
          <w:p>
            <w:pPr>
              <w:snapToGrid w:val="0"/>
              <w:spacing w:line="240" w:lineRule="auto"/>
              <w:jc w:val="center"/>
              <w:rPr>
                <w:rFonts w:ascii="宋体" w:hAnsi="宋体"/>
                <w:sz w:val="18"/>
                <w:szCs w:val="20"/>
                <w:lang w:val="zh-CN"/>
              </w:rPr>
            </w:pPr>
            <w:r>
              <w:rPr>
                <w:rFonts w:hint="eastAsia" w:ascii="宋体" w:hAnsi="宋体"/>
                <w:sz w:val="18"/>
                <w:szCs w:val="20"/>
                <w:lang w:val="zh-CN"/>
              </w:rPr>
              <w:t>开锁功能检查</w:t>
            </w:r>
          </w:p>
        </w:tc>
        <w:tc>
          <w:tcPr>
            <w:tcW w:w="98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hint="eastAsia" w:ascii="宋体" w:hAnsi="宋体"/>
                <w:sz w:val="18"/>
                <w:szCs w:val="20"/>
              </w:rPr>
              <w:t>8.</w:t>
            </w:r>
            <w:r>
              <w:rPr>
                <w:rFonts w:ascii="宋体" w:hAnsi="宋体"/>
                <w:sz w:val="18"/>
                <w:szCs w:val="20"/>
              </w:rPr>
              <w:t>3</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0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报警功能检查</w:t>
            </w:r>
          </w:p>
        </w:tc>
        <w:tc>
          <w:tcPr>
            <w:tcW w:w="987"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hint="eastAsia" w:ascii="宋体" w:hAnsi="宋体"/>
                <w:sz w:val="18"/>
                <w:szCs w:val="20"/>
              </w:rPr>
              <w:t>8.4</w:t>
            </w:r>
          </w:p>
        </w:tc>
        <w:tc>
          <w:tcPr>
            <w:tcW w:w="2955"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按照操作说明书检查报警装置，进行报警触发操作，查看报警结果</w:t>
            </w:r>
          </w:p>
        </w:tc>
      </w:tr>
    </w:tbl>
    <w:p>
      <w:pPr>
        <w:pStyle w:val="167"/>
        <w:numPr>
          <w:ilvl w:val="2"/>
          <w:numId w:val="40"/>
        </w:numPr>
        <w:rPr>
          <w:szCs w:val="21"/>
          <w:lang w:val="zh-TW"/>
        </w:rPr>
      </w:pPr>
      <w:r>
        <w:rPr>
          <w:szCs w:val="21"/>
          <w:lang w:val="zh-TW"/>
        </w:rPr>
        <w:t>电子巡查系统的检验与检测方法应符合表</w:t>
      </w:r>
      <w:r>
        <w:rPr>
          <w:rFonts w:hint="eastAsia"/>
          <w:szCs w:val="21"/>
          <w:lang w:val="zh-TW"/>
        </w:rPr>
        <w:t>6</w:t>
      </w:r>
      <w:r>
        <w:rPr>
          <w:szCs w:val="21"/>
          <w:lang w:val="zh-TW"/>
        </w:rPr>
        <w:t>的规定。</w:t>
      </w:r>
    </w:p>
    <w:p>
      <w:pPr>
        <w:pStyle w:val="117"/>
        <w:numPr>
          <w:ilvl w:val="0"/>
          <w:numId w:val="0"/>
        </w:numPr>
        <w:spacing w:before="156" w:after="156"/>
        <w:rPr>
          <w:rFonts w:hAnsi="黑体"/>
          <w:szCs w:val="21"/>
        </w:rPr>
      </w:pPr>
      <w:r>
        <w:rPr>
          <w:rFonts w:hint="eastAsia" w:hAnsi="黑体"/>
          <w:szCs w:val="21"/>
        </w:rPr>
        <w:t>表6</w:t>
      </w:r>
      <w:r>
        <w:rPr>
          <w:rFonts w:hAnsi="黑体"/>
          <w:szCs w:val="21"/>
        </w:rPr>
        <w:t xml:space="preserve"> 电子巡查检验与检测方法</w:t>
      </w:r>
    </w:p>
    <w:tbl>
      <w:tblPr>
        <w:tblStyle w:val="29"/>
        <w:tblW w:w="501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88"/>
        <w:gridCol w:w="1995"/>
        <w:gridCol w:w="5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7" w:hRule="atLeast"/>
        </w:trPr>
        <w:tc>
          <w:tcPr>
            <w:tcW w:w="100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1062"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33"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005"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系统</w:t>
            </w:r>
            <w:r>
              <w:rPr>
                <w:rFonts w:hint="eastAsia" w:ascii="宋体" w:hAnsi="宋体"/>
                <w:sz w:val="18"/>
                <w:szCs w:val="20"/>
                <w:lang w:val="zh-CN"/>
              </w:rPr>
              <w:t>组成检查</w:t>
            </w:r>
          </w:p>
        </w:tc>
        <w:tc>
          <w:tcPr>
            <w:tcW w:w="1062"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hint="eastAsia" w:ascii="宋体" w:hAnsi="宋体"/>
                <w:sz w:val="18"/>
                <w:szCs w:val="20"/>
              </w:rPr>
              <w:t>9</w:t>
            </w:r>
            <w:r>
              <w:rPr>
                <w:rFonts w:ascii="宋体" w:hAnsi="宋体"/>
                <w:sz w:val="18"/>
                <w:szCs w:val="20"/>
                <w:lang w:val="zh-CN"/>
              </w:rPr>
              <w:t>.1</w:t>
            </w:r>
          </w:p>
        </w:tc>
        <w:tc>
          <w:tcPr>
            <w:tcW w:w="2933"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00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记录和预警功能检查</w:t>
            </w:r>
          </w:p>
        </w:tc>
        <w:tc>
          <w:tcPr>
            <w:tcW w:w="1062"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hint="eastAsia" w:ascii="宋体" w:hAnsi="宋体"/>
                <w:sz w:val="18"/>
                <w:szCs w:val="20"/>
              </w:rPr>
              <w:t>9.2</w:t>
            </w:r>
          </w:p>
        </w:tc>
        <w:tc>
          <w:tcPr>
            <w:tcW w:w="2933"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00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信息</w:t>
            </w:r>
            <w:r>
              <w:rPr>
                <w:rFonts w:ascii="宋体" w:hAnsi="宋体"/>
                <w:sz w:val="18"/>
                <w:szCs w:val="20"/>
                <w:lang w:val="zh-CN"/>
              </w:rPr>
              <w:t>存贮</w:t>
            </w:r>
            <w:r>
              <w:rPr>
                <w:rFonts w:hint="eastAsia" w:ascii="宋体" w:hAnsi="宋体"/>
                <w:sz w:val="18"/>
                <w:szCs w:val="20"/>
                <w:lang w:val="zh-CN"/>
              </w:rPr>
              <w:t>检查</w:t>
            </w:r>
          </w:p>
        </w:tc>
        <w:tc>
          <w:tcPr>
            <w:tcW w:w="106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hint="eastAsia" w:ascii="宋体" w:hAnsi="宋体"/>
                <w:sz w:val="18"/>
                <w:szCs w:val="20"/>
              </w:rPr>
              <w:t>9.3</w:t>
            </w:r>
          </w:p>
        </w:tc>
        <w:tc>
          <w:tcPr>
            <w:tcW w:w="2933"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进行断电操作，查看</w:t>
            </w:r>
            <w:r>
              <w:rPr>
                <w:rFonts w:ascii="宋体" w:hAnsi="宋体"/>
                <w:sz w:val="18"/>
                <w:szCs w:val="20"/>
                <w:lang w:val="zh-CN"/>
              </w:rPr>
              <w:t>存贮巡查信息量</w:t>
            </w:r>
            <w:r>
              <w:rPr>
                <w:rFonts w:hint="eastAsia" w:ascii="宋体" w:hAnsi="宋体"/>
                <w:sz w:val="18"/>
                <w:szCs w:val="20"/>
                <w:lang w:val="zh-CN"/>
              </w:rPr>
              <w:t>和保存时间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00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扩容余量检查</w:t>
            </w:r>
          </w:p>
        </w:tc>
        <w:tc>
          <w:tcPr>
            <w:tcW w:w="106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hint="eastAsia" w:ascii="宋体" w:hAnsi="宋体"/>
                <w:sz w:val="18"/>
                <w:szCs w:val="20"/>
              </w:rPr>
              <w:t>9.4</w:t>
            </w:r>
          </w:p>
        </w:tc>
        <w:tc>
          <w:tcPr>
            <w:tcW w:w="2933"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按操作说明书查看扩容余量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00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巡查功能检查</w:t>
            </w:r>
          </w:p>
        </w:tc>
        <w:tc>
          <w:tcPr>
            <w:tcW w:w="106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hint="eastAsia" w:ascii="宋体" w:hAnsi="宋体"/>
                <w:sz w:val="18"/>
                <w:szCs w:val="20"/>
              </w:rPr>
              <w:t>9.5</w:t>
            </w:r>
          </w:p>
        </w:tc>
        <w:tc>
          <w:tcPr>
            <w:tcW w:w="2933"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00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其余技术要求检查</w:t>
            </w:r>
          </w:p>
        </w:tc>
        <w:tc>
          <w:tcPr>
            <w:tcW w:w="1062"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hint="eastAsia" w:ascii="宋体" w:hAnsi="宋体"/>
                <w:sz w:val="18"/>
                <w:szCs w:val="20"/>
              </w:rPr>
              <w:t>9.6</w:t>
            </w:r>
          </w:p>
        </w:tc>
        <w:tc>
          <w:tcPr>
            <w:tcW w:w="2933"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644</w:t>
            </w:r>
            <w:r>
              <w:rPr>
                <w:rFonts w:hint="eastAsia" w:ascii="宋体" w:hAnsi="宋体"/>
                <w:sz w:val="18"/>
                <w:szCs w:val="20"/>
                <w:lang w:val="zh-CN"/>
              </w:rPr>
              <w:t>第</w:t>
            </w:r>
            <w:r>
              <w:rPr>
                <w:rFonts w:hint="eastAsia" w:ascii="宋体" w:hAnsi="宋体"/>
                <w:sz w:val="18"/>
                <w:szCs w:val="20"/>
              </w:rPr>
              <w:t>9</w:t>
            </w:r>
            <w:r>
              <w:rPr>
                <w:rFonts w:hint="eastAsia" w:ascii="宋体" w:hAnsi="宋体"/>
                <w:sz w:val="18"/>
                <w:szCs w:val="20"/>
                <w:lang w:val="zh-CN"/>
              </w:rPr>
              <w:t>章规定的方法测试</w:t>
            </w:r>
          </w:p>
        </w:tc>
      </w:tr>
    </w:tbl>
    <w:p>
      <w:pPr>
        <w:snapToGrid w:val="0"/>
        <w:spacing w:line="240" w:lineRule="auto"/>
        <w:rPr>
          <w:rFonts w:ascii="宋体" w:hAnsi="宋体"/>
          <w:sz w:val="20"/>
          <w:szCs w:val="20"/>
          <w:lang w:val="zh-CN"/>
        </w:rPr>
      </w:pPr>
    </w:p>
    <w:p>
      <w:pPr>
        <w:pStyle w:val="167"/>
        <w:numPr>
          <w:ilvl w:val="2"/>
          <w:numId w:val="40"/>
        </w:numPr>
        <w:rPr>
          <w:szCs w:val="21"/>
          <w:lang w:val="zh-TW"/>
        </w:rPr>
      </w:pPr>
      <w:r>
        <w:rPr>
          <w:szCs w:val="21"/>
          <w:lang w:val="zh-TW"/>
        </w:rPr>
        <w:t>安全检查及探测系统的检验与检测应符合表</w:t>
      </w:r>
      <w:r>
        <w:rPr>
          <w:rFonts w:eastAsia="PMingLiU"/>
          <w:szCs w:val="21"/>
          <w:lang w:val="zh-TW" w:eastAsia="zh-TW"/>
        </w:rPr>
        <w:t>7</w:t>
      </w:r>
      <w:r>
        <w:rPr>
          <w:szCs w:val="21"/>
          <w:lang w:val="zh-TW"/>
        </w:rPr>
        <w:t>的规定。</w:t>
      </w:r>
    </w:p>
    <w:p>
      <w:pPr>
        <w:pStyle w:val="117"/>
        <w:numPr>
          <w:ilvl w:val="0"/>
          <w:numId w:val="0"/>
        </w:numPr>
        <w:spacing w:before="156" w:after="156"/>
        <w:rPr>
          <w:szCs w:val="21"/>
          <w:lang w:val="zh-TW"/>
        </w:rPr>
      </w:pPr>
      <w:r>
        <w:rPr>
          <w:rFonts w:hint="eastAsia"/>
          <w:szCs w:val="21"/>
          <w:lang w:val="zh-TW"/>
        </w:rPr>
        <w:t>表</w:t>
      </w:r>
      <w:r>
        <w:rPr>
          <w:rFonts w:eastAsia="PMingLiU"/>
          <w:szCs w:val="21"/>
          <w:lang w:val="zh-TW" w:eastAsia="zh-TW"/>
        </w:rPr>
        <w:t xml:space="preserve">7 </w:t>
      </w:r>
      <w:r>
        <w:rPr>
          <w:szCs w:val="21"/>
          <w:lang w:val="zh-TW"/>
        </w:rPr>
        <w:t>安全检查与探测系统检验与检测方法</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2"/>
        <w:gridCol w:w="1177"/>
        <w:gridCol w:w="1601"/>
        <w:gridCol w:w="5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628"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85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83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restar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安全检查及</w:t>
            </w:r>
          </w:p>
          <w:p>
            <w:pPr>
              <w:snapToGrid w:val="0"/>
              <w:spacing w:line="240" w:lineRule="auto"/>
              <w:jc w:val="center"/>
              <w:rPr>
                <w:rFonts w:ascii="宋体" w:hAnsi="宋体"/>
                <w:sz w:val="18"/>
                <w:szCs w:val="20"/>
                <w:lang w:val="zh-CN"/>
              </w:rPr>
            </w:pPr>
            <w:r>
              <w:rPr>
                <w:rFonts w:hint="eastAsia" w:ascii="宋体" w:hAnsi="宋体"/>
                <w:sz w:val="18"/>
                <w:szCs w:val="20"/>
                <w:lang w:val="zh-CN"/>
              </w:rPr>
              <w:t>探测</w:t>
            </w:r>
            <w:r>
              <w:rPr>
                <w:rFonts w:ascii="宋体" w:hAnsi="宋体"/>
                <w:sz w:val="18"/>
                <w:szCs w:val="20"/>
                <w:lang w:val="zh-CN"/>
              </w:rPr>
              <w:t>系统</w:t>
            </w:r>
          </w:p>
        </w:tc>
        <w:tc>
          <w:tcPr>
            <w:tcW w:w="628"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w:t>
            </w:r>
            <w:r>
              <w:rPr>
                <w:rFonts w:ascii="宋体" w:hAnsi="宋体"/>
                <w:sz w:val="18"/>
                <w:szCs w:val="20"/>
                <w:lang w:val="zh-CN"/>
              </w:rPr>
              <w:t>总体</w:t>
            </w:r>
          </w:p>
          <w:p>
            <w:pPr>
              <w:snapToGrid w:val="0"/>
              <w:spacing w:line="240" w:lineRule="auto"/>
              <w:jc w:val="center"/>
              <w:rPr>
                <w:rFonts w:ascii="宋体" w:hAnsi="宋体"/>
                <w:sz w:val="18"/>
                <w:szCs w:val="20"/>
                <w:lang w:val="zh-CN"/>
              </w:rPr>
            </w:pPr>
            <w:r>
              <w:rPr>
                <w:rFonts w:ascii="宋体" w:hAnsi="宋体"/>
                <w:sz w:val="18"/>
                <w:szCs w:val="20"/>
                <w:lang w:val="zh-CN"/>
              </w:rPr>
              <w:t>要求</w:t>
            </w:r>
            <w:r>
              <w:rPr>
                <w:rFonts w:hint="eastAsia" w:ascii="宋体" w:hAnsi="宋体"/>
                <w:sz w:val="18"/>
                <w:szCs w:val="20"/>
                <w:lang w:val="zh-CN"/>
              </w:rPr>
              <w:t>检查</w:t>
            </w:r>
          </w:p>
        </w:tc>
        <w:tc>
          <w:tcPr>
            <w:tcW w:w="854"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10.1.1</w:t>
            </w:r>
          </w:p>
        </w:tc>
        <w:tc>
          <w:tcPr>
            <w:tcW w:w="2834"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a</w:t>
            </w:r>
            <w:r>
              <w:rPr>
                <w:rFonts w:ascii="宋体" w:hAnsi="宋体"/>
                <w:sz w:val="18"/>
                <w:szCs w:val="20"/>
                <w:lang w:val="zh-CN"/>
              </w:rPr>
              <w:t>)利用危险物品样品对系统内设备进行功能测试，目测探测结果并记录</w:t>
            </w:r>
          </w:p>
          <w:p>
            <w:pPr>
              <w:snapToGrid w:val="0"/>
              <w:spacing w:line="240" w:lineRule="auto"/>
              <w:rPr>
                <w:rFonts w:ascii="宋体" w:hAnsi="宋体"/>
                <w:sz w:val="18"/>
                <w:szCs w:val="20"/>
                <w:lang w:val="zh-CN"/>
              </w:rPr>
            </w:pPr>
            <w:r>
              <w:rPr>
                <w:rFonts w:ascii="宋体" w:hAnsi="宋体"/>
                <w:sz w:val="18"/>
                <w:szCs w:val="20"/>
                <w:lang w:val="zh-CN"/>
              </w:rPr>
              <w:t>b)在上述测试时，目测设备是否有报警提示，并检查设备数据记录情况</w:t>
            </w:r>
          </w:p>
          <w:p>
            <w:pPr>
              <w:snapToGrid w:val="0"/>
              <w:spacing w:line="240" w:lineRule="auto"/>
              <w:rPr>
                <w:rFonts w:ascii="宋体" w:hAnsi="宋体"/>
                <w:sz w:val="18"/>
                <w:szCs w:val="20"/>
                <w:lang w:val="zh-CN"/>
              </w:rPr>
            </w:pPr>
            <w:r>
              <w:rPr>
                <w:rFonts w:hint="eastAsia" w:ascii="宋体" w:hAnsi="宋体"/>
                <w:sz w:val="18"/>
                <w:szCs w:val="20"/>
                <w:lang w:val="zh-CN"/>
              </w:rPr>
              <w:t>c</w:t>
            </w:r>
            <w:r>
              <w:rPr>
                <w:rFonts w:ascii="宋体" w:hAnsi="宋体"/>
                <w:sz w:val="18"/>
                <w:szCs w:val="20"/>
                <w:lang w:val="zh-CN"/>
              </w:rPr>
              <w:t>)目测记录设备联网功能</w:t>
            </w:r>
          </w:p>
          <w:p>
            <w:pPr>
              <w:snapToGrid w:val="0"/>
              <w:spacing w:line="240" w:lineRule="auto"/>
              <w:rPr>
                <w:rFonts w:ascii="宋体" w:hAnsi="宋体"/>
                <w:sz w:val="18"/>
                <w:szCs w:val="20"/>
                <w:lang w:val="zh-CN"/>
              </w:rPr>
            </w:pPr>
            <w:r>
              <w:rPr>
                <w:rFonts w:hint="eastAsia" w:ascii="宋体" w:hAnsi="宋体"/>
                <w:sz w:val="18"/>
                <w:szCs w:val="20"/>
                <w:lang w:val="zh-CN"/>
              </w:rPr>
              <w:t>d</w:t>
            </w:r>
            <w:r>
              <w:rPr>
                <w:rFonts w:ascii="宋体" w:hAnsi="宋体"/>
                <w:sz w:val="18"/>
                <w:szCs w:val="20"/>
                <w:lang w:val="zh-CN"/>
              </w:rPr>
              <w:t>)按照规定的协议，测试该系统与安防集成平台的通信结果，并记录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系统洗消</w:t>
            </w:r>
          </w:p>
          <w:p>
            <w:pPr>
              <w:snapToGrid w:val="0"/>
              <w:spacing w:line="240" w:lineRule="auto"/>
              <w:jc w:val="center"/>
              <w:rPr>
                <w:rFonts w:ascii="宋体" w:hAnsi="宋体"/>
                <w:sz w:val="18"/>
                <w:szCs w:val="20"/>
                <w:lang w:val="zh-CN"/>
              </w:rPr>
            </w:pPr>
            <w:r>
              <w:rPr>
                <w:rFonts w:hint="eastAsia" w:ascii="宋体" w:hAnsi="宋体"/>
                <w:sz w:val="18"/>
                <w:szCs w:val="20"/>
                <w:lang w:val="zh-CN"/>
              </w:rPr>
              <w:t>要求检查</w:t>
            </w:r>
          </w:p>
        </w:tc>
        <w:tc>
          <w:tcPr>
            <w:tcW w:w="854" w:type="pct"/>
            <w:shd w:val="clear" w:color="auto" w:fill="auto"/>
            <w:vAlign w:val="center"/>
          </w:tcPr>
          <w:p>
            <w:pPr>
              <w:pStyle w:val="170"/>
              <w:numPr>
                <w:ilvl w:val="0"/>
                <w:numId w:val="0"/>
              </w:numPr>
              <w:snapToGrid w:val="0"/>
              <w:jc w:val="center"/>
              <w:rPr>
                <w:rFonts w:hAnsi="宋体"/>
                <w:kern w:val="2"/>
                <w:sz w:val="18"/>
                <w:lang w:val="zh-CN"/>
              </w:rPr>
            </w:pPr>
            <w:r>
              <w:rPr>
                <w:rFonts w:hint="eastAsia" w:hAnsi="宋体"/>
                <w:sz w:val="18"/>
                <w:szCs w:val="18"/>
              </w:rPr>
              <w:t>见</w:t>
            </w:r>
            <w:r>
              <w:rPr>
                <w:rFonts w:hAnsi="宋体"/>
                <w:sz w:val="18"/>
                <w:lang w:val="zh-CN"/>
              </w:rPr>
              <w:t>10.1.2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按照操作说明书进行检查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炸药探测</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单次分析</w:t>
            </w:r>
          </w:p>
          <w:p>
            <w:pPr>
              <w:snapToGrid w:val="0"/>
              <w:spacing w:line="240" w:lineRule="auto"/>
              <w:jc w:val="center"/>
              <w:rPr>
                <w:rFonts w:ascii="宋体" w:hAnsi="宋体"/>
                <w:sz w:val="18"/>
                <w:szCs w:val="20"/>
                <w:lang w:val="zh-CN"/>
              </w:rPr>
            </w:pPr>
            <w:r>
              <w:rPr>
                <w:rFonts w:ascii="宋体" w:hAnsi="宋体"/>
                <w:sz w:val="18"/>
                <w:szCs w:val="20"/>
                <w:lang w:val="zh-CN"/>
              </w:rPr>
              <w:t>时间</w:t>
            </w: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6.13.1</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可探测</w:t>
            </w:r>
          </w:p>
          <w:p>
            <w:pPr>
              <w:snapToGrid w:val="0"/>
              <w:spacing w:line="240" w:lineRule="auto"/>
              <w:jc w:val="center"/>
              <w:rPr>
                <w:rFonts w:ascii="宋体" w:hAnsi="宋体"/>
                <w:sz w:val="18"/>
                <w:szCs w:val="20"/>
                <w:lang w:val="zh-CN"/>
              </w:rPr>
            </w:pPr>
            <w:r>
              <w:rPr>
                <w:rFonts w:ascii="宋体" w:hAnsi="宋体"/>
                <w:sz w:val="18"/>
                <w:szCs w:val="20"/>
                <w:lang w:val="zh-CN"/>
              </w:rPr>
              <w:t>种类</w:t>
            </w: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6.13.2</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检出限</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6.13.3</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误报率</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6.13.4</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自清洁</w:t>
            </w:r>
          </w:p>
          <w:p>
            <w:pPr>
              <w:snapToGrid w:val="0"/>
              <w:spacing w:line="240" w:lineRule="auto"/>
              <w:jc w:val="center"/>
              <w:rPr>
                <w:rFonts w:ascii="宋体" w:hAnsi="宋体"/>
                <w:sz w:val="18"/>
                <w:szCs w:val="20"/>
                <w:lang w:val="zh-CN"/>
              </w:rPr>
            </w:pPr>
            <w:r>
              <w:rPr>
                <w:rFonts w:ascii="宋体" w:hAnsi="宋体"/>
                <w:sz w:val="18"/>
                <w:szCs w:val="20"/>
                <w:lang w:val="zh-CN"/>
              </w:rPr>
              <w:t>时间</w:t>
            </w: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6.13.5</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过负荷</w:t>
            </w:r>
          </w:p>
          <w:p>
            <w:pPr>
              <w:snapToGrid w:val="0"/>
              <w:spacing w:line="240" w:lineRule="auto"/>
              <w:jc w:val="center"/>
              <w:rPr>
                <w:rFonts w:ascii="宋体" w:hAnsi="宋体"/>
                <w:sz w:val="18"/>
                <w:szCs w:val="20"/>
                <w:lang w:val="zh-CN"/>
              </w:rPr>
            </w:pPr>
            <w:r>
              <w:rPr>
                <w:rFonts w:ascii="宋体" w:hAnsi="宋体"/>
                <w:sz w:val="18"/>
                <w:szCs w:val="20"/>
                <w:lang w:val="zh-CN"/>
              </w:rPr>
              <w:t>恢复时间</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10.2.6</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6.13.6</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供电检查</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10.2.7</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841</w:t>
            </w:r>
            <w:r>
              <w:rPr>
                <w:rFonts w:hAnsi="宋体"/>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6.14.2</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本机记录</w:t>
            </w:r>
          </w:p>
          <w:p>
            <w:pPr>
              <w:snapToGrid w:val="0"/>
              <w:spacing w:line="240" w:lineRule="auto"/>
              <w:jc w:val="center"/>
              <w:rPr>
                <w:rFonts w:ascii="宋体" w:hAnsi="宋体"/>
                <w:sz w:val="18"/>
                <w:szCs w:val="20"/>
                <w:lang w:val="zh-CN"/>
              </w:rPr>
            </w:pPr>
            <w:r>
              <w:rPr>
                <w:rFonts w:ascii="宋体" w:hAnsi="宋体"/>
                <w:sz w:val="18"/>
                <w:szCs w:val="20"/>
                <w:lang w:val="zh-CN"/>
              </w:rPr>
              <w:t>保留时间</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10.2.8</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目测设备的记录保留时间，并记录结果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其他要求</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10.2.9</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分别按照相关行业标准测试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684"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有毒有害</w:t>
            </w:r>
          </w:p>
          <w:p>
            <w:pPr>
              <w:snapToGrid w:val="0"/>
              <w:spacing w:line="240" w:lineRule="auto"/>
              <w:jc w:val="center"/>
              <w:rPr>
                <w:rFonts w:ascii="宋体" w:hAnsi="宋体"/>
                <w:sz w:val="18"/>
                <w:szCs w:val="20"/>
                <w:lang w:val="zh-CN"/>
              </w:rPr>
            </w:pPr>
            <w:r>
              <w:rPr>
                <w:rFonts w:ascii="宋体" w:hAnsi="宋体"/>
                <w:sz w:val="18"/>
                <w:szCs w:val="20"/>
                <w:lang w:val="zh-CN"/>
              </w:rPr>
              <w:t>气体探测</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连续探测</w:t>
            </w:r>
          </w:p>
          <w:p>
            <w:pPr>
              <w:snapToGrid w:val="0"/>
              <w:spacing w:line="240" w:lineRule="auto"/>
              <w:jc w:val="center"/>
              <w:rPr>
                <w:rFonts w:ascii="宋体" w:hAnsi="宋体"/>
                <w:sz w:val="18"/>
                <w:szCs w:val="20"/>
                <w:lang w:val="zh-CN"/>
              </w:rPr>
            </w:pPr>
            <w:r>
              <w:rPr>
                <w:rFonts w:ascii="宋体" w:hAnsi="宋体"/>
                <w:sz w:val="18"/>
                <w:szCs w:val="20"/>
                <w:lang w:val="zh-CN"/>
              </w:rPr>
              <w:t>时间</w:t>
            </w: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10.3.1</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按</w:t>
            </w:r>
            <w:r>
              <w:rPr>
                <w:rFonts w:hint="eastAsia" w:ascii="宋体" w:hAnsi="宋体"/>
                <w:sz w:val="18"/>
                <w:szCs w:val="20"/>
                <w:lang w:val="zh-CN"/>
              </w:rPr>
              <w:t>操作</w:t>
            </w:r>
            <w:r>
              <w:rPr>
                <w:rFonts w:ascii="宋体" w:hAnsi="宋体"/>
                <w:sz w:val="18"/>
                <w:szCs w:val="20"/>
                <w:lang w:val="zh-CN"/>
              </w:rPr>
              <w:t>说明书要求操作设置不同的报警浓度值和气体名称，</w:t>
            </w:r>
            <w:r>
              <w:rPr>
                <w:rFonts w:hint="eastAsia" w:ascii="宋体" w:hAnsi="宋体"/>
                <w:sz w:val="18"/>
                <w:szCs w:val="20"/>
                <w:lang w:val="zh-CN"/>
              </w:rPr>
              <w:t>查看</w:t>
            </w:r>
            <w:r>
              <w:rPr>
                <w:rFonts w:ascii="宋体" w:hAnsi="宋体"/>
                <w:sz w:val="18"/>
                <w:szCs w:val="20"/>
                <w:lang w:val="zh-CN"/>
              </w:rPr>
              <w:t>设备报警情况及信息显示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探测种类</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采用</w:t>
            </w:r>
            <w:r>
              <w:rPr>
                <w:rFonts w:ascii="宋体" w:hAnsi="宋体"/>
                <w:sz w:val="18"/>
                <w:szCs w:val="20"/>
                <w:lang w:val="zh-CN"/>
              </w:rPr>
              <w:t>不同种类的气体测试，</w:t>
            </w:r>
            <w:r>
              <w:rPr>
                <w:rFonts w:hint="eastAsia" w:ascii="宋体" w:hAnsi="宋体"/>
                <w:sz w:val="18"/>
                <w:szCs w:val="20"/>
                <w:lang w:val="zh-CN"/>
              </w:rPr>
              <w:t>查看</w:t>
            </w:r>
            <w:r>
              <w:rPr>
                <w:rFonts w:ascii="宋体" w:hAnsi="宋体"/>
                <w:sz w:val="18"/>
                <w:szCs w:val="20"/>
                <w:lang w:val="zh-CN"/>
              </w:rPr>
              <w:t>设备报警情况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自清洁</w:t>
            </w:r>
          </w:p>
          <w:p>
            <w:pPr>
              <w:snapToGrid w:val="0"/>
              <w:spacing w:line="240" w:lineRule="auto"/>
              <w:jc w:val="center"/>
              <w:rPr>
                <w:rFonts w:ascii="宋体" w:hAnsi="宋体"/>
                <w:sz w:val="18"/>
                <w:szCs w:val="20"/>
                <w:lang w:val="zh-CN"/>
              </w:rPr>
            </w:pPr>
            <w:r>
              <w:rPr>
                <w:rFonts w:hint="eastAsia" w:ascii="宋体" w:hAnsi="宋体"/>
                <w:sz w:val="18"/>
                <w:szCs w:val="20"/>
                <w:lang w:val="zh-CN"/>
              </w:rPr>
              <w:t>功能检查</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hAnsi="宋体"/>
                <w:sz w:val="18"/>
                <w:szCs w:val="18"/>
              </w:rPr>
              <w:t>见</w:t>
            </w:r>
            <w:r>
              <w:rPr>
                <w:rFonts w:hAnsi="宋体"/>
                <w:sz w:val="18"/>
                <w:lang w:val="zh-CN"/>
              </w:rPr>
              <w:t>10.3.</w:t>
            </w:r>
            <w:r>
              <w:rPr>
                <w:rFonts w:hint="eastAsia" w:hAnsi="宋体"/>
                <w:sz w:val="18"/>
              </w:rPr>
              <w:t>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按照操作说明书进行检查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检出限</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采用</w:t>
            </w:r>
            <w:r>
              <w:rPr>
                <w:rFonts w:ascii="宋体" w:hAnsi="宋体"/>
                <w:sz w:val="18"/>
                <w:szCs w:val="20"/>
                <w:lang w:val="zh-CN"/>
              </w:rPr>
              <w:t>不同浓度的不同</w:t>
            </w:r>
            <w:r>
              <w:rPr>
                <w:rFonts w:hint="eastAsia" w:ascii="宋体" w:hAnsi="宋体"/>
                <w:sz w:val="18"/>
                <w:szCs w:val="20"/>
                <w:lang w:val="zh-CN"/>
              </w:rPr>
              <w:t>类型、不同浓度的</w:t>
            </w:r>
            <w:r>
              <w:rPr>
                <w:rFonts w:ascii="宋体" w:hAnsi="宋体"/>
                <w:sz w:val="18"/>
                <w:szCs w:val="20"/>
                <w:lang w:val="zh-CN"/>
              </w:rPr>
              <w:t>气体样品，分别测试，记录设备报警的最低浓度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报警时间</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采用</w:t>
            </w:r>
            <w:r>
              <w:rPr>
                <w:rFonts w:ascii="宋体" w:hAnsi="宋体"/>
                <w:sz w:val="18"/>
                <w:szCs w:val="20"/>
                <w:lang w:val="zh-CN"/>
              </w:rPr>
              <w:t>可探测</w:t>
            </w:r>
            <w:r>
              <w:rPr>
                <w:rFonts w:hint="eastAsia" w:ascii="宋体" w:hAnsi="宋体"/>
                <w:sz w:val="18"/>
                <w:szCs w:val="20"/>
                <w:lang w:val="zh-CN"/>
              </w:rPr>
              <w:t>种类</w:t>
            </w:r>
            <w:r>
              <w:rPr>
                <w:rFonts w:ascii="宋体" w:hAnsi="宋体"/>
                <w:sz w:val="18"/>
                <w:szCs w:val="20"/>
                <w:lang w:val="zh-CN"/>
              </w:rPr>
              <w:t>气体样品</w:t>
            </w:r>
            <w:r>
              <w:rPr>
                <w:rFonts w:hint="eastAsia" w:ascii="宋体" w:hAnsi="宋体"/>
                <w:sz w:val="18"/>
                <w:szCs w:val="20"/>
                <w:lang w:val="zh-CN"/>
              </w:rPr>
              <w:t>测试</w:t>
            </w:r>
            <w:r>
              <w:rPr>
                <w:rFonts w:ascii="宋体" w:hAnsi="宋体"/>
                <w:sz w:val="18"/>
                <w:szCs w:val="20"/>
                <w:lang w:val="zh-CN"/>
              </w:rPr>
              <w:t>，记录</w:t>
            </w:r>
            <w:r>
              <w:rPr>
                <w:rFonts w:hint="eastAsia" w:ascii="宋体" w:hAnsi="宋体"/>
                <w:sz w:val="18"/>
                <w:szCs w:val="20"/>
                <w:lang w:val="zh-CN"/>
              </w:rPr>
              <w:t>报警时间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误报率、</w:t>
            </w:r>
          </w:p>
          <w:p>
            <w:pPr>
              <w:snapToGrid w:val="0"/>
              <w:spacing w:line="240" w:lineRule="auto"/>
              <w:jc w:val="center"/>
              <w:rPr>
                <w:rFonts w:ascii="宋体" w:hAnsi="宋体"/>
                <w:sz w:val="18"/>
                <w:szCs w:val="20"/>
                <w:lang w:val="zh-CN"/>
              </w:rPr>
            </w:pPr>
            <w:r>
              <w:rPr>
                <w:rFonts w:hint="eastAsia" w:ascii="宋体" w:hAnsi="宋体"/>
                <w:sz w:val="18"/>
                <w:szCs w:val="20"/>
                <w:lang w:val="zh-CN"/>
              </w:rPr>
              <w:t>漏报率</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10.3.6</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在10000h内选择任意时间对洁净空气样品采样分析不少于100次，对浓度达到或超过检出限的有毒有害气体样品采样分析不少于100次，</w:t>
            </w:r>
            <w:r>
              <w:rPr>
                <w:rFonts w:hint="eastAsia" w:ascii="宋体" w:hAnsi="宋体"/>
                <w:sz w:val="18"/>
                <w:szCs w:val="20"/>
                <w:lang w:val="zh-CN"/>
              </w:rPr>
              <w:t>查看、记录</w:t>
            </w:r>
            <w:r>
              <w:rPr>
                <w:rFonts w:ascii="宋体" w:hAnsi="宋体"/>
                <w:sz w:val="18"/>
                <w:szCs w:val="20"/>
                <w:lang w:val="zh-CN"/>
              </w:rPr>
              <w:t>设备报警情况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本机记录</w:t>
            </w:r>
          </w:p>
          <w:p>
            <w:pPr>
              <w:snapToGrid w:val="0"/>
              <w:spacing w:line="240" w:lineRule="auto"/>
              <w:jc w:val="center"/>
              <w:rPr>
                <w:rFonts w:ascii="宋体" w:hAnsi="宋体"/>
                <w:sz w:val="18"/>
                <w:szCs w:val="20"/>
                <w:lang w:val="zh-CN"/>
              </w:rPr>
            </w:pPr>
            <w:r>
              <w:rPr>
                <w:rFonts w:ascii="宋体" w:hAnsi="宋体"/>
                <w:sz w:val="18"/>
                <w:szCs w:val="20"/>
                <w:lang w:val="zh-CN"/>
              </w:rPr>
              <w:t>保留时间</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10.3.7</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目视检查设备记录保存时间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放射性物质</w:t>
            </w:r>
          </w:p>
          <w:p>
            <w:pPr>
              <w:snapToGrid w:val="0"/>
              <w:spacing w:line="240" w:lineRule="auto"/>
              <w:jc w:val="center"/>
              <w:rPr>
                <w:rFonts w:ascii="宋体" w:hAnsi="宋体"/>
                <w:sz w:val="18"/>
                <w:szCs w:val="20"/>
                <w:lang w:val="zh-CN"/>
              </w:rPr>
            </w:pPr>
            <w:r>
              <w:rPr>
                <w:rFonts w:ascii="宋体" w:hAnsi="宋体"/>
                <w:sz w:val="18"/>
                <w:szCs w:val="20"/>
                <w:lang w:val="zh-CN"/>
              </w:rPr>
              <w:t>探测设备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设备类型</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10.4.1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目视检查设备类型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能量响应</w:t>
            </w:r>
          </w:p>
          <w:p>
            <w:pPr>
              <w:snapToGrid w:val="0"/>
              <w:spacing w:line="240" w:lineRule="auto"/>
              <w:jc w:val="center"/>
              <w:rPr>
                <w:rFonts w:ascii="宋体" w:hAnsi="宋体"/>
                <w:sz w:val="18"/>
                <w:szCs w:val="20"/>
                <w:lang w:val="zh-CN"/>
              </w:rPr>
            </w:pPr>
            <w:r>
              <w:rPr>
                <w:rFonts w:ascii="宋体" w:hAnsi="宋体"/>
                <w:sz w:val="18"/>
                <w:szCs w:val="20"/>
                <w:lang w:val="zh-CN"/>
              </w:rPr>
              <w:t>范围</w:t>
            </w: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10.4.2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 xml:space="preserve">2013 </w:t>
            </w:r>
            <w:r>
              <w:rPr>
                <w:rFonts w:hint="eastAsia" w:ascii="宋体" w:hAnsi="宋体"/>
                <w:sz w:val="18"/>
                <w:szCs w:val="20"/>
                <w:lang w:val="zh-CN"/>
              </w:rPr>
              <w:t>中</w:t>
            </w:r>
            <w:r>
              <w:rPr>
                <w:rFonts w:ascii="宋体" w:hAnsi="宋体"/>
                <w:sz w:val="18"/>
                <w:szCs w:val="20"/>
                <w:lang w:val="zh-CN"/>
              </w:rPr>
              <w:t>6.6.2</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4"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报警响应</w:t>
            </w:r>
          </w:p>
          <w:p>
            <w:pPr>
              <w:snapToGrid w:val="0"/>
              <w:spacing w:line="240" w:lineRule="auto"/>
              <w:jc w:val="center"/>
              <w:rPr>
                <w:rFonts w:ascii="宋体" w:hAnsi="宋体"/>
                <w:sz w:val="18"/>
                <w:szCs w:val="20"/>
                <w:lang w:val="zh-CN"/>
              </w:rPr>
            </w:pPr>
            <w:r>
              <w:rPr>
                <w:rFonts w:ascii="宋体" w:hAnsi="宋体"/>
                <w:sz w:val="18"/>
                <w:szCs w:val="20"/>
                <w:lang w:val="zh-CN"/>
              </w:rPr>
              <w:t>时间</w:t>
            </w:r>
            <w:r>
              <w:rPr>
                <w:rFonts w:hint="eastAsia" w:ascii="宋体" w:hAnsi="宋体"/>
                <w:sz w:val="18"/>
                <w:szCs w:val="20"/>
                <w:lang w:val="zh-CN"/>
              </w:rPr>
              <w:t>试验</w:t>
            </w:r>
          </w:p>
        </w:tc>
        <w:tc>
          <w:tcPr>
            <w:tcW w:w="854"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10.4.3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2013</w:t>
            </w:r>
            <w:r>
              <w:rPr>
                <w:rFonts w:hint="eastAsia" w:ascii="宋体" w:hAnsi="宋体"/>
                <w:sz w:val="18"/>
                <w:szCs w:val="20"/>
                <w:lang w:val="zh-CN"/>
              </w:rPr>
              <w:t>中</w:t>
            </w:r>
            <w:r>
              <w:rPr>
                <w:rFonts w:ascii="宋体" w:hAnsi="宋体"/>
                <w:sz w:val="18"/>
                <w:szCs w:val="20"/>
                <w:lang w:val="zh-CN"/>
              </w:rPr>
              <w:t>6.6.5</w:t>
            </w:r>
            <w:r>
              <w:rPr>
                <w:rFonts w:hint="eastAsia" w:ascii="宋体" w:hAnsi="宋体"/>
                <w:sz w:val="18"/>
                <w:szCs w:val="20"/>
                <w:lang w:val="zh-CN"/>
              </w:rPr>
              <w:t>规定的方法测试</w:t>
            </w:r>
          </w:p>
        </w:tc>
      </w:tr>
    </w:tbl>
    <w:p>
      <w:pPr>
        <w:pStyle w:val="61"/>
        <w:spacing w:before="156" w:beforeLines="50" w:after="156" w:afterLines="50"/>
        <w:ind w:firstLine="0" w:firstLineChars="0"/>
        <w:jc w:val="center"/>
        <w:rPr>
          <w:rFonts w:ascii="黑体" w:hAnsi="黑体" w:eastAsia="黑体"/>
          <w:lang w:val="zh-TW"/>
        </w:rPr>
      </w:pPr>
      <w:r>
        <w:rPr>
          <w:rFonts w:hint="eastAsia" w:ascii="黑体" w:hAnsi="黑体" w:eastAsia="黑体"/>
          <w:lang w:val="zh-TW"/>
        </w:rPr>
        <w:t>表7 安全检查与探测系统检验与检测方法</w:t>
      </w:r>
      <w:r>
        <w:rPr>
          <w:rFonts w:hint="eastAsia" w:hAnsi="宋体"/>
          <w:lang w:val="zh-TW"/>
        </w:rPr>
        <w:t>（续）</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0"/>
        <w:gridCol w:w="1177"/>
        <w:gridCol w:w="1603"/>
        <w:gridCol w:w="5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8" w:hRule="atLeast"/>
        </w:trPr>
        <w:tc>
          <w:tcPr>
            <w:tcW w:w="683"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628"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85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83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放射性物质</w:t>
            </w:r>
          </w:p>
          <w:p>
            <w:pPr>
              <w:snapToGrid w:val="0"/>
              <w:spacing w:line="240" w:lineRule="auto"/>
              <w:jc w:val="center"/>
              <w:rPr>
                <w:rFonts w:ascii="宋体" w:hAnsi="宋体"/>
                <w:sz w:val="18"/>
                <w:szCs w:val="20"/>
                <w:lang w:val="zh-CN"/>
              </w:rPr>
            </w:pPr>
            <w:r>
              <w:rPr>
                <w:rFonts w:ascii="宋体" w:hAnsi="宋体"/>
                <w:sz w:val="18"/>
                <w:szCs w:val="20"/>
                <w:lang w:val="zh-CN"/>
              </w:rPr>
              <w:t>探测设备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探测限</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10.4.4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 xml:space="preserve">2013 </w:t>
            </w:r>
            <w:r>
              <w:rPr>
                <w:rFonts w:hint="eastAsia" w:ascii="宋体" w:hAnsi="宋体"/>
                <w:sz w:val="18"/>
                <w:szCs w:val="20"/>
                <w:lang w:val="zh-CN"/>
              </w:rPr>
              <w:t>中</w:t>
            </w:r>
            <w:r>
              <w:rPr>
                <w:rFonts w:ascii="宋体" w:hAnsi="宋体"/>
                <w:sz w:val="18"/>
                <w:szCs w:val="20"/>
                <w:lang w:val="zh-CN"/>
              </w:rPr>
              <w:t>6.6.7</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相对误差</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10.4.5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2013</w:t>
            </w:r>
            <w:r>
              <w:rPr>
                <w:rFonts w:hint="eastAsia" w:ascii="宋体" w:hAnsi="宋体"/>
                <w:sz w:val="18"/>
                <w:szCs w:val="20"/>
                <w:lang w:val="zh-CN"/>
              </w:rPr>
              <w:t>中</w:t>
            </w:r>
            <w:r>
              <w:rPr>
                <w:rFonts w:ascii="宋体" w:hAnsi="宋体"/>
                <w:sz w:val="18"/>
                <w:szCs w:val="20"/>
                <w:lang w:val="zh-CN"/>
              </w:rPr>
              <w:t>6.6.10</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固定式</w:t>
            </w:r>
          </w:p>
          <w:p>
            <w:pPr>
              <w:snapToGrid w:val="0"/>
              <w:spacing w:line="240" w:lineRule="auto"/>
              <w:jc w:val="center"/>
              <w:rPr>
                <w:rFonts w:ascii="宋体" w:hAnsi="宋体"/>
                <w:sz w:val="18"/>
                <w:szCs w:val="20"/>
                <w:lang w:val="zh-CN"/>
              </w:rPr>
            </w:pPr>
            <w:r>
              <w:rPr>
                <w:rFonts w:ascii="宋体" w:hAnsi="宋体"/>
                <w:sz w:val="18"/>
                <w:szCs w:val="20"/>
                <w:lang w:val="zh-CN"/>
              </w:rPr>
              <w:t>剂量率</w:t>
            </w:r>
          </w:p>
          <w:p>
            <w:pPr>
              <w:snapToGrid w:val="0"/>
              <w:spacing w:line="240" w:lineRule="auto"/>
              <w:jc w:val="center"/>
              <w:rPr>
                <w:rFonts w:ascii="宋体" w:hAnsi="宋体"/>
                <w:sz w:val="18"/>
                <w:szCs w:val="20"/>
                <w:lang w:val="zh-CN"/>
              </w:rPr>
            </w:pPr>
            <w:r>
              <w:rPr>
                <w:rFonts w:ascii="宋体" w:hAnsi="宋体"/>
                <w:sz w:val="18"/>
                <w:szCs w:val="20"/>
                <w:lang w:val="zh-CN"/>
              </w:rPr>
              <w:t>响应范围</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10.4.6</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a</w:t>
            </w:r>
            <w:r>
              <w:rPr>
                <w:rFonts w:ascii="宋体" w:hAnsi="宋体"/>
                <w:sz w:val="18"/>
                <w:szCs w:val="20"/>
                <w:lang w:val="zh-CN"/>
              </w:rPr>
              <w:t>)</w:t>
            </w: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2013</w:t>
            </w:r>
            <w:r>
              <w:rPr>
                <w:rFonts w:hint="eastAsia" w:ascii="宋体" w:hAnsi="宋体"/>
                <w:sz w:val="18"/>
                <w:szCs w:val="20"/>
                <w:lang w:val="zh-CN"/>
              </w:rPr>
              <w:t>中</w:t>
            </w:r>
            <w:r>
              <w:rPr>
                <w:rFonts w:ascii="宋体" w:hAnsi="宋体"/>
                <w:sz w:val="18"/>
                <w:szCs w:val="20"/>
                <w:lang w:val="zh-CN"/>
              </w:rPr>
              <w:t>6.6.3</w:t>
            </w:r>
            <w:r>
              <w:rPr>
                <w:rFonts w:hint="eastAsia" w:ascii="宋体" w:hAnsi="宋体"/>
                <w:sz w:val="18"/>
                <w:szCs w:val="20"/>
                <w:lang w:val="zh-CN"/>
              </w:rPr>
              <w:t>规定的方法测试</w:t>
            </w:r>
          </w:p>
          <w:p>
            <w:pPr>
              <w:snapToGrid w:val="0"/>
              <w:spacing w:line="240" w:lineRule="auto"/>
              <w:rPr>
                <w:rFonts w:ascii="宋体" w:hAnsi="宋体"/>
                <w:sz w:val="18"/>
                <w:szCs w:val="20"/>
                <w:lang w:val="zh-CN"/>
              </w:rPr>
            </w:pPr>
            <w:r>
              <w:rPr>
                <w:rFonts w:ascii="宋体" w:hAnsi="宋体"/>
                <w:sz w:val="18"/>
                <w:szCs w:val="20"/>
                <w:lang w:val="zh-CN"/>
              </w:rPr>
              <w:t>b)目测设备的报警范围，并记录</w:t>
            </w:r>
          </w:p>
          <w:p>
            <w:pPr>
              <w:snapToGrid w:val="0"/>
              <w:spacing w:line="240" w:lineRule="auto"/>
              <w:rPr>
                <w:rFonts w:ascii="宋体" w:hAnsi="宋体"/>
                <w:sz w:val="18"/>
                <w:szCs w:val="20"/>
                <w:lang w:val="zh-CN"/>
              </w:rPr>
            </w:pPr>
            <w:r>
              <w:rPr>
                <w:rFonts w:ascii="宋体" w:hAnsi="宋体"/>
                <w:sz w:val="18"/>
                <w:szCs w:val="20"/>
                <w:lang w:val="zh-CN"/>
              </w:rPr>
              <w:t>c)将探测器放置于GB/T 12162</w:t>
            </w:r>
            <w:r>
              <w:rPr>
                <w:rFonts w:hint="eastAsia" w:ascii="宋体" w:hAnsi="宋体"/>
                <w:sz w:val="18"/>
                <w:szCs w:val="20"/>
                <w:lang w:val="zh-CN"/>
              </w:rPr>
              <w:t>—</w:t>
            </w:r>
            <w:r>
              <w:rPr>
                <w:rFonts w:ascii="宋体" w:hAnsi="宋体"/>
                <w:sz w:val="18"/>
                <w:szCs w:val="20"/>
                <w:lang w:val="zh-CN"/>
              </w:rPr>
              <w:t>2004所述检验点时，探测器单位时间的计数与该点辐射剂量真值之间的比值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手持式</w:t>
            </w:r>
          </w:p>
          <w:p>
            <w:pPr>
              <w:snapToGrid w:val="0"/>
              <w:spacing w:line="240" w:lineRule="auto"/>
              <w:jc w:val="center"/>
              <w:rPr>
                <w:rFonts w:ascii="宋体" w:hAnsi="宋体"/>
                <w:sz w:val="18"/>
                <w:szCs w:val="20"/>
                <w:lang w:val="zh-CN"/>
              </w:rPr>
            </w:pPr>
            <w:r>
              <w:rPr>
                <w:rFonts w:ascii="宋体" w:hAnsi="宋体"/>
                <w:sz w:val="18"/>
                <w:szCs w:val="20"/>
                <w:lang w:val="zh-CN"/>
              </w:rPr>
              <w:t>剂量率</w:t>
            </w:r>
          </w:p>
          <w:p>
            <w:pPr>
              <w:snapToGrid w:val="0"/>
              <w:spacing w:line="240" w:lineRule="auto"/>
              <w:jc w:val="center"/>
              <w:rPr>
                <w:rFonts w:ascii="宋体" w:hAnsi="宋体"/>
                <w:sz w:val="18"/>
                <w:szCs w:val="20"/>
                <w:lang w:val="zh-CN"/>
              </w:rPr>
            </w:pPr>
            <w:r>
              <w:rPr>
                <w:rFonts w:ascii="宋体" w:hAnsi="宋体"/>
                <w:sz w:val="18"/>
                <w:szCs w:val="20"/>
                <w:lang w:val="zh-CN"/>
              </w:rPr>
              <w:t>响应范围</w:t>
            </w:r>
          </w:p>
        </w:tc>
        <w:tc>
          <w:tcPr>
            <w:tcW w:w="85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10.4.7</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a</w:t>
            </w:r>
            <w:r>
              <w:rPr>
                <w:rFonts w:ascii="宋体" w:hAnsi="宋体"/>
                <w:sz w:val="18"/>
                <w:szCs w:val="20"/>
                <w:lang w:val="zh-CN"/>
              </w:rPr>
              <w:t>)</w:t>
            </w:r>
            <w:r>
              <w:rPr>
                <w:rFonts w:hint="eastAsia" w:ascii="宋体" w:hAnsi="宋体"/>
                <w:sz w:val="18"/>
                <w:szCs w:val="20"/>
                <w:lang w:val="zh-CN"/>
              </w:rPr>
              <w:t>按照</w:t>
            </w:r>
            <w:r>
              <w:rPr>
                <w:rFonts w:ascii="宋体" w:hAnsi="宋体"/>
                <w:sz w:val="18"/>
                <w:szCs w:val="20"/>
                <w:lang w:val="zh-CN"/>
              </w:rPr>
              <w:t>GA</w:t>
            </w:r>
            <w:r>
              <w:rPr>
                <w:rFonts w:hint="eastAsia" w:ascii="宋体" w:hAnsi="宋体"/>
                <w:sz w:val="18"/>
                <w:szCs w:val="20"/>
                <w:lang w:val="zh-CN"/>
              </w:rPr>
              <w:t>/</w:t>
            </w:r>
            <w:r>
              <w:rPr>
                <w:rFonts w:ascii="宋体" w:hAnsi="宋体"/>
                <w:sz w:val="18"/>
                <w:szCs w:val="20"/>
                <w:lang w:val="zh-CN"/>
              </w:rPr>
              <w:t>T 1060.1</w:t>
            </w:r>
            <w:r>
              <w:rPr>
                <w:rFonts w:hint="eastAsia" w:ascii="宋体" w:hAnsi="宋体"/>
                <w:sz w:val="18"/>
                <w:szCs w:val="20"/>
                <w:lang w:val="zh-CN"/>
              </w:rPr>
              <w:t>—</w:t>
            </w:r>
            <w:r>
              <w:rPr>
                <w:rFonts w:ascii="宋体" w:hAnsi="宋体"/>
                <w:sz w:val="18"/>
                <w:szCs w:val="20"/>
                <w:lang w:val="zh-CN"/>
              </w:rPr>
              <w:t xml:space="preserve">2013 </w:t>
            </w:r>
            <w:r>
              <w:rPr>
                <w:rFonts w:hint="eastAsia" w:ascii="宋体" w:hAnsi="宋体"/>
                <w:sz w:val="18"/>
                <w:szCs w:val="20"/>
                <w:lang w:val="zh-CN"/>
              </w:rPr>
              <w:t>中</w:t>
            </w:r>
            <w:r>
              <w:rPr>
                <w:rFonts w:ascii="宋体" w:hAnsi="宋体"/>
                <w:sz w:val="18"/>
                <w:szCs w:val="20"/>
                <w:lang w:val="zh-CN"/>
              </w:rPr>
              <w:t>6.6.3</w:t>
            </w:r>
            <w:r>
              <w:rPr>
                <w:rFonts w:hint="eastAsia" w:ascii="宋体" w:hAnsi="宋体"/>
                <w:sz w:val="18"/>
                <w:szCs w:val="20"/>
                <w:lang w:val="zh-CN"/>
              </w:rPr>
              <w:t>规定的方法测试</w:t>
            </w:r>
          </w:p>
          <w:p>
            <w:pPr>
              <w:snapToGrid w:val="0"/>
              <w:spacing w:line="240" w:lineRule="auto"/>
              <w:rPr>
                <w:rFonts w:ascii="宋体" w:hAnsi="宋体"/>
                <w:sz w:val="18"/>
                <w:szCs w:val="20"/>
                <w:lang w:val="zh-CN"/>
              </w:rPr>
            </w:pPr>
            <w:r>
              <w:rPr>
                <w:rFonts w:ascii="宋体" w:hAnsi="宋体"/>
                <w:sz w:val="18"/>
                <w:szCs w:val="20"/>
                <w:lang w:val="zh-CN"/>
              </w:rPr>
              <w:t>b)目测设备的报警范围，并记录</w:t>
            </w:r>
          </w:p>
          <w:p>
            <w:pPr>
              <w:snapToGrid w:val="0"/>
              <w:spacing w:line="240" w:lineRule="auto"/>
              <w:rPr>
                <w:rFonts w:ascii="宋体" w:hAnsi="宋体"/>
                <w:sz w:val="18"/>
                <w:szCs w:val="20"/>
                <w:lang w:val="zh-CN"/>
              </w:rPr>
            </w:pPr>
            <w:r>
              <w:rPr>
                <w:rFonts w:ascii="宋体" w:hAnsi="宋体"/>
                <w:sz w:val="18"/>
                <w:szCs w:val="20"/>
                <w:lang w:val="zh-CN"/>
              </w:rPr>
              <w:t>c)将探测器放置于GB/T 12162</w:t>
            </w:r>
            <w:r>
              <w:rPr>
                <w:rFonts w:hint="eastAsia" w:ascii="宋体" w:hAnsi="宋体"/>
                <w:sz w:val="18"/>
                <w:szCs w:val="20"/>
                <w:lang w:val="zh-CN"/>
              </w:rPr>
              <w:t>—</w:t>
            </w:r>
            <w:r>
              <w:rPr>
                <w:rFonts w:ascii="宋体" w:hAnsi="宋体"/>
                <w:sz w:val="18"/>
                <w:szCs w:val="20"/>
                <w:lang w:val="zh-CN"/>
              </w:rPr>
              <w:t>2004所述检验点时，探测器单位时间的计数与该点辐射剂量真值之间的比值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记录保存</w:t>
            </w:r>
          </w:p>
          <w:p>
            <w:pPr>
              <w:snapToGrid w:val="0"/>
              <w:spacing w:line="240" w:lineRule="auto"/>
              <w:jc w:val="center"/>
              <w:rPr>
                <w:rFonts w:ascii="宋体" w:hAnsi="宋体"/>
                <w:sz w:val="18"/>
                <w:szCs w:val="20"/>
                <w:lang w:val="zh-CN"/>
              </w:rPr>
            </w:pPr>
            <w:r>
              <w:rPr>
                <w:rFonts w:hint="eastAsia" w:ascii="宋体" w:hAnsi="宋体"/>
                <w:sz w:val="18"/>
                <w:szCs w:val="20"/>
                <w:lang w:val="zh-CN"/>
              </w:rPr>
              <w:t>时间检查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w:t>
            </w:r>
            <w:r>
              <w:rPr>
                <w:rFonts w:hint="eastAsia" w:ascii="宋体" w:hAnsi="宋体"/>
                <w:sz w:val="18"/>
                <w:szCs w:val="20"/>
                <w:lang w:val="zh-CN"/>
              </w:rPr>
              <w:t>0</w:t>
            </w:r>
            <w:r>
              <w:rPr>
                <w:rFonts w:ascii="宋体" w:hAnsi="宋体"/>
                <w:sz w:val="18"/>
                <w:szCs w:val="20"/>
                <w:lang w:val="zh-CN"/>
              </w:rPr>
              <w:t>.4.8</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按照操作说明书检查记录保存时间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液态危险品</w:t>
            </w:r>
          </w:p>
          <w:p>
            <w:pPr>
              <w:snapToGrid w:val="0"/>
              <w:spacing w:line="240" w:lineRule="auto"/>
              <w:jc w:val="center"/>
              <w:rPr>
                <w:rFonts w:ascii="宋体" w:hAnsi="宋体"/>
                <w:sz w:val="18"/>
                <w:szCs w:val="20"/>
                <w:lang w:val="zh-CN"/>
              </w:rPr>
            </w:pPr>
            <w:r>
              <w:rPr>
                <w:rFonts w:ascii="宋体" w:hAnsi="宋体"/>
                <w:sz w:val="18"/>
                <w:szCs w:val="20"/>
                <w:lang w:val="zh-CN"/>
              </w:rPr>
              <w:t>探测设备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基本功能</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按照操作说明书对不同类型容器内的液态物品进行检查，查看报警情况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分析时间</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41483</w:t>
            </w:r>
            <w:r>
              <w:rPr>
                <w:rFonts w:hAnsi="宋体"/>
              </w:rPr>
              <w:t>—</w:t>
            </w:r>
            <w:r>
              <w:rPr>
                <w:rFonts w:ascii="宋体" w:hAnsi="宋体"/>
                <w:sz w:val="18"/>
                <w:szCs w:val="20"/>
                <w:lang w:val="zh-CN"/>
              </w:rPr>
              <w:t>2022</w:t>
            </w:r>
            <w:r>
              <w:rPr>
                <w:rFonts w:hint="eastAsia" w:ascii="宋体" w:hAnsi="宋体"/>
                <w:sz w:val="18"/>
                <w:szCs w:val="20"/>
                <w:lang w:val="zh-CN"/>
              </w:rPr>
              <w:t>中</w:t>
            </w:r>
            <w:r>
              <w:rPr>
                <w:rFonts w:ascii="宋体" w:hAnsi="宋体"/>
                <w:sz w:val="18"/>
                <w:szCs w:val="20"/>
                <w:lang w:val="zh-CN"/>
              </w:rPr>
              <w:t>6.5.2</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可检容器最大壁厚</w:t>
            </w: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41483</w:t>
            </w:r>
            <w:r>
              <w:rPr>
                <w:rFonts w:hAnsi="宋体"/>
              </w:rPr>
              <w:t>—</w:t>
            </w:r>
            <w:r>
              <w:rPr>
                <w:rFonts w:ascii="宋体" w:hAnsi="宋体"/>
                <w:sz w:val="18"/>
                <w:szCs w:val="20"/>
                <w:lang w:val="zh-CN"/>
              </w:rPr>
              <w:t>2022</w:t>
            </w:r>
            <w:r>
              <w:rPr>
                <w:rFonts w:hint="eastAsia" w:ascii="宋体" w:hAnsi="宋体"/>
                <w:sz w:val="18"/>
                <w:szCs w:val="20"/>
                <w:lang w:val="zh-CN"/>
              </w:rPr>
              <w:t>中</w:t>
            </w:r>
            <w:r>
              <w:rPr>
                <w:rFonts w:ascii="宋体" w:hAnsi="宋体"/>
                <w:sz w:val="18"/>
                <w:szCs w:val="20"/>
                <w:lang w:val="zh-CN"/>
              </w:rPr>
              <w:t>6.5.4</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可检出液态化学品种类</w:t>
            </w: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41483</w:t>
            </w:r>
            <w:r>
              <w:rPr>
                <w:rFonts w:hAnsi="宋体"/>
              </w:rPr>
              <w:t>—</w:t>
            </w:r>
            <w:r>
              <w:rPr>
                <w:rFonts w:ascii="宋体" w:hAnsi="宋体"/>
                <w:sz w:val="18"/>
                <w:szCs w:val="20"/>
                <w:lang w:val="zh-CN"/>
              </w:rPr>
              <w:t>2022</w:t>
            </w:r>
            <w:r>
              <w:rPr>
                <w:rFonts w:hint="eastAsia" w:ascii="宋体" w:hAnsi="宋体"/>
                <w:sz w:val="18"/>
                <w:szCs w:val="20"/>
                <w:lang w:val="zh-CN"/>
              </w:rPr>
              <w:t>中</w:t>
            </w:r>
            <w:r>
              <w:rPr>
                <w:rFonts w:ascii="宋体" w:hAnsi="宋体"/>
                <w:sz w:val="18"/>
                <w:szCs w:val="20"/>
                <w:lang w:val="zh-CN"/>
              </w:rPr>
              <w:t>6.5.7</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漏报率、误报率</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GB/T 41483</w:t>
            </w:r>
            <w:r>
              <w:rPr>
                <w:rFonts w:hAnsi="宋体"/>
              </w:rPr>
              <w:t>—</w:t>
            </w:r>
            <w:r>
              <w:rPr>
                <w:rFonts w:ascii="宋体" w:hAnsi="宋体"/>
                <w:sz w:val="18"/>
                <w:szCs w:val="20"/>
                <w:lang w:val="zh-CN"/>
              </w:rPr>
              <w:t>2022</w:t>
            </w:r>
            <w:r>
              <w:rPr>
                <w:rFonts w:hint="eastAsia" w:ascii="宋体" w:hAnsi="宋体"/>
                <w:sz w:val="18"/>
                <w:szCs w:val="20"/>
                <w:lang w:val="zh-CN"/>
              </w:rPr>
              <w:t>中</w:t>
            </w:r>
            <w:r>
              <w:rPr>
                <w:rFonts w:ascii="宋体" w:hAnsi="宋体"/>
                <w:sz w:val="18"/>
                <w:szCs w:val="20"/>
                <w:lang w:val="zh-CN"/>
              </w:rPr>
              <w:t>6.5.7、6.5.9</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记录保存时间</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10.5.6</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目测</w:t>
            </w:r>
            <w:r>
              <w:rPr>
                <w:rFonts w:hint="eastAsia" w:ascii="宋体" w:hAnsi="宋体"/>
                <w:sz w:val="18"/>
                <w:szCs w:val="20"/>
                <w:lang w:val="zh-CN"/>
              </w:rPr>
              <w:t>检查</w:t>
            </w:r>
            <w:r>
              <w:rPr>
                <w:rFonts w:ascii="宋体" w:hAnsi="宋体"/>
                <w:sz w:val="18"/>
                <w:szCs w:val="20"/>
                <w:lang w:val="zh-CN"/>
              </w:rPr>
              <w:t>记录保留时间，并记录结果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X射线检查</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线分辨力</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10.6.1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15208.2</w:t>
            </w:r>
            <w:r>
              <w:rPr>
                <w:rFonts w:hint="eastAsia" w:ascii="宋体" w:hAnsi="宋体"/>
                <w:sz w:val="18"/>
                <w:szCs w:val="20"/>
                <w:lang w:val="zh-CN"/>
              </w:rPr>
              <w:t>中</w:t>
            </w:r>
            <w:r>
              <w:rPr>
                <w:rFonts w:ascii="宋体" w:hAnsi="宋体"/>
                <w:sz w:val="18"/>
                <w:szCs w:val="20"/>
                <w:lang w:val="zh-CN"/>
              </w:rPr>
              <w:t>5.3.2</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穿透力</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10.6.2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15208.2</w:t>
            </w:r>
            <w:r>
              <w:rPr>
                <w:rFonts w:hint="eastAsia" w:ascii="宋体" w:hAnsi="宋体"/>
                <w:sz w:val="18"/>
                <w:szCs w:val="20"/>
                <w:lang w:val="zh-CN"/>
              </w:rPr>
              <w:t>中</w:t>
            </w:r>
            <w:r>
              <w:rPr>
                <w:rFonts w:ascii="宋体" w:hAnsi="宋体"/>
                <w:sz w:val="18"/>
                <w:szCs w:val="20"/>
                <w:lang w:val="zh-CN"/>
              </w:rPr>
              <w:t>5.3.5</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检查通过</w:t>
            </w:r>
            <w:r>
              <w:rPr>
                <w:rFonts w:hint="eastAsia" w:ascii="宋体" w:hAnsi="宋体"/>
                <w:sz w:val="18"/>
                <w:szCs w:val="20"/>
                <w:lang w:val="zh-CN"/>
              </w:rPr>
              <w:t>量</w:t>
            </w:r>
          </w:p>
          <w:p>
            <w:pPr>
              <w:snapToGrid w:val="0"/>
              <w:spacing w:line="240" w:lineRule="auto"/>
              <w:jc w:val="center"/>
              <w:rPr>
                <w:rFonts w:ascii="宋体" w:hAnsi="宋体"/>
                <w:sz w:val="18"/>
                <w:szCs w:val="20"/>
                <w:lang w:val="zh-CN"/>
              </w:rPr>
            </w:pP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10.6.3</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记录并统计设备在1h内可检查长度为1m的被检物品的数量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禁限带</w:t>
            </w:r>
          </w:p>
          <w:p>
            <w:pPr>
              <w:snapToGrid w:val="0"/>
              <w:spacing w:line="240" w:lineRule="auto"/>
              <w:jc w:val="center"/>
              <w:rPr>
                <w:rFonts w:ascii="宋体" w:hAnsi="宋体"/>
                <w:sz w:val="18"/>
                <w:szCs w:val="20"/>
                <w:lang w:val="zh-CN"/>
              </w:rPr>
            </w:pPr>
            <w:r>
              <w:rPr>
                <w:rFonts w:ascii="宋体" w:hAnsi="宋体"/>
                <w:sz w:val="18"/>
                <w:szCs w:val="20"/>
                <w:lang w:val="zh-CN"/>
              </w:rPr>
              <w:t>物品探测</w:t>
            </w:r>
          </w:p>
          <w:p>
            <w:pPr>
              <w:snapToGrid w:val="0"/>
              <w:spacing w:line="240" w:lineRule="auto"/>
              <w:jc w:val="center"/>
              <w:rPr>
                <w:rFonts w:ascii="宋体" w:hAnsi="宋体"/>
                <w:sz w:val="18"/>
                <w:szCs w:val="20"/>
                <w:lang w:val="zh-CN"/>
              </w:rPr>
            </w:pP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10.6.4</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a)目测设备对附录A 中表A</w:t>
            </w:r>
            <w:r>
              <w:rPr>
                <w:rFonts w:hint="eastAsia" w:ascii="宋体" w:hAnsi="宋体"/>
                <w:sz w:val="18"/>
                <w:szCs w:val="20"/>
                <w:lang w:val="zh-CN"/>
              </w:rPr>
              <w:t>.</w:t>
            </w:r>
            <w:r>
              <w:rPr>
                <w:rFonts w:ascii="宋体" w:hAnsi="宋体"/>
                <w:sz w:val="18"/>
                <w:szCs w:val="20"/>
                <w:lang w:val="zh-CN"/>
              </w:rPr>
              <w:t>2所列的禁限带物品的探测效果</w:t>
            </w:r>
          </w:p>
          <w:p>
            <w:pPr>
              <w:snapToGrid w:val="0"/>
              <w:spacing w:line="240" w:lineRule="auto"/>
              <w:rPr>
                <w:rFonts w:ascii="宋体" w:hAnsi="宋体"/>
                <w:sz w:val="18"/>
                <w:szCs w:val="20"/>
                <w:lang w:val="zh-CN"/>
              </w:rPr>
            </w:pPr>
            <w:r>
              <w:rPr>
                <w:rFonts w:hint="eastAsia" w:ascii="宋体" w:hAnsi="宋体"/>
                <w:sz w:val="18"/>
                <w:szCs w:val="20"/>
                <w:lang w:val="zh-CN"/>
              </w:rPr>
              <w:t>b</w:t>
            </w:r>
            <w:r>
              <w:rPr>
                <w:rFonts w:ascii="宋体" w:hAnsi="宋体"/>
                <w:sz w:val="18"/>
                <w:szCs w:val="20"/>
                <w:lang w:val="zh-CN"/>
              </w:rPr>
              <w:t>)利用含有表A.2上禁限带物品的包裹进行识别测试，记录从完整显示开始至显示报警结果的时间</w:t>
            </w:r>
          </w:p>
          <w:p>
            <w:pPr>
              <w:snapToGrid w:val="0"/>
              <w:spacing w:line="240" w:lineRule="auto"/>
              <w:rPr>
                <w:rFonts w:ascii="宋体" w:hAnsi="宋体"/>
                <w:sz w:val="18"/>
                <w:szCs w:val="20"/>
                <w:lang w:val="zh-CN"/>
              </w:rPr>
            </w:pPr>
            <w:r>
              <w:rPr>
                <w:rFonts w:hint="eastAsia" w:ascii="宋体" w:hAnsi="宋体"/>
                <w:sz w:val="18"/>
                <w:szCs w:val="20"/>
                <w:lang w:val="zh-CN"/>
              </w:rPr>
              <w:t>c</w:t>
            </w:r>
            <w:r>
              <w:rPr>
                <w:rFonts w:ascii="宋体" w:hAnsi="宋体"/>
                <w:sz w:val="18"/>
                <w:szCs w:val="20"/>
                <w:lang w:val="zh-CN"/>
              </w:rPr>
              <w:t>)将2个不同种类的禁限带品在随机行包和背景物下测试，每个禁限带品出现100次，记录识别正确的次数，并计算检出率</w:t>
            </w:r>
            <w:r>
              <w:rPr>
                <w:rFonts w:hint="eastAsia" w:ascii="宋体" w:hAnsi="宋体"/>
                <w:sz w:val="18"/>
                <w:szCs w:val="20"/>
                <w:lang w:val="zh-CN"/>
              </w:rPr>
              <w:t>；</w:t>
            </w:r>
            <w:r>
              <w:rPr>
                <w:rFonts w:ascii="宋体" w:hAnsi="宋体"/>
                <w:sz w:val="18"/>
                <w:szCs w:val="20"/>
                <w:lang w:val="zh-CN"/>
              </w:rPr>
              <w:t>将2个不同种类的禁限带品在随机行包和背景物下测试，每个禁限带品出现100次，记录识别错误的次数，并计算检出率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记录保存</w:t>
            </w:r>
          </w:p>
          <w:p>
            <w:pPr>
              <w:snapToGrid w:val="0"/>
              <w:spacing w:line="240" w:lineRule="auto"/>
              <w:jc w:val="center"/>
              <w:rPr>
                <w:rFonts w:ascii="宋体" w:hAnsi="宋体"/>
                <w:sz w:val="18"/>
                <w:szCs w:val="20"/>
                <w:lang w:val="zh-CN"/>
              </w:rPr>
            </w:pPr>
            <w:r>
              <w:rPr>
                <w:rFonts w:ascii="宋体" w:hAnsi="宋体"/>
                <w:sz w:val="18"/>
                <w:szCs w:val="20"/>
                <w:lang w:val="zh-CN"/>
              </w:rPr>
              <w:t>时间</w:t>
            </w: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10.6.5</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目测</w:t>
            </w:r>
            <w:r>
              <w:rPr>
                <w:rFonts w:hint="eastAsia" w:ascii="宋体" w:hAnsi="宋体"/>
                <w:sz w:val="18"/>
                <w:szCs w:val="20"/>
                <w:lang w:val="zh-CN"/>
              </w:rPr>
              <w:t>检查</w:t>
            </w:r>
            <w:r>
              <w:rPr>
                <w:rFonts w:ascii="宋体" w:hAnsi="宋体"/>
                <w:sz w:val="18"/>
                <w:szCs w:val="20"/>
                <w:lang w:val="zh-CN"/>
              </w:rPr>
              <w:t>设备的记录保留时间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数据导出</w:t>
            </w:r>
          </w:p>
          <w:p>
            <w:pPr>
              <w:snapToGrid w:val="0"/>
              <w:spacing w:line="240" w:lineRule="auto"/>
              <w:jc w:val="center"/>
              <w:rPr>
                <w:rFonts w:ascii="宋体" w:hAnsi="宋体"/>
                <w:sz w:val="18"/>
                <w:szCs w:val="20"/>
                <w:lang w:val="zh-CN"/>
              </w:rPr>
            </w:pPr>
            <w:r>
              <w:rPr>
                <w:rFonts w:hint="eastAsia" w:ascii="宋体" w:hAnsi="宋体"/>
                <w:sz w:val="18"/>
                <w:szCs w:val="20"/>
                <w:lang w:val="zh-CN"/>
              </w:rPr>
              <w:t>方式检查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10.6.6</w:t>
            </w:r>
          </w:p>
        </w:tc>
        <w:tc>
          <w:tcPr>
            <w:tcW w:w="2834"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目测</w:t>
            </w:r>
            <w:r>
              <w:rPr>
                <w:rFonts w:hint="eastAsia" w:ascii="宋体" w:hAnsi="宋体"/>
                <w:sz w:val="18"/>
                <w:szCs w:val="20"/>
                <w:lang w:val="zh-CN"/>
              </w:rPr>
              <w:t>检查</w:t>
            </w:r>
            <w:r>
              <w:rPr>
                <w:rFonts w:ascii="宋体" w:hAnsi="宋体"/>
                <w:sz w:val="18"/>
                <w:szCs w:val="20"/>
                <w:lang w:val="zh-CN"/>
              </w:rPr>
              <w:t>设备的数据导出方式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设备防护</w:t>
            </w:r>
          </w:p>
          <w:p>
            <w:pPr>
              <w:snapToGrid w:val="0"/>
              <w:spacing w:line="240" w:lineRule="auto"/>
              <w:jc w:val="center"/>
              <w:rPr>
                <w:rFonts w:ascii="宋体" w:hAnsi="宋体"/>
                <w:sz w:val="18"/>
                <w:szCs w:val="20"/>
                <w:lang w:val="zh-CN"/>
              </w:rPr>
            </w:pPr>
            <w:r>
              <w:rPr>
                <w:rFonts w:hint="eastAsia" w:ascii="宋体" w:hAnsi="宋体"/>
                <w:sz w:val="18"/>
                <w:szCs w:val="20"/>
                <w:lang w:val="zh-CN"/>
              </w:rPr>
              <w:t>设计</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见1</w:t>
            </w:r>
            <w:r>
              <w:rPr>
                <w:rFonts w:ascii="宋体" w:hAnsi="宋体"/>
                <w:kern w:val="0"/>
                <w:sz w:val="18"/>
                <w:szCs w:val="18"/>
              </w:rPr>
              <w:t>0.6.7</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按照GB</w:t>
            </w:r>
            <w:r>
              <w:rPr>
                <w:rFonts w:ascii="宋体" w:hAnsi="宋体"/>
                <w:sz w:val="18"/>
                <w:szCs w:val="20"/>
                <w:lang w:val="zh-CN"/>
              </w:rPr>
              <w:t xml:space="preserve">/Z </w:t>
            </w:r>
            <w:r>
              <w:rPr>
                <w:rFonts w:hint="eastAsia" w:ascii="宋体" w:hAnsi="宋体"/>
                <w:sz w:val="18"/>
                <w:szCs w:val="20"/>
                <w:lang w:val="zh-CN"/>
              </w:rPr>
              <w:t>127要求测试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人体成像</w:t>
            </w:r>
          </w:p>
          <w:p>
            <w:pPr>
              <w:snapToGrid w:val="0"/>
              <w:spacing w:line="240" w:lineRule="auto"/>
              <w:jc w:val="center"/>
              <w:rPr>
                <w:rFonts w:ascii="宋体" w:hAnsi="宋体"/>
                <w:sz w:val="18"/>
                <w:szCs w:val="20"/>
                <w:lang w:val="zh-CN"/>
              </w:rPr>
            </w:pPr>
            <w:r>
              <w:rPr>
                <w:rFonts w:ascii="宋体" w:hAnsi="宋体"/>
                <w:sz w:val="18"/>
                <w:szCs w:val="20"/>
                <w:lang w:val="zh-CN"/>
              </w:rPr>
              <w:t>安全检查</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基本功能</w:t>
            </w:r>
            <w:r>
              <w:rPr>
                <w:rFonts w:hint="eastAsia" w:ascii="宋体" w:hAnsi="宋体"/>
                <w:sz w:val="18"/>
                <w:szCs w:val="20"/>
                <w:lang w:val="zh-CN"/>
              </w:rPr>
              <w:t>检查</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10.7.1.1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通过率</w:t>
            </w:r>
            <w:r>
              <w:rPr>
                <w:rFonts w:hint="eastAsia" w:ascii="宋体" w:hAnsi="宋体"/>
                <w:sz w:val="18"/>
                <w:szCs w:val="20"/>
                <w:lang w:val="zh-CN"/>
              </w:rPr>
              <w:t>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10.7.1.2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1779</w:t>
            </w:r>
            <w:r>
              <w:rPr>
                <w:rFonts w:hint="eastAsia" w:ascii="宋体" w:hAnsi="宋体"/>
                <w:sz w:val="18"/>
                <w:szCs w:val="20"/>
                <w:lang w:val="zh-CN"/>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5.5.6</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分辨力试验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10.7.1.3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1779</w:t>
            </w:r>
            <w:r>
              <w:rPr>
                <w:rFonts w:hint="eastAsia" w:ascii="宋体" w:hAnsi="宋体"/>
                <w:sz w:val="18"/>
                <w:szCs w:val="20"/>
                <w:lang w:val="zh-CN"/>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5.5.1</w:t>
            </w:r>
            <w:r>
              <w:rPr>
                <w:rFonts w:hint="eastAsia" w:ascii="宋体" w:hAnsi="宋体"/>
                <w:sz w:val="18"/>
                <w:szCs w:val="20"/>
                <w:lang w:val="zh-CN"/>
              </w:rPr>
              <w:t>、5.5.2规定的方法测试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2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准确率试验</w:t>
            </w:r>
          </w:p>
        </w:tc>
        <w:tc>
          <w:tcPr>
            <w:tcW w:w="855" w:type="pct"/>
            <w:shd w:val="clear" w:color="auto" w:fill="auto"/>
            <w:vAlign w:val="center"/>
          </w:tcPr>
          <w:p>
            <w:pPr>
              <w:snapToGrid w:val="0"/>
              <w:spacing w:line="240" w:lineRule="auto"/>
              <w:jc w:val="center"/>
              <w:rPr>
                <w:rFonts w:ascii="宋体" w:hAnsi="宋体"/>
                <w:kern w:val="0"/>
                <w:sz w:val="18"/>
                <w:szCs w:val="18"/>
              </w:rPr>
            </w:pPr>
            <w:r>
              <w:rPr>
                <w:rFonts w:hint="eastAsia" w:ascii="宋体" w:hAnsi="宋体"/>
                <w:kern w:val="0"/>
                <w:sz w:val="18"/>
                <w:szCs w:val="18"/>
              </w:rPr>
              <w:t>见</w:t>
            </w:r>
            <w:r>
              <w:rPr>
                <w:rFonts w:ascii="宋体" w:hAnsi="宋体"/>
                <w:sz w:val="18"/>
                <w:szCs w:val="20"/>
                <w:lang w:val="zh-CN"/>
              </w:rPr>
              <w:t>10.7.1.4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1779</w:t>
            </w:r>
            <w:r>
              <w:rPr>
                <w:rFonts w:hint="eastAsia" w:ascii="宋体" w:hAnsi="宋体"/>
                <w:sz w:val="18"/>
                <w:szCs w:val="20"/>
                <w:lang w:val="zh-CN"/>
              </w:rPr>
              <w:t>—</w:t>
            </w:r>
            <w:r>
              <w:rPr>
                <w:rFonts w:ascii="宋体" w:hAnsi="宋体"/>
                <w:sz w:val="18"/>
                <w:szCs w:val="20"/>
                <w:lang w:val="zh-CN"/>
              </w:rPr>
              <w:t>2021</w:t>
            </w:r>
            <w:r>
              <w:rPr>
                <w:rFonts w:hint="eastAsia" w:ascii="宋体" w:hAnsi="宋体"/>
                <w:sz w:val="18"/>
                <w:szCs w:val="20"/>
                <w:lang w:val="zh-CN"/>
              </w:rPr>
              <w:t>中</w:t>
            </w:r>
            <w:r>
              <w:rPr>
                <w:rFonts w:ascii="宋体" w:hAnsi="宋体"/>
                <w:sz w:val="18"/>
                <w:szCs w:val="20"/>
                <w:lang w:val="zh-CN"/>
              </w:rPr>
              <w:t>5.5.3</w:t>
            </w:r>
            <w:r>
              <w:rPr>
                <w:rFonts w:hint="eastAsia" w:ascii="宋体" w:hAnsi="宋体"/>
                <w:sz w:val="18"/>
                <w:szCs w:val="20"/>
                <w:lang w:val="zh-CN"/>
              </w:rPr>
              <w:t>～</w:t>
            </w:r>
            <w:r>
              <w:rPr>
                <w:rFonts w:ascii="宋体" w:hAnsi="宋体"/>
                <w:sz w:val="18"/>
                <w:szCs w:val="20"/>
                <w:lang w:val="zh-CN"/>
              </w:rPr>
              <w:t>5.5.5</w:t>
            </w:r>
            <w:r>
              <w:rPr>
                <w:rFonts w:hint="eastAsia" w:ascii="宋体" w:hAnsi="宋体"/>
                <w:sz w:val="18"/>
                <w:szCs w:val="20"/>
                <w:lang w:val="zh-CN"/>
              </w:rPr>
              <w:t>规定的方法测试</w:t>
            </w:r>
          </w:p>
        </w:tc>
      </w:tr>
    </w:tbl>
    <w:p>
      <w:pPr>
        <w:pStyle w:val="61"/>
        <w:spacing w:before="156" w:beforeLines="50" w:after="156" w:afterLines="50"/>
        <w:ind w:firstLine="0" w:firstLineChars="0"/>
        <w:jc w:val="center"/>
        <w:rPr>
          <w:rFonts w:ascii="黑体" w:hAnsi="黑体" w:eastAsia="黑体"/>
          <w:lang w:val="zh-TW"/>
        </w:rPr>
      </w:pPr>
      <w:r>
        <w:rPr>
          <w:rFonts w:hint="eastAsia" w:ascii="黑体" w:hAnsi="黑体" w:eastAsia="黑体"/>
          <w:lang w:val="zh-TW"/>
        </w:rPr>
        <w:t>表7 安全检查与探测系统检验与检测方法</w:t>
      </w:r>
      <w:r>
        <w:rPr>
          <w:rFonts w:hint="eastAsia" w:hAnsi="宋体"/>
          <w:lang w:val="zh-TW"/>
        </w:rPr>
        <w:t>（续）</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0"/>
        <w:gridCol w:w="1234"/>
        <w:gridCol w:w="1547"/>
        <w:gridCol w:w="5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设备名称</w:t>
            </w:r>
          </w:p>
        </w:tc>
        <w:tc>
          <w:tcPr>
            <w:tcW w:w="658"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82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83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人体成像</w:t>
            </w:r>
          </w:p>
          <w:p>
            <w:pPr>
              <w:snapToGrid w:val="0"/>
              <w:spacing w:line="240" w:lineRule="auto"/>
              <w:jc w:val="center"/>
              <w:rPr>
                <w:rFonts w:ascii="宋体" w:hAnsi="宋体"/>
                <w:sz w:val="18"/>
                <w:szCs w:val="20"/>
                <w:lang w:val="zh-CN"/>
              </w:rPr>
            </w:pPr>
            <w:r>
              <w:rPr>
                <w:rFonts w:ascii="宋体" w:hAnsi="宋体"/>
                <w:sz w:val="18"/>
                <w:szCs w:val="20"/>
                <w:lang w:val="zh-CN"/>
              </w:rPr>
              <w:t>安全检查</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5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电磁辐射</w:t>
            </w:r>
            <w:r>
              <w:rPr>
                <w:rFonts w:hint="eastAsia" w:ascii="宋体" w:hAnsi="宋体"/>
                <w:sz w:val="18"/>
                <w:szCs w:val="20"/>
                <w:lang w:val="zh-CN"/>
              </w:rPr>
              <w:t>试验</w:t>
            </w:r>
          </w:p>
        </w:tc>
        <w:tc>
          <w:tcPr>
            <w:tcW w:w="82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10.7.1.5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8702</w:t>
            </w:r>
            <w:r>
              <w:rPr>
                <w:rFonts w:hint="eastAsia" w:ascii="宋体" w:hAnsi="宋体"/>
                <w:sz w:val="18"/>
                <w:szCs w:val="20"/>
                <w:lang w:val="zh-CN"/>
              </w:rPr>
              <w:t>—</w:t>
            </w:r>
            <w:r>
              <w:rPr>
                <w:rFonts w:ascii="宋体" w:hAnsi="宋体"/>
                <w:sz w:val="18"/>
                <w:szCs w:val="20"/>
                <w:lang w:val="zh-CN"/>
              </w:rPr>
              <w:t>2014</w:t>
            </w:r>
            <w:r>
              <w:rPr>
                <w:rFonts w:hint="eastAsia" w:ascii="宋体" w:hAnsi="宋体"/>
                <w:sz w:val="18"/>
                <w:szCs w:val="20"/>
                <w:lang w:val="zh-CN"/>
              </w:rPr>
              <w:t>中</w:t>
            </w:r>
            <w:r>
              <w:rPr>
                <w:rFonts w:ascii="宋体" w:hAnsi="宋体"/>
                <w:sz w:val="18"/>
                <w:szCs w:val="20"/>
                <w:lang w:val="zh-CN"/>
              </w:rPr>
              <w:t>4.2</w:t>
            </w:r>
            <w:r>
              <w:rPr>
                <w:rFonts w:hint="eastAsia" w:ascii="宋体" w:hAnsi="宋体"/>
                <w:sz w:val="18"/>
                <w:szCs w:val="20"/>
                <w:lang w:val="zh-CN"/>
              </w:rPr>
              <w:t>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隐私保护</w:t>
            </w:r>
          </w:p>
          <w:p>
            <w:pPr>
              <w:snapToGrid w:val="0"/>
              <w:spacing w:line="240" w:lineRule="auto"/>
              <w:jc w:val="center"/>
              <w:rPr>
                <w:rFonts w:ascii="宋体" w:hAnsi="宋体"/>
                <w:sz w:val="18"/>
                <w:szCs w:val="20"/>
                <w:lang w:val="zh-CN"/>
              </w:rPr>
            </w:pPr>
            <w:r>
              <w:rPr>
                <w:rFonts w:ascii="宋体" w:hAnsi="宋体"/>
                <w:sz w:val="18"/>
                <w:szCs w:val="20"/>
                <w:lang w:val="zh-CN"/>
              </w:rPr>
              <w:t>功能</w:t>
            </w:r>
            <w:r>
              <w:rPr>
                <w:rFonts w:hint="eastAsia" w:ascii="宋体" w:hAnsi="宋体"/>
                <w:sz w:val="18"/>
                <w:szCs w:val="20"/>
                <w:lang w:val="zh-CN"/>
              </w:rPr>
              <w:t>检查</w:t>
            </w:r>
          </w:p>
        </w:tc>
        <w:tc>
          <w:tcPr>
            <w:tcW w:w="82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10.7.1.6</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按照操作说明书检查相关功能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成像技术</w:t>
            </w:r>
          </w:p>
          <w:p>
            <w:pPr>
              <w:snapToGrid w:val="0"/>
              <w:spacing w:line="240" w:lineRule="auto"/>
              <w:jc w:val="center"/>
              <w:rPr>
                <w:rFonts w:ascii="宋体" w:hAnsi="宋体"/>
                <w:sz w:val="18"/>
                <w:szCs w:val="20"/>
                <w:lang w:val="zh-CN"/>
              </w:rPr>
            </w:pPr>
            <w:r>
              <w:rPr>
                <w:rFonts w:hint="eastAsia" w:ascii="宋体" w:hAnsi="宋体"/>
                <w:sz w:val="18"/>
                <w:szCs w:val="20"/>
                <w:lang w:val="zh-CN"/>
              </w:rPr>
              <w:t>功能检查</w:t>
            </w:r>
          </w:p>
        </w:tc>
        <w:tc>
          <w:tcPr>
            <w:tcW w:w="82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10.7.1.7</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分别按照相关行业标准要求测试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非成像人体</w:t>
            </w:r>
          </w:p>
          <w:p>
            <w:pPr>
              <w:snapToGrid w:val="0"/>
              <w:spacing w:line="240" w:lineRule="auto"/>
              <w:jc w:val="center"/>
              <w:rPr>
                <w:rFonts w:ascii="宋体" w:hAnsi="宋体"/>
                <w:sz w:val="18"/>
                <w:szCs w:val="20"/>
                <w:lang w:val="zh-CN"/>
              </w:rPr>
            </w:pPr>
            <w:r>
              <w:rPr>
                <w:rFonts w:ascii="宋体" w:hAnsi="宋体"/>
                <w:sz w:val="18"/>
                <w:szCs w:val="20"/>
                <w:lang w:val="zh-CN"/>
              </w:rPr>
              <w:t>安全检查</w:t>
            </w:r>
          </w:p>
          <w:p>
            <w:pPr>
              <w:snapToGrid w:val="0"/>
              <w:spacing w:line="240" w:lineRule="auto"/>
              <w:jc w:val="center"/>
              <w:rPr>
                <w:rFonts w:ascii="宋体" w:hAnsi="宋体"/>
                <w:sz w:val="18"/>
                <w:szCs w:val="20"/>
                <w:lang w:val="zh-CN"/>
              </w:rPr>
            </w:pPr>
            <w:r>
              <w:rPr>
                <w:rFonts w:ascii="宋体" w:hAnsi="宋体"/>
                <w:sz w:val="18"/>
                <w:szCs w:val="20"/>
                <w:lang w:val="zh-CN"/>
              </w:rPr>
              <w:t>设备</w:t>
            </w: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金属探测门功能检查</w:t>
            </w:r>
          </w:p>
        </w:tc>
        <w:tc>
          <w:tcPr>
            <w:tcW w:w="82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10.7.2.1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15210</w:t>
            </w:r>
            <w:r>
              <w:rPr>
                <w:rFonts w:hint="eastAsia" w:ascii="宋体" w:hAnsi="宋体"/>
                <w:sz w:val="18"/>
                <w:szCs w:val="20"/>
                <w:lang w:val="zh-CN"/>
              </w:rPr>
              <w:t>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金属探测器功能检查</w:t>
            </w:r>
          </w:p>
        </w:tc>
        <w:tc>
          <w:tcPr>
            <w:tcW w:w="825"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kern w:val="0"/>
                <w:sz w:val="18"/>
                <w:szCs w:val="18"/>
              </w:rPr>
              <w:t>见</w:t>
            </w:r>
            <w:r>
              <w:rPr>
                <w:rFonts w:ascii="宋体" w:hAnsi="宋体"/>
                <w:sz w:val="18"/>
                <w:szCs w:val="20"/>
                <w:lang w:val="zh-CN"/>
              </w:rPr>
              <w:t>10.7.2.2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12899</w:t>
            </w:r>
            <w:r>
              <w:rPr>
                <w:rFonts w:hint="eastAsia" w:ascii="宋体" w:hAnsi="宋体"/>
                <w:sz w:val="18"/>
                <w:szCs w:val="20"/>
                <w:lang w:val="zh-CN"/>
              </w:rPr>
              <w:t>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restar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生物有害因子</w:t>
            </w:r>
          </w:p>
          <w:p>
            <w:pPr>
              <w:snapToGrid w:val="0"/>
              <w:spacing w:line="240" w:lineRule="auto"/>
              <w:rPr>
                <w:rFonts w:ascii="宋体" w:hAnsi="宋体"/>
                <w:sz w:val="18"/>
                <w:szCs w:val="20"/>
                <w:lang w:val="zh-CN"/>
              </w:rPr>
            </w:pPr>
            <w:r>
              <w:rPr>
                <w:rFonts w:hint="eastAsia" w:ascii="宋体" w:hAnsi="宋体"/>
                <w:sz w:val="18"/>
                <w:szCs w:val="20"/>
                <w:lang w:val="zh-CN"/>
              </w:rPr>
              <w:t>在线监测系统</w:t>
            </w: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探测种类检查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1</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按照有害生物因子的特征化学结构，通过连续监测有害生物因子的特征荧光光谱，得出有害生物因子的浓度和种类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扩展功能检查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2</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自检功能检查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3</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按照操作说明书进行检查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自清洁功能检查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4</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按照操作说明书进行检查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警示功能检查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5</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按照设备说明书测试，检查警示类型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83" w:type="pct"/>
            <w:vMerge w:val="continue"/>
            <w:shd w:val="clear" w:color="auto" w:fill="auto"/>
            <w:vAlign w:val="center"/>
          </w:tcPr>
          <w:p>
            <w:pPr>
              <w:snapToGrid w:val="0"/>
              <w:spacing w:line="240" w:lineRule="auto"/>
              <w:jc w:val="center"/>
              <w:rPr>
                <w:rFonts w:ascii="宋体" w:hAnsi="宋体"/>
                <w:sz w:val="18"/>
                <w:szCs w:val="20"/>
                <w:lang w:val="zh-CN"/>
              </w:rPr>
            </w:pPr>
          </w:p>
        </w:tc>
        <w:tc>
          <w:tcPr>
            <w:tcW w:w="658"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识读功能检查</w:t>
            </w:r>
          </w:p>
        </w:tc>
        <w:tc>
          <w:tcPr>
            <w:tcW w:w="825"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Ansi="宋体"/>
                <w:kern w:val="2"/>
                <w:sz w:val="18"/>
                <w:lang w:val="zh-CN"/>
              </w:rPr>
              <w:t>1</w:t>
            </w:r>
            <w:r>
              <w:rPr>
                <w:rFonts w:hint="eastAsia" w:hAnsi="宋体"/>
                <w:kern w:val="2"/>
                <w:sz w:val="18"/>
              </w:rPr>
              <w:t>0</w:t>
            </w:r>
            <w:r>
              <w:rPr>
                <w:rFonts w:hAnsi="宋体"/>
                <w:kern w:val="2"/>
                <w:sz w:val="18"/>
                <w:lang w:val="zh-CN"/>
              </w:rPr>
              <w:t>.</w:t>
            </w:r>
            <w:r>
              <w:rPr>
                <w:rFonts w:hint="eastAsia" w:hAnsi="宋体"/>
                <w:kern w:val="2"/>
                <w:sz w:val="18"/>
              </w:rPr>
              <w:t>8</w:t>
            </w:r>
            <w:r>
              <w:rPr>
                <w:rFonts w:hAnsi="宋体"/>
                <w:kern w:val="2"/>
                <w:sz w:val="18"/>
                <w:lang w:val="zh-CN"/>
              </w:rPr>
              <w:t>.</w:t>
            </w:r>
            <w:r>
              <w:rPr>
                <w:rFonts w:hint="eastAsia" w:hAnsi="宋体"/>
                <w:kern w:val="2"/>
                <w:sz w:val="18"/>
              </w:rPr>
              <w:t>6</w:t>
            </w:r>
          </w:p>
        </w:tc>
        <w:tc>
          <w:tcPr>
            <w:tcW w:w="283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目视检查设备编码</w:t>
            </w:r>
          </w:p>
        </w:tc>
      </w:tr>
    </w:tbl>
    <w:p>
      <w:pPr>
        <w:pStyle w:val="167"/>
        <w:numPr>
          <w:ilvl w:val="2"/>
          <w:numId w:val="40"/>
        </w:numPr>
        <w:rPr>
          <w:rFonts w:eastAsia="PMingLiU"/>
          <w:szCs w:val="21"/>
          <w:lang w:val="zh-TW"/>
        </w:rPr>
      </w:pPr>
      <w:r>
        <w:rPr>
          <w:szCs w:val="21"/>
          <w:lang w:val="zh-TW"/>
        </w:rPr>
        <w:t>安防集成平台的检验与检测应符</w:t>
      </w:r>
      <w:r>
        <w:rPr>
          <w:rFonts w:hAnsi="宋体"/>
          <w:szCs w:val="21"/>
          <w:lang w:val="zh-TW"/>
        </w:rPr>
        <w:t>合表</w:t>
      </w:r>
      <w:r>
        <w:rPr>
          <w:rFonts w:hAnsi="宋体" w:eastAsia="PMingLiU"/>
          <w:szCs w:val="21"/>
          <w:lang w:val="zh-TW" w:eastAsia="zh-TW"/>
        </w:rPr>
        <w:t>8</w:t>
      </w:r>
      <w:r>
        <w:rPr>
          <w:rFonts w:hAnsi="宋体"/>
          <w:szCs w:val="21"/>
          <w:lang w:val="zh-TW"/>
        </w:rPr>
        <w:t>的规定</w:t>
      </w:r>
      <w:r>
        <w:rPr>
          <w:szCs w:val="21"/>
          <w:lang w:val="zh-TW"/>
        </w:rPr>
        <w:t>。</w:t>
      </w:r>
    </w:p>
    <w:p>
      <w:pPr>
        <w:pStyle w:val="61"/>
        <w:spacing w:before="156" w:beforeLines="50" w:after="156" w:afterLines="50"/>
        <w:ind w:firstLine="0" w:firstLineChars="0"/>
        <w:jc w:val="center"/>
        <w:rPr>
          <w:rFonts w:ascii="黑体" w:hAnsi="黑体" w:eastAsia="黑体"/>
          <w:szCs w:val="21"/>
          <w:lang w:val="zh-TW"/>
        </w:rPr>
      </w:pPr>
      <w:r>
        <w:rPr>
          <w:rFonts w:hint="eastAsia" w:ascii="黑体" w:hAnsi="黑体" w:eastAsia="黑体"/>
          <w:szCs w:val="21"/>
          <w:lang w:val="zh-TW"/>
        </w:rPr>
        <w:t>表</w:t>
      </w:r>
      <w:r>
        <w:rPr>
          <w:rFonts w:ascii="黑体" w:hAnsi="黑体" w:eastAsia="PMingLiU"/>
          <w:szCs w:val="21"/>
          <w:lang w:val="zh-TW" w:eastAsia="zh-TW"/>
        </w:rPr>
        <w:t xml:space="preserve">8 </w:t>
      </w:r>
      <w:r>
        <w:rPr>
          <w:rFonts w:ascii="黑体" w:hAnsi="黑体" w:eastAsia="黑体"/>
          <w:szCs w:val="21"/>
          <w:lang w:val="zh-TW"/>
        </w:rPr>
        <w:t>安防集成平台检验与检测方法</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37"/>
        <w:gridCol w:w="1708"/>
        <w:gridCol w:w="55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1140"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91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949"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140"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平台功能</w:t>
            </w:r>
            <w:r>
              <w:rPr>
                <w:rFonts w:hint="eastAsia" w:ascii="宋体" w:hAnsi="宋体"/>
                <w:sz w:val="18"/>
                <w:szCs w:val="20"/>
                <w:lang w:val="zh-CN"/>
              </w:rPr>
              <w:t>检查</w:t>
            </w:r>
          </w:p>
        </w:tc>
        <w:tc>
          <w:tcPr>
            <w:tcW w:w="911" w:type="pct"/>
            <w:tcBorders>
              <w:top w:val="single" w:color="auto" w:sz="8" w:space="0"/>
            </w:tcBorders>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1.1</w:t>
            </w:r>
          </w:p>
        </w:tc>
        <w:tc>
          <w:tcPr>
            <w:tcW w:w="2949"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平台组成</w:t>
            </w:r>
            <w:r>
              <w:rPr>
                <w:rFonts w:hint="eastAsia" w:ascii="宋体" w:hAnsi="宋体"/>
                <w:sz w:val="18"/>
                <w:szCs w:val="20"/>
                <w:lang w:val="zh-CN"/>
              </w:rPr>
              <w:t>检查</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1.2</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目视检查平台组成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独立性</w:t>
            </w:r>
            <w:r>
              <w:rPr>
                <w:rFonts w:hint="eastAsia" w:ascii="宋体" w:hAnsi="宋体"/>
                <w:sz w:val="18"/>
                <w:szCs w:val="20"/>
                <w:lang w:val="zh-CN"/>
              </w:rPr>
              <w:t>要求检查</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1.3</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应用功能</w:t>
            </w:r>
            <w:r>
              <w:rPr>
                <w:rFonts w:hint="eastAsia" w:ascii="宋体" w:hAnsi="宋体"/>
                <w:sz w:val="18"/>
                <w:szCs w:val="20"/>
                <w:lang w:val="zh-CN"/>
              </w:rPr>
              <w:t>检查</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1.4</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车载视频图像调用功能</w:t>
            </w:r>
            <w:r>
              <w:rPr>
                <w:rFonts w:hint="eastAsia" w:ascii="宋体" w:hAnsi="宋体"/>
                <w:sz w:val="18"/>
                <w:szCs w:val="20"/>
                <w:lang w:val="zh-CN"/>
              </w:rPr>
              <w:t>检查</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1.5</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按照操作说明书要求测试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数据存储</w:t>
            </w:r>
            <w:r>
              <w:rPr>
                <w:rFonts w:hint="eastAsia" w:ascii="宋体" w:hAnsi="宋体"/>
                <w:sz w:val="18"/>
                <w:szCs w:val="20"/>
                <w:lang w:val="zh-CN"/>
              </w:rPr>
              <w:t>功能检查</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1.6</w:t>
            </w:r>
          </w:p>
        </w:tc>
        <w:tc>
          <w:tcPr>
            <w:tcW w:w="2949"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对各级安防集成平台存储的报警事件记录数据等信息进行查询，检查存储信息的准确性，根据存储容量和数据计算和核对存储时间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响应时间</w:t>
            </w:r>
            <w:r>
              <w:rPr>
                <w:rFonts w:hint="eastAsia" w:ascii="宋体" w:hAnsi="宋体"/>
                <w:sz w:val="18"/>
                <w:szCs w:val="20"/>
                <w:lang w:val="zh-CN"/>
              </w:rPr>
              <w:t>试验</w:t>
            </w:r>
          </w:p>
        </w:tc>
        <w:tc>
          <w:tcPr>
            <w:tcW w:w="91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1.7</w:t>
            </w:r>
          </w:p>
        </w:tc>
        <w:tc>
          <w:tcPr>
            <w:tcW w:w="2949"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在各接入子系统触发报警，测试发生报警到报警控制设备和指示设备接收信号的时间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接入能力</w:t>
            </w:r>
            <w:r>
              <w:rPr>
                <w:rFonts w:hint="eastAsia" w:ascii="宋体" w:hAnsi="宋体"/>
                <w:sz w:val="18"/>
                <w:szCs w:val="20"/>
                <w:lang w:val="zh-CN"/>
              </w:rPr>
              <w:t>试验</w:t>
            </w:r>
          </w:p>
        </w:tc>
        <w:tc>
          <w:tcPr>
            <w:tcW w:w="911" w:type="pct"/>
            <w:shd w:val="clear" w:color="auto" w:fill="auto"/>
            <w:vAlign w:val="center"/>
          </w:tcPr>
          <w:p>
            <w:pPr>
              <w:pStyle w:val="167"/>
              <w:numPr>
                <w:ilvl w:val="0"/>
                <w:numId w:val="0"/>
              </w:numPr>
              <w:jc w:val="center"/>
              <w:rPr>
                <w:rFonts w:hAnsi="宋体"/>
                <w:sz w:val="18"/>
                <w:szCs w:val="18"/>
              </w:rPr>
            </w:pPr>
            <w:r>
              <w:rPr>
                <w:rFonts w:hint="eastAsia" w:hAnsi="宋体"/>
                <w:sz w:val="18"/>
                <w:szCs w:val="18"/>
              </w:rPr>
              <w:t>见</w:t>
            </w:r>
            <w:r>
              <w:rPr>
                <w:rFonts w:hint="eastAsia" w:hAnsi="宋体"/>
                <w:kern w:val="2"/>
                <w:sz w:val="18"/>
                <w:lang w:val="zh-CN"/>
              </w:rPr>
              <w:t>1</w:t>
            </w:r>
            <w:r>
              <w:rPr>
                <w:rFonts w:hAnsi="宋体"/>
                <w:kern w:val="2"/>
                <w:sz w:val="18"/>
                <w:lang w:val="zh-CN"/>
              </w:rPr>
              <w:t>1.8</w:t>
            </w:r>
          </w:p>
        </w:tc>
        <w:tc>
          <w:tcPr>
            <w:tcW w:w="2949"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根据系统设计的接入能力</w:t>
            </w:r>
            <w:r>
              <w:rPr>
                <w:rFonts w:hint="eastAsia" w:ascii="宋体" w:hAnsi="宋体"/>
                <w:sz w:val="18"/>
                <w:szCs w:val="20"/>
                <w:lang w:val="zh-CN"/>
              </w:rPr>
              <w:t>要求</w:t>
            </w:r>
            <w:r>
              <w:rPr>
                <w:rFonts w:ascii="宋体" w:hAnsi="宋体"/>
                <w:sz w:val="18"/>
                <w:szCs w:val="20"/>
                <w:lang w:val="zh-CN"/>
              </w:rPr>
              <w:t>，检查平台接入前端设备、各级安防集成平台接入数量，根据平台硬件配置核对接入能力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数据提供能力要求检查</w:t>
            </w:r>
          </w:p>
        </w:tc>
        <w:tc>
          <w:tcPr>
            <w:tcW w:w="911" w:type="pct"/>
            <w:shd w:val="clear" w:color="auto" w:fill="auto"/>
            <w:vAlign w:val="center"/>
          </w:tcPr>
          <w:p>
            <w:pPr>
              <w:pStyle w:val="167"/>
              <w:numPr>
                <w:ilvl w:val="0"/>
                <w:numId w:val="0"/>
              </w:numPr>
              <w:jc w:val="center"/>
              <w:rPr>
                <w:rFonts w:hAnsi="宋体"/>
                <w:sz w:val="18"/>
                <w:szCs w:val="18"/>
              </w:rPr>
            </w:pPr>
            <w:r>
              <w:rPr>
                <w:rFonts w:hint="eastAsia" w:hAnsi="宋体"/>
                <w:sz w:val="18"/>
                <w:szCs w:val="18"/>
              </w:rPr>
              <w:t>见</w:t>
            </w:r>
            <w:r>
              <w:rPr>
                <w:rFonts w:hint="eastAsia" w:hAnsi="宋体"/>
                <w:kern w:val="2"/>
                <w:sz w:val="18"/>
                <w:lang w:val="zh-CN"/>
              </w:rPr>
              <w:t>1</w:t>
            </w:r>
            <w:r>
              <w:rPr>
                <w:rFonts w:hAnsi="宋体"/>
                <w:kern w:val="2"/>
                <w:sz w:val="18"/>
                <w:lang w:val="zh-CN"/>
              </w:rPr>
              <w:t>1.9</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按照大数据系统对接相关标准测试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数据对接试验</w:t>
            </w:r>
          </w:p>
        </w:tc>
        <w:tc>
          <w:tcPr>
            <w:tcW w:w="911" w:type="pct"/>
            <w:shd w:val="clear" w:color="auto" w:fill="auto"/>
            <w:vAlign w:val="center"/>
          </w:tcPr>
          <w:p>
            <w:pPr>
              <w:pStyle w:val="167"/>
              <w:numPr>
                <w:ilvl w:val="0"/>
                <w:numId w:val="0"/>
              </w:numPr>
              <w:jc w:val="center"/>
              <w:rPr>
                <w:rFonts w:hAnsi="宋体"/>
                <w:sz w:val="18"/>
                <w:szCs w:val="18"/>
              </w:rPr>
            </w:pPr>
            <w:r>
              <w:rPr>
                <w:rFonts w:hint="eastAsia" w:hAnsi="宋体"/>
                <w:sz w:val="18"/>
                <w:szCs w:val="18"/>
              </w:rPr>
              <w:t>见</w:t>
            </w:r>
            <w:r>
              <w:rPr>
                <w:rFonts w:hint="eastAsia" w:hAnsi="宋体"/>
                <w:kern w:val="2"/>
                <w:sz w:val="18"/>
                <w:lang w:val="zh-CN"/>
              </w:rPr>
              <w:t>1</w:t>
            </w:r>
            <w:r>
              <w:rPr>
                <w:rFonts w:hAnsi="宋体"/>
                <w:kern w:val="2"/>
                <w:sz w:val="18"/>
                <w:lang w:val="zh-CN"/>
              </w:rPr>
              <w:t>1.10</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按照大数据系统对接相关标准测试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大数据功能试验</w:t>
            </w:r>
          </w:p>
        </w:tc>
        <w:tc>
          <w:tcPr>
            <w:tcW w:w="911" w:type="pct"/>
            <w:shd w:val="clear" w:color="auto" w:fill="auto"/>
            <w:vAlign w:val="center"/>
          </w:tcPr>
          <w:p>
            <w:pPr>
              <w:pStyle w:val="167"/>
              <w:numPr>
                <w:ilvl w:val="0"/>
                <w:numId w:val="0"/>
              </w:numPr>
              <w:jc w:val="center"/>
              <w:rPr>
                <w:rFonts w:hAnsi="宋体"/>
                <w:sz w:val="18"/>
                <w:szCs w:val="18"/>
              </w:rPr>
            </w:pPr>
            <w:r>
              <w:rPr>
                <w:rFonts w:hint="eastAsia" w:hAnsi="宋体"/>
                <w:sz w:val="18"/>
                <w:szCs w:val="18"/>
              </w:rPr>
              <w:t>见</w:t>
            </w:r>
            <w:r>
              <w:rPr>
                <w:rFonts w:hint="eastAsia" w:hAnsi="宋体"/>
                <w:kern w:val="2"/>
                <w:sz w:val="18"/>
                <w:lang w:val="zh-CN"/>
              </w:rPr>
              <w:t>1</w:t>
            </w:r>
            <w:r>
              <w:rPr>
                <w:rFonts w:hAnsi="宋体"/>
                <w:kern w:val="2"/>
                <w:sz w:val="18"/>
                <w:lang w:val="zh-CN"/>
              </w:rPr>
              <w:t>1.11</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按照大数据系统对接相关标准测试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140"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其他要求检查</w:t>
            </w:r>
          </w:p>
        </w:tc>
        <w:tc>
          <w:tcPr>
            <w:tcW w:w="911" w:type="pct"/>
            <w:shd w:val="clear" w:color="auto" w:fill="auto"/>
            <w:vAlign w:val="center"/>
          </w:tcPr>
          <w:p>
            <w:pPr>
              <w:pStyle w:val="167"/>
              <w:numPr>
                <w:ilvl w:val="0"/>
                <w:numId w:val="0"/>
              </w:numPr>
              <w:jc w:val="center"/>
              <w:rPr>
                <w:rFonts w:hAnsi="宋体"/>
                <w:sz w:val="18"/>
                <w:szCs w:val="18"/>
              </w:rPr>
            </w:pPr>
            <w:r>
              <w:rPr>
                <w:rFonts w:hint="eastAsia" w:hAnsi="宋体"/>
                <w:sz w:val="18"/>
                <w:szCs w:val="18"/>
              </w:rPr>
              <w:t>见</w:t>
            </w:r>
            <w:r>
              <w:rPr>
                <w:rFonts w:hint="eastAsia" w:hAnsi="宋体"/>
                <w:kern w:val="2"/>
                <w:sz w:val="18"/>
                <w:lang w:val="zh-CN"/>
              </w:rPr>
              <w:t>1</w:t>
            </w:r>
            <w:r>
              <w:rPr>
                <w:rFonts w:hAnsi="宋体"/>
                <w:kern w:val="2"/>
                <w:sz w:val="18"/>
                <w:lang w:val="zh-CN"/>
              </w:rPr>
              <w:t>1.12</w:t>
            </w:r>
          </w:p>
        </w:tc>
        <w:tc>
          <w:tcPr>
            <w:tcW w:w="294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51151</w:t>
            </w:r>
            <w:r>
              <w:rPr>
                <w:rFonts w:hAnsi="宋体"/>
              </w:rPr>
              <w:t>—</w:t>
            </w:r>
            <w:r>
              <w:rPr>
                <w:rFonts w:hint="eastAsia" w:ascii="宋体" w:hAnsi="宋体"/>
                <w:sz w:val="18"/>
                <w:szCs w:val="20"/>
                <w:lang w:val="zh-CN"/>
              </w:rPr>
              <w:t>2016中</w:t>
            </w:r>
            <w:r>
              <w:rPr>
                <w:rFonts w:ascii="宋体" w:hAnsi="宋体"/>
                <w:sz w:val="18"/>
                <w:szCs w:val="20"/>
                <w:lang w:val="zh-CN"/>
              </w:rPr>
              <w:t>4.8的相关要求</w:t>
            </w:r>
            <w:r>
              <w:rPr>
                <w:rFonts w:hint="eastAsia" w:ascii="宋体" w:hAnsi="宋体"/>
                <w:sz w:val="18"/>
                <w:szCs w:val="20"/>
                <w:lang w:val="zh-CN"/>
              </w:rPr>
              <w:t>测试</w:t>
            </w:r>
          </w:p>
        </w:tc>
      </w:tr>
    </w:tbl>
    <w:p>
      <w:pPr>
        <w:pStyle w:val="167"/>
        <w:numPr>
          <w:ilvl w:val="2"/>
          <w:numId w:val="40"/>
        </w:numPr>
        <w:rPr>
          <w:szCs w:val="21"/>
          <w:lang w:val="zh-TW"/>
        </w:rPr>
      </w:pPr>
      <w:r>
        <w:rPr>
          <w:rFonts w:hint="eastAsia"/>
          <w:szCs w:val="21"/>
          <w:lang w:val="zh-TW"/>
        </w:rPr>
        <w:t>应对突发性公共卫生事件的装置</w:t>
      </w:r>
      <w:r>
        <w:rPr>
          <w:szCs w:val="21"/>
          <w:lang w:val="zh-TW"/>
        </w:rPr>
        <w:t>应符合表</w:t>
      </w:r>
      <w:r>
        <w:rPr>
          <w:rFonts w:eastAsia="PMingLiU"/>
          <w:szCs w:val="21"/>
          <w:lang w:val="zh-TW" w:eastAsia="zh-TW"/>
        </w:rPr>
        <w:t>9</w:t>
      </w:r>
      <w:r>
        <w:rPr>
          <w:szCs w:val="21"/>
          <w:lang w:val="zh-TW"/>
        </w:rPr>
        <w:t>的规定。</w:t>
      </w:r>
    </w:p>
    <w:p>
      <w:pPr>
        <w:pStyle w:val="117"/>
        <w:numPr>
          <w:ilvl w:val="0"/>
          <w:numId w:val="0"/>
        </w:numPr>
        <w:spacing w:before="156" w:after="156"/>
        <w:rPr>
          <w:szCs w:val="21"/>
          <w:lang w:val="zh-TW"/>
        </w:rPr>
      </w:pPr>
      <w:r>
        <w:rPr>
          <w:rFonts w:hint="eastAsia"/>
          <w:szCs w:val="21"/>
          <w:lang w:val="zh-TW"/>
        </w:rPr>
        <w:t>表</w:t>
      </w:r>
      <w:r>
        <w:rPr>
          <w:rFonts w:eastAsia="PMingLiU"/>
          <w:szCs w:val="21"/>
          <w:lang w:val="zh-TW" w:eastAsia="zh-TW"/>
        </w:rPr>
        <w:t>9</w:t>
      </w:r>
      <w:r>
        <w:rPr>
          <w:rFonts w:hint="eastAsia"/>
          <w:szCs w:val="21"/>
          <w:lang w:val="zh-TW"/>
        </w:rPr>
        <w:t>应对突发性公共卫生事件的装置</w:t>
      </w:r>
      <w:r>
        <w:rPr>
          <w:szCs w:val="21"/>
          <w:lang w:val="zh-TW"/>
        </w:rPr>
        <w:t>的检验与检测</w:t>
      </w:r>
      <w:r>
        <w:rPr>
          <w:rFonts w:hint="eastAsia"/>
          <w:szCs w:val="21"/>
          <w:lang w:val="zh-TW"/>
        </w:rPr>
        <w:t>方法</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6"/>
        <w:gridCol w:w="1850"/>
        <w:gridCol w:w="5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987"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879" w:type="pct"/>
            <w:tcBorders>
              <w:top w:val="single" w:color="auto" w:sz="8" w:space="0"/>
              <w:bottom w:val="single" w:color="auto" w:sz="8" w:space="0"/>
            </w:tcBorders>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tcBorders>
              <w:top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装置检查</w:t>
            </w:r>
          </w:p>
        </w:tc>
        <w:tc>
          <w:tcPr>
            <w:tcW w:w="987" w:type="pct"/>
            <w:tcBorders>
              <w:top w:val="single" w:color="auto" w:sz="8" w:space="0"/>
            </w:tcBorders>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2.1</w:t>
            </w:r>
          </w:p>
        </w:tc>
        <w:tc>
          <w:tcPr>
            <w:tcW w:w="2879" w:type="pct"/>
            <w:tcBorders>
              <w:top w:val="single" w:color="auto" w:sz="8" w:space="0"/>
            </w:tcBorders>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目视检查系统组成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设备测温距离和温度范围检查</w:t>
            </w:r>
          </w:p>
        </w:tc>
        <w:tc>
          <w:tcPr>
            <w:tcW w:w="987"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2.2.a</w:t>
            </w:r>
          </w:p>
        </w:tc>
        <w:tc>
          <w:tcPr>
            <w:tcW w:w="2879" w:type="pct"/>
            <w:shd w:val="clear" w:color="auto" w:fill="auto"/>
            <w:vAlign w:val="center"/>
          </w:tcPr>
          <w:p>
            <w:pPr>
              <w:snapToGrid w:val="0"/>
              <w:spacing w:line="240" w:lineRule="auto"/>
              <w:rPr>
                <w:rFonts w:ascii="宋体" w:hAnsi="宋体"/>
                <w:sz w:val="18"/>
                <w:szCs w:val="20"/>
                <w:lang w:val="zh-CN"/>
              </w:rPr>
            </w:pPr>
            <w:r>
              <w:rPr>
                <w:rFonts w:ascii="宋体" w:hAnsi="宋体"/>
                <w:sz w:val="18"/>
                <w:szCs w:val="20"/>
                <w:lang w:val="zh-CN"/>
              </w:rPr>
              <w:t>在距离不小于</w:t>
            </w:r>
            <w:r>
              <w:rPr>
                <w:rFonts w:hint="eastAsia" w:ascii="宋体" w:hAnsi="宋体"/>
                <w:sz w:val="18"/>
                <w:szCs w:val="20"/>
                <w:lang w:val="zh-CN"/>
              </w:rPr>
              <w:t>3</w:t>
            </w:r>
            <w:r>
              <w:rPr>
                <w:rFonts w:ascii="宋体" w:hAnsi="宋体"/>
                <w:sz w:val="18"/>
                <w:szCs w:val="20"/>
                <w:lang w:val="zh-CN"/>
              </w:rPr>
              <w:t>m处进行探测试，</w:t>
            </w:r>
            <w:r>
              <w:rPr>
                <w:rFonts w:hint="eastAsia" w:ascii="宋体" w:hAnsi="宋体"/>
                <w:sz w:val="18"/>
                <w:szCs w:val="20"/>
                <w:lang w:val="zh-CN"/>
              </w:rPr>
              <w:t>查看</w:t>
            </w:r>
            <w:r>
              <w:rPr>
                <w:rFonts w:ascii="宋体" w:hAnsi="宋体"/>
                <w:sz w:val="18"/>
                <w:szCs w:val="20"/>
                <w:lang w:val="zh-CN"/>
              </w:rPr>
              <w:t>设备</w:t>
            </w:r>
            <w:r>
              <w:rPr>
                <w:rFonts w:hint="eastAsia" w:ascii="宋体" w:hAnsi="宋体"/>
                <w:sz w:val="18"/>
                <w:szCs w:val="20"/>
                <w:lang w:val="zh-CN"/>
              </w:rPr>
              <w:t>测温结果；准备不同温度的待测试样本，记录设备显示的温度范围，判断是否满足要求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设备温度指示、报警功能检查</w:t>
            </w:r>
          </w:p>
        </w:tc>
        <w:tc>
          <w:tcPr>
            <w:tcW w:w="987"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2.2.b</w:t>
            </w:r>
          </w:p>
        </w:tc>
        <w:tc>
          <w:tcPr>
            <w:tcW w:w="287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设备警示功能检查</w:t>
            </w:r>
          </w:p>
        </w:tc>
        <w:tc>
          <w:tcPr>
            <w:tcW w:w="987"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2.2.c</w:t>
            </w:r>
          </w:p>
        </w:tc>
        <w:tc>
          <w:tcPr>
            <w:tcW w:w="287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按照操作说明书测试，检查警示类型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atLeast"/>
        </w:trPr>
        <w:tc>
          <w:tcPr>
            <w:tcW w:w="1134" w:type="pct"/>
            <w:shd w:val="clear" w:color="auto" w:fill="auto"/>
            <w:vAlign w:val="center"/>
          </w:tcPr>
          <w:p>
            <w:pPr>
              <w:snapToGrid w:val="0"/>
              <w:spacing w:line="240" w:lineRule="auto"/>
              <w:jc w:val="center"/>
              <w:rPr>
                <w:rFonts w:ascii="宋体" w:hAnsi="宋体"/>
                <w:sz w:val="18"/>
                <w:szCs w:val="20"/>
                <w:lang w:val="zh-CN"/>
              </w:rPr>
            </w:pPr>
            <w:r>
              <w:rPr>
                <w:rFonts w:hint="eastAsia" w:ascii="宋体" w:hAnsi="宋体"/>
                <w:sz w:val="18"/>
                <w:szCs w:val="20"/>
                <w:lang w:val="zh-CN"/>
              </w:rPr>
              <w:t>设备识读方式检查</w:t>
            </w:r>
          </w:p>
        </w:tc>
        <w:tc>
          <w:tcPr>
            <w:tcW w:w="987" w:type="pct"/>
            <w:shd w:val="clear" w:color="auto" w:fill="auto"/>
            <w:vAlign w:val="center"/>
          </w:tcPr>
          <w:p>
            <w:pPr>
              <w:pStyle w:val="170"/>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2.2.d</w:t>
            </w:r>
          </w:p>
        </w:tc>
        <w:tc>
          <w:tcPr>
            <w:tcW w:w="2879"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将已入库的生物特征样本或健康码放置于设备识读装置处，查看设备识别结果</w:t>
            </w:r>
          </w:p>
        </w:tc>
      </w:tr>
    </w:tbl>
    <w:p>
      <w:pPr>
        <w:snapToGrid w:val="0"/>
        <w:spacing w:line="240" w:lineRule="auto"/>
        <w:rPr>
          <w:rFonts w:ascii="宋体" w:hAnsi="宋体"/>
          <w:sz w:val="20"/>
          <w:szCs w:val="20"/>
          <w:lang w:val="zh-CN"/>
        </w:rPr>
      </w:pPr>
    </w:p>
    <w:p>
      <w:pPr>
        <w:pStyle w:val="167"/>
        <w:numPr>
          <w:ilvl w:val="2"/>
          <w:numId w:val="40"/>
        </w:numPr>
        <w:rPr>
          <w:szCs w:val="21"/>
          <w:lang w:val="zh-TW"/>
        </w:rPr>
      </w:pPr>
      <w:r>
        <w:rPr>
          <w:szCs w:val="21"/>
          <w:lang w:val="zh-TW"/>
        </w:rPr>
        <w:t>实体防护的检验与检测方法应符合表</w:t>
      </w:r>
      <w:r>
        <w:rPr>
          <w:rFonts w:eastAsia="PMingLiU"/>
          <w:szCs w:val="21"/>
          <w:lang w:val="zh-TW" w:eastAsia="zh-TW"/>
        </w:rPr>
        <w:t>10</w:t>
      </w:r>
      <w:r>
        <w:rPr>
          <w:szCs w:val="21"/>
          <w:lang w:val="zh-TW"/>
        </w:rPr>
        <w:t>的规定。</w:t>
      </w:r>
    </w:p>
    <w:p>
      <w:pPr>
        <w:pStyle w:val="117"/>
        <w:numPr>
          <w:ilvl w:val="0"/>
          <w:numId w:val="0"/>
        </w:numPr>
        <w:spacing w:before="156" w:after="156"/>
        <w:rPr>
          <w:szCs w:val="21"/>
          <w:lang w:val="zh-TW"/>
        </w:rPr>
      </w:pPr>
      <w:r>
        <w:rPr>
          <w:rFonts w:hint="eastAsia"/>
          <w:szCs w:val="21"/>
          <w:lang w:val="zh-TW"/>
        </w:rPr>
        <w:t>表</w:t>
      </w:r>
      <w:r>
        <w:rPr>
          <w:rFonts w:eastAsia="PMingLiU"/>
          <w:szCs w:val="21"/>
          <w:lang w:val="zh-TW" w:eastAsia="zh-TW"/>
        </w:rPr>
        <w:t xml:space="preserve">10 </w:t>
      </w:r>
      <w:r>
        <w:rPr>
          <w:szCs w:val="21"/>
          <w:lang w:val="zh-TW"/>
        </w:rPr>
        <w:t>实体防护的检验与检测方法</w:t>
      </w:r>
    </w:p>
    <w:tbl>
      <w:tblPr>
        <w:tblStyle w:val="29"/>
        <w:tblW w:w="503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5"/>
        <w:gridCol w:w="1854"/>
        <w:gridCol w:w="54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125"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检验项目</w:t>
            </w:r>
          </w:p>
        </w:tc>
        <w:tc>
          <w:tcPr>
            <w:tcW w:w="981"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检验要求</w:t>
            </w:r>
          </w:p>
        </w:tc>
        <w:tc>
          <w:tcPr>
            <w:tcW w:w="2894" w:type="pct"/>
            <w:tcBorders>
              <w:top w:val="single" w:color="auto" w:sz="8" w:space="0"/>
              <w:bottom w:val="single" w:color="auto" w:sz="8" w:space="0"/>
            </w:tcBorders>
            <w:shd w:val="clear" w:color="auto" w:fill="auto"/>
            <w:vAlign w:val="center"/>
          </w:tcPr>
          <w:p>
            <w:pPr>
              <w:snapToGrid w:val="0"/>
              <w:spacing w:line="240" w:lineRule="auto"/>
              <w:jc w:val="center"/>
              <w:rPr>
                <w:rFonts w:ascii="宋体" w:hAnsi="宋体"/>
                <w:sz w:val="18"/>
                <w:szCs w:val="20"/>
                <w:lang w:val="zh-CN"/>
              </w:rPr>
            </w:pPr>
            <w:r>
              <w:rPr>
                <w:rFonts w:ascii="宋体" w:hAnsi="宋体"/>
                <w:sz w:val="18"/>
                <w:szCs w:val="20"/>
                <w:lang w:val="zh-CN"/>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125" w:type="pct"/>
            <w:tcBorders>
              <w:top w:val="single" w:color="auto" w:sz="8" w:space="0"/>
            </w:tcBorders>
            <w:shd w:val="clear" w:color="auto" w:fill="auto"/>
            <w:vAlign w:val="center"/>
          </w:tcPr>
          <w:p>
            <w:pPr>
              <w:pStyle w:val="234"/>
              <w:snapToGrid w:val="0"/>
              <w:jc w:val="center"/>
              <w:rPr>
                <w:rFonts w:ascii="宋体" w:hAnsi="宋体" w:eastAsia="宋体" w:cs="Times New Roman"/>
                <w:color w:val="auto"/>
                <w:sz w:val="18"/>
                <w:szCs w:val="20"/>
                <w:lang w:val="zh-CN"/>
              </w:rPr>
            </w:pPr>
            <w:r>
              <w:rPr>
                <w:rFonts w:hint="eastAsia" w:ascii="宋体" w:hAnsi="宋体" w:eastAsia="宋体" w:cs="Times New Roman"/>
                <w:color w:val="auto"/>
                <w:sz w:val="18"/>
                <w:szCs w:val="20"/>
                <w:lang w:val="zh-CN"/>
              </w:rPr>
              <w:t>防盗安全门等防护能力检查</w:t>
            </w:r>
          </w:p>
        </w:tc>
        <w:tc>
          <w:tcPr>
            <w:tcW w:w="981" w:type="pct"/>
            <w:tcBorders>
              <w:top w:val="single" w:color="auto" w:sz="8" w:space="0"/>
            </w:tcBorders>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3.1</w:t>
            </w:r>
          </w:p>
        </w:tc>
        <w:tc>
          <w:tcPr>
            <w:tcW w:w="2894" w:type="pct"/>
            <w:tcBorders>
              <w:top w:val="single" w:color="auto" w:sz="8" w:space="0"/>
            </w:tcBorders>
            <w:shd w:val="clear" w:color="auto" w:fill="auto"/>
            <w:vAlign w:val="center"/>
          </w:tcPr>
          <w:p>
            <w:pPr>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GB 17565</w:t>
            </w:r>
            <w:r>
              <w:rPr>
                <w:rFonts w:hint="eastAsia" w:ascii="宋体" w:hAnsi="宋体"/>
                <w:sz w:val="18"/>
                <w:szCs w:val="20"/>
                <w:lang w:val="zh-CN"/>
              </w:rPr>
              <w:t>—</w:t>
            </w:r>
            <w:r>
              <w:rPr>
                <w:rFonts w:ascii="宋体" w:hAnsi="宋体"/>
                <w:sz w:val="18"/>
                <w:szCs w:val="20"/>
                <w:lang w:val="zh-CN"/>
              </w:rPr>
              <w:t>2022</w:t>
            </w:r>
            <w:r>
              <w:rPr>
                <w:rFonts w:hint="eastAsia" w:ascii="宋体" w:hAnsi="宋体"/>
                <w:sz w:val="18"/>
                <w:szCs w:val="20"/>
                <w:lang w:val="zh-CN"/>
              </w:rPr>
              <w:t>中第6章规定的方法测试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25" w:type="pct"/>
            <w:shd w:val="clear" w:color="auto" w:fill="auto"/>
            <w:vAlign w:val="center"/>
          </w:tcPr>
          <w:p>
            <w:pPr>
              <w:pStyle w:val="234"/>
              <w:snapToGrid w:val="0"/>
              <w:jc w:val="center"/>
              <w:rPr>
                <w:rFonts w:ascii="宋体" w:hAnsi="宋体" w:eastAsia="宋体" w:cs="Times New Roman"/>
                <w:color w:val="auto"/>
                <w:sz w:val="18"/>
                <w:szCs w:val="20"/>
                <w:lang w:val="zh-CN"/>
              </w:rPr>
            </w:pPr>
            <w:r>
              <w:rPr>
                <w:rFonts w:ascii="宋体" w:hAnsi="宋体" w:eastAsia="宋体" w:cs="Times New Roman"/>
                <w:color w:val="auto"/>
                <w:sz w:val="18"/>
                <w:szCs w:val="20"/>
                <w:lang w:val="zh-CN"/>
              </w:rPr>
              <w:t>防暴升降式阻车</w:t>
            </w:r>
          </w:p>
          <w:p>
            <w:pPr>
              <w:pStyle w:val="234"/>
              <w:snapToGrid w:val="0"/>
              <w:jc w:val="center"/>
              <w:rPr>
                <w:rFonts w:ascii="宋体" w:hAnsi="宋体" w:eastAsia="宋体" w:cs="Times New Roman"/>
                <w:color w:val="auto"/>
                <w:sz w:val="18"/>
                <w:szCs w:val="20"/>
                <w:lang w:val="zh-CN"/>
              </w:rPr>
            </w:pPr>
            <w:r>
              <w:rPr>
                <w:rFonts w:ascii="宋体" w:hAnsi="宋体" w:eastAsia="宋体" w:cs="Times New Roman"/>
                <w:color w:val="auto"/>
                <w:sz w:val="18"/>
                <w:szCs w:val="20"/>
                <w:lang w:val="zh-CN"/>
              </w:rPr>
              <w:t>路障</w:t>
            </w:r>
            <w:r>
              <w:rPr>
                <w:rFonts w:hint="eastAsia" w:ascii="宋体" w:hAnsi="宋体" w:eastAsia="宋体" w:cs="Times New Roman"/>
                <w:color w:val="auto"/>
                <w:sz w:val="18"/>
                <w:szCs w:val="20"/>
                <w:lang w:val="zh-CN"/>
              </w:rPr>
              <w:t>检查</w:t>
            </w:r>
          </w:p>
        </w:tc>
        <w:tc>
          <w:tcPr>
            <w:tcW w:w="98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3.2</w:t>
            </w:r>
          </w:p>
        </w:tc>
        <w:tc>
          <w:tcPr>
            <w:tcW w:w="2894" w:type="pct"/>
            <w:shd w:val="clear" w:color="auto" w:fill="auto"/>
            <w:vAlign w:val="center"/>
          </w:tcPr>
          <w:p>
            <w:pPr>
              <w:snapToGrid w:val="0"/>
              <w:spacing w:line="240" w:lineRule="auto"/>
              <w:rPr>
                <w:rFonts w:ascii="宋体" w:hAnsi="宋体"/>
                <w:sz w:val="18"/>
                <w:szCs w:val="20"/>
                <w:lang w:val="zh-CN"/>
              </w:rPr>
            </w:pPr>
            <w:r>
              <w:rPr>
                <w:rFonts w:hint="eastAsia" w:ascii="宋体" w:hAnsi="宋体"/>
                <w:sz w:val="18"/>
                <w:szCs w:val="20"/>
                <w:lang w:val="zh-CN"/>
              </w:rPr>
              <w:t>按照</w:t>
            </w:r>
            <w:r>
              <w:rPr>
                <w:rFonts w:ascii="宋体" w:hAnsi="宋体"/>
                <w:sz w:val="18"/>
                <w:szCs w:val="20"/>
                <w:lang w:val="zh-CN"/>
              </w:rPr>
              <w:t>GA/T 1343</w:t>
            </w:r>
            <w:r>
              <w:rPr>
                <w:rFonts w:hint="eastAsia" w:ascii="宋体" w:hAnsi="宋体"/>
                <w:sz w:val="18"/>
                <w:szCs w:val="20"/>
                <w:lang w:val="zh-CN"/>
              </w:rPr>
              <w:t>—</w:t>
            </w:r>
            <w:r>
              <w:rPr>
                <w:rFonts w:ascii="宋体" w:hAnsi="宋体"/>
                <w:sz w:val="18"/>
                <w:szCs w:val="20"/>
                <w:lang w:val="zh-CN"/>
              </w:rPr>
              <w:t xml:space="preserve">2016 </w:t>
            </w:r>
            <w:r>
              <w:rPr>
                <w:rFonts w:hint="eastAsia" w:ascii="宋体" w:hAnsi="宋体"/>
                <w:sz w:val="18"/>
                <w:szCs w:val="20"/>
                <w:lang w:val="zh-CN"/>
              </w:rPr>
              <w:t>中</w:t>
            </w:r>
            <w:r>
              <w:rPr>
                <w:rFonts w:ascii="宋体" w:hAnsi="宋体"/>
                <w:sz w:val="18"/>
                <w:szCs w:val="20"/>
                <w:lang w:val="zh-CN"/>
              </w:rPr>
              <w:t>6.6和附录A</w:t>
            </w:r>
            <w:r>
              <w:rPr>
                <w:rFonts w:hint="eastAsia" w:ascii="宋体" w:hAnsi="宋体"/>
                <w:sz w:val="18"/>
                <w:szCs w:val="20"/>
                <w:lang w:val="zh-CN"/>
              </w:rPr>
              <w:t>规定的方法测试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1125" w:type="pct"/>
            <w:shd w:val="clear" w:color="auto" w:fill="auto"/>
            <w:vAlign w:val="center"/>
          </w:tcPr>
          <w:p>
            <w:pPr>
              <w:pStyle w:val="234"/>
              <w:snapToGrid w:val="0"/>
              <w:jc w:val="center"/>
              <w:rPr>
                <w:rFonts w:ascii="宋体" w:hAnsi="宋体" w:eastAsia="宋体" w:cs="Times New Roman"/>
                <w:color w:val="auto"/>
                <w:sz w:val="18"/>
                <w:szCs w:val="20"/>
                <w:lang w:val="zh-CN"/>
              </w:rPr>
            </w:pPr>
            <w:r>
              <w:rPr>
                <w:rFonts w:hint="eastAsia" w:ascii="宋体" w:hAnsi="宋体" w:eastAsia="宋体" w:cs="Times New Roman"/>
                <w:color w:val="auto"/>
                <w:sz w:val="18"/>
                <w:szCs w:val="20"/>
                <w:lang w:val="zh-CN"/>
              </w:rPr>
              <w:t>金属防护栏检查</w:t>
            </w:r>
          </w:p>
        </w:tc>
        <w:tc>
          <w:tcPr>
            <w:tcW w:w="981" w:type="pct"/>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3.3</w:t>
            </w:r>
          </w:p>
        </w:tc>
        <w:tc>
          <w:tcPr>
            <w:tcW w:w="2894" w:type="pct"/>
            <w:shd w:val="clear" w:color="auto" w:fill="auto"/>
            <w:noWrap/>
            <w:vAlign w:val="center"/>
          </w:tcPr>
          <w:p>
            <w:pPr>
              <w:snapToGrid w:val="0"/>
              <w:spacing w:line="240" w:lineRule="auto"/>
              <w:rPr>
                <w:rFonts w:ascii="宋体" w:hAnsi="宋体"/>
                <w:sz w:val="18"/>
                <w:szCs w:val="20"/>
                <w:lang w:val="zh-CN"/>
              </w:rPr>
            </w:pPr>
            <w:r>
              <w:rPr>
                <w:rFonts w:hint="eastAsia" w:ascii="宋体" w:hAnsi="宋体"/>
                <w:sz w:val="18"/>
                <w:szCs w:val="20"/>
                <w:lang w:val="zh-CN"/>
              </w:rPr>
              <w:t>采用尺子测量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125" w:type="pct"/>
            <w:tcBorders>
              <w:bottom w:val="single" w:color="auto" w:sz="8" w:space="0"/>
            </w:tcBorders>
            <w:shd w:val="clear" w:color="auto" w:fill="auto"/>
            <w:vAlign w:val="center"/>
          </w:tcPr>
          <w:p>
            <w:pPr>
              <w:pStyle w:val="234"/>
              <w:snapToGrid w:val="0"/>
              <w:jc w:val="center"/>
              <w:rPr>
                <w:rFonts w:ascii="宋体" w:hAnsi="宋体" w:eastAsia="宋体" w:cs="Times New Roman"/>
                <w:color w:val="auto"/>
                <w:sz w:val="18"/>
                <w:szCs w:val="20"/>
                <w:lang w:val="zh-CN"/>
              </w:rPr>
            </w:pPr>
            <w:r>
              <w:rPr>
                <w:rFonts w:hint="eastAsia" w:ascii="宋体" w:hAnsi="宋体" w:eastAsia="宋体" w:cs="Times New Roman"/>
                <w:color w:val="auto"/>
                <w:sz w:val="18"/>
                <w:szCs w:val="20"/>
                <w:lang w:val="zh-CN"/>
              </w:rPr>
              <w:t>窗户限位措施和防暴措施检查</w:t>
            </w:r>
          </w:p>
        </w:tc>
        <w:tc>
          <w:tcPr>
            <w:tcW w:w="981" w:type="pct"/>
            <w:tcBorders>
              <w:bottom w:val="single" w:color="auto" w:sz="8" w:space="0"/>
            </w:tcBorders>
            <w:shd w:val="clear" w:color="auto" w:fill="auto"/>
            <w:vAlign w:val="center"/>
          </w:tcPr>
          <w:p>
            <w:pPr>
              <w:pStyle w:val="167"/>
              <w:numPr>
                <w:ilvl w:val="0"/>
                <w:numId w:val="0"/>
              </w:numPr>
              <w:jc w:val="center"/>
              <w:rPr>
                <w:rFonts w:hAnsi="宋体"/>
                <w:kern w:val="2"/>
                <w:sz w:val="18"/>
                <w:lang w:val="zh-CN"/>
              </w:rPr>
            </w:pPr>
            <w:r>
              <w:rPr>
                <w:rFonts w:hint="eastAsia" w:hAnsi="宋体"/>
                <w:sz w:val="18"/>
                <w:szCs w:val="18"/>
              </w:rPr>
              <w:t>见</w:t>
            </w:r>
            <w:r>
              <w:rPr>
                <w:rFonts w:hint="eastAsia" w:hAnsi="宋体"/>
                <w:kern w:val="2"/>
                <w:sz w:val="18"/>
                <w:lang w:val="zh-CN"/>
              </w:rPr>
              <w:t>1</w:t>
            </w:r>
            <w:r>
              <w:rPr>
                <w:rFonts w:hAnsi="宋体"/>
                <w:kern w:val="2"/>
                <w:sz w:val="18"/>
                <w:lang w:val="zh-CN"/>
              </w:rPr>
              <w:t>3.4</w:t>
            </w:r>
          </w:p>
        </w:tc>
        <w:tc>
          <w:tcPr>
            <w:tcW w:w="2894" w:type="pct"/>
            <w:tcBorders>
              <w:bottom w:val="single" w:color="auto" w:sz="8" w:space="0"/>
            </w:tcBorders>
            <w:shd w:val="clear" w:color="auto" w:fill="auto"/>
            <w:noWrap/>
            <w:vAlign w:val="center"/>
          </w:tcPr>
          <w:p>
            <w:pPr>
              <w:snapToGrid w:val="0"/>
              <w:spacing w:line="240" w:lineRule="auto"/>
              <w:rPr>
                <w:rFonts w:ascii="宋体" w:hAnsi="宋体"/>
                <w:sz w:val="18"/>
                <w:szCs w:val="20"/>
                <w:lang w:val="zh-CN"/>
              </w:rPr>
            </w:pPr>
            <w:r>
              <w:rPr>
                <w:rFonts w:hint="eastAsia" w:ascii="宋体" w:hAnsi="宋体"/>
                <w:sz w:val="18"/>
                <w:szCs w:val="20"/>
                <w:lang w:val="zh-CN"/>
              </w:rPr>
              <w:t>采用尺子测量</w:t>
            </w:r>
          </w:p>
        </w:tc>
      </w:tr>
    </w:tbl>
    <w:p>
      <w:pPr>
        <w:pStyle w:val="61"/>
        <w:spacing w:after="156"/>
        <w:ind w:firstLine="0" w:firstLineChars="0"/>
        <w:rPr>
          <w:sz w:val="22"/>
          <w:szCs w:val="21"/>
          <w:lang w:val="zh-TW"/>
        </w:rPr>
      </w:pPr>
    </w:p>
    <w:p>
      <w:pPr>
        <w:pStyle w:val="109"/>
        <w:numPr>
          <w:ilvl w:val="1"/>
          <w:numId w:val="40"/>
        </w:numPr>
        <w:spacing w:before="312" w:after="312"/>
        <w:rPr>
          <w:szCs w:val="21"/>
        </w:rPr>
      </w:pPr>
      <w:bookmarkStart w:id="251" w:name="_Hlk118574973"/>
      <w:bookmarkStart w:id="252" w:name="_Toc624"/>
      <w:bookmarkStart w:id="253" w:name="_Toc132978658"/>
      <w:bookmarkStart w:id="254" w:name="_Toc26519"/>
      <w:bookmarkStart w:id="255" w:name="_Toc132291349"/>
      <w:bookmarkStart w:id="256" w:name="_Toc128071666"/>
      <w:r>
        <w:rPr>
          <w:szCs w:val="21"/>
        </w:rPr>
        <w:t>维护保养</w:t>
      </w:r>
      <w:bookmarkEnd w:id="251"/>
      <w:r>
        <w:rPr>
          <w:szCs w:val="21"/>
        </w:rPr>
        <w:t>与使用年限</w:t>
      </w:r>
      <w:bookmarkEnd w:id="252"/>
      <w:bookmarkEnd w:id="253"/>
      <w:bookmarkEnd w:id="254"/>
      <w:bookmarkEnd w:id="255"/>
    </w:p>
    <w:p>
      <w:pPr>
        <w:pStyle w:val="110"/>
        <w:spacing w:before="156" w:after="156"/>
        <w:rPr>
          <w:szCs w:val="21"/>
          <w:lang w:val="zh-TW"/>
        </w:rPr>
      </w:pPr>
      <w:bookmarkStart w:id="257" w:name="_Toc132978659"/>
      <w:bookmarkStart w:id="258" w:name="_Toc132291350"/>
      <w:r>
        <w:rPr>
          <w:rFonts w:hint="eastAsia"/>
          <w:szCs w:val="21"/>
          <w:lang w:val="zh-TW"/>
        </w:rPr>
        <w:t>通则</w:t>
      </w:r>
      <w:bookmarkEnd w:id="257"/>
      <w:bookmarkEnd w:id="258"/>
    </w:p>
    <w:p>
      <w:pPr>
        <w:pStyle w:val="170"/>
        <w:numPr>
          <w:ilvl w:val="3"/>
          <w:numId w:val="40"/>
        </w:numPr>
        <w:ind w:left="0"/>
        <w:rPr>
          <w:szCs w:val="21"/>
          <w:lang w:val="zh-TW"/>
        </w:rPr>
      </w:pPr>
      <w:r>
        <w:rPr>
          <w:szCs w:val="21"/>
          <w:lang w:val="zh-TW"/>
        </w:rPr>
        <w:t>应按GB</w:t>
      </w:r>
      <w:r>
        <w:rPr>
          <w:rFonts w:hint="eastAsia"/>
          <w:szCs w:val="21"/>
        </w:rPr>
        <w:t xml:space="preserve"> </w:t>
      </w:r>
      <w:r>
        <w:rPr>
          <w:szCs w:val="21"/>
          <w:lang w:val="zh-TW"/>
        </w:rPr>
        <w:t>50348</w:t>
      </w:r>
      <w:r>
        <w:rPr>
          <w:rFonts w:hint="eastAsia"/>
          <w:szCs w:val="21"/>
        </w:rPr>
        <w:t>和</w:t>
      </w:r>
      <w:r>
        <w:rPr>
          <w:szCs w:val="21"/>
          <w:lang w:val="zh-TW"/>
        </w:rPr>
        <w:t>GA/T</w:t>
      </w:r>
      <w:r>
        <w:rPr>
          <w:rFonts w:hint="eastAsia"/>
          <w:szCs w:val="21"/>
        </w:rPr>
        <w:t xml:space="preserve"> </w:t>
      </w:r>
      <w:r>
        <w:rPr>
          <w:szCs w:val="21"/>
          <w:lang w:val="zh-TW"/>
        </w:rPr>
        <w:t>1081的各项规定，明确维护保养单位，</w:t>
      </w:r>
      <w:r>
        <w:rPr>
          <w:rFonts w:hint="eastAsia"/>
          <w:szCs w:val="21"/>
        </w:rPr>
        <w:t>确定</w:t>
      </w:r>
      <w:r>
        <w:rPr>
          <w:szCs w:val="21"/>
          <w:lang w:val="zh-TW"/>
        </w:rPr>
        <w:t>安全防范系统的维护、保养、检测的工作内容、要求</w:t>
      </w:r>
      <w:r>
        <w:rPr>
          <w:rFonts w:hint="eastAsia"/>
          <w:szCs w:val="21"/>
        </w:rPr>
        <w:t>和</w:t>
      </w:r>
      <w:r>
        <w:rPr>
          <w:szCs w:val="21"/>
          <w:lang w:val="zh-TW"/>
        </w:rPr>
        <w:t>程序</w:t>
      </w:r>
      <w:r>
        <w:rPr>
          <w:rFonts w:hint="eastAsia"/>
          <w:szCs w:val="21"/>
          <w:lang w:val="zh-TW"/>
        </w:rPr>
        <w:t>，</w:t>
      </w:r>
      <w:r>
        <w:rPr>
          <w:szCs w:val="21"/>
          <w:lang w:val="zh-TW"/>
        </w:rPr>
        <w:t>制定系统使用管理和维护保养的规章制度，充分发挥系统</w:t>
      </w:r>
      <w:r>
        <w:rPr>
          <w:rFonts w:hint="eastAsia"/>
          <w:szCs w:val="21"/>
        </w:rPr>
        <w:t>的</w:t>
      </w:r>
      <w:r>
        <w:rPr>
          <w:szCs w:val="21"/>
          <w:lang w:val="zh-TW"/>
        </w:rPr>
        <w:t>防范效能。</w:t>
      </w:r>
    </w:p>
    <w:p>
      <w:pPr>
        <w:pStyle w:val="170"/>
        <w:numPr>
          <w:ilvl w:val="3"/>
          <w:numId w:val="40"/>
        </w:numPr>
        <w:ind w:left="0"/>
        <w:rPr>
          <w:szCs w:val="21"/>
          <w:lang w:val="zh-TW"/>
        </w:rPr>
      </w:pPr>
      <w:r>
        <w:rPr>
          <w:szCs w:val="21"/>
          <w:lang w:val="zh-TW"/>
        </w:rPr>
        <w:t>应落实维护保养的专项经费保障，备品备件应满足正常更替要求。</w:t>
      </w:r>
    </w:p>
    <w:p>
      <w:pPr>
        <w:pStyle w:val="170"/>
        <w:numPr>
          <w:ilvl w:val="3"/>
          <w:numId w:val="40"/>
        </w:numPr>
        <w:ind w:left="0"/>
        <w:rPr>
          <w:szCs w:val="21"/>
          <w:lang w:val="zh-TW"/>
        </w:rPr>
      </w:pPr>
      <w:r>
        <w:rPr>
          <w:szCs w:val="21"/>
          <w:lang w:val="zh-TW"/>
        </w:rPr>
        <w:t>应收集系统的技术资料和其他相关资料，确保维护保养工作</w:t>
      </w:r>
      <w:r>
        <w:rPr>
          <w:rFonts w:hint="eastAsia"/>
          <w:szCs w:val="21"/>
          <w:lang w:val="zh-TW"/>
        </w:rPr>
        <w:t>的</w:t>
      </w:r>
      <w:r>
        <w:rPr>
          <w:szCs w:val="21"/>
          <w:lang w:val="zh-TW"/>
        </w:rPr>
        <w:t>技术可行性。</w:t>
      </w:r>
    </w:p>
    <w:p>
      <w:pPr>
        <w:pStyle w:val="170"/>
        <w:numPr>
          <w:ilvl w:val="3"/>
          <w:numId w:val="40"/>
        </w:numPr>
        <w:ind w:left="0"/>
        <w:rPr>
          <w:szCs w:val="21"/>
          <w:lang w:val="zh-TW"/>
        </w:rPr>
      </w:pPr>
      <w:r>
        <w:rPr>
          <w:szCs w:val="21"/>
          <w:lang w:val="zh-TW"/>
        </w:rPr>
        <w:t>应建立和保存系统运行检测及维护保养记录。</w:t>
      </w:r>
    </w:p>
    <w:p>
      <w:pPr>
        <w:pStyle w:val="170"/>
        <w:numPr>
          <w:ilvl w:val="3"/>
          <w:numId w:val="40"/>
        </w:numPr>
        <w:ind w:left="0"/>
        <w:rPr>
          <w:szCs w:val="21"/>
          <w:lang w:val="zh-TW"/>
        </w:rPr>
      </w:pPr>
      <w:r>
        <w:rPr>
          <w:rFonts w:hint="eastAsia"/>
          <w:szCs w:val="21"/>
        </w:rPr>
        <w:t>应符合GB 55029、GB 55033的规定。</w:t>
      </w:r>
    </w:p>
    <w:p>
      <w:pPr>
        <w:pStyle w:val="110"/>
        <w:spacing w:before="156" w:after="156"/>
        <w:rPr>
          <w:szCs w:val="21"/>
          <w:lang w:val="zh-TW"/>
        </w:rPr>
      </w:pPr>
      <w:bookmarkStart w:id="259" w:name="_Toc14786"/>
      <w:bookmarkStart w:id="260" w:name="_Toc1164"/>
      <w:bookmarkStart w:id="261" w:name="_Toc132978660"/>
      <w:bookmarkStart w:id="262" w:name="_Hlk129115818"/>
      <w:bookmarkStart w:id="263" w:name="_Toc132291351"/>
      <w:r>
        <w:rPr>
          <w:szCs w:val="21"/>
          <w:lang w:val="zh-TW"/>
        </w:rPr>
        <w:t>系统（</w:t>
      </w:r>
      <w:r>
        <w:rPr>
          <w:rFonts w:hint="eastAsia"/>
          <w:szCs w:val="21"/>
          <w:lang w:val="zh-TW"/>
        </w:rPr>
        <w:t>产品</w:t>
      </w:r>
      <w:r>
        <w:rPr>
          <w:szCs w:val="21"/>
          <w:lang w:val="zh-TW"/>
        </w:rPr>
        <w:t>）使用年限</w:t>
      </w:r>
      <w:bookmarkEnd w:id="259"/>
      <w:bookmarkEnd w:id="260"/>
      <w:bookmarkEnd w:id="261"/>
      <w:bookmarkEnd w:id="262"/>
      <w:bookmarkEnd w:id="263"/>
    </w:p>
    <w:p>
      <w:pPr>
        <w:pStyle w:val="170"/>
        <w:numPr>
          <w:ilvl w:val="3"/>
          <w:numId w:val="40"/>
        </w:numPr>
        <w:ind w:left="0"/>
        <w:rPr>
          <w:szCs w:val="21"/>
          <w:lang w:val="zh-TW"/>
        </w:rPr>
      </w:pPr>
      <w:r>
        <w:rPr>
          <w:szCs w:val="21"/>
          <w:lang w:val="zh-TW"/>
        </w:rPr>
        <w:t>应根据系统设计要求和使用管理、维护保养、检测的实际情况确定系统</w:t>
      </w:r>
      <w:bookmarkStart w:id="264" w:name="_Hlk129115936"/>
      <w:r>
        <w:rPr>
          <w:szCs w:val="21"/>
          <w:lang w:val="zh-TW"/>
        </w:rPr>
        <w:t>（产品）使用年限</w:t>
      </w:r>
      <w:bookmarkEnd w:id="264"/>
      <w:r>
        <w:rPr>
          <w:szCs w:val="21"/>
          <w:lang w:val="zh-TW"/>
        </w:rPr>
        <w:t>。</w:t>
      </w:r>
    </w:p>
    <w:p>
      <w:pPr>
        <w:pStyle w:val="170"/>
        <w:numPr>
          <w:ilvl w:val="3"/>
          <w:numId w:val="40"/>
        </w:numPr>
        <w:ind w:left="0"/>
        <w:rPr>
          <w:szCs w:val="21"/>
          <w:lang w:val="zh-TW"/>
        </w:rPr>
      </w:pPr>
      <w:r>
        <w:rPr>
          <w:szCs w:val="21"/>
          <w:lang w:val="zh-TW"/>
        </w:rPr>
        <w:t>视频监控系统</w:t>
      </w:r>
      <w:bookmarkStart w:id="265" w:name="_Hlk129116259"/>
      <w:r>
        <w:rPr>
          <w:rFonts w:hint="eastAsia"/>
          <w:szCs w:val="21"/>
          <w:lang w:val="zh-TW"/>
        </w:rPr>
        <w:t>或产品</w:t>
      </w:r>
      <w:r>
        <w:rPr>
          <w:szCs w:val="21"/>
          <w:lang w:val="zh-TW"/>
        </w:rPr>
        <w:t>使用年限宜按照以下规定：</w:t>
      </w:r>
      <w:bookmarkEnd w:id="265"/>
    </w:p>
    <w:p>
      <w:pPr>
        <w:pStyle w:val="179"/>
        <w:numPr>
          <w:ilvl w:val="0"/>
          <w:numId w:val="50"/>
        </w:numPr>
        <w:rPr>
          <w:szCs w:val="21"/>
          <w:lang w:val="zh-TW" w:eastAsia="zh-TW"/>
        </w:rPr>
      </w:pPr>
      <w:r>
        <w:rPr>
          <w:rFonts w:hint="eastAsia"/>
          <w:szCs w:val="21"/>
          <w:lang w:val="zh-TW" w:eastAsia="zh-TW"/>
        </w:rPr>
        <w:t>前端设备</w:t>
      </w:r>
      <w:r>
        <w:rPr>
          <w:rFonts w:hint="eastAsia"/>
          <w:szCs w:val="21"/>
          <w:lang w:val="zh-TW"/>
        </w:rPr>
        <w:t>，</w:t>
      </w:r>
      <w:r>
        <w:rPr>
          <w:szCs w:val="21"/>
          <w:lang w:val="zh-TW"/>
        </w:rPr>
        <w:t>如摄像机、云台等，</w:t>
      </w:r>
      <w:r>
        <w:rPr>
          <w:rFonts w:hint="eastAsia"/>
          <w:szCs w:val="21"/>
          <w:lang w:val="zh-TW" w:eastAsia="zh-TW"/>
        </w:rPr>
        <w:t>使用年限为6年；</w:t>
      </w:r>
    </w:p>
    <w:p>
      <w:pPr>
        <w:pStyle w:val="179"/>
        <w:numPr>
          <w:ilvl w:val="0"/>
          <w:numId w:val="50"/>
        </w:numPr>
        <w:rPr>
          <w:szCs w:val="21"/>
          <w:lang w:val="zh-TW" w:eastAsia="zh-TW"/>
        </w:rPr>
      </w:pPr>
      <w:r>
        <w:rPr>
          <w:rFonts w:hint="eastAsia"/>
          <w:szCs w:val="21"/>
          <w:lang w:val="zh-TW" w:eastAsia="zh-TW"/>
        </w:rPr>
        <w:t>显示设备</w:t>
      </w:r>
      <w:r>
        <w:rPr>
          <w:rFonts w:hint="eastAsia"/>
          <w:szCs w:val="21"/>
          <w:lang w:val="zh-TW"/>
        </w:rPr>
        <w:t>，如监视器等，</w:t>
      </w:r>
      <w:r>
        <w:rPr>
          <w:rFonts w:hint="eastAsia"/>
          <w:szCs w:val="21"/>
          <w:lang w:val="zh-TW" w:eastAsia="zh-TW"/>
        </w:rPr>
        <w:t>使用年限为5年；</w:t>
      </w:r>
    </w:p>
    <w:p>
      <w:pPr>
        <w:pStyle w:val="179"/>
        <w:numPr>
          <w:ilvl w:val="0"/>
          <w:numId w:val="50"/>
        </w:numPr>
        <w:rPr>
          <w:szCs w:val="21"/>
          <w:lang w:val="zh-TW" w:eastAsia="zh-TW"/>
        </w:rPr>
      </w:pPr>
      <w:r>
        <w:rPr>
          <w:rFonts w:hint="eastAsia"/>
          <w:szCs w:val="21"/>
          <w:lang w:val="zh-TW" w:eastAsia="zh-TW"/>
        </w:rPr>
        <w:t>存储/回放/检索设备</w:t>
      </w:r>
      <w:r>
        <w:rPr>
          <w:rFonts w:hint="eastAsia"/>
          <w:szCs w:val="21"/>
          <w:lang w:val="zh-TW"/>
        </w:rPr>
        <w:t>，如</w:t>
      </w:r>
      <w:r>
        <w:rPr>
          <w:rFonts w:hint="eastAsia"/>
          <w:szCs w:val="21"/>
          <w:lang w:val="zh-TW" w:eastAsia="zh-TW"/>
        </w:rPr>
        <w:t>数字硬盘录像机等</w:t>
      </w:r>
      <w:r>
        <w:rPr>
          <w:rFonts w:hint="eastAsia"/>
          <w:szCs w:val="21"/>
          <w:lang w:val="zh-TW"/>
        </w:rPr>
        <w:t>，</w:t>
      </w:r>
      <w:r>
        <w:rPr>
          <w:rFonts w:hint="eastAsia"/>
          <w:szCs w:val="21"/>
          <w:lang w:val="zh-TW" w:eastAsia="zh-TW"/>
        </w:rPr>
        <w:t>使用年限为5年；</w:t>
      </w:r>
    </w:p>
    <w:p>
      <w:pPr>
        <w:pStyle w:val="179"/>
        <w:numPr>
          <w:ilvl w:val="0"/>
          <w:numId w:val="50"/>
        </w:numPr>
        <w:rPr>
          <w:szCs w:val="21"/>
          <w:lang w:val="zh-TW" w:eastAsia="zh-TW"/>
        </w:rPr>
      </w:pPr>
      <w:r>
        <w:rPr>
          <w:rFonts w:hint="eastAsia"/>
          <w:szCs w:val="21"/>
          <w:lang w:val="zh-TW" w:eastAsia="zh-TW"/>
        </w:rPr>
        <w:t>视频</w:t>
      </w:r>
      <w:r>
        <w:rPr>
          <w:rFonts w:hint="eastAsia" w:hAnsi="宋体"/>
          <w:szCs w:val="21"/>
          <w:lang w:val="zh-TW" w:eastAsia="zh-TW"/>
        </w:rPr>
        <w:t>/音频分析设备</w:t>
      </w:r>
      <w:r>
        <w:rPr>
          <w:rFonts w:hint="eastAsia" w:hAnsi="宋体"/>
          <w:szCs w:val="21"/>
          <w:lang w:val="zh-TW"/>
        </w:rPr>
        <w:t>，如</w:t>
      </w:r>
      <w:r>
        <w:rPr>
          <w:rFonts w:hint="eastAsia" w:hAnsi="宋体"/>
          <w:szCs w:val="21"/>
          <w:lang w:val="zh-TW" w:eastAsia="zh-TW"/>
        </w:rPr>
        <w:t>服务器等</w:t>
      </w:r>
      <w:r>
        <w:rPr>
          <w:rFonts w:hint="eastAsia" w:hAnsi="宋体"/>
          <w:szCs w:val="21"/>
          <w:lang w:val="zh-TW"/>
        </w:rPr>
        <w:t>，</w:t>
      </w:r>
      <w:r>
        <w:rPr>
          <w:rFonts w:hint="eastAsia" w:hAnsi="宋体"/>
          <w:szCs w:val="21"/>
          <w:lang w:val="zh-TW" w:eastAsia="zh-TW"/>
        </w:rPr>
        <w:t>使用年限为6年</w:t>
      </w:r>
      <w:r>
        <w:rPr>
          <w:rFonts w:hint="eastAsia"/>
          <w:szCs w:val="21"/>
          <w:lang w:val="zh-TW" w:eastAsia="zh-TW"/>
        </w:rPr>
        <w:t>；</w:t>
      </w:r>
    </w:p>
    <w:p>
      <w:pPr>
        <w:pStyle w:val="179"/>
        <w:numPr>
          <w:ilvl w:val="0"/>
          <w:numId w:val="50"/>
        </w:numPr>
        <w:rPr>
          <w:szCs w:val="21"/>
          <w:lang w:val="zh-TW" w:eastAsia="zh-TW"/>
        </w:rPr>
      </w:pPr>
      <w:r>
        <w:rPr>
          <w:rFonts w:hint="eastAsia"/>
          <w:szCs w:val="21"/>
          <w:lang w:val="zh-TW" w:eastAsia="zh-TW"/>
        </w:rPr>
        <w:t>操作管理系统使用年限为5年。</w:t>
      </w:r>
    </w:p>
    <w:p>
      <w:pPr>
        <w:pStyle w:val="170"/>
        <w:numPr>
          <w:ilvl w:val="3"/>
          <w:numId w:val="40"/>
        </w:numPr>
        <w:ind w:left="0"/>
        <w:rPr>
          <w:szCs w:val="21"/>
          <w:lang w:val="zh-TW"/>
        </w:rPr>
      </w:pPr>
      <w:r>
        <w:rPr>
          <w:szCs w:val="21"/>
          <w:lang w:val="zh-TW"/>
        </w:rPr>
        <w:t>入侵与紧急报警系统</w:t>
      </w:r>
      <w:bookmarkStart w:id="266" w:name="_Hlk129116926"/>
      <w:r>
        <w:rPr>
          <w:rFonts w:hint="eastAsia"/>
          <w:szCs w:val="21"/>
          <w:lang w:val="zh-TW"/>
        </w:rPr>
        <w:t>或</w:t>
      </w:r>
      <w:r>
        <w:rPr>
          <w:szCs w:val="21"/>
          <w:lang w:val="zh-TW"/>
        </w:rPr>
        <w:t>产品使用年限宜按照以下规定：</w:t>
      </w:r>
      <w:bookmarkEnd w:id="266"/>
    </w:p>
    <w:p>
      <w:pPr>
        <w:pStyle w:val="179"/>
        <w:numPr>
          <w:ilvl w:val="0"/>
          <w:numId w:val="51"/>
        </w:numPr>
        <w:rPr>
          <w:szCs w:val="21"/>
          <w:lang w:val="zh-TW" w:eastAsia="zh-TW"/>
        </w:rPr>
      </w:pPr>
      <w:r>
        <w:rPr>
          <w:rFonts w:hint="eastAsia"/>
          <w:szCs w:val="21"/>
          <w:lang w:val="zh-TW" w:eastAsia="zh-TW"/>
        </w:rPr>
        <w:t>前端设备</w:t>
      </w:r>
      <w:r>
        <w:rPr>
          <w:rFonts w:hint="eastAsia"/>
          <w:szCs w:val="21"/>
          <w:lang w:val="zh-TW"/>
        </w:rPr>
        <w:t>，如</w:t>
      </w:r>
      <w:r>
        <w:rPr>
          <w:rFonts w:hint="eastAsia"/>
          <w:szCs w:val="21"/>
          <w:lang w:val="zh-TW" w:eastAsia="zh-TW"/>
        </w:rPr>
        <w:t>入侵探测器、紧急报警按钮等</w:t>
      </w:r>
      <w:r>
        <w:rPr>
          <w:rFonts w:hint="eastAsia"/>
          <w:szCs w:val="21"/>
          <w:lang w:val="zh-TW"/>
        </w:rPr>
        <w:t>，</w:t>
      </w:r>
      <w:r>
        <w:rPr>
          <w:rFonts w:hint="eastAsia"/>
          <w:szCs w:val="21"/>
          <w:lang w:val="zh-TW" w:eastAsia="zh-TW"/>
        </w:rPr>
        <w:t>使用年限为6年；</w:t>
      </w:r>
    </w:p>
    <w:p>
      <w:pPr>
        <w:pStyle w:val="179"/>
        <w:numPr>
          <w:ilvl w:val="0"/>
          <w:numId w:val="51"/>
        </w:numPr>
        <w:rPr>
          <w:szCs w:val="21"/>
          <w:lang w:val="zh-TW" w:eastAsia="zh-TW"/>
        </w:rPr>
      </w:pPr>
      <w:r>
        <w:rPr>
          <w:rFonts w:hint="eastAsia"/>
          <w:szCs w:val="21"/>
          <w:lang w:val="zh-TW" w:eastAsia="zh-TW"/>
        </w:rPr>
        <w:t>处理/控制/管理/显示/记录设备</w:t>
      </w:r>
      <w:r>
        <w:rPr>
          <w:rFonts w:hint="eastAsia"/>
          <w:szCs w:val="21"/>
          <w:lang w:val="zh-TW"/>
        </w:rPr>
        <w:t>，如</w:t>
      </w:r>
      <w:r>
        <w:rPr>
          <w:rFonts w:hint="eastAsia"/>
          <w:szCs w:val="21"/>
          <w:lang w:val="zh-TW" w:eastAsia="zh-TW"/>
        </w:rPr>
        <w:t>报警控制器等</w:t>
      </w:r>
      <w:r>
        <w:rPr>
          <w:rFonts w:hint="eastAsia"/>
          <w:szCs w:val="21"/>
          <w:lang w:val="zh-TW"/>
        </w:rPr>
        <w:t>，</w:t>
      </w:r>
      <w:r>
        <w:rPr>
          <w:rFonts w:hint="eastAsia"/>
          <w:szCs w:val="21"/>
          <w:lang w:val="zh-TW" w:eastAsia="zh-TW"/>
        </w:rPr>
        <w:t>使用年限为6年；</w:t>
      </w:r>
    </w:p>
    <w:p>
      <w:pPr>
        <w:pStyle w:val="179"/>
        <w:numPr>
          <w:ilvl w:val="0"/>
          <w:numId w:val="51"/>
        </w:numPr>
        <w:rPr>
          <w:szCs w:val="21"/>
          <w:lang w:val="zh-TW" w:eastAsia="zh-TW"/>
        </w:rPr>
      </w:pPr>
      <w:r>
        <w:rPr>
          <w:rFonts w:hint="eastAsia"/>
          <w:szCs w:val="21"/>
          <w:lang w:val="zh-TW" w:eastAsia="zh-TW"/>
        </w:rPr>
        <w:t>报警控制器备用电池使用年限为2年；</w:t>
      </w:r>
    </w:p>
    <w:p>
      <w:pPr>
        <w:pStyle w:val="179"/>
        <w:numPr>
          <w:ilvl w:val="0"/>
          <w:numId w:val="51"/>
        </w:numPr>
        <w:rPr>
          <w:szCs w:val="21"/>
          <w:lang w:val="zh-TW" w:eastAsia="zh-TW"/>
        </w:rPr>
      </w:pPr>
      <w:r>
        <w:rPr>
          <w:rFonts w:hint="eastAsia"/>
          <w:szCs w:val="21"/>
          <w:lang w:val="zh-TW" w:eastAsia="zh-TW"/>
        </w:rPr>
        <w:t>操作管理系统使用年限为5年。</w:t>
      </w:r>
    </w:p>
    <w:p>
      <w:pPr>
        <w:pStyle w:val="170"/>
        <w:numPr>
          <w:ilvl w:val="3"/>
          <w:numId w:val="40"/>
        </w:numPr>
        <w:ind w:left="0"/>
        <w:rPr>
          <w:szCs w:val="21"/>
          <w:lang w:val="zh-TW"/>
        </w:rPr>
      </w:pPr>
      <w:bookmarkStart w:id="267" w:name="_Hlk118577281"/>
      <w:r>
        <w:rPr>
          <w:szCs w:val="21"/>
          <w:lang w:val="zh-TW"/>
        </w:rPr>
        <w:t>出入口控制系统</w:t>
      </w:r>
      <w:bookmarkEnd w:id="267"/>
      <w:r>
        <w:rPr>
          <w:rFonts w:hint="eastAsia"/>
          <w:szCs w:val="21"/>
          <w:lang w:val="zh-TW"/>
        </w:rPr>
        <w:t>或产品</w:t>
      </w:r>
      <w:r>
        <w:rPr>
          <w:szCs w:val="21"/>
          <w:lang w:val="zh-TW"/>
        </w:rPr>
        <w:t>使用年限宜按照以下规定：</w:t>
      </w:r>
    </w:p>
    <w:p>
      <w:pPr>
        <w:pStyle w:val="179"/>
        <w:numPr>
          <w:ilvl w:val="0"/>
          <w:numId w:val="52"/>
        </w:numPr>
        <w:rPr>
          <w:szCs w:val="21"/>
          <w:lang w:val="zh-TW" w:eastAsia="zh-TW"/>
        </w:rPr>
      </w:pPr>
      <w:r>
        <w:rPr>
          <w:rFonts w:hint="eastAsia"/>
          <w:szCs w:val="21"/>
          <w:lang w:val="zh-TW" w:eastAsia="zh-TW"/>
        </w:rPr>
        <w:t>识读设备使用年限为5年；</w:t>
      </w:r>
    </w:p>
    <w:p>
      <w:pPr>
        <w:pStyle w:val="179"/>
        <w:numPr>
          <w:ilvl w:val="0"/>
          <w:numId w:val="52"/>
        </w:numPr>
        <w:rPr>
          <w:szCs w:val="21"/>
          <w:lang w:val="zh-TW" w:eastAsia="zh-TW"/>
        </w:rPr>
      </w:pPr>
      <w:r>
        <w:rPr>
          <w:rFonts w:hint="eastAsia"/>
          <w:szCs w:val="21"/>
          <w:lang w:val="zh-TW" w:eastAsia="zh-TW"/>
        </w:rPr>
        <w:t>执行机构使用年限为5年；</w:t>
      </w:r>
    </w:p>
    <w:p>
      <w:pPr>
        <w:pStyle w:val="179"/>
        <w:numPr>
          <w:ilvl w:val="0"/>
          <w:numId w:val="52"/>
        </w:numPr>
        <w:rPr>
          <w:szCs w:val="21"/>
          <w:lang w:val="zh-TW" w:eastAsia="zh-TW"/>
        </w:rPr>
      </w:pPr>
      <w:r>
        <w:rPr>
          <w:rFonts w:hint="eastAsia"/>
          <w:szCs w:val="21"/>
          <w:lang w:val="zh-TW" w:eastAsia="zh-TW"/>
        </w:rPr>
        <w:t>管理/控制设备使用年限为5年；</w:t>
      </w:r>
    </w:p>
    <w:p>
      <w:pPr>
        <w:pStyle w:val="179"/>
        <w:numPr>
          <w:ilvl w:val="0"/>
          <w:numId w:val="52"/>
        </w:numPr>
        <w:rPr>
          <w:szCs w:val="21"/>
          <w:lang w:val="zh-TW" w:eastAsia="zh-TW"/>
        </w:rPr>
      </w:pPr>
      <w:r>
        <w:rPr>
          <w:rFonts w:hint="eastAsia"/>
          <w:szCs w:val="21"/>
          <w:lang w:val="zh-TW" w:eastAsia="zh-TW"/>
        </w:rPr>
        <w:t>操作管理系统使用年限为5年。</w:t>
      </w:r>
    </w:p>
    <w:p>
      <w:pPr>
        <w:pStyle w:val="170"/>
        <w:numPr>
          <w:ilvl w:val="3"/>
          <w:numId w:val="40"/>
        </w:numPr>
        <w:ind w:left="0"/>
        <w:rPr>
          <w:szCs w:val="21"/>
          <w:lang w:val="zh-TW"/>
        </w:rPr>
      </w:pPr>
      <w:r>
        <w:rPr>
          <w:szCs w:val="21"/>
          <w:lang w:val="zh-TW"/>
        </w:rPr>
        <w:t>电子巡查系统</w:t>
      </w:r>
      <w:r>
        <w:rPr>
          <w:rFonts w:hint="eastAsia"/>
          <w:szCs w:val="21"/>
          <w:lang w:val="zh-TW"/>
        </w:rPr>
        <w:t>或</w:t>
      </w:r>
      <w:r>
        <w:rPr>
          <w:szCs w:val="21"/>
          <w:lang w:val="zh-TW"/>
        </w:rPr>
        <w:t>产品使用年限宜按照以下规定：</w:t>
      </w:r>
    </w:p>
    <w:p>
      <w:pPr>
        <w:pStyle w:val="179"/>
        <w:numPr>
          <w:ilvl w:val="0"/>
          <w:numId w:val="53"/>
        </w:numPr>
        <w:rPr>
          <w:szCs w:val="21"/>
          <w:lang w:val="zh-TW" w:eastAsia="zh-TW"/>
        </w:rPr>
      </w:pPr>
      <w:r>
        <w:rPr>
          <w:rFonts w:hint="eastAsia"/>
          <w:szCs w:val="21"/>
          <w:lang w:val="zh-TW" w:eastAsia="zh-TW"/>
        </w:rPr>
        <w:t>离线式系统信息采集装置使用年限为5年；</w:t>
      </w:r>
    </w:p>
    <w:p>
      <w:pPr>
        <w:pStyle w:val="179"/>
        <w:numPr>
          <w:ilvl w:val="0"/>
          <w:numId w:val="53"/>
        </w:numPr>
        <w:rPr>
          <w:szCs w:val="21"/>
          <w:lang w:val="zh-TW" w:eastAsia="zh-TW"/>
        </w:rPr>
      </w:pPr>
      <w:r>
        <w:rPr>
          <w:rFonts w:hint="eastAsia"/>
          <w:szCs w:val="21"/>
          <w:lang w:val="zh-TW" w:eastAsia="zh-TW"/>
        </w:rPr>
        <w:t>离线式系统信息转换装置使用年限为5年；</w:t>
      </w:r>
    </w:p>
    <w:p>
      <w:pPr>
        <w:pStyle w:val="179"/>
        <w:numPr>
          <w:ilvl w:val="0"/>
          <w:numId w:val="53"/>
        </w:numPr>
        <w:rPr>
          <w:szCs w:val="21"/>
          <w:lang w:val="zh-TW" w:eastAsia="zh-TW"/>
        </w:rPr>
      </w:pPr>
      <w:r>
        <w:rPr>
          <w:rFonts w:hint="eastAsia"/>
          <w:szCs w:val="21"/>
          <w:lang w:val="zh-TW" w:eastAsia="zh-TW"/>
        </w:rPr>
        <w:t>在线式系统信息识读装置使用年限为5年；</w:t>
      </w:r>
    </w:p>
    <w:p>
      <w:pPr>
        <w:pStyle w:val="179"/>
        <w:numPr>
          <w:ilvl w:val="0"/>
          <w:numId w:val="53"/>
        </w:numPr>
        <w:rPr>
          <w:szCs w:val="21"/>
          <w:lang w:val="zh-TW" w:eastAsia="zh-TW"/>
        </w:rPr>
      </w:pPr>
      <w:r>
        <w:rPr>
          <w:rFonts w:hint="eastAsia"/>
          <w:szCs w:val="21"/>
          <w:lang w:val="zh-TW" w:eastAsia="zh-TW"/>
        </w:rPr>
        <w:t>操作管理系统</w:t>
      </w:r>
      <w:bookmarkStart w:id="268" w:name="_Hlk129118162"/>
      <w:r>
        <w:rPr>
          <w:rFonts w:hint="eastAsia"/>
          <w:szCs w:val="21"/>
          <w:lang w:val="zh-TW" w:eastAsia="zh-TW"/>
        </w:rPr>
        <w:t>使用年限为5年</w:t>
      </w:r>
      <w:bookmarkEnd w:id="268"/>
      <w:r>
        <w:rPr>
          <w:rFonts w:hint="eastAsia"/>
          <w:szCs w:val="21"/>
          <w:lang w:val="zh-TW" w:eastAsia="zh-TW"/>
        </w:rPr>
        <w:t>。</w:t>
      </w:r>
    </w:p>
    <w:p>
      <w:pPr>
        <w:pStyle w:val="170"/>
        <w:numPr>
          <w:ilvl w:val="3"/>
          <w:numId w:val="40"/>
        </w:numPr>
        <w:ind w:left="0"/>
        <w:rPr>
          <w:szCs w:val="21"/>
          <w:lang w:val="zh-TW"/>
        </w:rPr>
      </w:pPr>
      <w:r>
        <w:rPr>
          <w:szCs w:val="21"/>
          <w:lang w:val="zh-TW"/>
        </w:rPr>
        <w:t>安全检查及探测系统</w:t>
      </w:r>
      <w:r>
        <w:rPr>
          <w:rFonts w:hint="eastAsia"/>
          <w:szCs w:val="21"/>
          <w:lang w:val="zh-TW"/>
        </w:rPr>
        <w:t>或产品</w:t>
      </w:r>
      <w:r>
        <w:rPr>
          <w:szCs w:val="21"/>
          <w:lang w:val="zh-TW"/>
        </w:rPr>
        <w:t>使用年限宜按照以下规定：</w:t>
      </w:r>
    </w:p>
    <w:p>
      <w:pPr>
        <w:pStyle w:val="179"/>
        <w:numPr>
          <w:ilvl w:val="0"/>
          <w:numId w:val="54"/>
        </w:numPr>
        <w:rPr>
          <w:szCs w:val="21"/>
          <w:lang w:val="zh-TW" w:eastAsia="zh-TW"/>
        </w:rPr>
      </w:pPr>
      <w:r>
        <w:rPr>
          <w:rFonts w:hint="eastAsia"/>
          <w:szCs w:val="21"/>
          <w:lang w:val="zh-TW" w:eastAsia="zh-TW"/>
        </w:rPr>
        <w:t>通道式微剂量X射线检查设备使用年限为5年；</w:t>
      </w:r>
    </w:p>
    <w:p>
      <w:pPr>
        <w:pStyle w:val="179"/>
        <w:numPr>
          <w:ilvl w:val="0"/>
          <w:numId w:val="54"/>
        </w:numPr>
        <w:rPr>
          <w:szCs w:val="21"/>
          <w:lang w:val="zh-TW" w:eastAsia="zh-TW"/>
        </w:rPr>
      </w:pPr>
      <w:r>
        <w:rPr>
          <w:rFonts w:hint="eastAsia"/>
          <w:szCs w:val="21"/>
          <w:lang w:val="zh-TW" w:eastAsia="zh-TW"/>
        </w:rPr>
        <w:t>通过式金属探测门使用年限为5年；</w:t>
      </w:r>
    </w:p>
    <w:p>
      <w:pPr>
        <w:pStyle w:val="179"/>
        <w:numPr>
          <w:ilvl w:val="0"/>
          <w:numId w:val="54"/>
        </w:numPr>
        <w:rPr>
          <w:szCs w:val="21"/>
          <w:lang w:val="zh-TW" w:eastAsia="zh-TW"/>
        </w:rPr>
      </w:pPr>
      <w:r>
        <w:rPr>
          <w:rFonts w:hint="eastAsia"/>
          <w:szCs w:val="21"/>
          <w:lang w:val="zh-TW" w:eastAsia="zh-TW"/>
        </w:rPr>
        <w:t>手持式金属探测器使用年限为5年。</w:t>
      </w:r>
    </w:p>
    <w:p>
      <w:pPr>
        <w:pStyle w:val="170"/>
        <w:numPr>
          <w:ilvl w:val="3"/>
          <w:numId w:val="40"/>
        </w:numPr>
        <w:ind w:left="0"/>
        <w:rPr>
          <w:szCs w:val="21"/>
          <w:lang w:val="zh-TW"/>
        </w:rPr>
      </w:pPr>
      <w:r>
        <w:rPr>
          <w:szCs w:val="21"/>
          <w:lang w:val="zh-TW"/>
        </w:rPr>
        <w:t>安防集成平台使用年限宜按照以下规定：</w:t>
      </w:r>
    </w:p>
    <w:p>
      <w:pPr>
        <w:pStyle w:val="179"/>
        <w:numPr>
          <w:ilvl w:val="0"/>
          <w:numId w:val="55"/>
        </w:numPr>
        <w:rPr>
          <w:szCs w:val="21"/>
          <w:lang w:val="zh-TW" w:eastAsia="zh-TW"/>
        </w:rPr>
      </w:pPr>
      <w:r>
        <w:rPr>
          <w:rFonts w:hint="eastAsia"/>
          <w:szCs w:val="21"/>
          <w:lang w:val="zh-TW" w:eastAsia="zh-TW"/>
        </w:rPr>
        <w:t>硬件设备使用年限为5年；</w:t>
      </w:r>
    </w:p>
    <w:p>
      <w:pPr>
        <w:pStyle w:val="179"/>
        <w:numPr>
          <w:ilvl w:val="0"/>
          <w:numId w:val="55"/>
        </w:numPr>
        <w:rPr>
          <w:szCs w:val="21"/>
          <w:lang w:val="zh-TW" w:eastAsia="zh-TW"/>
        </w:rPr>
      </w:pPr>
      <w:r>
        <w:rPr>
          <w:rFonts w:hint="eastAsia"/>
          <w:szCs w:val="21"/>
          <w:lang w:val="zh-TW" w:eastAsia="zh-TW"/>
        </w:rPr>
        <w:t>操作管理平台使用年限为5年。</w:t>
      </w:r>
    </w:p>
    <w:p>
      <w:pPr>
        <w:widowControl/>
        <w:adjustRightInd/>
        <w:spacing w:line="240" w:lineRule="auto"/>
        <w:jc w:val="left"/>
        <w:rPr>
          <w:rFonts w:ascii="宋体" w:hAnsi="Times New Roman" w:eastAsia="PMingLiU"/>
          <w:kern w:val="0"/>
          <w:sz w:val="22"/>
          <w:szCs w:val="22"/>
          <w:lang w:val="zh-TW" w:eastAsia="zh-TW"/>
        </w:rPr>
      </w:pPr>
      <w:r>
        <w:rPr>
          <w:rFonts w:ascii="宋体" w:hAnsi="Times New Roman" w:eastAsia="PMingLiU"/>
          <w:kern w:val="0"/>
          <w:sz w:val="22"/>
          <w:szCs w:val="22"/>
          <w:lang w:val="zh-TW" w:eastAsia="zh-TW"/>
        </w:rPr>
        <w:br w:type="page"/>
      </w:r>
    </w:p>
    <w:bookmarkEnd w:id="256"/>
    <w:p>
      <w:pPr>
        <w:pStyle w:val="81"/>
        <w:spacing w:after="156"/>
        <w:rPr>
          <w:szCs w:val="21"/>
          <w:lang w:val="zh-TW"/>
        </w:rPr>
      </w:pPr>
      <w:bookmarkStart w:id="269" w:name="_Toc5149"/>
      <w:bookmarkStart w:id="270" w:name="_Toc12183"/>
      <w:bookmarkStart w:id="271" w:name="_Toc132978661"/>
      <w:bookmarkStart w:id="272" w:name="_Toc132291352"/>
      <w:bookmarkStart w:id="273" w:name="BookMark5"/>
      <w:r>
        <w:rPr>
          <w:rFonts w:hint="eastAsia"/>
          <w:szCs w:val="21"/>
          <w:lang w:val="zh-TW"/>
        </w:rPr>
        <w:t xml:space="preserve">附 </w:t>
      </w:r>
      <w:r>
        <w:rPr>
          <w:rFonts w:eastAsia="PMingLiU"/>
          <w:szCs w:val="21"/>
          <w:lang w:val="zh-TW" w:eastAsia="zh-TW"/>
        </w:rPr>
        <w:t xml:space="preserve"> </w:t>
      </w:r>
      <w:r>
        <w:rPr>
          <w:rFonts w:hint="eastAsia"/>
          <w:szCs w:val="21"/>
          <w:lang w:val="zh-TW"/>
        </w:rPr>
        <w:t xml:space="preserve">录 </w:t>
      </w:r>
      <w:r>
        <w:rPr>
          <w:rFonts w:eastAsia="PMingLiU"/>
          <w:szCs w:val="21"/>
          <w:lang w:val="zh-TW" w:eastAsia="zh-TW"/>
        </w:rPr>
        <w:t xml:space="preserve"> </w:t>
      </w:r>
      <w:r>
        <w:rPr>
          <w:szCs w:val="21"/>
          <w:lang w:val="zh-TW"/>
        </w:rPr>
        <w:t>A</w:t>
      </w:r>
      <w:r>
        <w:rPr>
          <w:szCs w:val="21"/>
          <w:lang w:val="zh-TW"/>
        </w:rPr>
        <w:br w:type="textWrapping"/>
      </w:r>
      <w:bookmarkStart w:id="274" w:name="_Toc128071667"/>
      <w:r>
        <w:rPr>
          <w:rFonts w:hint="eastAsia"/>
          <w:szCs w:val="21"/>
          <w:lang w:val="zh-TW"/>
        </w:rPr>
        <w:t>（规范性）</w:t>
      </w:r>
      <w:r>
        <w:rPr>
          <w:szCs w:val="21"/>
          <w:lang w:val="zh-TW"/>
        </w:rPr>
        <w:br w:type="textWrapping"/>
      </w:r>
      <w:r>
        <w:rPr>
          <w:rFonts w:hAnsi="黑体"/>
          <w:szCs w:val="21"/>
          <w:lang w:val="zh-TW"/>
        </w:rPr>
        <w:t>炸药探测</w:t>
      </w:r>
      <w:r>
        <w:rPr>
          <w:rFonts w:hint="eastAsia" w:hAnsi="黑体"/>
          <w:szCs w:val="21"/>
          <w:lang w:val="zh-TW"/>
        </w:rPr>
        <w:t>种类和</w:t>
      </w:r>
      <w:r>
        <w:rPr>
          <w:rFonts w:hAnsi="黑体"/>
          <w:szCs w:val="21"/>
          <w:lang w:val="zh-TW"/>
        </w:rPr>
        <w:t>禁限带</w:t>
      </w:r>
      <w:r>
        <w:rPr>
          <w:rFonts w:hint="eastAsia" w:hAnsi="黑体"/>
          <w:szCs w:val="21"/>
          <w:lang w:val="zh-TW"/>
        </w:rPr>
        <w:t>物</w:t>
      </w:r>
      <w:r>
        <w:rPr>
          <w:rFonts w:hAnsi="黑体"/>
          <w:szCs w:val="21"/>
          <w:lang w:val="zh-TW"/>
        </w:rPr>
        <w:t>品的类别</w:t>
      </w:r>
      <w:bookmarkEnd w:id="269"/>
      <w:bookmarkEnd w:id="270"/>
      <w:bookmarkEnd w:id="271"/>
      <w:bookmarkEnd w:id="272"/>
      <w:bookmarkEnd w:id="274"/>
    </w:p>
    <w:p>
      <w:pPr>
        <w:pStyle w:val="82"/>
        <w:spacing w:before="156" w:after="156"/>
        <w:rPr>
          <w:kern w:val="2"/>
          <w:szCs w:val="21"/>
        </w:rPr>
      </w:pPr>
      <w:r>
        <w:rPr>
          <w:szCs w:val="21"/>
          <w:lang w:val="zh-TW"/>
        </w:rPr>
        <w:t>炸药探测种类</w:t>
      </w:r>
      <w:r>
        <w:rPr>
          <w:kern w:val="2"/>
          <w:szCs w:val="21"/>
          <w:lang w:val="zh-TW"/>
        </w:rPr>
        <w:t>表</w:t>
      </w:r>
    </w:p>
    <w:tbl>
      <w:tblPr>
        <w:tblStyle w:val="239"/>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autofit"/>
        <w:tblCellMar>
          <w:top w:w="0" w:type="dxa"/>
          <w:left w:w="0" w:type="dxa"/>
          <w:bottom w:w="0" w:type="dxa"/>
          <w:right w:w="0" w:type="dxa"/>
        </w:tblCellMar>
      </w:tblPr>
      <w:tblGrid>
        <w:gridCol w:w="959"/>
        <w:gridCol w:w="2120"/>
        <w:gridCol w:w="2120"/>
        <w:gridCol w:w="2120"/>
        <w:gridCol w:w="21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lang w:val="zh-TW" w:eastAsia="zh-TW"/>
              </w:rPr>
              <w:t>序号</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炸药名称</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主要成分化学名称</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CAS 编号</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试验用溶剂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spacing w:line="240" w:lineRule="auto"/>
              <w:ind w:firstLine="420"/>
              <w:jc w:val="center"/>
              <w:rPr>
                <w:rFonts w:ascii="宋体" w:hAnsi="宋体" w:eastAsia="宋体"/>
                <w:sz w:val="18"/>
                <w:szCs w:val="18"/>
                <w:lang w:val="zh-TW" w:eastAsia="zh-TW"/>
              </w:rPr>
            </w:pPr>
            <w:r>
              <w:rPr>
                <w:rFonts w:ascii="宋体" w:hAnsi="宋体" w:eastAsia="宋体"/>
                <w:sz w:val="18"/>
                <w:szCs w:val="18"/>
                <w:lang w:val="zh-TW" w:eastAsia="zh-TW"/>
              </w:rPr>
              <w:t>梯恩梯（TNT）</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三硝基甲苯</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118-96-7</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rPr>
            </w:pPr>
            <w:r>
              <w:rPr>
                <w:rFonts w:ascii="宋体" w:hAnsi="宋体" w:eastAsia="宋体"/>
                <w:sz w:val="18"/>
                <w:szCs w:val="18"/>
                <w:lang w:val="zh-TW"/>
              </w:rPr>
              <w:t>三丙酮三过氧化物（TATP）</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三过氧化三丙酮</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17088-37-8</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乙腈或无水乙醇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太安（PETN）</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季戊四醇四硝酸酯</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78-11-5</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黑火药（BP）</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硫磺+木炭+硝石</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黑索今（RDX）</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1,3,5-三硝基六氢-1,3,5-三嗪</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121-82-4</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6</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奥克托今（HMX）</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环四次甲基四硝胺</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2691-41-0</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7</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硝铵类炸药</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硝酸铵</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6484-52-2</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8</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铵梯炸药</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硝酸铵+TNT</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硝化甘油（NG）</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硝化丙三醇</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55-63-0</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乙腈或无水乙醇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10</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eastAsia="zh-TW"/>
              </w:rPr>
            </w:pPr>
            <w:r>
              <w:rPr>
                <w:rFonts w:ascii="宋体" w:hAnsi="宋体" w:eastAsia="宋体"/>
                <w:sz w:val="18"/>
                <w:szCs w:val="18"/>
                <w:lang w:val="zh-TW" w:eastAsia="zh-TW"/>
              </w:rPr>
              <w:t>二硝基甲苯</w:t>
            </w:r>
            <w:r>
              <w:rPr>
                <w:rFonts w:ascii="宋体" w:hAnsi="宋体" w:eastAsia="宋体"/>
                <w:sz w:val="18"/>
                <w:szCs w:val="18"/>
                <w:lang w:eastAsia="zh-TW"/>
              </w:rPr>
              <w:t>（DNT）</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2,4-二硝基甲苯</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121-14-2</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乙腈或无水乙醇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11</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rPr>
            </w:pPr>
            <w:r>
              <w:rPr>
                <w:rFonts w:ascii="宋体" w:hAnsi="宋体" w:eastAsia="宋体"/>
                <w:sz w:val="18"/>
                <w:szCs w:val="18"/>
                <w:lang w:val="zh-TW" w:eastAsia="zh-TW"/>
              </w:rPr>
              <w:t>六甲氧胺</w:t>
            </w:r>
            <w:r>
              <w:rPr>
                <w:rFonts w:ascii="宋体" w:hAnsi="宋体" w:eastAsia="宋体"/>
                <w:sz w:val="18"/>
                <w:szCs w:val="18"/>
                <w:lang w:eastAsia="zh-TW"/>
              </w:rPr>
              <w:t>（HMTD）</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rPr>
            </w:pPr>
            <w:r>
              <w:rPr>
                <w:rFonts w:ascii="宋体" w:hAnsi="宋体" w:eastAsia="宋体"/>
                <w:sz w:val="18"/>
                <w:szCs w:val="18"/>
                <w:lang w:val="zh-TW"/>
              </w:rPr>
              <w:t>六亚甲基三过氧化二胺</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rPr>
            </w:pPr>
            <w:r>
              <w:rPr>
                <w:rFonts w:ascii="宋体" w:hAnsi="宋体" w:eastAsia="宋体"/>
                <w:sz w:val="18"/>
                <w:szCs w:val="18"/>
                <w:lang w:val="zh-TW" w:eastAsia="zh-TW"/>
              </w:rPr>
              <w:t>283-66-9</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rPr>
            </w:pPr>
            <w:r>
              <w:rPr>
                <w:rFonts w:ascii="宋体" w:hAnsi="宋体" w:eastAsia="宋体"/>
                <w:sz w:val="18"/>
                <w:szCs w:val="18"/>
                <w:lang w:val="zh-TW" w:eastAsia="zh-TW"/>
              </w:rPr>
              <w:t>乙腈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12</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eastAsia="zh-TW"/>
              </w:rPr>
            </w:pPr>
            <w:r>
              <w:rPr>
                <w:rFonts w:ascii="宋体" w:hAnsi="宋体" w:eastAsia="宋体"/>
                <w:sz w:val="18"/>
                <w:szCs w:val="18"/>
                <w:lang w:val="zh-TW" w:eastAsia="zh-TW"/>
              </w:rPr>
              <w:t>特屈儿</w:t>
            </w:r>
            <w:r>
              <w:rPr>
                <w:rFonts w:ascii="宋体" w:hAnsi="宋体" w:eastAsia="宋体"/>
                <w:sz w:val="18"/>
                <w:szCs w:val="18"/>
                <w:lang w:eastAsia="zh-TW"/>
              </w:rPr>
              <w:t>（TETRYL）</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2,4,6-三硝基苯甲硝胺</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479-45-8</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乙腈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13</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eastAsia="zh-TW"/>
              </w:rPr>
            </w:pPr>
            <w:r>
              <w:rPr>
                <w:rFonts w:ascii="宋体" w:hAnsi="宋体" w:eastAsia="宋体"/>
                <w:sz w:val="18"/>
                <w:szCs w:val="18"/>
                <w:lang w:val="zh-TW" w:eastAsia="zh-TW"/>
              </w:rPr>
              <w:t>塞姆汀</w:t>
            </w:r>
            <w:r>
              <w:rPr>
                <w:rFonts w:ascii="宋体" w:hAnsi="宋体" w:eastAsia="宋体"/>
                <w:sz w:val="18"/>
                <w:szCs w:val="18"/>
                <w:lang w:eastAsia="zh-TW"/>
              </w:rPr>
              <w:t>（Semtex）</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太安+黑索金</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C4塑胶炸药（C4）</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黑索今</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丙酮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15</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苦味酸（TNP）</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2,4,6-三硝基苯酚</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88-89-1</w:t>
            </w:r>
          </w:p>
        </w:tc>
        <w:tc>
          <w:tcPr>
            <w:tcW w:w="112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无水乙醇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8" w:type="pct"/>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spacing w:line="240" w:lineRule="auto"/>
              <w:jc w:val="center"/>
              <w:rPr>
                <w:rFonts w:ascii="宋体" w:hAnsi="宋体" w:eastAsia="宋体"/>
                <w:sz w:val="18"/>
                <w:szCs w:val="18"/>
              </w:rPr>
            </w:pPr>
            <w:r>
              <w:rPr>
                <w:rFonts w:ascii="宋体" w:hAnsi="宋体" w:eastAsia="宋体"/>
                <w:sz w:val="18"/>
                <w:szCs w:val="18"/>
              </w:rPr>
              <w:t>16</w:t>
            </w:r>
          </w:p>
        </w:tc>
        <w:tc>
          <w:tcPr>
            <w:tcW w:w="1123" w:type="pct"/>
            <w:tcBorders>
              <w:top w:val="single" w:color="000000" w:sz="4"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吉纳(DINA)</w:t>
            </w:r>
          </w:p>
        </w:tc>
        <w:tc>
          <w:tcPr>
            <w:tcW w:w="1123" w:type="pct"/>
            <w:tcBorders>
              <w:top w:val="single" w:color="000000" w:sz="4"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N—硝基二乙醇胺二硝酸酯</w:t>
            </w:r>
          </w:p>
        </w:tc>
        <w:tc>
          <w:tcPr>
            <w:tcW w:w="1123" w:type="pct"/>
            <w:tcBorders>
              <w:top w:val="single" w:color="000000" w:sz="4"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r>
              <w:rPr>
                <w:rFonts w:ascii="宋体" w:hAnsi="宋体" w:eastAsia="宋体"/>
                <w:sz w:val="18"/>
                <w:szCs w:val="18"/>
                <w:lang w:val="zh-TW" w:eastAsia="zh-TW"/>
              </w:rPr>
              <w:t>—</w:t>
            </w:r>
          </w:p>
        </w:tc>
        <w:tc>
          <w:tcPr>
            <w:tcW w:w="1122" w:type="pct"/>
            <w:tcBorders>
              <w:top w:val="single" w:color="000000" w:sz="4" w:space="0"/>
              <w:left w:val="single" w:color="000000" w:sz="4" w:space="0"/>
              <w:bottom w:val="single" w:color="000000" w:sz="8" w:space="0"/>
              <w:right w:val="single" w:color="000000" w:sz="4" w:space="0"/>
            </w:tcBorders>
            <w:shd w:val="clear" w:color="auto" w:fill="auto"/>
            <w:vAlign w:val="center"/>
          </w:tcPr>
          <w:p>
            <w:pPr>
              <w:spacing w:line="240" w:lineRule="auto"/>
              <w:jc w:val="center"/>
              <w:rPr>
                <w:rFonts w:ascii="宋体" w:hAnsi="宋体" w:eastAsia="宋体"/>
                <w:sz w:val="18"/>
                <w:szCs w:val="18"/>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5000" w:type="pct"/>
            <w:gridSpan w:val="5"/>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184"/>
              <w:ind w:left="0" w:firstLine="360" w:firstLineChars="200"/>
              <w:jc w:val="left"/>
              <w:rPr>
                <w:rFonts w:hAnsi="宋体" w:eastAsia="宋体"/>
                <w:lang w:val="zh-TW"/>
              </w:rPr>
            </w:pPr>
            <w:r>
              <w:rPr>
                <w:rFonts w:hAnsi="宋体" w:eastAsia="宋体"/>
                <w:lang w:val="zh-TW"/>
              </w:rPr>
              <w:t>对于混合炸药的识别，探测仪能报出其主要成分之一即为有效识别；黑火药（BP）用硫代替测试。</w:t>
            </w:r>
          </w:p>
        </w:tc>
      </w:tr>
    </w:tbl>
    <w:p>
      <w:pPr>
        <w:rPr>
          <w:rFonts w:eastAsia="PMingLiU"/>
          <w:sz w:val="22"/>
          <w:szCs w:val="22"/>
          <w:lang w:eastAsia="zh-TW"/>
        </w:rPr>
      </w:pPr>
    </w:p>
    <w:p>
      <w:pPr>
        <w:widowControl/>
        <w:adjustRightInd/>
        <w:spacing w:line="240" w:lineRule="auto"/>
        <w:jc w:val="left"/>
        <w:rPr>
          <w:rFonts w:eastAsia="PMingLiU"/>
          <w:sz w:val="22"/>
          <w:szCs w:val="22"/>
          <w:lang w:val="zh-TW" w:eastAsia="zh-TW"/>
        </w:rPr>
      </w:pPr>
      <w:r>
        <w:rPr>
          <w:rFonts w:eastAsia="PMingLiU"/>
          <w:sz w:val="22"/>
          <w:szCs w:val="22"/>
          <w:lang w:val="zh-TW" w:eastAsia="zh-TW"/>
        </w:rPr>
        <w:br w:type="page"/>
      </w:r>
    </w:p>
    <w:p>
      <w:pPr>
        <w:pStyle w:val="82"/>
        <w:spacing w:before="156" w:after="156"/>
        <w:rPr>
          <w:szCs w:val="21"/>
          <w:lang w:val="zh-TW"/>
        </w:rPr>
      </w:pPr>
      <w:r>
        <w:rPr>
          <w:szCs w:val="21"/>
          <w:lang w:val="zh-TW"/>
        </w:rPr>
        <w:t>禁限带</w:t>
      </w:r>
      <w:r>
        <w:rPr>
          <w:rFonts w:hint="eastAsia"/>
          <w:szCs w:val="21"/>
          <w:lang w:val="zh-TW"/>
        </w:rPr>
        <w:t>物</w:t>
      </w:r>
      <w:r>
        <w:rPr>
          <w:szCs w:val="21"/>
          <w:lang w:val="zh-TW"/>
        </w:rPr>
        <w:t>品的类别表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122"/>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序号</w:t>
            </w:r>
          </w:p>
        </w:tc>
        <w:tc>
          <w:tcPr>
            <w:tcW w:w="212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类别</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1</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刀具</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水果刀、菜刀、陶瓷刀、砍刀、弹簧刀、匕首等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2</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金属工具</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扳手、撬棍、甩棍、锤子、榔头等；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3</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枪支（含仿真枪）</w:t>
            </w:r>
          </w:p>
        </w:tc>
        <w:tc>
          <w:tcPr>
            <w:tcW w:w="6230" w:type="dxa"/>
            <w:vAlign w:val="center"/>
          </w:tcPr>
          <w:p>
            <w:pPr>
              <w:pStyle w:val="14"/>
              <w:spacing w:line="240" w:lineRule="auto"/>
              <w:jc w:val="center"/>
              <w:rPr>
                <w:rFonts w:ascii="宋体" w:hAnsi="宋体"/>
                <w:color w:val="000000"/>
                <w:sz w:val="18"/>
                <w:szCs w:val="18"/>
                <w:u w:color="000000"/>
                <w:lang w:val="zh-TW"/>
              </w:rPr>
            </w:pPr>
            <w:r>
              <w:rPr>
                <w:rFonts w:ascii="宋体" w:hAnsi="宋体"/>
                <w:color w:val="000000"/>
                <w:sz w:val="18"/>
                <w:szCs w:val="18"/>
                <w:u w:color="000000"/>
                <w:lang w:val="zh-TW" w:eastAsia="zh-TW"/>
              </w:rPr>
              <w:t>手枪、步枪、冲锋枪或各种形状仿真枪等；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4</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rPr>
              <w:t>子弹或枪支零部件检测</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手枪弹、步枪弹、弹夹、枪栓、枪托等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5</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液体容器</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金属瓶、塑料瓶或者玻璃瓶装的汽油、酒精、打火机油等；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6</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压力罐</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杀虫剂、空气清新剂、发胶、止汗喷雾等；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7</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电子产品</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手机、录音笔、数码相机、数码摄像机、平板电脑、笔记本电脑；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8</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打火机</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塑料壳打火机、金属壳打火机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eastAsia="zh-TW"/>
              </w:rPr>
              <w:t>9</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电源</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锂电池、镍铬电池、铅酸电池、移动电源等；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eastAsia="zh-TW"/>
              </w:rPr>
              <w:t>10</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烟花爆竹</w:t>
            </w:r>
          </w:p>
        </w:tc>
        <w:tc>
          <w:tcPr>
            <w:tcW w:w="6230"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烟花、鞭炮、二踢脚、礼花弹等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1</w:t>
            </w:r>
            <w:r>
              <w:rPr>
                <w:rFonts w:ascii="宋体" w:hAnsi="宋体"/>
                <w:sz w:val="18"/>
                <w:szCs w:val="18"/>
                <w:lang w:val="zh-TW" w:eastAsia="zh-TW"/>
              </w:rPr>
              <w:t>1</w:t>
            </w:r>
          </w:p>
        </w:tc>
        <w:tc>
          <w:tcPr>
            <w:tcW w:w="2122" w:type="dxa"/>
            <w:vAlign w:val="center"/>
          </w:tcPr>
          <w:p>
            <w:pPr>
              <w:pStyle w:val="234"/>
              <w:jc w:val="center"/>
              <w:rPr>
                <w:rFonts w:ascii="宋体" w:hAnsi="宋体" w:eastAsia="宋体" w:cs="Times New Roman"/>
                <w:sz w:val="18"/>
                <w:szCs w:val="18"/>
                <w:lang w:val="zh-TW" w:eastAsia="zh-TW"/>
              </w:rPr>
            </w:pPr>
            <w:r>
              <w:rPr>
                <w:rFonts w:ascii="宋体" w:hAnsi="宋体" w:eastAsia="宋体" w:cs="Times New Roman"/>
                <w:sz w:val="18"/>
                <w:szCs w:val="18"/>
                <w:lang w:val="zh-TW" w:eastAsia="zh-TW"/>
              </w:rPr>
              <w:t>危险液体</w:t>
            </w:r>
          </w:p>
        </w:tc>
        <w:tc>
          <w:tcPr>
            <w:tcW w:w="6230" w:type="dxa"/>
            <w:vAlign w:val="center"/>
          </w:tcPr>
          <w:p>
            <w:pPr>
              <w:pStyle w:val="14"/>
              <w:spacing w:line="240" w:lineRule="auto"/>
              <w:jc w:val="center"/>
              <w:rPr>
                <w:rFonts w:ascii="宋体" w:hAnsi="宋体"/>
                <w:color w:val="000000"/>
                <w:sz w:val="18"/>
                <w:szCs w:val="18"/>
                <w:u w:color="000000"/>
                <w:lang w:val="zh-TW" w:eastAsia="zh-TW"/>
              </w:rPr>
            </w:pPr>
            <w:r>
              <w:rPr>
                <w:rFonts w:ascii="宋体" w:hAnsi="宋体"/>
                <w:color w:val="000000"/>
                <w:sz w:val="18"/>
                <w:szCs w:val="18"/>
                <w:u w:color="000000"/>
                <w:lang w:val="zh-TW" w:eastAsia="zh-TW"/>
              </w:rPr>
              <w:t>汽油、煤油、柴油、硝酸、盐酸、硫酸等危险液体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2" w:type="dxa"/>
            <w:vAlign w:val="center"/>
          </w:tcPr>
          <w:p>
            <w:pPr>
              <w:pStyle w:val="14"/>
              <w:spacing w:line="240" w:lineRule="auto"/>
              <w:jc w:val="center"/>
              <w:rPr>
                <w:rFonts w:ascii="宋体" w:hAnsi="宋体"/>
                <w:sz w:val="18"/>
                <w:szCs w:val="18"/>
                <w:lang w:val="zh-TW"/>
              </w:rPr>
            </w:pPr>
            <w:r>
              <w:rPr>
                <w:rFonts w:ascii="宋体" w:hAnsi="宋体"/>
                <w:sz w:val="18"/>
                <w:szCs w:val="18"/>
                <w:lang w:val="zh-TW"/>
              </w:rPr>
              <w:t>1</w:t>
            </w:r>
            <w:r>
              <w:rPr>
                <w:rFonts w:ascii="宋体" w:hAnsi="宋体"/>
                <w:sz w:val="18"/>
                <w:szCs w:val="18"/>
                <w:lang w:val="zh-TW" w:eastAsia="zh-TW"/>
              </w:rPr>
              <w:t>2</w:t>
            </w:r>
          </w:p>
        </w:tc>
        <w:tc>
          <w:tcPr>
            <w:tcW w:w="2122" w:type="dxa"/>
            <w:vAlign w:val="center"/>
          </w:tcPr>
          <w:p>
            <w:pPr>
              <w:pStyle w:val="234"/>
              <w:jc w:val="center"/>
              <w:rPr>
                <w:rFonts w:ascii="宋体" w:hAnsi="宋体" w:eastAsia="宋体" w:cs="Times New Roman"/>
                <w:sz w:val="18"/>
                <w:szCs w:val="18"/>
                <w:lang w:val="zh-TW"/>
              </w:rPr>
            </w:pPr>
            <w:r>
              <w:rPr>
                <w:rFonts w:ascii="宋体" w:hAnsi="宋体" w:eastAsia="宋体" w:cs="Times New Roman"/>
                <w:sz w:val="18"/>
                <w:szCs w:val="18"/>
                <w:lang w:val="zh-TW" w:eastAsia="zh-TW"/>
              </w:rPr>
              <w:t>可疑</w:t>
            </w:r>
            <w:r>
              <w:rPr>
                <w:rFonts w:hint="eastAsia" w:ascii="宋体" w:hAnsi="宋体" w:eastAsia="宋体" w:cs="Times New Roman"/>
                <w:sz w:val="18"/>
                <w:szCs w:val="18"/>
                <w:lang w:val="zh-TW"/>
              </w:rPr>
              <w:t>有机物</w:t>
            </w:r>
          </w:p>
        </w:tc>
        <w:tc>
          <w:tcPr>
            <w:tcW w:w="6230" w:type="dxa"/>
            <w:vAlign w:val="center"/>
          </w:tcPr>
          <w:p>
            <w:pPr>
              <w:pStyle w:val="14"/>
              <w:spacing w:line="240" w:lineRule="auto"/>
              <w:jc w:val="center"/>
              <w:rPr>
                <w:rFonts w:ascii="宋体" w:hAnsi="宋体"/>
                <w:color w:val="000000"/>
                <w:sz w:val="18"/>
                <w:szCs w:val="18"/>
                <w:u w:color="000000"/>
                <w:lang w:val="zh-TW" w:eastAsia="zh-TW"/>
              </w:rPr>
            </w:pPr>
            <w:r>
              <w:rPr>
                <w:rFonts w:ascii="宋体" w:hAnsi="宋体"/>
                <w:color w:val="000000"/>
                <w:sz w:val="18"/>
                <w:szCs w:val="18"/>
                <w:u w:color="000000"/>
                <w:lang w:val="zh-TW" w:eastAsia="zh-TW"/>
              </w:rPr>
              <w:t>易制毒化学品、易制爆化学品等</w:t>
            </w:r>
            <w:r>
              <w:rPr>
                <w:rFonts w:hint="eastAsia" w:ascii="宋体" w:hAnsi="宋体"/>
                <w:color w:val="000000"/>
                <w:sz w:val="18"/>
                <w:szCs w:val="18"/>
                <w:u w:color="000000"/>
                <w:lang w:val="zh-TW" w:eastAsia="zh-TW"/>
              </w:rPr>
              <w:t>危险品</w:t>
            </w:r>
          </w:p>
        </w:tc>
      </w:tr>
      <w:bookmarkEnd w:id="273"/>
    </w:tbl>
    <w:p>
      <w:pPr>
        <w:pStyle w:val="109"/>
        <w:numPr>
          <w:ilvl w:val="0"/>
          <w:numId w:val="0"/>
        </w:numPr>
        <w:spacing w:before="312" w:after="312"/>
        <w:jc w:val="center"/>
      </w:pPr>
      <w:bookmarkStart w:id="275" w:name="_Toc132291307"/>
      <w:bookmarkStart w:id="276" w:name="_Toc132291353"/>
      <w:bookmarkStart w:id="277" w:name="_Toc132978662"/>
      <w:bookmarkStart w:id="278" w:name="BookMark8"/>
      <w:bookmarkStart w:id="279" w:name="_Toc130902634"/>
      <w:bookmarkStart w:id="280" w:name="_Toc132292705"/>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5"/>
      <w:bookmarkEnd w:id="276"/>
      <w:bookmarkEnd w:id="277"/>
      <w:bookmarkEnd w:id="278"/>
      <w:bookmarkEnd w:id="279"/>
      <w:bookmarkEnd w:id="280"/>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苹方字体">
    <w:altName w:val="Cambria"/>
    <w:panose1 w:val="00000000000000000000"/>
    <w:charset w:val="00"/>
    <w:family w:val="roman"/>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书宋_GBK">
    <w:altName w:val="微软雅黑"/>
    <w:panose1 w:val="00000000000000000000"/>
    <w:charset w:val="86"/>
    <w:family w:val="auto"/>
    <w:pitch w:val="default"/>
    <w:sig w:usb0="00000000" w:usb1="00000000" w:usb2="00082016" w:usb3="00000000" w:csb0="00040001" w:csb1="00000000"/>
  </w:font>
  <w:font w:name="Microsoft YaHei UI">
    <w:panose1 w:val="020B0503020204020204"/>
    <w:charset w:val="86"/>
    <w:family w:val="swiss"/>
    <w:pitch w:val="default"/>
    <w:sig w:usb0="80000287" w:usb1="28CF3C52"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spacing w:after="0"/>
    </w:pPr>
    <w:r>
      <w:fldChar w:fldCharType="begin"/>
    </w:r>
    <w:r>
      <w:instrText xml:space="preserve"> STYLEREF  标准文件_文件编号  \* MERGEFORMAT </w:instrText>
    </w:r>
    <w:r>
      <w:fldChar w:fldCharType="separate"/>
    </w:r>
    <w:r>
      <w:t>GB/T 26718—XXXX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GB/T 26718—XXXX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3471B"/>
    <w:multiLevelType w:val="multilevel"/>
    <w:tmpl w:val="8FC3471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9FFDE08"/>
    <w:multiLevelType w:val="multilevel"/>
    <w:tmpl w:val="99FFDE0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CF1F351"/>
    <w:multiLevelType w:val="multilevel"/>
    <w:tmpl w:val="9CF1F35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5D22876"/>
    <w:multiLevelType w:val="multilevel"/>
    <w:tmpl w:val="B5D2287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F1CA9A54"/>
    <w:multiLevelType w:val="multilevel"/>
    <w:tmpl w:val="F1CA9A5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6437655"/>
    <w:multiLevelType w:val="multilevel"/>
    <w:tmpl w:val="0643765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C1E318C"/>
    <w:multiLevelType w:val="multilevel"/>
    <w:tmpl w:val="0C1E318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C2171C5"/>
    <w:multiLevelType w:val="multilevel"/>
    <w:tmpl w:val="0C2171C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5">
    <w:nsid w:val="0F834AE0"/>
    <w:multiLevelType w:val="multilevel"/>
    <w:tmpl w:val="0F834AE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0A23FCE"/>
    <w:multiLevelType w:val="multilevel"/>
    <w:tmpl w:val="10A23FC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0">
    <w:nsid w:val="281B54A9"/>
    <w:multiLevelType w:val="multilevel"/>
    <w:tmpl w:val="281B54A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29A71A2A"/>
    <w:multiLevelType w:val="multilevel"/>
    <w:tmpl w:val="29A71A2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2A1519A8"/>
    <w:multiLevelType w:val="multilevel"/>
    <w:tmpl w:val="2A1519A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2F310F78"/>
    <w:multiLevelType w:val="multilevel"/>
    <w:tmpl w:val="2F310F7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9">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153AA8E"/>
    <w:multiLevelType w:val="multilevel"/>
    <w:tmpl w:val="5153AA8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2">
    <w:nsid w:val="548116B2"/>
    <w:multiLevelType w:val="multilevel"/>
    <w:tmpl w:val="548116B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3795BC9"/>
    <w:multiLevelType w:val="multilevel"/>
    <w:tmpl w:val="63795BC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8">
    <w:nsid w:val="646260FA"/>
    <w:multiLevelType w:val="multilevel"/>
    <w:tmpl w:val="646260FA"/>
    <w:lvl w:ilvl="0" w:tentative="0">
      <w:start w:val="1"/>
      <w:numFmt w:val="decimal"/>
      <w:pStyle w:val="117"/>
      <w:suff w:val="nothing"/>
      <w:lvlText w:val="表%1　"/>
      <w:lvlJc w:val="left"/>
      <w:pPr>
        <w:ind w:left="3402"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9">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0">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2">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70"/>
      <w:suff w:val="nothing"/>
      <w:lvlText w:val="%1%2.%3.%4　"/>
      <w:lvlJc w:val="left"/>
      <w:pPr>
        <w:ind w:left="1701" w:firstLine="0"/>
      </w:pPr>
      <w:rPr>
        <w:rFonts w:hint="eastAsia" w:ascii="黑体" w:eastAsia="黑体"/>
        <w:b w:val="0"/>
        <w:i w:val="0"/>
        <w:sz w:val="21"/>
      </w:rPr>
    </w:lvl>
    <w:lvl w:ilvl="4" w:tentative="0">
      <w:start w:val="1"/>
      <w:numFmt w:val="decimal"/>
      <w:pStyle w:val="99"/>
      <w:suff w:val="nothing"/>
      <w:lvlText w:val="%1%2.%3.%4.%5　"/>
      <w:lvlJc w:val="left"/>
      <w:pPr>
        <w:ind w:left="1842"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6">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7">
    <w:nsid w:val="718D7328"/>
    <w:multiLevelType w:val="multilevel"/>
    <w:tmpl w:val="718D732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A186DD4"/>
    <w:multiLevelType w:val="multilevel"/>
    <w:tmpl w:val="7A186DD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7AD36CF5"/>
    <w:multiLevelType w:val="multilevel"/>
    <w:tmpl w:val="7AD36CF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7B692BC8"/>
    <w:multiLevelType w:val="multilevel"/>
    <w:tmpl w:val="7B692BC8"/>
    <w:lvl w:ilvl="0" w:tentative="0">
      <w:start w:val="1"/>
      <w:numFmt w:val="decimal"/>
      <w:pStyle w:val="24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44"/>
  </w:num>
  <w:num w:numId="3">
    <w:abstractNumId w:val="11"/>
  </w:num>
  <w:num w:numId="4">
    <w:abstractNumId w:val="34"/>
  </w:num>
  <w:num w:numId="5">
    <w:abstractNumId w:val="40"/>
  </w:num>
  <w:num w:numId="6">
    <w:abstractNumId w:val="27"/>
  </w:num>
  <w:num w:numId="7">
    <w:abstractNumId w:val="18"/>
  </w:num>
  <w:num w:numId="8">
    <w:abstractNumId w:val="9"/>
  </w:num>
  <w:num w:numId="9">
    <w:abstractNumId w:val="19"/>
  </w:num>
  <w:num w:numId="10">
    <w:abstractNumId w:val="31"/>
  </w:num>
  <w:num w:numId="11">
    <w:abstractNumId w:val="42"/>
  </w:num>
  <w:num w:numId="12">
    <w:abstractNumId w:val="25"/>
  </w:num>
  <w:num w:numId="13">
    <w:abstractNumId w:val="26"/>
  </w:num>
  <w:num w:numId="14">
    <w:abstractNumId w:val="17"/>
  </w:num>
  <w:num w:numId="15">
    <w:abstractNumId w:val="35"/>
  </w:num>
  <w:num w:numId="16">
    <w:abstractNumId w:val="38"/>
  </w:num>
  <w:num w:numId="17">
    <w:abstractNumId w:val="33"/>
  </w:num>
  <w:num w:numId="18">
    <w:abstractNumId w:val="46"/>
  </w:num>
  <w:num w:numId="19">
    <w:abstractNumId w:val="29"/>
  </w:num>
  <w:num w:numId="20">
    <w:abstractNumId w:val="6"/>
  </w:num>
  <w:num w:numId="21">
    <w:abstractNumId w:val="23"/>
  </w:num>
  <w:num w:numId="22">
    <w:abstractNumId w:val="48"/>
  </w:num>
  <w:num w:numId="23">
    <w:abstractNumId w:val="37"/>
  </w:num>
  <w:num w:numId="24">
    <w:abstractNumId w:val="14"/>
  </w:num>
  <w:num w:numId="25">
    <w:abstractNumId w:val="43"/>
  </w:num>
  <w:num w:numId="26">
    <w:abstractNumId w:val="45"/>
  </w:num>
  <w:num w:numId="27">
    <w:abstractNumId w:val="8"/>
  </w:num>
  <w:num w:numId="28">
    <w:abstractNumId w:val="10"/>
  </w:num>
  <w:num w:numId="29">
    <w:abstractNumId w:val="28"/>
  </w:num>
  <w:num w:numId="30">
    <w:abstractNumId w:val="41"/>
  </w:num>
  <w:num w:numId="31">
    <w:abstractNumId w:val="39"/>
  </w:num>
  <w:num w:numId="32">
    <w:abstractNumId w:val="51"/>
  </w:num>
  <w:num w:numId="33">
    <w:abstractNumId w:val="36"/>
  </w:num>
  <w:num w:numId="34">
    <w:abstractNumId w:val="20"/>
  </w:num>
  <w:num w:numId="35">
    <w:abstractNumId w:val="32"/>
  </w:num>
  <w:num w:numId="36">
    <w:abstractNumId w:val="47"/>
  </w:num>
  <w:num w:numId="37">
    <w:abstractNumId w:val="4"/>
  </w:num>
  <w:num w:numId="38">
    <w:abstractNumId w:val="24"/>
  </w:num>
  <w:num w:numId="39">
    <w:abstractNumId w:val="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2"/>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5"/>
  </w:num>
  <w:num w:numId="47">
    <w:abstractNumId w:val="21"/>
  </w:num>
  <w:num w:numId="48">
    <w:abstractNumId w:val="16"/>
  </w:num>
  <w:num w:numId="49">
    <w:abstractNumId w:val="13"/>
  </w:num>
  <w:num w:numId="50">
    <w:abstractNumId w:val="50"/>
  </w:num>
  <w:num w:numId="51">
    <w:abstractNumId w:val="1"/>
  </w:num>
  <w:num w:numId="52">
    <w:abstractNumId w:val="30"/>
  </w:num>
  <w:num w:numId="53">
    <w:abstractNumId w:val="2"/>
  </w:num>
  <w:num w:numId="54">
    <w:abstractNumId w:val="7"/>
  </w:num>
  <w:num w:numId="5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E91543"/>
    <w:rsid w:val="0000040A"/>
    <w:rsid w:val="00000A94"/>
    <w:rsid w:val="00000DAD"/>
    <w:rsid w:val="00001972"/>
    <w:rsid w:val="00001D9A"/>
    <w:rsid w:val="00007B3A"/>
    <w:rsid w:val="000107E0"/>
    <w:rsid w:val="00010BC0"/>
    <w:rsid w:val="00010BD0"/>
    <w:rsid w:val="000110F8"/>
    <w:rsid w:val="00011FDE"/>
    <w:rsid w:val="00012FFD"/>
    <w:rsid w:val="00014162"/>
    <w:rsid w:val="00014340"/>
    <w:rsid w:val="00014DAC"/>
    <w:rsid w:val="00016A9C"/>
    <w:rsid w:val="00021C73"/>
    <w:rsid w:val="00022184"/>
    <w:rsid w:val="000222B3"/>
    <w:rsid w:val="00022762"/>
    <w:rsid w:val="000238E0"/>
    <w:rsid w:val="000249DB"/>
    <w:rsid w:val="0002595E"/>
    <w:rsid w:val="000303C3"/>
    <w:rsid w:val="00032344"/>
    <w:rsid w:val="000331D3"/>
    <w:rsid w:val="000346A5"/>
    <w:rsid w:val="000359C3"/>
    <w:rsid w:val="00035A7D"/>
    <w:rsid w:val="00037CDE"/>
    <w:rsid w:val="000423D5"/>
    <w:rsid w:val="0004249A"/>
    <w:rsid w:val="00043282"/>
    <w:rsid w:val="00044286"/>
    <w:rsid w:val="000446F6"/>
    <w:rsid w:val="00045D88"/>
    <w:rsid w:val="00047F28"/>
    <w:rsid w:val="0005033A"/>
    <w:rsid w:val="000503AA"/>
    <w:rsid w:val="000506A1"/>
    <w:rsid w:val="000515DD"/>
    <w:rsid w:val="0005265A"/>
    <w:rsid w:val="000539DD"/>
    <w:rsid w:val="00053BD3"/>
    <w:rsid w:val="00055085"/>
    <w:rsid w:val="000556ED"/>
    <w:rsid w:val="00055FE2"/>
    <w:rsid w:val="0005616F"/>
    <w:rsid w:val="00060C2E"/>
    <w:rsid w:val="00061033"/>
    <w:rsid w:val="000617A9"/>
    <w:rsid w:val="000619E9"/>
    <w:rsid w:val="000622D4"/>
    <w:rsid w:val="0006357D"/>
    <w:rsid w:val="00067F1E"/>
    <w:rsid w:val="00071CC0"/>
    <w:rsid w:val="00073C8C"/>
    <w:rsid w:val="00077B64"/>
    <w:rsid w:val="00080A1C"/>
    <w:rsid w:val="00082317"/>
    <w:rsid w:val="00083D2C"/>
    <w:rsid w:val="00086AA1"/>
    <w:rsid w:val="00087A77"/>
    <w:rsid w:val="00087B8E"/>
    <w:rsid w:val="00090CA6"/>
    <w:rsid w:val="00090CE0"/>
    <w:rsid w:val="00092B8A"/>
    <w:rsid w:val="00092FB0"/>
    <w:rsid w:val="000934C5"/>
    <w:rsid w:val="00093D25"/>
    <w:rsid w:val="00094D73"/>
    <w:rsid w:val="00096D63"/>
    <w:rsid w:val="000A0B60"/>
    <w:rsid w:val="000A0EB8"/>
    <w:rsid w:val="000A19FC"/>
    <w:rsid w:val="000A296B"/>
    <w:rsid w:val="000A5F4E"/>
    <w:rsid w:val="000A6BA7"/>
    <w:rsid w:val="000A726F"/>
    <w:rsid w:val="000A7311"/>
    <w:rsid w:val="000B060F"/>
    <w:rsid w:val="000B1592"/>
    <w:rsid w:val="000B1FF2"/>
    <w:rsid w:val="000B390E"/>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07AF"/>
    <w:rsid w:val="000E2EB1"/>
    <w:rsid w:val="000E4C9E"/>
    <w:rsid w:val="000E6FD7"/>
    <w:rsid w:val="000F035E"/>
    <w:rsid w:val="000F06E1"/>
    <w:rsid w:val="000F0E3C"/>
    <w:rsid w:val="000F15B6"/>
    <w:rsid w:val="000F19D5"/>
    <w:rsid w:val="000F2442"/>
    <w:rsid w:val="000F2E41"/>
    <w:rsid w:val="000F413A"/>
    <w:rsid w:val="000F4AEA"/>
    <w:rsid w:val="000F5D96"/>
    <w:rsid w:val="000F6501"/>
    <w:rsid w:val="000F67E9"/>
    <w:rsid w:val="00100F80"/>
    <w:rsid w:val="001016A7"/>
    <w:rsid w:val="0010252A"/>
    <w:rsid w:val="0010298D"/>
    <w:rsid w:val="00103229"/>
    <w:rsid w:val="00104926"/>
    <w:rsid w:val="00113B1E"/>
    <w:rsid w:val="0011711C"/>
    <w:rsid w:val="00122C99"/>
    <w:rsid w:val="00124E4F"/>
    <w:rsid w:val="001260B7"/>
    <w:rsid w:val="001265CB"/>
    <w:rsid w:val="001300E5"/>
    <w:rsid w:val="00130919"/>
    <w:rsid w:val="00130E5F"/>
    <w:rsid w:val="00131512"/>
    <w:rsid w:val="001321C6"/>
    <w:rsid w:val="001325C4"/>
    <w:rsid w:val="00133010"/>
    <w:rsid w:val="001337A1"/>
    <w:rsid w:val="001338EE"/>
    <w:rsid w:val="00133AAE"/>
    <w:rsid w:val="00135323"/>
    <w:rsid w:val="001356C4"/>
    <w:rsid w:val="00141114"/>
    <w:rsid w:val="00142969"/>
    <w:rsid w:val="001457E7"/>
    <w:rsid w:val="00145D9D"/>
    <w:rsid w:val="00146388"/>
    <w:rsid w:val="00147078"/>
    <w:rsid w:val="001529E5"/>
    <w:rsid w:val="00153BDC"/>
    <w:rsid w:val="00153C7E"/>
    <w:rsid w:val="00154C51"/>
    <w:rsid w:val="00155A41"/>
    <w:rsid w:val="00156B25"/>
    <w:rsid w:val="00156E1A"/>
    <w:rsid w:val="00157B55"/>
    <w:rsid w:val="00163291"/>
    <w:rsid w:val="001642FA"/>
    <w:rsid w:val="001649EB"/>
    <w:rsid w:val="00164BAF"/>
    <w:rsid w:val="00164FA8"/>
    <w:rsid w:val="00165065"/>
    <w:rsid w:val="00165434"/>
    <w:rsid w:val="0016580B"/>
    <w:rsid w:val="00165F49"/>
    <w:rsid w:val="00166B88"/>
    <w:rsid w:val="0016770A"/>
    <w:rsid w:val="00170804"/>
    <w:rsid w:val="001708E9"/>
    <w:rsid w:val="001720FA"/>
    <w:rsid w:val="0017340B"/>
    <w:rsid w:val="00173FB1"/>
    <w:rsid w:val="00176DFD"/>
    <w:rsid w:val="001852C9"/>
    <w:rsid w:val="00185B76"/>
    <w:rsid w:val="00187E33"/>
    <w:rsid w:val="00190087"/>
    <w:rsid w:val="001913C4"/>
    <w:rsid w:val="00191B13"/>
    <w:rsid w:val="0019348F"/>
    <w:rsid w:val="00193A07"/>
    <w:rsid w:val="00194C95"/>
    <w:rsid w:val="00195C34"/>
    <w:rsid w:val="001A1A53"/>
    <w:rsid w:val="001A234A"/>
    <w:rsid w:val="001B06E8"/>
    <w:rsid w:val="001B0A35"/>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7204"/>
    <w:rsid w:val="001E1B6A"/>
    <w:rsid w:val="001E2484"/>
    <w:rsid w:val="001E3CC4"/>
    <w:rsid w:val="001E4882"/>
    <w:rsid w:val="001E4A63"/>
    <w:rsid w:val="001E4BD5"/>
    <w:rsid w:val="001E73AB"/>
    <w:rsid w:val="001F092D"/>
    <w:rsid w:val="001F143A"/>
    <w:rsid w:val="001F1605"/>
    <w:rsid w:val="001F2508"/>
    <w:rsid w:val="001F3870"/>
    <w:rsid w:val="001F4816"/>
    <w:rsid w:val="001F69B4"/>
    <w:rsid w:val="001F77C7"/>
    <w:rsid w:val="00200183"/>
    <w:rsid w:val="0020107D"/>
    <w:rsid w:val="00202AA4"/>
    <w:rsid w:val="002031F7"/>
    <w:rsid w:val="002040E6"/>
    <w:rsid w:val="0020527B"/>
    <w:rsid w:val="00210B15"/>
    <w:rsid w:val="0021155E"/>
    <w:rsid w:val="00212109"/>
    <w:rsid w:val="002142EA"/>
    <w:rsid w:val="00216866"/>
    <w:rsid w:val="002204BB"/>
    <w:rsid w:val="00221B79"/>
    <w:rsid w:val="00221C6B"/>
    <w:rsid w:val="002253A1"/>
    <w:rsid w:val="00225CF8"/>
    <w:rsid w:val="0022794E"/>
    <w:rsid w:val="002317A9"/>
    <w:rsid w:val="00233D64"/>
    <w:rsid w:val="0023482A"/>
    <w:rsid w:val="002359CB"/>
    <w:rsid w:val="002375D9"/>
    <w:rsid w:val="00243540"/>
    <w:rsid w:val="0024497B"/>
    <w:rsid w:val="0024515B"/>
    <w:rsid w:val="00246021"/>
    <w:rsid w:val="0024666E"/>
    <w:rsid w:val="00246ED6"/>
    <w:rsid w:val="00247F52"/>
    <w:rsid w:val="00250B25"/>
    <w:rsid w:val="00250BBE"/>
    <w:rsid w:val="0025194F"/>
    <w:rsid w:val="00251EE0"/>
    <w:rsid w:val="00261440"/>
    <w:rsid w:val="0026148A"/>
    <w:rsid w:val="00262696"/>
    <w:rsid w:val="002643C3"/>
    <w:rsid w:val="00264A0C"/>
    <w:rsid w:val="00267238"/>
    <w:rsid w:val="00267EF4"/>
    <w:rsid w:val="00270CB8"/>
    <w:rsid w:val="00272B08"/>
    <w:rsid w:val="00274C1C"/>
    <w:rsid w:val="00281BB8"/>
    <w:rsid w:val="00281E9E"/>
    <w:rsid w:val="00281F1A"/>
    <w:rsid w:val="00285170"/>
    <w:rsid w:val="00285361"/>
    <w:rsid w:val="00292D60"/>
    <w:rsid w:val="00294D34"/>
    <w:rsid w:val="00294E3B"/>
    <w:rsid w:val="00296193"/>
    <w:rsid w:val="00296C66"/>
    <w:rsid w:val="00296EBE"/>
    <w:rsid w:val="002974E3"/>
    <w:rsid w:val="002A084B"/>
    <w:rsid w:val="002A1260"/>
    <w:rsid w:val="002A14DA"/>
    <w:rsid w:val="002A1589"/>
    <w:rsid w:val="002A1608"/>
    <w:rsid w:val="002A25DC"/>
    <w:rsid w:val="002A3AAB"/>
    <w:rsid w:val="002A4CEA"/>
    <w:rsid w:val="002A594D"/>
    <w:rsid w:val="002A5977"/>
    <w:rsid w:val="002A5A13"/>
    <w:rsid w:val="002A5EA8"/>
    <w:rsid w:val="002A6775"/>
    <w:rsid w:val="002A7F44"/>
    <w:rsid w:val="002B0C40"/>
    <w:rsid w:val="002B1966"/>
    <w:rsid w:val="002B4508"/>
    <w:rsid w:val="002B5779"/>
    <w:rsid w:val="002B7332"/>
    <w:rsid w:val="002B7F51"/>
    <w:rsid w:val="002C09E7"/>
    <w:rsid w:val="002C1B28"/>
    <w:rsid w:val="002C2347"/>
    <w:rsid w:val="002C3F07"/>
    <w:rsid w:val="002C5278"/>
    <w:rsid w:val="002C7EBB"/>
    <w:rsid w:val="002D013F"/>
    <w:rsid w:val="002D06C1"/>
    <w:rsid w:val="002D16B1"/>
    <w:rsid w:val="002D426C"/>
    <w:rsid w:val="002D42B5"/>
    <w:rsid w:val="002D4F1A"/>
    <w:rsid w:val="002D56B8"/>
    <w:rsid w:val="002D6EC6"/>
    <w:rsid w:val="002D79AC"/>
    <w:rsid w:val="002E039D"/>
    <w:rsid w:val="002E166B"/>
    <w:rsid w:val="002E489D"/>
    <w:rsid w:val="002E4D5A"/>
    <w:rsid w:val="002E62A2"/>
    <w:rsid w:val="002E6326"/>
    <w:rsid w:val="002F30E0"/>
    <w:rsid w:val="002F3388"/>
    <w:rsid w:val="002F35E4"/>
    <w:rsid w:val="002F3730"/>
    <w:rsid w:val="002F38E1"/>
    <w:rsid w:val="002F7AF6"/>
    <w:rsid w:val="00300E63"/>
    <w:rsid w:val="00302F5F"/>
    <w:rsid w:val="0030441D"/>
    <w:rsid w:val="00306063"/>
    <w:rsid w:val="00313B85"/>
    <w:rsid w:val="00314BDF"/>
    <w:rsid w:val="00315532"/>
    <w:rsid w:val="003177CF"/>
    <w:rsid w:val="00317988"/>
    <w:rsid w:val="00320481"/>
    <w:rsid w:val="003221B4"/>
    <w:rsid w:val="00322E62"/>
    <w:rsid w:val="00324EDD"/>
    <w:rsid w:val="00334C39"/>
    <w:rsid w:val="00336C64"/>
    <w:rsid w:val="00337162"/>
    <w:rsid w:val="0034194F"/>
    <w:rsid w:val="00344605"/>
    <w:rsid w:val="003474AA"/>
    <w:rsid w:val="00350D1D"/>
    <w:rsid w:val="00352C83"/>
    <w:rsid w:val="003615D2"/>
    <w:rsid w:val="0036428B"/>
    <w:rsid w:val="0036429C"/>
    <w:rsid w:val="00364422"/>
    <w:rsid w:val="0036471D"/>
    <w:rsid w:val="00364A53"/>
    <w:rsid w:val="003654CB"/>
    <w:rsid w:val="00365F86"/>
    <w:rsid w:val="00365F87"/>
    <w:rsid w:val="003705F4"/>
    <w:rsid w:val="00370D58"/>
    <w:rsid w:val="00371316"/>
    <w:rsid w:val="00376713"/>
    <w:rsid w:val="003815DC"/>
    <w:rsid w:val="00381815"/>
    <w:rsid w:val="00381851"/>
    <w:rsid w:val="003819AF"/>
    <w:rsid w:val="003820E9"/>
    <w:rsid w:val="00382DE7"/>
    <w:rsid w:val="00384FFC"/>
    <w:rsid w:val="00385465"/>
    <w:rsid w:val="003872FC"/>
    <w:rsid w:val="00387ADC"/>
    <w:rsid w:val="00390020"/>
    <w:rsid w:val="003903D6"/>
    <w:rsid w:val="003906E5"/>
    <w:rsid w:val="00390EE6"/>
    <w:rsid w:val="0039118F"/>
    <w:rsid w:val="003915CF"/>
    <w:rsid w:val="00392AD7"/>
    <w:rsid w:val="00392C1E"/>
    <w:rsid w:val="003938D9"/>
    <w:rsid w:val="00394376"/>
    <w:rsid w:val="003943FF"/>
    <w:rsid w:val="003974EB"/>
    <w:rsid w:val="00397CC5"/>
    <w:rsid w:val="003A0D80"/>
    <w:rsid w:val="003A1582"/>
    <w:rsid w:val="003A4077"/>
    <w:rsid w:val="003B0468"/>
    <w:rsid w:val="003B09AD"/>
    <w:rsid w:val="003B1F18"/>
    <w:rsid w:val="003B322A"/>
    <w:rsid w:val="003B54FF"/>
    <w:rsid w:val="003B5BF0"/>
    <w:rsid w:val="003B60BF"/>
    <w:rsid w:val="003B6BE3"/>
    <w:rsid w:val="003C010C"/>
    <w:rsid w:val="003C0A6C"/>
    <w:rsid w:val="003C1AEA"/>
    <w:rsid w:val="003C5A43"/>
    <w:rsid w:val="003D0519"/>
    <w:rsid w:val="003D0881"/>
    <w:rsid w:val="003D0FF6"/>
    <w:rsid w:val="003D262C"/>
    <w:rsid w:val="003D6D61"/>
    <w:rsid w:val="003D7DC5"/>
    <w:rsid w:val="003E091D"/>
    <w:rsid w:val="003E1C53"/>
    <w:rsid w:val="003E2A69"/>
    <w:rsid w:val="003E2D49"/>
    <w:rsid w:val="003E2FD4"/>
    <w:rsid w:val="003E46A9"/>
    <w:rsid w:val="003E49F6"/>
    <w:rsid w:val="003F0841"/>
    <w:rsid w:val="003F23D3"/>
    <w:rsid w:val="003F3F08"/>
    <w:rsid w:val="003F49F1"/>
    <w:rsid w:val="003F6272"/>
    <w:rsid w:val="00400E72"/>
    <w:rsid w:val="00401400"/>
    <w:rsid w:val="00401F58"/>
    <w:rsid w:val="00404400"/>
    <w:rsid w:val="00404869"/>
    <w:rsid w:val="00405884"/>
    <w:rsid w:val="00406374"/>
    <w:rsid w:val="00407D39"/>
    <w:rsid w:val="0041477A"/>
    <w:rsid w:val="00414BBE"/>
    <w:rsid w:val="004167A3"/>
    <w:rsid w:val="00417F54"/>
    <w:rsid w:val="004234E5"/>
    <w:rsid w:val="00432DAA"/>
    <w:rsid w:val="00433407"/>
    <w:rsid w:val="00434305"/>
    <w:rsid w:val="004347D3"/>
    <w:rsid w:val="00435DF7"/>
    <w:rsid w:val="00437F60"/>
    <w:rsid w:val="0044083F"/>
    <w:rsid w:val="00441AE7"/>
    <w:rsid w:val="00442D5C"/>
    <w:rsid w:val="004448C7"/>
    <w:rsid w:val="00445574"/>
    <w:rsid w:val="004467FB"/>
    <w:rsid w:val="004522F2"/>
    <w:rsid w:val="00452D6B"/>
    <w:rsid w:val="00454484"/>
    <w:rsid w:val="0045517B"/>
    <w:rsid w:val="00463B77"/>
    <w:rsid w:val="00463C7B"/>
    <w:rsid w:val="004644A6"/>
    <w:rsid w:val="004659BD"/>
    <w:rsid w:val="004672AB"/>
    <w:rsid w:val="00470775"/>
    <w:rsid w:val="004746B1"/>
    <w:rsid w:val="004752FE"/>
    <w:rsid w:val="0047583F"/>
    <w:rsid w:val="00476546"/>
    <w:rsid w:val="00484936"/>
    <w:rsid w:val="00485C89"/>
    <w:rsid w:val="004867AA"/>
    <w:rsid w:val="00486BE3"/>
    <w:rsid w:val="004905E4"/>
    <w:rsid w:val="00490A89"/>
    <w:rsid w:val="00490AB4"/>
    <w:rsid w:val="00492F02"/>
    <w:rsid w:val="004939AE"/>
    <w:rsid w:val="004A12DF"/>
    <w:rsid w:val="004A1BA8"/>
    <w:rsid w:val="004A4B57"/>
    <w:rsid w:val="004A6266"/>
    <w:rsid w:val="004A63FA"/>
    <w:rsid w:val="004A6E93"/>
    <w:rsid w:val="004B122C"/>
    <w:rsid w:val="004B1924"/>
    <w:rsid w:val="004B2701"/>
    <w:rsid w:val="004B2E1B"/>
    <w:rsid w:val="004B3E93"/>
    <w:rsid w:val="004B3F7E"/>
    <w:rsid w:val="004C192F"/>
    <w:rsid w:val="004C1FBC"/>
    <w:rsid w:val="004C3F1D"/>
    <w:rsid w:val="004C458D"/>
    <w:rsid w:val="004C5632"/>
    <w:rsid w:val="004C7556"/>
    <w:rsid w:val="004C7E9D"/>
    <w:rsid w:val="004C7F67"/>
    <w:rsid w:val="004D076D"/>
    <w:rsid w:val="004D0EF1"/>
    <w:rsid w:val="004D2253"/>
    <w:rsid w:val="004D4406"/>
    <w:rsid w:val="004D70F0"/>
    <w:rsid w:val="004D747B"/>
    <w:rsid w:val="004D7C42"/>
    <w:rsid w:val="004E0465"/>
    <w:rsid w:val="004E127B"/>
    <w:rsid w:val="004E1C0A"/>
    <w:rsid w:val="004E30C5"/>
    <w:rsid w:val="004E38A6"/>
    <w:rsid w:val="004E3FB0"/>
    <w:rsid w:val="004E4AA5"/>
    <w:rsid w:val="004E4AEE"/>
    <w:rsid w:val="004E59E3"/>
    <w:rsid w:val="004E67C0"/>
    <w:rsid w:val="004F1840"/>
    <w:rsid w:val="004F391A"/>
    <w:rsid w:val="004F3CFB"/>
    <w:rsid w:val="004F4A6C"/>
    <w:rsid w:val="004F6456"/>
    <w:rsid w:val="004F696E"/>
    <w:rsid w:val="004F6C71"/>
    <w:rsid w:val="00500E52"/>
    <w:rsid w:val="00501139"/>
    <w:rsid w:val="0050363E"/>
    <w:rsid w:val="005039BC"/>
    <w:rsid w:val="005043BB"/>
    <w:rsid w:val="00504A3D"/>
    <w:rsid w:val="0050505F"/>
    <w:rsid w:val="00505767"/>
    <w:rsid w:val="005073F0"/>
    <w:rsid w:val="00510A7B"/>
    <w:rsid w:val="00512F6E"/>
    <w:rsid w:val="00513038"/>
    <w:rsid w:val="00514174"/>
    <w:rsid w:val="00514DF9"/>
    <w:rsid w:val="00516088"/>
    <w:rsid w:val="00516B0B"/>
    <w:rsid w:val="005220EC"/>
    <w:rsid w:val="00523461"/>
    <w:rsid w:val="00523F95"/>
    <w:rsid w:val="0052460A"/>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01A"/>
    <w:rsid w:val="0055013B"/>
    <w:rsid w:val="00551F6F"/>
    <w:rsid w:val="00555044"/>
    <w:rsid w:val="00561475"/>
    <w:rsid w:val="005635AF"/>
    <w:rsid w:val="0056487B"/>
    <w:rsid w:val="00564FB9"/>
    <w:rsid w:val="00573D9E"/>
    <w:rsid w:val="005801E3"/>
    <w:rsid w:val="00581802"/>
    <w:rsid w:val="005836A8"/>
    <w:rsid w:val="00584262"/>
    <w:rsid w:val="00586630"/>
    <w:rsid w:val="00587ADD"/>
    <w:rsid w:val="0059218A"/>
    <w:rsid w:val="00596160"/>
    <w:rsid w:val="005966E2"/>
    <w:rsid w:val="00597007"/>
    <w:rsid w:val="005A0966"/>
    <w:rsid w:val="005A11B7"/>
    <w:rsid w:val="005A260B"/>
    <w:rsid w:val="005A26A1"/>
    <w:rsid w:val="005A4A1B"/>
    <w:rsid w:val="005A4C3B"/>
    <w:rsid w:val="005A4EB4"/>
    <w:rsid w:val="005A618B"/>
    <w:rsid w:val="005A7830"/>
    <w:rsid w:val="005A7FCE"/>
    <w:rsid w:val="005B0F3F"/>
    <w:rsid w:val="005B4903"/>
    <w:rsid w:val="005B51CE"/>
    <w:rsid w:val="005B5885"/>
    <w:rsid w:val="005B5CD7"/>
    <w:rsid w:val="005B6CF6"/>
    <w:rsid w:val="005B7422"/>
    <w:rsid w:val="005C29B8"/>
    <w:rsid w:val="005C5F21"/>
    <w:rsid w:val="005C7156"/>
    <w:rsid w:val="005D0C75"/>
    <w:rsid w:val="005D2945"/>
    <w:rsid w:val="005D4171"/>
    <w:rsid w:val="005D6A95"/>
    <w:rsid w:val="005D6B2C"/>
    <w:rsid w:val="005D6D9C"/>
    <w:rsid w:val="005E1B0B"/>
    <w:rsid w:val="005E2335"/>
    <w:rsid w:val="005E2EFF"/>
    <w:rsid w:val="005E34CA"/>
    <w:rsid w:val="005E3C18"/>
    <w:rsid w:val="005E4715"/>
    <w:rsid w:val="005E7881"/>
    <w:rsid w:val="005E78E0"/>
    <w:rsid w:val="005F0D9C"/>
    <w:rsid w:val="005F1AB7"/>
    <w:rsid w:val="005F284E"/>
    <w:rsid w:val="005F6C2E"/>
    <w:rsid w:val="006002B2"/>
    <w:rsid w:val="006015CE"/>
    <w:rsid w:val="00604784"/>
    <w:rsid w:val="00606419"/>
    <w:rsid w:val="00607D29"/>
    <w:rsid w:val="00612952"/>
    <w:rsid w:val="00614CC1"/>
    <w:rsid w:val="00615153"/>
    <w:rsid w:val="00615A9D"/>
    <w:rsid w:val="006162BE"/>
    <w:rsid w:val="00616BBB"/>
    <w:rsid w:val="00617387"/>
    <w:rsid w:val="006252D8"/>
    <w:rsid w:val="006259BC"/>
    <w:rsid w:val="0062636B"/>
    <w:rsid w:val="00626922"/>
    <w:rsid w:val="0063073D"/>
    <w:rsid w:val="00631CDB"/>
    <w:rsid w:val="00632182"/>
    <w:rsid w:val="00632AE0"/>
    <w:rsid w:val="0063340D"/>
    <w:rsid w:val="00633C17"/>
    <w:rsid w:val="00636E3E"/>
    <w:rsid w:val="006379F7"/>
    <w:rsid w:val="00637E4D"/>
    <w:rsid w:val="00640620"/>
    <w:rsid w:val="00641A1F"/>
    <w:rsid w:val="006436C9"/>
    <w:rsid w:val="00645904"/>
    <w:rsid w:val="00651ACB"/>
    <w:rsid w:val="00651C47"/>
    <w:rsid w:val="00652AB2"/>
    <w:rsid w:val="00654EC0"/>
    <w:rsid w:val="0065525B"/>
    <w:rsid w:val="00655D4F"/>
    <w:rsid w:val="00660AAB"/>
    <w:rsid w:val="006640E5"/>
    <w:rsid w:val="006646F1"/>
    <w:rsid w:val="00664929"/>
    <w:rsid w:val="00664F62"/>
    <w:rsid w:val="006655E1"/>
    <w:rsid w:val="00672060"/>
    <w:rsid w:val="00672BFD"/>
    <w:rsid w:val="006770F4"/>
    <w:rsid w:val="00677432"/>
    <w:rsid w:val="00677A84"/>
    <w:rsid w:val="0068026D"/>
    <w:rsid w:val="00680A27"/>
    <w:rsid w:val="006816A4"/>
    <w:rsid w:val="006819B8"/>
    <w:rsid w:val="006840A6"/>
    <w:rsid w:val="006850CD"/>
    <w:rsid w:val="00685AAB"/>
    <w:rsid w:val="00697D55"/>
    <w:rsid w:val="006A07AA"/>
    <w:rsid w:val="006A25E5"/>
    <w:rsid w:val="006A2B46"/>
    <w:rsid w:val="006A336D"/>
    <w:rsid w:val="006A37B9"/>
    <w:rsid w:val="006A65A8"/>
    <w:rsid w:val="006B2672"/>
    <w:rsid w:val="006B4B36"/>
    <w:rsid w:val="006B54BF"/>
    <w:rsid w:val="006B5F44"/>
    <w:rsid w:val="006B5F90"/>
    <w:rsid w:val="006B62E4"/>
    <w:rsid w:val="006C1BBA"/>
    <w:rsid w:val="006C2079"/>
    <w:rsid w:val="006C5A62"/>
    <w:rsid w:val="006C5D68"/>
    <w:rsid w:val="006C6515"/>
    <w:rsid w:val="006C6976"/>
    <w:rsid w:val="006C6982"/>
    <w:rsid w:val="006C6DD0"/>
    <w:rsid w:val="006D04EA"/>
    <w:rsid w:val="006D16C4"/>
    <w:rsid w:val="006D3E96"/>
    <w:rsid w:val="006D402B"/>
    <w:rsid w:val="006D4515"/>
    <w:rsid w:val="006D4BB1"/>
    <w:rsid w:val="006D5A56"/>
    <w:rsid w:val="006D5B10"/>
    <w:rsid w:val="006D6593"/>
    <w:rsid w:val="006E2F2D"/>
    <w:rsid w:val="006E5DEE"/>
    <w:rsid w:val="006E7A18"/>
    <w:rsid w:val="006F03A8"/>
    <w:rsid w:val="006F0ED7"/>
    <w:rsid w:val="006F2ACA"/>
    <w:rsid w:val="006F2ADC"/>
    <w:rsid w:val="006F2BFE"/>
    <w:rsid w:val="006F31E9"/>
    <w:rsid w:val="006F3A2B"/>
    <w:rsid w:val="006F6284"/>
    <w:rsid w:val="007002C5"/>
    <w:rsid w:val="00704387"/>
    <w:rsid w:val="00707669"/>
    <w:rsid w:val="00711CBA"/>
    <w:rsid w:val="00711FB5"/>
    <w:rsid w:val="00712A01"/>
    <w:rsid w:val="007141A6"/>
    <w:rsid w:val="00714F58"/>
    <w:rsid w:val="00715DA8"/>
    <w:rsid w:val="00722FBF"/>
    <w:rsid w:val="00722FC2"/>
    <w:rsid w:val="00725949"/>
    <w:rsid w:val="00727FA2"/>
    <w:rsid w:val="007322D9"/>
    <w:rsid w:val="00732BC0"/>
    <w:rsid w:val="00732E82"/>
    <w:rsid w:val="007336AD"/>
    <w:rsid w:val="0073720F"/>
    <w:rsid w:val="00737796"/>
    <w:rsid w:val="0074165C"/>
    <w:rsid w:val="00742692"/>
    <w:rsid w:val="007432CA"/>
    <w:rsid w:val="007439EB"/>
    <w:rsid w:val="00743CB4"/>
    <w:rsid w:val="00743F0A"/>
    <w:rsid w:val="007444E8"/>
    <w:rsid w:val="0074548E"/>
    <w:rsid w:val="00745773"/>
    <w:rsid w:val="00746800"/>
    <w:rsid w:val="00747338"/>
    <w:rsid w:val="007501A8"/>
    <w:rsid w:val="00750EE1"/>
    <w:rsid w:val="00752B4D"/>
    <w:rsid w:val="00755402"/>
    <w:rsid w:val="00756B26"/>
    <w:rsid w:val="00756EDF"/>
    <w:rsid w:val="007609A2"/>
    <w:rsid w:val="0076595B"/>
    <w:rsid w:val="00765BE3"/>
    <w:rsid w:val="00765C43"/>
    <w:rsid w:val="00765EFB"/>
    <w:rsid w:val="007671CA"/>
    <w:rsid w:val="00767BEB"/>
    <w:rsid w:val="00767C61"/>
    <w:rsid w:val="0077008A"/>
    <w:rsid w:val="00773C1F"/>
    <w:rsid w:val="00774DA4"/>
    <w:rsid w:val="00775447"/>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9A7"/>
    <w:rsid w:val="007B0D4F"/>
    <w:rsid w:val="007B5A3D"/>
    <w:rsid w:val="007B5B95"/>
    <w:rsid w:val="007B60F8"/>
    <w:rsid w:val="007B68EA"/>
    <w:rsid w:val="007C19E8"/>
    <w:rsid w:val="007C2D89"/>
    <w:rsid w:val="007C2FE8"/>
    <w:rsid w:val="007C43E4"/>
    <w:rsid w:val="007C4593"/>
    <w:rsid w:val="007C5309"/>
    <w:rsid w:val="007C6069"/>
    <w:rsid w:val="007C63D5"/>
    <w:rsid w:val="007D06C4"/>
    <w:rsid w:val="007D1352"/>
    <w:rsid w:val="007D2508"/>
    <w:rsid w:val="007D346A"/>
    <w:rsid w:val="007D3656"/>
    <w:rsid w:val="007D6518"/>
    <w:rsid w:val="007D76BD"/>
    <w:rsid w:val="007D7AA0"/>
    <w:rsid w:val="007E0BF1"/>
    <w:rsid w:val="007F0ED8"/>
    <w:rsid w:val="007F0F63"/>
    <w:rsid w:val="007F5839"/>
    <w:rsid w:val="007F6ED7"/>
    <w:rsid w:val="007F75CE"/>
    <w:rsid w:val="008013A4"/>
    <w:rsid w:val="00801F15"/>
    <w:rsid w:val="008027CE"/>
    <w:rsid w:val="00802B17"/>
    <w:rsid w:val="00802F42"/>
    <w:rsid w:val="00804383"/>
    <w:rsid w:val="008043EE"/>
    <w:rsid w:val="008044E3"/>
    <w:rsid w:val="00804BB7"/>
    <w:rsid w:val="00810257"/>
    <w:rsid w:val="00810374"/>
    <w:rsid w:val="008104F5"/>
    <w:rsid w:val="00810E2C"/>
    <w:rsid w:val="00811072"/>
    <w:rsid w:val="00811369"/>
    <w:rsid w:val="0081473A"/>
    <w:rsid w:val="00814E50"/>
    <w:rsid w:val="00815419"/>
    <w:rsid w:val="008163C8"/>
    <w:rsid w:val="00817325"/>
    <w:rsid w:val="008209E6"/>
    <w:rsid w:val="00823303"/>
    <w:rsid w:val="008233B2"/>
    <w:rsid w:val="00823A9F"/>
    <w:rsid w:val="00823C85"/>
    <w:rsid w:val="00825138"/>
    <w:rsid w:val="008269DD"/>
    <w:rsid w:val="00830621"/>
    <w:rsid w:val="008319AF"/>
    <w:rsid w:val="0083348C"/>
    <w:rsid w:val="008373D3"/>
    <w:rsid w:val="00837906"/>
    <w:rsid w:val="00840617"/>
    <w:rsid w:val="00840EC1"/>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2A2A"/>
    <w:rsid w:val="00883A27"/>
    <w:rsid w:val="00883F93"/>
    <w:rsid w:val="00884DB3"/>
    <w:rsid w:val="0088523B"/>
    <w:rsid w:val="00885A9D"/>
    <w:rsid w:val="008864F6"/>
    <w:rsid w:val="00887A66"/>
    <w:rsid w:val="00887F66"/>
    <w:rsid w:val="0089049D"/>
    <w:rsid w:val="0089126C"/>
    <w:rsid w:val="008928C9"/>
    <w:rsid w:val="008938DC"/>
    <w:rsid w:val="00893FD1"/>
    <w:rsid w:val="00894836"/>
    <w:rsid w:val="00895172"/>
    <w:rsid w:val="00895680"/>
    <w:rsid w:val="00896DFF"/>
    <w:rsid w:val="00896EC9"/>
    <w:rsid w:val="0089762C"/>
    <w:rsid w:val="00897FD4"/>
    <w:rsid w:val="008A1893"/>
    <w:rsid w:val="008A742D"/>
    <w:rsid w:val="008A769A"/>
    <w:rsid w:val="008B04D8"/>
    <w:rsid w:val="008B0C9C"/>
    <w:rsid w:val="008B166D"/>
    <w:rsid w:val="008B17F4"/>
    <w:rsid w:val="008B3615"/>
    <w:rsid w:val="008B4AC4"/>
    <w:rsid w:val="008B4EDA"/>
    <w:rsid w:val="008B50C8"/>
    <w:rsid w:val="008B5281"/>
    <w:rsid w:val="008B6A37"/>
    <w:rsid w:val="008B7E05"/>
    <w:rsid w:val="008C0C9A"/>
    <w:rsid w:val="008C1797"/>
    <w:rsid w:val="008C219C"/>
    <w:rsid w:val="008C475E"/>
    <w:rsid w:val="008C619A"/>
    <w:rsid w:val="008D07AD"/>
    <w:rsid w:val="008D0CE8"/>
    <w:rsid w:val="008D2D1D"/>
    <w:rsid w:val="008D453D"/>
    <w:rsid w:val="008D53AD"/>
    <w:rsid w:val="008D562B"/>
    <w:rsid w:val="008D5733"/>
    <w:rsid w:val="008D622B"/>
    <w:rsid w:val="008D666C"/>
    <w:rsid w:val="008D6F9A"/>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09A"/>
    <w:rsid w:val="0090796E"/>
    <w:rsid w:val="00911BE5"/>
    <w:rsid w:val="009128E6"/>
    <w:rsid w:val="00913ACD"/>
    <w:rsid w:val="00913CA9"/>
    <w:rsid w:val="009145AE"/>
    <w:rsid w:val="009146CE"/>
    <w:rsid w:val="00914CA7"/>
    <w:rsid w:val="00914D1A"/>
    <w:rsid w:val="00915C3E"/>
    <w:rsid w:val="009161A8"/>
    <w:rsid w:val="0091673D"/>
    <w:rsid w:val="009245F5"/>
    <w:rsid w:val="009249EC"/>
    <w:rsid w:val="009273B3"/>
    <w:rsid w:val="009305B5"/>
    <w:rsid w:val="009327D4"/>
    <w:rsid w:val="00934C12"/>
    <w:rsid w:val="009361C2"/>
    <w:rsid w:val="00940314"/>
    <w:rsid w:val="009429D5"/>
    <w:rsid w:val="00942BF1"/>
    <w:rsid w:val="00945180"/>
    <w:rsid w:val="00945428"/>
    <w:rsid w:val="0094607B"/>
    <w:rsid w:val="009508FB"/>
    <w:rsid w:val="00952C52"/>
    <w:rsid w:val="00953604"/>
    <w:rsid w:val="009610DC"/>
    <w:rsid w:val="00961490"/>
    <w:rsid w:val="00962DB2"/>
    <w:rsid w:val="0096381A"/>
    <w:rsid w:val="00965E04"/>
    <w:rsid w:val="009674AD"/>
    <w:rsid w:val="0097094E"/>
    <w:rsid w:val="00970CDC"/>
    <w:rsid w:val="009752DD"/>
    <w:rsid w:val="00977010"/>
    <w:rsid w:val="00977D02"/>
    <w:rsid w:val="009809BB"/>
    <w:rsid w:val="00981AB2"/>
    <w:rsid w:val="00982952"/>
    <w:rsid w:val="00982A67"/>
    <w:rsid w:val="00982D22"/>
    <w:rsid w:val="0098364B"/>
    <w:rsid w:val="00983BF9"/>
    <w:rsid w:val="009911AF"/>
    <w:rsid w:val="00991875"/>
    <w:rsid w:val="00991F92"/>
    <w:rsid w:val="00992985"/>
    <w:rsid w:val="00993889"/>
    <w:rsid w:val="0099551B"/>
    <w:rsid w:val="00996E39"/>
    <w:rsid w:val="00997BF1"/>
    <w:rsid w:val="009A089C"/>
    <w:rsid w:val="009A118E"/>
    <w:rsid w:val="009A21CD"/>
    <w:rsid w:val="009A278C"/>
    <w:rsid w:val="009A2BC2"/>
    <w:rsid w:val="009A3EEC"/>
    <w:rsid w:val="009A42C1"/>
    <w:rsid w:val="009A5429"/>
    <w:rsid w:val="009A72AD"/>
    <w:rsid w:val="009B048A"/>
    <w:rsid w:val="009B09E0"/>
    <w:rsid w:val="009B0BC5"/>
    <w:rsid w:val="009B1247"/>
    <w:rsid w:val="009B2A0E"/>
    <w:rsid w:val="009B6029"/>
    <w:rsid w:val="009B6971"/>
    <w:rsid w:val="009C27F1"/>
    <w:rsid w:val="009C3152"/>
    <w:rsid w:val="009C4CFA"/>
    <w:rsid w:val="009C5070"/>
    <w:rsid w:val="009D112C"/>
    <w:rsid w:val="009D22AC"/>
    <w:rsid w:val="009D47FA"/>
    <w:rsid w:val="009D50D2"/>
    <w:rsid w:val="009D6BCA"/>
    <w:rsid w:val="009E0F62"/>
    <w:rsid w:val="009E4A58"/>
    <w:rsid w:val="009E5A2D"/>
    <w:rsid w:val="009E5AB2"/>
    <w:rsid w:val="009E6219"/>
    <w:rsid w:val="009F03B3"/>
    <w:rsid w:val="009F15BA"/>
    <w:rsid w:val="009F5C0F"/>
    <w:rsid w:val="00A01757"/>
    <w:rsid w:val="00A01E1D"/>
    <w:rsid w:val="00A02423"/>
    <w:rsid w:val="00A028C0"/>
    <w:rsid w:val="00A02BAE"/>
    <w:rsid w:val="00A06A6B"/>
    <w:rsid w:val="00A07E47"/>
    <w:rsid w:val="00A129D0"/>
    <w:rsid w:val="00A12C33"/>
    <w:rsid w:val="00A13017"/>
    <w:rsid w:val="00A13267"/>
    <w:rsid w:val="00A138BA"/>
    <w:rsid w:val="00A14C8E"/>
    <w:rsid w:val="00A153D9"/>
    <w:rsid w:val="00A15F09"/>
    <w:rsid w:val="00A169B6"/>
    <w:rsid w:val="00A2271D"/>
    <w:rsid w:val="00A236E5"/>
    <w:rsid w:val="00A237D5"/>
    <w:rsid w:val="00A24B66"/>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1B2"/>
    <w:rsid w:val="00A4661E"/>
    <w:rsid w:val="00A55BD6"/>
    <w:rsid w:val="00A55D50"/>
    <w:rsid w:val="00A569FB"/>
    <w:rsid w:val="00A57142"/>
    <w:rsid w:val="00A57500"/>
    <w:rsid w:val="00A648CD"/>
    <w:rsid w:val="00A6537A"/>
    <w:rsid w:val="00A65804"/>
    <w:rsid w:val="00A67866"/>
    <w:rsid w:val="00A70B07"/>
    <w:rsid w:val="00A710A1"/>
    <w:rsid w:val="00A723F8"/>
    <w:rsid w:val="00A74183"/>
    <w:rsid w:val="00A77C24"/>
    <w:rsid w:val="00A77CCB"/>
    <w:rsid w:val="00A80BD9"/>
    <w:rsid w:val="00A82ADD"/>
    <w:rsid w:val="00A83D8D"/>
    <w:rsid w:val="00A8446B"/>
    <w:rsid w:val="00A8473F"/>
    <w:rsid w:val="00A862D6"/>
    <w:rsid w:val="00A8715E"/>
    <w:rsid w:val="00A9295B"/>
    <w:rsid w:val="00A93B09"/>
    <w:rsid w:val="00A952D7"/>
    <w:rsid w:val="00A95595"/>
    <w:rsid w:val="00A963F7"/>
    <w:rsid w:val="00A96AD8"/>
    <w:rsid w:val="00AA052C"/>
    <w:rsid w:val="00AA1E45"/>
    <w:rsid w:val="00AA2581"/>
    <w:rsid w:val="00AA2A24"/>
    <w:rsid w:val="00AA4286"/>
    <w:rsid w:val="00AA456B"/>
    <w:rsid w:val="00AA57F5"/>
    <w:rsid w:val="00AA672E"/>
    <w:rsid w:val="00AA6EC9"/>
    <w:rsid w:val="00AB43AC"/>
    <w:rsid w:val="00AB6309"/>
    <w:rsid w:val="00AB6C5F"/>
    <w:rsid w:val="00AB7129"/>
    <w:rsid w:val="00AB7769"/>
    <w:rsid w:val="00AC01DA"/>
    <w:rsid w:val="00AC27A6"/>
    <w:rsid w:val="00AC30F7"/>
    <w:rsid w:val="00AC3A5A"/>
    <w:rsid w:val="00AC4D95"/>
    <w:rsid w:val="00AC5CF0"/>
    <w:rsid w:val="00AC5DF4"/>
    <w:rsid w:val="00AD0AEF"/>
    <w:rsid w:val="00AD11B7"/>
    <w:rsid w:val="00AD1A94"/>
    <w:rsid w:val="00AD1C05"/>
    <w:rsid w:val="00AD2278"/>
    <w:rsid w:val="00AD26B2"/>
    <w:rsid w:val="00AD3367"/>
    <w:rsid w:val="00AD4126"/>
    <w:rsid w:val="00AD421C"/>
    <w:rsid w:val="00AD44FA"/>
    <w:rsid w:val="00AD50AD"/>
    <w:rsid w:val="00AE070A"/>
    <w:rsid w:val="00AE101C"/>
    <w:rsid w:val="00AE6346"/>
    <w:rsid w:val="00AF0C18"/>
    <w:rsid w:val="00AF4200"/>
    <w:rsid w:val="00AF47C5"/>
    <w:rsid w:val="00AF5398"/>
    <w:rsid w:val="00AF6822"/>
    <w:rsid w:val="00B049AF"/>
    <w:rsid w:val="00B07242"/>
    <w:rsid w:val="00B10534"/>
    <w:rsid w:val="00B113DB"/>
    <w:rsid w:val="00B11D8A"/>
    <w:rsid w:val="00B12981"/>
    <w:rsid w:val="00B130AD"/>
    <w:rsid w:val="00B147DD"/>
    <w:rsid w:val="00B15379"/>
    <w:rsid w:val="00B156FD"/>
    <w:rsid w:val="00B21F61"/>
    <w:rsid w:val="00B23045"/>
    <w:rsid w:val="00B23BFF"/>
    <w:rsid w:val="00B261F1"/>
    <w:rsid w:val="00B265BC"/>
    <w:rsid w:val="00B31FB1"/>
    <w:rsid w:val="00B33952"/>
    <w:rsid w:val="00B33C5E"/>
    <w:rsid w:val="00B342F4"/>
    <w:rsid w:val="00B34369"/>
    <w:rsid w:val="00B34DC2"/>
    <w:rsid w:val="00B35E4E"/>
    <w:rsid w:val="00B378E5"/>
    <w:rsid w:val="00B4346D"/>
    <w:rsid w:val="00B43DFE"/>
    <w:rsid w:val="00B440F4"/>
    <w:rsid w:val="00B447A5"/>
    <w:rsid w:val="00B4654C"/>
    <w:rsid w:val="00B465BA"/>
    <w:rsid w:val="00B47293"/>
    <w:rsid w:val="00B52120"/>
    <w:rsid w:val="00B54915"/>
    <w:rsid w:val="00B54ABC"/>
    <w:rsid w:val="00B56FBE"/>
    <w:rsid w:val="00B62B58"/>
    <w:rsid w:val="00B64FEE"/>
    <w:rsid w:val="00B65149"/>
    <w:rsid w:val="00B66567"/>
    <w:rsid w:val="00B66F52"/>
    <w:rsid w:val="00B66FE5"/>
    <w:rsid w:val="00B67420"/>
    <w:rsid w:val="00B675B7"/>
    <w:rsid w:val="00B71EC6"/>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A7FA2"/>
    <w:rsid w:val="00BB4C78"/>
    <w:rsid w:val="00BB5F8F"/>
    <w:rsid w:val="00BB657A"/>
    <w:rsid w:val="00BC1A4E"/>
    <w:rsid w:val="00BC1F95"/>
    <w:rsid w:val="00BC5DC7"/>
    <w:rsid w:val="00BC6B8B"/>
    <w:rsid w:val="00BC73D8"/>
    <w:rsid w:val="00BD52D7"/>
    <w:rsid w:val="00BD5AD2"/>
    <w:rsid w:val="00BD6082"/>
    <w:rsid w:val="00BE11A4"/>
    <w:rsid w:val="00BE22F3"/>
    <w:rsid w:val="00BE49EE"/>
    <w:rsid w:val="00BE5B52"/>
    <w:rsid w:val="00BE7B8D"/>
    <w:rsid w:val="00BF0993"/>
    <w:rsid w:val="00BF10A9"/>
    <w:rsid w:val="00BF135F"/>
    <w:rsid w:val="00BF1703"/>
    <w:rsid w:val="00BF18EC"/>
    <w:rsid w:val="00BF231C"/>
    <w:rsid w:val="00BF51E5"/>
    <w:rsid w:val="00BF74A6"/>
    <w:rsid w:val="00C013AD"/>
    <w:rsid w:val="00C01A59"/>
    <w:rsid w:val="00C01DE3"/>
    <w:rsid w:val="00C02418"/>
    <w:rsid w:val="00C04904"/>
    <w:rsid w:val="00C056B3"/>
    <w:rsid w:val="00C103E5"/>
    <w:rsid w:val="00C12AA2"/>
    <w:rsid w:val="00C13319"/>
    <w:rsid w:val="00C13EE9"/>
    <w:rsid w:val="00C14D87"/>
    <w:rsid w:val="00C2108F"/>
    <w:rsid w:val="00C21540"/>
    <w:rsid w:val="00C21906"/>
    <w:rsid w:val="00C21BFA"/>
    <w:rsid w:val="00C24C8D"/>
    <w:rsid w:val="00C25FE2"/>
    <w:rsid w:val="00C26B53"/>
    <w:rsid w:val="00C2707A"/>
    <w:rsid w:val="00C279B2"/>
    <w:rsid w:val="00C31138"/>
    <w:rsid w:val="00C33E50"/>
    <w:rsid w:val="00C34C20"/>
    <w:rsid w:val="00C35A3E"/>
    <w:rsid w:val="00C416D1"/>
    <w:rsid w:val="00C41AB9"/>
    <w:rsid w:val="00C42130"/>
    <w:rsid w:val="00C423A4"/>
    <w:rsid w:val="00C44BF5"/>
    <w:rsid w:val="00C55232"/>
    <w:rsid w:val="00C553A4"/>
    <w:rsid w:val="00C55A06"/>
    <w:rsid w:val="00C55D03"/>
    <w:rsid w:val="00C601BC"/>
    <w:rsid w:val="00C6329F"/>
    <w:rsid w:val="00C63340"/>
    <w:rsid w:val="00C643F9"/>
    <w:rsid w:val="00C64E95"/>
    <w:rsid w:val="00C655FD"/>
    <w:rsid w:val="00C65812"/>
    <w:rsid w:val="00C71372"/>
    <w:rsid w:val="00C72410"/>
    <w:rsid w:val="00C7287F"/>
    <w:rsid w:val="00C72F0E"/>
    <w:rsid w:val="00C72F98"/>
    <w:rsid w:val="00C80CB8"/>
    <w:rsid w:val="00C81213"/>
    <w:rsid w:val="00C819F8"/>
    <w:rsid w:val="00C8248C"/>
    <w:rsid w:val="00C84E33"/>
    <w:rsid w:val="00C86D6F"/>
    <w:rsid w:val="00C905FC"/>
    <w:rsid w:val="00C92D03"/>
    <w:rsid w:val="00C9319C"/>
    <w:rsid w:val="00C9435D"/>
    <w:rsid w:val="00C9517F"/>
    <w:rsid w:val="00C95562"/>
    <w:rsid w:val="00C96741"/>
    <w:rsid w:val="00C977A6"/>
    <w:rsid w:val="00CA2D1B"/>
    <w:rsid w:val="00CA482B"/>
    <w:rsid w:val="00CA662A"/>
    <w:rsid w:val="00CA7AFD"/>
    <w:rsid w:val="00CA7C3C"/>
    <w:rsid w:val="00CA7D69"/>
    <w:rsid w:val="00CB0189"/>
    <w:rsid w:val="00CB0BA2"/>
    <w:rsid w:val="00CB1A42"/>
    <w:rsid w:val="00CB1B0C"/>
    <w:rsid w:val="00CB2C0B"/>
    <w:rsid w:val="00CB4FA9"/>
    <w:rsid w:val="00CB517D"/>
    <w:rsid w:val="00CC038D"/>
    <w:rsid w:val="00CC1FAC"/>
    <w:rsid w:val="00CC31F8"/>
    <w:rsid w:val="00CC39FF"/>
    <w:rsid w:val="00CC3C2F"/>
    <w:rsid w:val="00CC4AC8"/>
    <w:rsid w:val="00CC5233"/>
    <w:rsid w:val="00CC5DE6"/>
    <w:rsid w:val="00CC66CC"/>
    <w:rsid w:val="00CC6E4E"/>
    <w:rsid w:val="00CC6FE8"/>
    <w:rsid w:val="00CC7202"/>
    <w:rsid w:val="00CD2808"/>
    <w:rsid w:val="00CD28BF"/>
    <w:rsid w:val="00CD4092"/>
    <w:rsid w:val="00CD4A20"/>
    <w:rsid w:val="00CD50A1"/>
    <w:rsid w:val="00CD519E"/>
    <w:rsid w:val="00CE0C4F"/>
    <w:rsid w:val="00CE1D78"/>
    <w:rsid w:val="00CE30EA"/>
    <w:rsid w:val="00CE66A3"/>
    <w:rsid w:val="00CF048A"/>
    <w:rsid w:val="00CF155A"/>
    <w:rsid w:val="00CF2947"/>
    <w:rsid w:val="00CF44B1"/>
    <w:rsid w:val="00CF5507"/>
    <w:rsid w:val="00CF686F"/>
    <w:rsid w:val="00CF6E60"/>
    <w:rsid w:val="00CF7BCA"/>
    <w:rsid w:val="00D008FD"/>
    <w:rsid w:val="00D0321C"/>
    <w:rsid w:val="00D035EC"/>
    <w:rsid w:val="00D06AB1"/>
    <w:rsid w:val="00D072ED"/>
    <w:rsid w:val="00D07A16"/>
    <w:rsid w:val="00D1067E"/>
    <w:rsid w:val="00D10F50"/>
    <w:rsid w:val="00D11272"/>
    <w:rsid w:val="00D126F5"/>
    <w:rsid w:val="00D1272E"/>
    <w:rsid w:val="00D13CBA"/>
    <w:rsid w:val="00D1489E"/>
    <w:rsid w:val="00D20737"/>
    <w:rsid w:val="00D20AC8"/>
    <w:rsid w:val="00D21E81"/>
    <w:rsid w:val="00D223DE"/>
    <w:rsid w:val="00D25E37"/>
    <w:rsid w:val="00D2661A"/>
    <w:rsid w:val="00D27582"/>
    <w:rsid w:val="00D316A0"/>
    <w:rsid w:val="00D32719"/>
    <w:rsid w:val="00D32A3B"/>
    <w:rsid w:val="00D33333"/>
    <w:rsid w:val="00D352A2"/>
    <w:rsid w:val="00D40A83"/>
    <w:rsid w:val="00D4162B"/>
    <w:rsid w:val="00D43639"/>
    <w:rsid w:val="00D44264"/>
    <w:rsid w:val="00D4514F"/>
    <w:rsid w:val="00D451E2"/>
    <w:rsid w:val="00D4545E"/>
    <w:rsid w:val="00D45E89"/>
    <w:rsid w:val="00D45E8D"/>
    <w:rsid w:val="00D466AE"/>
    <w:rsid w:val="00D4734F"/>
    <w:rsid w:val="00D519A6"/>
    <w:rsid w:val="00D51BF3"/>
    <w:rsid w:val="00D5443B"/>
    <w:rsid w:val="00D5693A"/>
    <w:rsid w:val="00D56FBF"/>
    <w:rsid w:val="00D63276"/>
    <w:rsid w:val="00D66846"/>
    <w:rsid w:val="00D675FB"/>
    <w:rsid w:val="00D71F25"/>
    <w:rsid w:val="00D75789"/>
    <w:rsid w:val="00D77031"/>
    <w:rsid w:val="00D82025"/>
    <w:rsid w:val="00D84941"/>
    <w:rsid w:val="00D84FA1"/>
    <w:rsid w:val="00D851F0"/>
    <w:rsid w:val="00D85D75"/>
    <w:rsid w:val="00D86DB7"/>
    <w:rsid w:val="00D926D0"/>
    <w:rsid w:val="00D93030"/>
    <w:rsid w:val="00D950E1"/>
    <w:rsid w:val="00D952A6"/>
    <w:rsid w:val="00D96599"/>
    <w:rsid w:val="00D97F99"/>
    <w:rsid w:val="00DA19E7"/>
    <w:rsid w:val="00DA1E08"/>
    <w:rsid w:val="00DA24F8"/>
    <w:rsid w:val="00DA28E8"/>
    <w:rsid w:val="00DA38D3"/>
    <w:rsid w:val="00DA3932"/>
    <w:rsid w:val="00DA64F8"/>
    <w:rsid w:val="00DA6C15"/>
    <w:rsid w:val="00DA7367"/>
    <w:rsid w:val="00DA7370"/>
    <w:rsid w:val="00DB2876"/>
    <w:rsid w:val="00DB38EE"/>
    <w:rsid w:val="00DB475A"/>
    <w:rsid w:val="00DB498B"/>
    <w:rsid w:val="00DB66CA"/>
    <w:rsid w:val="00DB6BCA"/>
    <w:rsid w:val="00DC0321"/>
    <w:rsid w:val="00DC0823"/>
    <w:rsid w:val="00DC2EFA"/>
    <w:rsid w:val="00DC3067"/>
    <w:rsid w:val="00DC370B"/>
    <w:rsid w:val="00DC5B90"/>
    <w:rsid w:val="00DD00F2"/>
    <w:rsid w:val="00DD00FF"/>
    <w:rsid w:val="00DD0619"/>
    <w:rsid w:val="00DD07FB"/>
    <w:rsid w:val="00DD1D09"/>
    <w:rsid w:val="00DD25C6"/>
    <w:rsid w:val="00DD54B0"/>
    <w:rsid w:val="00DD57EE"/>
    <w:rsid w:val="00DD6BCC"/>
    <w:rsid w:val="00DE0A4B"/>
    <w:rsid w:val="00DE2410"/>
    <w:rsid w:val="00DE2939"/>
    <w:rsid w:val="00DE51F0"/>
    <w:rsid w:val="00DE59B0"/>
    <w:rsid w:val="00DE6E81"/>
    <w:rsid w:val="00DE703F"/>
    <w:rsid w:val="00DE7595"/>
    <w:rsid w:val="00DF15BE"/>
    <w:rsid w:val="00DF1961"/>
    <w:rsid w:val="00DF44DE"/>
    <w:rsid w:val="00E01138"/>
    <w:rsid w:val="00E02DFB"/>
    <w:rsid w:val="00E030F9"/>
    <w:rsid w:val="00E0311A"/>
    <w:rsid w:val="00E03138"/>
    <w:rsid w:val="00E049C6"/>
    <w:rsid w:val="00E06404"/>
    <w:rsid w:val="00E11A85"/>
    <w:rsid w:val="00E11C2A"/>
    <w:rsid w:val="00E12495"/>
    <w:rsid w:val="00E13DFF"/>
    <w:rsid w:val="00E15CCD"/>
    <w:rsid w:val="00E17582"/>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5624"/>
    <w:rsid w:val="00E56800"/>
    <w:rsid w:val="00E60CD7"/>
    <w:rsid w:val="00E62FF9"/>
    <w:rsid w:val="00E635D6"/>
    <w:rsid w:val="00E639BC"/>
    <w:rsid w:val="00E64F7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480"/>
    <w:rsid w:val="00E91543"/>
    <w:rsid w:val="00E9311F"/>
    <w:rsid w:val="00E934D1"/>
    <w:rsid w:val="00E94AF0"/>
    <w:rsid w:val="00E94FA1"/>
    <w:rsid w:val="00E95D13"/>
    <w:rsid w:val="00E95DD3"/>
    <w:rsid w:val="00E969D5"/>
    <w:rsid w:val="00EA1679"/>
    <w:rsid w:val="00EA58D1"/>
    <w:rsid w:val="00EA61BC"/>
    <w:rsid w:val="00EA681A"/>
    <w:rsid w:val="00EA735B"/>
    <w:rsid w:val="00EB1E69"/>
    <w:rsid w:val="00EB2086"/>
    <w:rsid w:val="00EB4B8B"/>
    <w:rsid w:val="00EB5EDF"/>
    <w:rsid w:val="00EB60FE"/>
    <w:rsid w:val="00EB74DB"/>
    <w:rsid w:val="00EC3826"/>
    <w:rsid w:val="00EC5359"/>
    <w:rsid w:val="00EC562A"/>
    <w:rsid w:val="00ED067A"/>
    <w:rsid w:val="00ED0BC6"/>
    <w:rsid w:val="00ED2B50"/>
    <w:rsid w:val="00ED5643"/>
    <w:rsid w:val="00EE0350"/>
    <w:rsid w:val="00EE0719"/>
    <w:rsid w:val="00EE0E80"/>
    <w:rsid w:val="00EE15CC"/>
    <w:rsid w:val="00EE613F"/>
    <w:rsid w:val="00EE7295"/>
    <w:rsid w:val="00EE7869"/>
    <w:rsid w:val="00EF054A"/>
    <w:rsid w:val="00EF3235"/>
    <w:rsid w:val="00EF7E72"/>
    <w:rsid w:val="00F03264"/>
    <w:rsid w:val="00F0628E"/>
    <w:rsid w:val="00F06D37"/>
    <w:rsid w:val="00F07B9D"/>
    <w:rsid w:val="00F10A00"/>
    <w:rsid w:val="00F11586"/>
    <w:rsid w:val="00F1183B"/>
    <w:rsid w:val="00F11C9F"/>
    <w:rsid w:val="00F12263"/>
    <w:rsid w:val="00F1409D"/>
    <w:rsid w:val="00F14214"/>
    <w:rsid w:val="00F146BD"/>
    <w:rsid w:val="00F157A9"/>
    <w:rsid w:val="00F236F8"/>
    <w:rsid w:val="00F25BB6"/>
    <w:rsid w:val="00F26B7E"/>
    <w:rsid w:val="00F27A3B"/>
    <w:rsid w:val="00F33817"/>
    <w:rsid w:val="00F3682F"/>
    <w:rsid w:val="00F420D5"/>
    <w:rsid w:val="00F43D9A"/>
    <w:rsid w:val="00F4501A"/>
    <w:rsid w:val="00F451EA"/>
    <w:rsid w:val="00F45447"/>
    <w:rsid w:val="00F456C6"/>
    <w:rsid w:val="00F4577B"/>
    <w:rsid w:val="00F46496"/>
    <w:rsid w:val="00F474D0"/>
    <w:rsid w:val="00F50179"/>
    <w:rsid w:val="00F5412E"/>
    <w:rsid w:val="00F56511"/>
    <w:rsid w:val="00F609D2"/>
    <w:rsid w:val="00F6194E"/>
    <w:rsid w:val="00F623AC"/>
    <w:rsid w:val="00F6412A"/>
    <w:rsid w:val="00F65893"/>
    <w:rsid w:val="00F66A4A"/>
    <w:rsid w:val="00F71E22"/>
    <w:rsid w:val="00F72142"/>
    <w:rsid w:val="00F72AE7"/>
    <w:rsid w:val="00F75B9C"/>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163B"/>
    <w:rsid w:val="00FB45F1"/>
    <w:rsid w:val="00FB4A72"/>
    <w:rsid w:val="00FB54E8"/>
    <w:rsid w:val="00FB7054"/>
    <w:rsid w:val="00FC17B7"/>
    <w:rsid w:val="00FC2CB7"/>
    <w:rsid w:val="00FC3A17"/>
    <w:rsid w:val="00FC4090"/>
    <w:rsid w:val="00FC55B4"/>
    <w:rsid w:val="00FD00E6"/>
    <w:rsid w:val="00FD09A1"/>
    <w:rsid w:val="00FD2A7C"/>
    <w:rsid w:val="00FD56F3"/>
    <w:rsid w:val="00FD59EB"/>
    <w:rsid w:val="00FD7299"/>
    <w:rsid w:val="00FE1FBE"/>
    <w:rsid w:val="00FE3901"/>
    <w:rsid w:val="00FE4BCE"/>
    <w:rsid w:val="00FE54AE"/>
    <w:rsid w:val="00FE576A"/>
    <w:rsid w:val="00FE61CF"/>
    <w:rsid w:val="00FE7E79"/>
    <w:rsid w:val="00FF1B22"/>
    <w:rsid w:val="00FF3E7D"/>
    <w:rsid w:val="00FF5B99"/>
    <w:rsid w:val="00FF730C"/>
    <w:rsid w:val="00FF73F4"/>
    <w:rsid w:val="00FF7CE4"/>
    <w:rsid w:val="00FF7E39"/>
    <w:rsid w:val="3A15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widowControl/>
      <w:adjustRightInd/>
      <w:spacing w:line="240" w:lineRule="auto"/>
      <w:jc w:val="left"/>
    </w:pPr>
    <w:rPr>
      <w:rFonts w:ascii="Times New Roman" w:hAnsi="Times New Roman" w:eastAsia="Times New Roman"/>
      <w:color w:val="000000"/>
      <w:kern w:val="0"/>
      <w:sz w:val="24"/>
      <w:szCs w:val="24"/>
      <w:u w:color="000000"/>
    </w:r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ody Text Indent 2"/>
    <w:basedOn w:val="1"/>
    <w:link w:val="236"/>
    <w:semiHidden/>
    <w:unhideWhenUsed/>
    <w:qFormat/>
    <w:uiPriority w:val="99"/>
    <w:pPr>
      <w:widowControl/>
      <w:adjustRightInd/>
      <w:spacing w:after="120" w:line="480" w:lineRule="auto"/>
      <w:ind w:left="420" w:leftChars="200"/>
      <w:jc w:val="left"/>
    </w:pPr>
    <w:rPr>
      <w:rFonts w:ascii="Times New Roman" w:hAnsi="Times New Roman" w:eastAsia="Times New Roman"/>
      <w:color w:val="000000"/>
      <w:kern w:val="0"/>
      <w:sz w:val="24"/>
      <w:szCs w:val="24"/>
      <w:u w:color="000000"/>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0"/>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3"/>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line number"/>
    <w:basedOn w:val="31"/>
    <w:semiHidden/>
    <w:unhideWhenUsed/>
    <w:qFormat/>
    <w:uiPriority w:val="99"/>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9"/>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页眉 Char"/>
    <w:link w:val="20"/>
    <w:qFormat/>
    <w:uiPriority w:val="99"/>
    <w:rPr>
      <w:rFonts w:ascii="Times New Roman" w:hAnsi="Times New Roman" w:eastAsia="宋体" w:cs="Times New Roman"/>
      <w:sz w:val="18"/>
      <w:szCs w:val="18"/>
    </w:rPr>
  </w:style>
  <w:style w:type="character" w:customStyle="1" w:styleId="49">
    <w:name w:val="页脚 Char"/>
    <w:link w:val="19"/>
    <w:qFormat/>
    <w:uiPriority w:val="99"/>
    <w:rPr>
      <w:rFonts w:ascii="宋体" w:hAnsi="Times New Roman" w:eastAsia="宋体" w:cs="Times New Roman"/>
      <w:sz w:val="18"/>
      <w:szCs w:val="18"/>
    </w:rPr>
  </w:style>
  <w:style w:type="character" w:customStyle="1" w:styleId="50">
    <w:name w:val="批注框文本 Char"/>
    <w:link w:val="18"/>
    <w:semiHidden/>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rPr>
  </w:style>
  <w:style w:type="character" w:customStyle="1" w:styleId="53">
    <w:name w:val="标题 Char"/>
    <w:link w:val="27"/>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uiPriority w:val="0"/>
    <w:pPr>
      <w:spacing w:line="240" w:lineRule="auto"/>
    </w:pPr>
    <w:rPr>
      <w:rFonts w:ascii="宋体" w:hAnsi="宋体"/>
    </w:rPr>
  </w:style>
  <w:style w:type="paragraph" w:customStyle="1" w:styleId="151">
    <w:name w:val="目录 61"/>
    <w:basedOn w:val="1"/>
    <w:next w:val="1"/>
    <w:semiHidden/>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uiPriority w:val="0"/>
    <w:pPr>
      <w:ind w:left="1470"/>
    </w:pPr>
  </w:style>
  <w:style w:type="paragraph" w:customStyle="1" w:styleId="154">
    <w:name w:val="目录 91"/>
    <w:basedOn w:val="153"/>
    <w:semiHidden/>
    <w:uiPriority w:val="0"/>
    <w:pPr>
      <w:ind w:left="1680"/>
    </w:pPr>
  </w:style>
  <w:style w:type="paragraph" w:customStyle="1" w:styleId="15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uiPriority w:val="0"/>
    <w:p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adjustRightInd/>
      <w:spacing w:line="240" w:lineRule="auto"/>
    </w:pPr>
    <w:rPr>
      <w:rFonts w:ascii="宋体" w:hAnsi="宋体"/>
      <w:szCs w:val="24"/>
    </w:rPr>
  </w:style>
  <w:style w:type="paragraph" w:customStyle="1" w:styleId="16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ind w:left="1701"/>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uiPriority w:val="0"/>
    <w:pPr>
      <w:framePr w:w="3997" w:h="471" w:hRule="exact" w:hSpace="0" w:vSpace="181" w:wrap="around" w:vAnchor="page" w:hAnchor="page" w:x="1419" w:y="14097"/>
    </w:pPr>
  </w:style>
  <w:style w:type="paragraph" w:customStyle="1" w:styleId="199">
    <w:name w:val="其他实施日期"/>
    <w:basedOn w:val="159"/>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35">
    <w:name w:val="批注文字 Char"/>
    <w:basedOn w:val="31"/>
    <w:link w:val="13"/>
    <w:qFormat/>
    <w:uiPriority w:val="99"/>
    <w:rPr>
      <w:rFonts w:ascii="Times New Roman" w:hAnsi="Times New Roman" w:eastAsia="Times New Roman"/>
      <w:color w:val="000000"/>
      <w:sz w:val="24"/>
      <w:szCs w:val="24"/>
      <w:u w:color="000000"/>
    </w:rPr>
  </w:style>
  <w:style w:type="character" w:customStyle="1" w:styleId="236">
    <w:name w:val="正文文本缩进 2 Char"/>
    <w:basedOn w:val="31"/>
    <w:link w:val="17"/>
    <w:semiHidden/>
    <w:qFormat/>
    <w:uiPriority w:val="99"/>
    <w:rPr>
      <w:rFonts w:ascii="Times New Roman" w:hAnsi="Times New Roman" w:eastAsia="Times New Roman"/>
      <w:color w:val="000000"/>
      <w:sz w:val="24"/>
      <w:szCs w:val="24"/>
      <w:u w:color="000000"/>
    </w:rPr>
  </w:style>
  <w:style w:type="character" w:customStyle="1" w:styleId="237">
    <w:name w:val="批注主题 Char"/>
    <w:basedOn w:val="235"/>
    <w:link w:val="28"/>
    <w:semiHidden/>
    <w:qFormat/>
    <w:uiPriority w:val="99"/>
    <w:rPr>
      <w:rFonts w:ascii="Times New Roman" w:hAnsi="Times New Roman" w:eastAsia="Times New Roman"/>
      <w:b/>
      <w:bCs/>
      <w:color w:val="000000"/>
      <w:sz w:val="24"/>
      <w:szCs w:val="24"/>
      <w:u w:color="000000"/>
    </w:rPr>
  </w:style>
  <w:style w:type="character" w:customStyle="1" w:styleId="238">
    <w:name w:val="不明显参考1"/>
    <w:qFormat/>
    <w:uiPriority w:val="31"/>
    <w:rPr>
      <w:smallCaps/>
      <w:color w:val="C0504D"/>
      <w:u w:val="single"/>
    </w:rPr>
  </w:style>
  <w:style w:type="table" w:customStyle="1" w:styleId="239">
    <w:name w:val="Table Normal"/>
    <w:qFormat/>
    <w:uiPriority w:val="0"/>
    <w:rPr>
      <w:rFonts w:ascii="Times New Roman" w:hAnsi="Times New Roman" w:eastAsiaTheme="minorEastAsia"/>
    </w:rPr>
    <w:tblPr>
      <w:tblCellMar>
        <w:top w:w="0" w:type="dxa"/>
        <w:left w:w="0" w:type="dxa"/>
        <w:bottom w:w="0" w:type="dxa"/>
        <w:right w:w="0" w:type="dxa"/>
      </w:tblCellMar>
    </w:tblPr>
  </w:style>
  <w:style w:type="paragraph" w:customStyle="1" w:styleId="240">
    <w:name w:val="页眉与页脚"/>
    <w:qFormat/>
    <w:uiPriority w:val="0"/>
    <w:pPr>
      <w:tabs>
        <w:tab w:val="right" w:pos="9020"/>
      </w:tabs>
    </w:pPr>
    <w:rPr>
      <w:rFonts w:ascii="PingFang SC Regular" w:hAnsi="PingFang SC Regular" w:eastAsia="PingFang SC Regular" w:cs="PingFang SC Regular"/>
      <w:color w:val="000000"/>
      <w:sz w:val="24"/>
      <w:szCs w:val="24"/>
      <w:lang w:val="en-US" w:eastAsia="zh-CN" w:bidi="ar-SA"/>
    </w:rPr>
  </w:style>
  <w:style w:type="paragraph" w:customStyle="1" w:styleId="241">
    <w:name w:val="页眉与页脚 A"/>
    <w:qFormat/>
    <w:uiPriority w:val="0"/>
    <w:pPr>
      <w:tabs>
        <w:tab w:val="right" w:pos="9020"/>
      </w:tabs>
    </w:pPr>
    <w:rPr>
      <w:rFonts w:ascii="苹方字体" w:hAnsi="苹方字体" w:eastAsia="苹方字体" w:cs="苹方字体"/>
      <w:color w:val="000000"/>
      <w:sz w:val="24"/>
      <w:szCs w:val="24"/>
      <w:lang w:val="en-US" w:eastAsia="zh-CN" w:bidi="ar-SA"/>
    </w:rPr>
  </w:style>
  <w:style w:type="paragraph" w:styleId="242">
    <w:name w:val="List Paragraph"/>
    <w:basedOn w:val="1"/>
    <w:qFormat/>
    <w:uiPriority w:val="34"/>
    <w:pPr>
      <w:adjustRightInd/>
      <w:spacing w:line="240" w:lineRule="auto"/>
      <w:ind w:firstLine="420" w:firstLineChars="200"/>
    </w:pPr>
    <w:rPr>
      <w:rFonts w:ascii="Times New Roman" w:hAnsi="Times New Roman"/>
      <w:szCs w:val="24"/>
      <w:u w:color="000000"/>
    </w:rPr>
  </w:style>
  <w:style w:type="character" w:customStyle="1" w:styleId="243">
    <w:name w:val="font01"/>
    <w:basedOn w:val="31"/>
    <w:qFormat/>
    <w:uiPriority w:val="0"/>
    <w:rPr>
      <w:rFonts w:ascii="Times New Roman Regular" w:hAnsi="Times New Roman Regular" w:eastAsia="Times New Roman Regular" w:cs="Times New Roman Regular"/>
      <w:color w:val="000000"/>
      <w:sz w:val="21"/>
      <w:szCs w:val="21"/>
      <w:u w:val="none"/>
    </w:rPr>
  </w:style>
  <w:style w:type="character" w:customStyle="1" w:styleId="244">
    <w:name w:val="font11"/>
    <w:basedOn w:val="31"/>
    <w:qFormat/>
    <w:uiPriority w:val="0"/>
    <w:rPr>
      <w:rFonts w:hint="eastAsia" w:ascii="方正书宋_GBK" w:hAnsi="方正书宋_GBK" w:eastAsia="方正书宋_GBK" w:cs="方正书宋_GBK"/>
      <w:color w:val="000000"/>
      <w:sz w:val="21"/>
      <w:szCs w:val="21"/>
      <w:u w:val="none"/>
    </w:rPr>
  </w:style>
  <w:style w:type="paragraph" w:customStyle="1" w:styleId="245">
    <w:name w:val="字母编号列项（一级）"/>
    <w:qFormat/>
    <w:uiPriority w:val="0"/>
    <w:pPr>
      <w:numPr>
        <w:ilvl w:val="0"/>
        <w:numId w:val="32"/>
      </w:numPr>
      <w:tabs>
        <w:tab w:val="left" w:pos="840"/>
      </w:tabs>
      <w:jc w:val="both"/>
    </w:pPr>
    <w:rPr>
      <w:rFonts w:ascii="宋体" w:hAnsi="Times New Roman" w:eastAsia="宋体" w:cs="Times New Roman"/>
      <w:sz w:val="21"/>
      <w:lang w:val="en-US" w:eastAsia="zh-CN" w:bidi="ar-SA"/>
    </w:rPr>
  </w:style>
  <w:style w:type="table" w:customStyle="1" w:styleId="246">
    <w:name w:val="网格型1"/>
    <w:basedOn w:val="2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7">
    <w:name w:val="终结线"/>
    <w:basedOn w:val="1"/>
    <w:uiPriority w:val="0"/>
    <w:pPr>
      <w:adjustRightInd/>
      <w:spacing w:line="240" w:lineRule="auto"/>
    </w:pPr>
    <w:rPr>
      <w:rFonts w:ascii="Times New Roman" w:hAnsi="Times New Roman"/>
    </w:rPr>
  </w:style>
  <w:style w:type="paragraph" w:customStyle="1" w:styleId="248">
    <w:name w:val="修订1"/>
    <w:hidden/>
    <w:semiHidden/>
    <w:qFormat/>
    <w:uiPriority w:val="99"/>
    <w:rPr>
      <w:rFonts w:ascii="Calibri" w:hAnsi="Calibri" w:eastAsia="宋体" w:cs="Times New Roman"/>
      <w:kern w:val="2"/>
      <w:sz w:val="21"/>
      <w:szCs w:val="21"/>
      <w:lang w:val="en-US" w:eastAsia="zh-CN" w:bidi="ar-SA"/>
    </w:rPr>
  </w:style>
  <w:style w:type="paragraph" w:customStyle="1" w:styleId="249">
    <w:name w:val="修订2"/>
    <w:hidden/>
    <w:semiHidden/>
    <w:qFormat/>
    <w:uiPriority w:val="99"/>
    <w:rPr>
      <w:rFonts w:ascii="Calibri" w:hAnsi="Calibri" w:eastAsia="宋体" w:cs="Times New Roman"/>
      <w:kern w:val="2"/>
      <w:sz w:val="21"/>
      <w:szCs w:val="21"/>
      <w:lang w:val="en-US" w:eastAsia="zh-CN" w:bidi="ar-SA"/>
    </w:rPr>
  </w:style>
  <w:style w:type="paragraph" w:customStyle="1" w:styleId="250">
    <w:name w:val="Revision"/>
    <w:hidden/>
    <w:semiHidden/>
    <w:qFormat/>
    <w:uiPriority w:val="99"/>
    <w:rPr>
      <w:rFonts w:ascii="Calibri" w:hAnsi="Calibri" w:eastAsia="宋体" w:cs="Times New Roman"/>
      <w:kern w:val="2"/>
      <w:sz w:val="21"/>
      <w:szCs w:val="21"/>
      <w:lang w:val="en-US" w:eastAsia="zh-CN" w:bidi="ar-SA"/>
    </w:rPr>
  </w:style>
  <w:style w:type="character" w:customStyle="1" w:styleId="251">
    <w:name w:val="cf01"/>
    <w:basedOn w:val="3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6C48B3DE97419C98E31040331A791A"/>
        <w:style w:val=""/>
        <w:category>
          <w:name w:val="常规"/>
          <w:gallery w:val="placeholder"/>
        </w:category>
        <w:types>
          <w:type w:val="bbPlcHdr"/>
        </w:types>
        <w:behaviors>
          <w:behavior w:val="content"/>
        </w:behaviors>
        <w:description w:val=""/>
        <w:guid w:val="{CC01D706-A061-48DE-949B-3456F90C0B99}"/>
      </w:docPartPr>
      <w:docPartBody>
        <w:p>
          <w:pPr>
            <w:pStyle w:val="5"/>
          </w:pPr>
          <w:r>
            <w:rPr>
              <w:rStyle w:val="4"/>
              <w:rFonts w:hint="eastAsia"/>
            </w:rPr>
            <w:t>单击或点击此处输入文字。</w:t>
          </w:r>
        </w:p>
      </w:docPartBody>
    </w:docPart>
    <w:docPart>
      <w:docPartPr>
        <w:name w:val="0D689EA301C74B24BDBCB10D78D7A12F"/>
        <w:style w:val=""/>
        <w:category>
          <w:name w:val="常规"/>
          <w:gallery w:val="placeholder"/>
        </w:category>
        <w:types>
          <w:type w:val="bbPlcHdr"/>
        </w:types>
        <w:behaviors>
          <w:behavior w:val="content"/>
        </w:behaviors>
        <w:description w:val=""/>
        <w:guid w:val="{33D9C4A4-6F65-4A53-AA99-382CE05D5EB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F3"/>
    <w:rsid w:val="000A258A"/>
    <w:rsid w:val="000A6187"/>
    <w:rsid w:val="000B52D9"/>
    <w:rsid w:val="000D15EC"/>
    <w:rsid w:val="000F5BE1"/>
    <w:rsid w:val="0013186E"/>
    <w:rsid w:val="001757C0"/>
    <w:rsid w:val="001B010C"/>
    <w:rsid w:val="001C35AA"/>
    <w:rsid w:val="00216C76"/>
    <w:rsid w:val="002D51D9"/>
    <w:rsid w:val="00330C52"/>
    <w:rsid w:val="0033720D"/>
    <w:rsid w:val="00370475"/>
    <w:rsid w:val="0043270B"/>
    <w:rsid w:val="00480437"/>
    <w:rsid w:val="00553EAD"/>
    <w:rsid w:val="005544D7"/>
    <w:rsid w:val="005577F8"/>
    <w:rsid w:val="00561F30"/>
    <w:rsid w:val="00595EEE"/>
    <w:rsid w:val="005B4452"/>
    <w:rsid w:val="005C1F6D"/>
    <w:rsid w:val="0061483F"/>
    <w:rsid w:val="00704215"/>
    <w:rsid w:val="007A4D38"/>
    <w:rsid w:val="007D6193"/>
    <w:rsid w:val="008535DD"/>
    <w:rsid w:val="008B03E1"/>
    <w:rsid w:val="00930E19"/>
    <w:rsid w:val="009E02C3"/>
    <w:rsid w:val="00AA21C2"/>
    <w:rsid w:val="00AE3BA3"/>
    <w:rsid w:val="00C43B56"/>
    <w:rsid w:val="00D827DF"/>
    <w:rsid w:val="00E60AF1"/>
    <w:rsid w:val="00E851E2"/>
    <w:rsid w:val="00ED7B32"/>
    <w:rsid w:val="00EF3086"/>
    <w:rsid w:val="00F37C11"/>
    <w:rsid w:val="00F417F3"/>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C26C48B3DE97419C98E31040331A79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D689EA301C74B24BDBCB10D78D7A12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35792-137B-4919-B5E2-43519FC59F0E}">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32</Pages>
  <Words>23481</Words>
  <Characters>27832</Characters>
  <Lines>235</Lines>
  <Paragraphs>66</Paragraphs>
  <TotalTime>28</TotalTime>
  <ScaleCrop>false</ScaleCrop>
  <LinksUpToDate>false</LinksUpToDate>
  <CharactersWithSpaces>28439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2023-04-23T07:03:00Z</dcterms:created>
  <dc:creator>13701</dc:creator>
  <dc:description>&lt;config cover="true" show_menu="true" version="1.0.0" doctype="SDKXY"&gt;_x000d_
&lt;/config&gt;</dc:description>
  <cp:lastModifiedBy> 鬼浏几道</cp:lastModifiedBy>
  <cp:lastPrinted>2023-04-14T03:00:00Z</cp:lastPrinted>
  <dcterms:modified xsi:type="dcterms:W3CDTF">2023-07-21T06:14:49Z</dcterms:modified>
  <dc:title>国家标准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43D16BF985F24F17909C897E44E1B187_12</vt:lpwstr>
  </property>
</Properties>
</file>