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auto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国家级工业设计中心复核材料清单</w:t>
      </w: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hint="eastAsia" w:ascii="楷体_GB2312" w:hAnsi="楷体_GB2312" w:eastAsia="楷体_GB2312" w:cs="黑体"/>
          <w:bCs/>
          <w:sz w:val="32"/>
          <w:szCs w:val="32"/>
        </w:rPr>
      </w:pP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（一）企业工业设计中心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1.《国家级工业设计中心复核表》；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.近两年工业设计成果获得发明专利、版权及其他著作权等清单（含产品或项目名称、专利名称、专利号、权利人、授权单位、授权时间等）；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hint="eastAsia"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（二）工业设计企业</w:t>
      </w:r>
    </w:p>
    <w:p>
      <w:pPr>
        <w:spacing w:line="240" w:lineRule="auto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1.《国家级工业设计中心复核表》；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2.工业设计企业前两年度专项审计报告（含企业设计经营主要数据，工业设计业务服务业绩、投入、专利、专业从业人员等主要情况）；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.完成的工业设计项目清单；</w:t>
      </w:r>
    </w:p>
    <w:p>
      <w:pPr>
        <w:spacing w:line="24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spacing w:line="240" w:lineRule="auto"/>
        <w:ind w:firstLine="640"/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复核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企业将材料全部上传至</w:t>
      </w:r>
      <w:r>
        <w:rPr>
          <w:rFonts w:hint="eastAsia" w:ascii="仿宋_GB2312" w:hAnsi="仿宋_GB2312" w:eastAsia="仿宋_GB2312" w:cs="仿宋_GB2312"/>
          <w:color w:val="070707"/>
          <w:sz w:val="28"/>
          <w:szCs w:val="28"/>
        </w:rPr>
        <w:t>工业设计中心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管理系统，并确保线上线下材料内容一致。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jY0Yjc4YWM0NTRhZmI4ZWQ2MzY2MjUyNDI5NjIifQ=="/>
  </w:docVars>
  <w:rsids>
    <w:rsidRoot w:val="3FDF00D0"/>
    <w:rsid w:val="3FDF00D0"/>
    <w:rsid w:val="4D77007F"/>
    <w:rsid w:val="5D4A4EA2"/>
    <w:rsid w:val="673056F6"/>
    <w:rsid w:val="67FD2BE7"/>
    <w:rsid w:val="7B0F3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25.6666666666667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2021-03-31T06:33:00Z</dcterms:created>
  <dc:creator>匡佩远</dc:creator>
  <cp:lastModifiedBy>Albert</cp:lastModifiedBy>
  <dcterms:modified xsi:type="dcterms:W3CDTF">2023-07-28T08:29:10Z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850E6B31B9BD447192AC80B08E0CBB1E_13</vt:lpwstr>
  </property>
</Properties>
</file>