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20" w:lineRule="exact"/>
        <w:rPr>
          <w:rFonts w:ascii="Times New Roman" w:hAnsi="Times New Roman" w:eastAsia="方正小标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32"/>
          <w:szCs w:val="32"/>
        </w:rPr>
        <w:t>附件2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江苏省概念验证中心建设工作指引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（征求意见稿</w:t>
      </w: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eastAsia="zh-CN"/>
        </w:rPr>
        <w:t>）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</w:rPr>
        <w:t>》起草</w:t>
      </w:r>
      <w:r>
        <w:rPr>
          <w:rFonts w:ascii="Times New Roman" w:hAnsi="Times New Roman" w:eastAsia="方正小标宋_GBK" w:cs="Times New Roman"/>
          <w:snapToGrid w:val="0"/>
          <w:kern w:val="0"/>
          <w:sz w:val="44"/>
          <w:szCs w:val="44"/>
        </w:rPr>
        <w:t>说明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3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8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月</w:t>
      </w:r>
    </w:p>
    <w:p>
      <w:pPr>
        <w:autoSpaceDE w:val="0"/>
        <w:autoSpaceDN w:val="0"/>
        <w:snapToGrid w:val="0"/>
        <w:spacing w:line="560" w:lineRule="exact"/>
        <w:ind w:firstLine="474" w:firstLineChars="150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>
      <w:pPr>
        <w:autoSpaceDE w:val="0"/>
        <w:autoSpaceDN w:val="0"/>
        <w:snapToGrid w:val="0"/>
        <w:spacing w:line="560" w:lineRule="exact"/>
        <w:ind w:firstLine="640"/>
        <w:jc w:val="left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加快促进科技成果转化和产业化，</w:t>
      </w:r>
      <w:r>
        <w:rPr>
          <w:rFonts w:hint="eastAsia"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一批早期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基础研究成果</w:t>
      </w:r>
      <w:r>
        <w:rPr>
          <w:rFonts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从实验室走向</w:t>
      </w:r>
      <w:r>
        <w:rPr>
          <w:rFonts w:hint="eastAsia"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市场，降低</w:t>
      </w:r>
      <w:r>
        <w:rPr>
          <w:rFonts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成果转化风险和不确定性</w:t>
      </w:r>
      <w:r>
        <w:rPr>
          <w:rFonts w:hint="eastAsia" w:ascii="方正仿宋_GBK" w:hAnsi="微软雅黑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，规范和引导概念验证中心服务行为，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我厅起草了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《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江苏省概念验证中心建设工作指引（征求意见稿）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》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（以下简称《工作指引》）。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现将有关情况说明如下：</w:t>
      </w:r>
    </w:p>
    <w:p>
      <w:pPr>
        <w:autoSpaceDE w:val="0"/>
        <w:autoSpaceDN w:val="0"/>
        <w:snapToGrid w:val="0"/>
        <w:spacing w:line="560" w:lineRule="exact"/>
        <w:ind w:firstLine="620" w:firstLineChars="196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  <w:t>一、制定必要性</w:t>
      </w:r>
    </w:p>
    <w:p>
      <w:pPr>
        <w:autoSpaceDE w:val="0"/>
        <w:autoSpaceDN w:val="0"/>
        <w:snapToGrid w:val="0"/>
        <w:spacing w:line="560" w:lineRule="exact"/>
        <w:ind w:firstLine="620" w:firstLineChars="196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方正仿宋_GBK" w:eastAsia="方正仿宋_GBK"/>
          <w:sz w:val="32"/>
          <w:szCs w:val="32"/>
        </w:rPr>
        <w:t>聚焦科技成果转化“最初一公里”，推动从基础研究到技术验证、技术应用以及成果产业化的全过程有机衔接，贯通产学研用创新链条，畅通科技成果转化渠道，有必要布局建设一批具有高水平服务能力的概念验证中心。</w:t>
      </w:r>
    </w:p>
    <w:p>
      <w:pPr>
        <w:autoSpaceDE w:val="0"/>
        <w:autoSpaceDN w:val="0"/>
        <w:snapToGrid w:val="0"/>
        <w:spacing w:line="560" w:lineRule="exact"/>
        <w:ind w:firstLine="626" w:firstLineChars="198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  <w:t>二、制定依据</w:t>
      </w:r>
    </w:p>
    <w:p>
      <w:pPr>
        <w:autoSpaceDE w:val="0"/>
        <w:autoSpaceDN w:val="0"/>
        <w:snapToGrid w:val="0"/>
        <w:spacing w:line="560" w:lineRule="exact"/>
        <w:ind w:firstLine="626" w:firstLineChars="198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本次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《工作指引》起草主要依据是</w:t>
      </w:r>
      <w:r>
        <w:rPr>
          <w:rFonts w:hint="eastAsia" w:ascii="方正仿宋_GBK" w:eastAsia="方正仿宋_GBK"/>
          <w:sz w:val="32"/>
          <w:szCs w:val="32"/>
        </w:rPr>
        <w:t>江苏省委、省政府关于打造具有全球影响力的产业科技创新中心行动方案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。</w:t>
      </w:r>
    </w:p>
    <w:p>
      <w:pPr>
        <w:autoSpaceDE w:val="0"/>
        <w:autoSpaceDN w:val="0"/>
        <w:snapToGrid w:val="0"/>
        <w:spacing w:line="560" w:lineRule="exact"/>
        <w:ind w:firstLine="626" w:firstLineChars="198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  <w:t>三、起草及征求意见情况</w:t>
      </w:r>
    </w:p>
    <w:p>
      <w:pPr>
        <w:autoSpaceDE w:val="0"/>
        <w:autoSpaceDN w:val="0"/>
        <w:snapToGrid w:val="0"/>
        <w:spacing w:line="560" w:lineRule="exact"/>
        <w:ind w:firstLine="626" w:firstLineChars="198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前期，省科技厅科研机构处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就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制定工作指引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，开展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调查研究，学习借鉴</w:t>
      </w:r>
      <w:r>
        <w:rPr>
          <w:rFonts w:hint="eastAsia" w:ascii="方正仿宋_GBK" w:eastAsia="方正仿宋_GBK"/>
          <w:sz w:val="32"/>
          <w:szCs w:val="32"/>
        </w:rPr>
        <w:t>北京、上海、深圳、杭州、成都等地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经验做法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并征求部分省内高校、新型研发机构和专业服务机构意见建议，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多次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讨论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修改，形成《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工作指引》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初稿后，向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省财政厅和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厅机关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有关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处室书面征求意见。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现同步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在网站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向社会公众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征集意见。</w:t>
      </w:r>
    </w:p>
    <w:p>
      <w:pPr>
        <w:autoSpaceDE w:val="0"/>
        <w:autoSpaceDN w:val="0"/>
        <w:snapToGrid w:val="0"/>
        <w:spacing w:line="560" w:lineRule="exact"/>
        <w:ind w:firstLine="626" w:firstLineChars="198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20"/>
        </w:rPr>
        <w:t>四、主要内容</w:t>
      </w:r>
    </w:p>
    <w:p>
      <w:pPr>
        <w:autoSpaceDE w:val="0"/>
        <w:autoSpaceDN w:val="0"/>
        <w:snapToGrid w:val="0"/>
        <w:spacing w:line="560" w:lineRule="exact"/>
        <w:ind w:firstLine="632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《工作指引》共分五个部分，明确了概念验证中心建设总体要求、建设条件、建设管理、支持措施等。其中，总体要求对概念验证中心的定位功能、建设原则等进行了详细说明。建设条件主要从依托单位的基础条件、建设方案制定、专业化人才队伍配备、项目来源以及资金保障等共6个方面对提出了具体要求。建设管理主要分遴选创建和日常管理。支持措施明确了创建补助和运行评估补助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18" w:bottom="1985" w:left="1644" w:header="720" w:footer="1474" w:gutter="0"/>
      <w:paperSrc w:first="7" w:other="7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</w:pPr>
    <w:r>
      <w:rPr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</w:rPr>
      <w:t>—</w:t>
    </w:r>
    <w:r>
      <w:t xml:space="preserve">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Style w:val="8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WM5ZGRmMjY2NGM0MGNhYTVkNzA4MmUzODIwMjUifQ=="/>
  </w:docVars>
  <w:rsids>
    <w:rsidRoot w:val="007206FF"/>
    <w:rsid w:val="00000C6F"/>
    <w:rsid w:val="000767F4"/>
    <w:rsid w:val="00084B3F"/>
    <w:rsid w:val="00091076"/>
    <w:rsid w:val="000C39B6"/>
    <w:rsid w:val="00125803"/>
    <w:rsid w:val="00132776"/>
    <w:rsid w:val="00132B4D"/>
    <w:rsid w:val="00136299"/>
    <w:rsid w:val="00193FD7"/>
    <w:rsid w:val="001B14A6"/>
    <w:rsid w:val="001B7A5B"/>
    <w:rsid w:val="001C4825"/>
    <w:rsid w:val="001C7BF6"/>
    <w:rsid w:val="002805D5"/>
    <w:rsid w:val="002869B4"/>
    <w:rsid w:val="002A0AC8"/>
    <w:rsid w:val="002C18E7"/>
    <w:rsid w:val="002F213B"/>
    <w:rsid w:val="003902F1"/>
    <w:rsid w:val="003A14AE"/>
    <w:rsid w:val="004F6738"/>
    <w:rsid w:val="005C72E3"/>
    <w:rsid w:val="005D1CFA"/>
    <w:rsid w:val="0062306E"/>
    <w:rsid w:val="0062471B"/>
    <w:rsid w:val="00643C12"/>
    <w:rsid w:val="00681CC8"/>
    <w:rsid w:val="006A2F43"/>
    <w:rsid w:val="006E7EF3"/>
    <w:rsid w:val="006F1B29"/>
    <w:rsid w:val="007206FF"/>
    <w:rsid w:val="00793890"/>
    <w:rsid w:val="008570A3"/>
    <w:rsid w:val="008A3E6A"/>
    <w:rsid w:val="008C0074"/>
    <w:rsid w:val="008E2453"/>
    <w:rsid w:val="00935BCE"/>
    <w:rsid w:val="00946459"/>
    <w:rsid w:val="00950EA0"/>
    <w:rsid w:val="00A0452D"/>
    <w:rsid w:val="00A76CA1"/>
    <w:rsid w:val="00A93555"/>
    <w:rsid w:val="00AC38B4"/>
    <w:rsid w:val="00AD51FC"/>
    <w:rsid w:val="00B146A6"/>
    <w:rsid w:val="00B37CC2"/>
    <w:rsid w:val="00B445D6"/>
    <w:rsid w:val="00B77883"/>
    <w:rsid w:val="00B854FE"/>
    <w:rsid w:val="00C11E38"/>
    <w:rsid w:val="00C24008"/>
    <w:rsid w:val="00C66841"/>
    <w:rsid w:val="00C77A34"/>
    <w:rsid w:val="00C8131C"/>
    <w:rsid w:val="00CB4224"/>
    <w:rsid w:val="00CE0A8D"/>
    <w:rsid w:val="00D0190F"/>
    <w:rsid w:val="00D2270A"/>
    <w:rsid w:val="00D64C82"/>
    <w:rsid w:val="00DA6ABB"/>
    <w:rsid w:val="00DB642C"/>
    <w:rsid w:val="00DF5CD4"/>
    <w:rsid w:val="00E270EC"/>
    <w:rsid w:val="00EC6D9D"/>
    <w:rsid w:val="00F65760"/>
    <w:rsid w:val="2390621D"/>
    <w:rsid w:val="24803639"/>
    <w:rsid w:val="39861EF9"/>
    <w:rsid w:val="3DE53847"/>
    <w:rsid w:val="4D7663D5"/>
    <w:rsid w:val="5B942D4F"/>
    <w:rsid w:val="60B66CB8"/>
    <w:rsid w:val="6A1550DB"/>
    <w:rsid w:val="6EC30F1E"/>
    <w:rsid w:val="725A3947"/>
    <w:rsid w:val="FB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2"/>
    <w:qFormat/>
    <w:uiPriority w:val="0"/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2023-08-11T08:53:00Z</dcterms:created>
  <dc:creator>ZDL</dc:creator>
  <cp:lastModifiedBy>admin</cp:lastModifiedBy>
  <cp:lastPrinted>2023-08-11T08:57:00Z</cp:lastPrinted>
  <dcterms:modified xsi:type="dcterms:W3CDTF">2023-08-14T01:00:15Z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64B058768C7143ADB72F2B3C309058C7_13</vt:lpwstr>
  </property>
</Properties>
</file>