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spacing w:before="231" w:line="977" w:lineRule="exact"/>
        <w:outlineLvl w:val="0"/>
        <w:jc w:val="right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4"/>
        </w:rPr>
        <w:t>支持小微企业和个体工商户</w:t>
      </w:r>
    </w:p>
    <w:p>
      <w:pPr>
        <w:ind w:left="706"/>
        <w:spacing w:before="270" w:line="977" w:lineRule="exact"/>
        <w:outlineLvl w:val="0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4"/>
        </w:rPr>
        <w:t>发展税费优惠政策指引</w:t>
      </w:r>
    </w:p>
    <w:p>
      <w:pPr>
        <w:ind w:left="3091"/>
        <w:spacing w:before="270" w:line="1025" w:lineRule="exact"/>
        <w:outlineLvl w:val="0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16"/>
          <w:position w:val="5"/>
        </w:rPr>
        <w:t>（1.0）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234"/>
        <w:spacing w:before="140" w:line="624" w:lineRule="exact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position w:val="13"/>
        </w:rPr>
        <w:t>财政部</w:t>
      </w:r>
      <w:r>
        <w:rPr>
          <w:rFonts w:ascii="KaiTi" w:hAnsi="KaiTi" w:eastAsia="KaiTi" w:cs="KaiTi"/>
          <w:sz w:val="43"/>
          <w:szCs w:val="43"/>
          <w:spacing w:val="66"/>
          <w:position w:val="13"/>
        </w:rPr>
        <w:t xml:space="preserve"> </w:t>
      </w:r>
      <w:r>
        <w:rPr>
          <w:rFonts w:ascii="KaiTi" w:hAnsi="KaiTi" w:eastAsia="KaiTi" w:cs="KaiTi"/>
          <w:sz w:val="43"/>
          <w:szCs w:val="43"/>
          <w:position w:val="13"/>
        </w:rPr>
        <w:t>国家税务总局</w:t>
      </w:r>
    </w:p>
    <w:p>
      <w:pPr>
        <w:ind w:left="3175"/>
        <w:spacing w:line="220" w:lineRule="auto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spacing w:val="-8"/>
        </w:rPr>
        <w:t>2023</w:t>
      </w:r>
      <w:r>
        <w:rPr>
          <w:rFonts w:ascii="KaiTi" w:hAnsi="KaiTi" w:eastAsia="KaiTi" w:cs="KaiTi"/>
          <w:sz w:val="43"/>
          <w:szCs w:val="43"/>
          <w:spacing w:val="-88"/>
        </w:rPr>
        <w:t xml:space="preserve"> </w:t>
      </w:r>
      <w:r>
        <w:rPr>
          <w:rFonts w:ascii="KaiTi" w:hAnsi="KaiTi" w:eastAsia="KaiTi" w:cs="KaiTi"/>
          <w:sz w:val="43"/>
          <w:szCs w:val="43"/>
          <w:spacing w:val="-8"/>
        </w:rPr>
        <w:t>年</w:t>
      </w:r>
      <w:r>
        <w:rPr>
          <w:rFonts w:ascii="KaiTi" w:hAnsi="KaiTi" w:eastAsia="KaiTi" w:cs="KaiTi"/>
          <w:sz w:val="43"/>
          <w:szCs w:val="43"/>
          <w:spacing w:val="-66"/>
        </w:rPr>
        <w:t xml:space="preserve"> </w:t>
      </w:r>
      <w:r>
        <w:rPr>
          <w:rFonts w:ascii="KaiTi" w:hAnsi="KaiTi" w:eastAsia="KaiTi" w:cs="KaiTi"/>
          <w:sz w:val="43"/>
          <w:szCs w:val="43"/>
          <w:spacing w:val="-8"/>
        </w:rPr>
        <w:t>8</w:t>
      </w:r>
      <w:r>
        <w:rPr>
          <w:rFonts w:ascii="KaiTi" w:hAnsi="KaiTi" w:eastAsia="KaiTi" w:cs="KaiTi"/>
          <w:sz w:val="43"/>
          <w:szCs w:val="43"/>
          <w:spacing w:val="-62"/>
        </w:rPr>
        <w:t xml:space="preserve"> </w:t>
      </w:r>
      <w:r>
        <w:rPr>
          <w:rFonts w:ascii="KaiTi" w:hAnsi="KaiTi" w:eastAsia="KaiTi" w:cs="KaiTi"/>
          <w:sz w:val="43"/>
          <w:szCs w:val="43"/>
          <w:spacing w:val="-8"/>
        </w:rPr>
        <w:t>月</w:t>
      </w:r>
    </w:p>
    <w:p>
      <w:pPr>
        <w:spacing w:line="220" w:lineRule="auto"/>
        <w:sectPr>
          <w:pgSz w:w="11906" w:h="16839"/>
          <w:pgMar w:top="1431" w:right="1576" w:bottom="0" w:left="1711" w:header="0" w:footer="0" w:gutter="0"/>
        </w:sectPr>
        <w:rPr>
          <w:rFonts w:ascii="KaiTi" w:hAnsi="KaiTi" w:eastAsia="KaiTi" w:cs="KaiTi"/>
          <w:sz w:val="43"/>
          <w:szCs w:val="43"/>
        </w:rPr>
      </w:pPr>
    </w:p>
    <w:p>
      <w:pPr>
        <w:ind w:left="3660"/>
        <w:spacing w:before="222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前</w:t>
      </w:r>
      <w:r>
        <w:rPr>
          <w:rFonts w:ascii="SimSun" w:hAnsi="SimSun" w:eastAsia="SimSun" w:cs="SimSun"/>
          <w:sz w:val="43"/>
          <w:szCs w:val="43"/>
          <w:spacing w:val="11"/>
        </w:rPr>
        <w:t xml:space="preserve"> 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言</w: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firstLine="657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党中央、国务院高度重视小微企业和个体工商户发展。7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日，中共中央政治局会议强调延续、优化、完善并落实好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减税降费政策。7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日，国务院常务会议对今明两年到期的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阶段性政策作出后续安排。近日，财政部、税务总局发布了支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持小微企业和个体工商户发展的税费优惠政策文件。我们按照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享受主体、优惠内容、享受条件、享受方式、政策依据、政策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案例的体例进行梳理，编写形成了《支持小微企业和个体工商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户发展税费优惠政策指引（1.0）》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，供纳税人缴费人和各地财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税人员参考使用。</w:t>
      </w:r>
    </w:p>
    <w:p>
      <w:pPr>
        <w:spacing w:line="222" w:lineRule="auto"/>
        <w:sectPr>
          <w:pgSz w:w="11906" w:h="16839"/>
          <w:pgMar w:top="1431" w:right="1576" w:bottom="0" w:left="169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31"/>
          <w:szCs w:val="31"/>
        </w:rPr>
      </w:sdtEndPr>
      <w:sdtContent>
        <w:p>
          <w:pPr>
            <w:ind w:left="3614"/>
            <w:spacing w:before="233" w:line="216" w:lineRule="auto"/>
            <w:rPr>
              <w:rFonts w:ascii="SimSun" w:hAnsi="SimSun" w:eastAsia="SimSun" w:cs="SimSun"/>
              <w:sz w:val="43"/>
              <w:szCs w:val="43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lim="0"/>
              </w14:textOutline>
              <w:spacing w:val="-33"/>
            </w:rPr>
            <w:t>目</w:t>
          </w:r>
          <w:r>
            <w:rPr>
              <w:rFonts w:ascii="SimSun" w:hAnsi="SimSun" w:eastAsia="SimSun" w:cs="SimSun"/>
              <w:sz w:val="43"/>
              <w:szCs w:val="43"/>
              <w:spacing w:val="10"/>
            </w:rPr>
            <w:t xml:space="preserve">   </w:t>
          </w:r>
          <w:r>
            <w:rPr>
              <w:rFonts w:ascii="SimSun" w:hAnsi="SimSun" w:eastAsia="SimSun" w:cs="SimSun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lim="0"/>
              </w14:textOutline>
              <w:spacing w:val="-33"/>
            </w:rPr>
            <w:t>录</w:t>
          </w:r>
        </w:p>
        <w:p>
          <w:pPr>
            <w:pStyle w:val="BodyText"/>
            <w:spacing w:line="311" w:lineRule="auto"/>
            <w:rPr/>
          </w:pPr>
          <w:r/>
        </w:p>
        <w:p>
          <w:pPr>
            <w:ind w:left="647"/>
            <w:spacing w:before="101" w:line="225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2"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一、 增值税小规模纳税人月销售额</w:t>
            </w:r>
            <w:r>
              <w:rPr>
                <w:rFonts w:ascii="SimSun" w:hAnsi="SimSun" w:eastAsia="SimSun" w:cs="SimSun"/>
                <w:sz w:val="31"/>
                <w:szCs w:val="31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10</w:t>
            </w:r>
            <w:r>
              <w:rPr>
                <w:rFonts w:ascii="SimSun" w:hAnsi="SimSun" w:eastAsia="SimSun" w:cs="SimSun"/>
                <w:sz w:val="31"/>
                <w:szCs w:val="3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万元以下免征增值</w:t>
            </w:r>
          </w:hyperlink>
        </w:p>
        <w:p>
          <w:pPr>
            <w:ind w:left="2"/>
            <w:spacing w:before="223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6"/>
            </w:rPr>
            <w:t>税政策</w:t>
          </w:r>
          <w:r>
            <w:rPr>
              <w:rFonts w:ascii="SimSun" w:hAnsi="SimSun" w:eastAsia="SimSun" w:cs="SimSun"/>
              <w:sz w:val="31"/>
              <w:szCs w:val="31"/>
              <w:spacing w:val="-132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81"/>
            </w:rPr>
            <w:t xml:space="preserve"> </w:t>
          </w:r>
          <w:hyperlink w:history="true" w:anchor="bookmark3">
            <w:r>
              <w:rPr>
                <w:rFonts w:ascii="SimSun" w:hAnsi="SimSun" w:eastAsia="SimSun" w:cs="SimSun"/>
                <w:sz w:val="31"/>
                <w:szCs w:val="31"/>
              </w:rPr>
              <w:t>1</w:t>
            </w:r>
          </w:hyperlink>
        </w:p>
        <w:p>
          <w:pPr>
            <w:ind w:left="647"/>
            <w:spacing w:before="220" w:line="225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4"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>二、 增值税小规模纳税人适用</w:t>
            </w:r>
            <w:r>
              <w:rPr>
                <w:rFonts w:ascii="SimSun" w:hAnsi="SimSun" w:eastAsia="SimSun" w:cs="SimSun"/>
                <w:sz w:val="31"/>
                <w:szCs w:val="3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>3%征收率的应税销售</w:t>
            </w:r>
            <w:r>
              <w:rPr>
                <w:rFonts w:ascii="SimSun" w:hAnsi="SimSun" w:eastAsia="SimSun" w:cs="SimSun"/>
                <w:sz w:val="31"/>
                <w:szCs w:val="31"/>
                <w:spacing w:val="10"/>
              </w:rPr>
              <w:t>收入</w:t>
            </w:r>
          </w:hyperlink>
        </w:p>
        <w:p>
          <w:pPr>
            <w:ind w:left="3"/>
            <w:spacing w:before="222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4"/>
            </w:rPr>
            <w:t>减按</w:t>
          </w:r>
          <w:r>
            <w:rPr>
              <w:rFonts w:ascii="SimSun" w:hAnsi="SimSun" w:eastAsia="SimSun" w:cs="SimSun"/>
              <w:sz w:val="31"/>
              <w:szCs w:val="31"/>
              <w:spacing w:val="-35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  <w:spacing w:val="4"/>
            </w:rPr>
            <w:t>1%征收增值税政策</w:t>
          </w:r>
          <w:r>
            <w:rPr>
              <w:rFonts w:ascii="SimSun" w:hAnsi="SimSun" w:eastAsia="SimSun" w:cs="SimSun"/>
              <w:sz w:val="31"/>
              <w:szCs w:val="31"/>
              <w:spacing w:val="-131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128"/>
            </w:rPr>
            <w:t xml:space="preserve"> </w:t>
          </w:r>
          <w:hyperlink w:history="true" w:anchor="bookmark1">
            <w:r>
              <w:rPr>
                <w:rFonts w:ascii="SimSun" w:hAnsi="SimSun" w:eastAsia="SimSun" w:cs="SimSun"/>
                <w:sz w:val="31"/>
                <w:szCs w:val="31"/>
              </w:rPr>
              <w:t>3</w:t>
            </w:r>
          </w:hyperlink>
        </w:p>
        <w:p>
          <w:pPr>
            <w:ind w:left="642"/>
            <w:spacing w:before="222" w:line="225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5"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三、</w:t>
            </w:r>
            <w:r>
              <w:rPr>
                <w:rFonts w:ascii="SimSun" w:hAnsi="SimSun" w:eastAsia="SimSun" w:cs="SimSun"/>
                <w:sz w:val="31"/>
                <w:szCs w:val="31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增值税小规模纳税人、小型微利企业和个体工商户减</w:t>
            </w:r>
          </w:hyperlink>
        </w:p>
        <w:p>
          <w:pPr>
            <w:ind w:left="8"/>
            <w:spacing w:before="223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4"/>
            </w:rPr>
            <w:t>半征收“六税两费</w:t>
          </w:r>
          <w:r>
            <w:rPr>
              <w:rFonts w:ascii="SimSun" w:hAnsi="SimSun" w:eastAsia="SimSun" w:cs="SimSun"/>
              <w:sz w:val="31"/>
              <w:szCs w:val="31"/>
              <w:spacing w:val="-110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  <w:spacing w:val="4"/>
            </w:rPr>
            <w:t>”政策</w:t>
          </w:r>
          <w:r>
            <w:rPr>
              <w:rFonts w:ascii="SimSun" w:hAnsi="SimSun" w:eastAsia="SimSun" w:cs="SimSun"/>
              <w:sz w:val="31"/>
              <w:szCs w:val="31"/>
              <w:spacing w:val="-131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104"/>
            </w:rPr>
            <w:t xml:space="preserve"> </w:t>
          </w:r>
          <w:hyperlink w:history="true" w:anchor="bookmark6">
            <w:r>
              <w:rPr>
                <w:rFonts w:ascii="SimSun" w:hAnsi="SimSun" w:eastAsia="SimSun" w:cs="SimSun"/>
                <w:sz w:val="31"/>
                <w:szCs w:val="31"/>
              </w:rPr>
              <w:t>5</w:t>
            </w:r>
          </w:hyperlink>
        </w:p>
        <w:p>
          <w:pPr>
            <w:ind w:left="672"/>
            <w:spacing w:before="222" w:line="190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7"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四、 小型微利企业减免企业所得税政策</w:t>
            </w:r>
            <w:r>
              <w:rPr>
                <w:rFonts w:ascii="SimSun" w:hAnsi="SimSun" w:eastAsia="SimSun" w:cs="SimSun"/>
                <w:sz w:val="31"/>
                <w:szCs w:val="31"/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:spacing w:val="26"/>
                <w:w w:val="111"/>
              </w:rPr>
              <w:t>8</w:t>
            </w:r>
          </w:hyperlink>
        </w:p>
        <w:p>
          <w:pPr>
            <w:ind w:left="647"/>
            <w:spacing w:before="281" w:line="225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8"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五、个体工商户年应纳税所得额不超过</w:t>
            </w:r>
            <w:r>
              <w:rPr>
                <w:rFonts w:ascii="SimSun" w:hAnsi="SimSun" w:eastAsia="SimSun" w:cs="SimSun"/>
                <w:sz w:val="31"/>
                <w:szCs w:val="31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200</w:t>
            </w:r>
            <w:r>
              <w:rPr>
                <w:rFonts w:ascii="SimSun" w:hAnsi="SimSun" w:eastAsia="SimSun" w:cs="SimSun"/>
                <w:sz w:val="31"/>
                <w:szCs w:val="31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万元部分减半</w:t>
            </w:r>
          </w:hyperlink>
        </w:p>
        <w:p>
          <w:pPr>
            <w:ind w:left="7"/>
            <w:spacing w:before="222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8"/>
            </w:rPr>
            <w:t>征收个人所得税政策</w:t>
          </w:r>
          <w:r>
            <w:rPr>
              <w:rFonts w:ascii="SimSun" w:hAnsi="SimSun" w:eastAsia="SimSun" w:cs="SimSun"/>
              <w:sz w:val="31"/>
              <w:szCs w:val="31"/>
              <w:spacing w:val="-131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46"/>
            </w:rPr>
            <w:t xml:space="preserve"> </w:t>
          </w:r>
          <w:hyperlink w:history="true" w:anchor="bookmark9">
            <w:r>
              <w:rPr>
                <w:rFonts w:ascii="SimSun" w:hAnsi="SimSun" w:eastAsia="SimSun" w:cs="SimSun"/>
                <w:sz w:val="31"/>
                <w:szCs w:val="31"/>
                <w:spacing w:val="-15"/>
              </w:rPr>
              <w:t>1</w:t>
            </w:r>
          </w:hyperlink>
          <w:r>
            <w:rPr>
              <w:rFonts w:ascii="SimSun" w:hAnsi="SimSun" w:eastAsia="SimSun" w:cs="SimSun"/>
              <w:sz w:val="31"/>
              <w:szCs w:val="31"/>
              <w:spacing w:val="-15"/>
            </w:rPr>
            <w:t>0</w:t>
          </w:r>
        </w:p>
        <w:p>
          <w:pPr>
            <w:ind w:left="644"/>
            <w:spacing w:before="223" w:line="224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0"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六、 金融机构小微企业及个体工商户</w:t>
            </w:r>
            <w:r>
              <w:rPr>
                <w:rFonts w:ascii="SimSun" w:hAnsi="SimSun" w:eastAsia="SimSun" w:cs="SimSun"/>
                <w:sz w:val="31"/>
                <w:szCs w:val="3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1000</w:t>
            </w:r>
            <w:r>
              <w:rPr>
                <w:rFonts w:ascii="SimSun" w:hAnsi="SimSun" w:eastAsia="SimSun" w:cs="SimSun"/>
                <w:sz w:val="31"/>
                <w:szCs w:val="3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万元及以下小</w:t>
            </w:r>
          </w:hyperlink>
        </w:p>
        <w:p>
          <w:pPr>
            <w:ind w:left="3"/>
            <w:spacing w:before="223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8"/>
            </w:rPr>
            <w:t>额贷款利息收入免征增值税政策</w:t>
          </w:r>
          <w:r>
            <w:rPr>
              <w:rFonts w:ascii="SimSun" w:hAnsi="SimSun" w:eastAsia="SimSun" w:cs="SimSun"/>
              <w:sz w:val="31"/>
              <w:szCs w:val="31"/>
              <w:spacing w:val="-119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60"/>
            </w:rPr>
            <w:t xml:space="preserve"> </w:t>
          </w:r>
          <w:hyperlink w:history="true" w:anchor="bookmark11">
            <w:r>
              <w:rPr>
                <w:rFonts w:ascii="SimSun" w:hAnsi="SimSun" w:eastAsia="SimSun" w:cs="SimSun"/>
                <w:sz w:val="31"/>
                <w:szCs w:val="31"/>
                <w:spacing w:val="-15"/>
              </w:rPr>
              <w:t>1</w:t>
            </w:r>
          </w:hyperlink>
          <w:r>
            <w:rPr>
              <w:rFonts w:ascii="SimSun" w:hAnsi="SimSun" w:eastAsia="SimSun" w:cs="SimSun"/>
              <w:sz w:val="31"/>
              <w:szCs w:val="31"/>
              <w:spacing w:val="-15"/>
            </w:rPr>
            <w:t>2</w:t>
          </w:r>
        </w:p>
        <w:p>
          <w:pPr>
            <w:ind w:left="640"/>
            <w:spacing w:before="223" w:line="224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2"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七、金融机构小微企业及个体工商户</w:t>
            </w:r>
            <w:r>
              <w:rPr>
                <w:rFonts w:ascii="SimSun" w:hAnsi="SimSun" w:eastAsia="SimSun" w:cs="SimSun"/>
                <w:sz w:val="31"/>
                <w:szCs w:val="3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100</w:t>
            </w:r>
            <w:r>
              <w:rPr>
                <w:rFonts w:ascii="SimSun" w:hAnsi="SimSun" w:eastAsia="SimSun" w:cs="SimSun"/>
                <w:sz w:val="31"/>
                <w:szCs w:val="3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万元及以下小额</w:t>
            </w:r>
          </w:hyperlink>
        </w:p>
        <w:p>
          <w:pPr>
            <w:spacing w:before="223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9"/>
            </w:rPr>
            <w:t>贷款利息收入免征增值税政策</w:t>
          </w:r>
          <w:r>
            <w:rPr>
              <w:rFonts w:ascii="SimSun" w:hAnsi="SimSun" w:eastAsia="SimSun" w:cs="SimSun"/>
              <w:sz w:val="31"/>
              <w:szCs w:val="31"/>
              <w:spacing w:val="-130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93"/>
            </w:rPr>
            <w:t xml:space="preserve"> </w:t>
          </w:r>
          <w:hyperlink w:history="true" w:anchor="bookmark13">
            <w:r>
              <w:rPr>
                <w:rFonts w:ascii="SimSun" w:hAnsi="SimSun" w:eastAsia="SimSun" w:cs="SimSun"/>
                <w:sz w:val="31"/>
                <w:szCs w:val="31"/>
                <w:spacing w:val="-15"/>
              </w:rPr>
              <w:t>1</w:t>
            </w:r>
          </w:hyperlink>
          <w:r>
            <w:rPr>
              <w:rFonts w:ascii="SimSun" w:hAnsi="SimSun" w:eastAsia="SimSun" w:cs="SimSun"/>
              <w:sz w:val="31"/>
              <w:szCs w:val="31"/>
              <w:spacing w:val="-15"/>
            </w:rPr>
            <w:t>7</w:t>
          </w:r>
        </w:p>
        <w:p>
          <w:pPr>
            <w:ind w:left="647"/>
            <w:spacing w:before="223" w:line="224" w:lineRule="auto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4"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八、</w:t>
            </w:r>
            <w:r>
              <w:rPr>
                <w:rFonts w:ascii="SimSun" w:hAnsi="SimSun" w:eastAsia="SimSun" w:cs="SimSun"/>
                <w:sz w:val="31"/>
                <w:szCs w:val="31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为农户、小微企业及个体工商户提供融资担保及再担</w:t>
            </w:r>
          </w:hyperlink>
        </w:p>
        <w:p>
          <w:pPr>
            <w:ind w:left="5"/>
            <w:spacing w:before="223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r>
            <w:rPr>
              <w:rFonts w:ascii="SimSun" w:hAnsi="SimSun" w:eastAsia="SimSun" w:cs="SimSun"/>
              <w:sz w:val="31"/>
              <w:szCs w:val="31"/>
              <w:spacing w:val="8"/>
            </w:rPr>
            <w:t>保业务免征增值税政策</w:t>
          </w:r>
          <w:r>
            <w:rPr>
              <w:rFonts w:ascii="SimSun" w:hAnsi="SimSun" w:eastAsia="SimSun" w:cs="SimSun"/>
              <w:sz w:val="31"/>
              <w:szCs w:val="31"/>
              <w:spacing w:val="-128"/>
            </w:rPr>
            <w:t xml:space="preserve"> </w:t>
          </w:r>
          <w:r>
            <w:rPr>
              <w:rFonts w:ascii="SimSun" w:hAnsi="SimSun" w:eastAsia="SimSun" w:cs="SimSun"/>
              <w:sz w:val="31"/>
              <w:szCs w:val="31"/>
            </w:rPr>
            <w:tab/>
          </w:r>
          <w:r>
            <w:rPr>
              <w:rFonts w:ascii="SimSun" w:hAnsi="SimSun" w:eastAsia="SimSun" w:cs="SimSun"/>
              <w:sz w:val="31"/>
              <w:szCs w:val="31"/>
              <w:spacing w:val="-101"/>
            </w:rPr>
            <w:t xml:space="preserve"> </w:t>
          </w:r>
          <w:hyperlink w:history="true" w:anchor="bookmark15">
            <w:r>
              <w:rPr>
                <w:rFonts w:ascii="SimSun" w:hAnsi="SimSun" w:eastAsia="SimSun" w:cs="SimSun"/>
                <w:sz w:val="31"/>
                <w:szCs w:val="31"/>
                <w:spacing w:val="-15"/>
              </w:rPr>
              <w:t>1</w:t>
            </w:r>
          </w:hyperlink>
          <w:r>
            <w:rPr>
              <w:rFonts w:ascii="SimSun" w:hAnsi="SimSun" w:eastAsia="SimSun" w:cs="SimSun"/>
              <w:sz w:val="31"/>
              <w:szCs w:val="31"/>
              <w:spacing w:val="-15"/>
            </w:rPr>
            <w:t>9</w:t>
          </w:r>
        </w:p>
        <w:p>
          <w:pPr>
            <w:spacing w:before="222" w:line="190" w:lineRule="auto"/>
            <w:jc w:val="right"/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6"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九、 金融机构与小微企业签订借款合同免征印花税政策22</w:t>
            </w:r>
          </w:hyperlink>
        </w:p>
        <w:p>
          <w:pPr>
            <w:ind w:left="643"/>
            <w:spacing w:before="281" w:line="190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7"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十、 创业投资企业和天使投资个人有关税收政策</w:t>
            </w:r>
            <w:r>
              <w:rPr>
                <w:rFonts w:ascii="SimSun" w:hAnsi="SimSun" w:eastAsia="SimSun" w:cs="SimSun"/>
                <w:sz w:val="31"/>
                <w:szCs w:val="31"/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24</w:t>
            </w:r>
          </w:hyperlink>
        </w:p>
        <w:p>
          <w:pPr>
            <w:ind w:left="643"/>
            <w:spacing w:before="281" w:line="190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8"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十一、 重点群体创业税费减免政策</w:t>
            </w:r>
            <w:r>
              <w:rPr>
                <w:rFonts w:ascii="SimSun" w:hAnsi="SimSun" w:eastAsia="SimSun" w:cs="SimSun"/>
                <w:sz w:val="31"/>
                <w:szCs w:val="31"/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:spacing w:val="29"/>
                <w:w w:val="110"/>
              </w:rPr>
              <w:t>28</w:t>
            </w:r>
          </w:hyperlink>
        </w:p>
        <w:p>
          <w:pPr>
            <w:ind w:left="643"/>
            <w:spacing w:before="281" w:line="190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9"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十二、 退役士兵创业税费减免政策</w:t>
            </w:r>
            <w:r>
              <w:rPr>
                <w:rFonts w:ascii="SimSun" w:hAnsi="SimSun" w:eastAsia="SimSun" w:cs="SimSun"/>
                <w:sz w:val="31"/>
                <w:szCs w:val="31"/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:spacing w:val="32"/>
                <w:w w:val="108"/>
              </w:rPr>
              <w:t>30</w:t>
            </w:r>
          </w:hyperlink>
        </w:p>
        <w:p>
          <w:pPr>
            <w:ind w:left="643"/>
            <w:spacing w:before="281" w:line="190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20"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十三、 吸纳重点群体就业税费减免政策</w:t>
            </w:r>
            <w:r>
              <w:rPr>
                <w:rFonts w:ascii="SimSun" w:hAnsi="SimSun" w:eastAsia="SimSun" w:cs="SimSun"/>
                <w:sz w:val="31"/>
                <w:szCs w:val="31"/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:spacing w:val="32"/>
              </w:rPr>
              <w:t>32</w:t>
            </w:r>
          </w:hyperlink>
        </w:p>
        <w:p>
          <w:pPr>
            <w:ind w:left="643"/>
            <w:spacing w:before="281" w:line="225" w:lineRule="auto"/>
            <w:tabs>
              <w:tab w:val="right" w:leader="dot" w:pos="863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21"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十四、 吸纳退役士兵就业税费减免政策</w:t>
            </w:r>
            <w:r>
              <w:rPr>
                <w:rFonts w:ascii="SimSun" w:hAnsi="SimSun" w:eastAsia="SimSun" w:cs="SimSun"/>
                <w:sz w:val="31"/>
                <w:szCs w:val="31"/>
              </w:rPr>
              <w:tab/>
            </w:r>
          </w:hyperlink>
          <w:hyperlink w:history="true" w:anchor="bookmark22">
            <w:r>
              <w:rPr>
                <w:rFonts w:ascii="SimSun" w:hAnsi="SimSun" w:eastAsia="SimSun" w:cs="SimSun"/>
                <w:sz w:val="31"/>
                <w:szCs w:val="31"/>
                <w:spacing w:val="32"/>
              </w:rPr>
              <w:t>3</w:t>
            </w:r>
          </w:hyperlink>
          <w:r>
            <w:rPr>
              <w:rFonts w:ascii="SimSun" w:hAnsi="SimSun" w:eastAsia="SimSun" w:cs="SimSun"/>
              <w:sz w:val="31"/>
              <w:szCs w:val="31"/>
              <w:spacing w:val="32"/>
            </w:rPr>
            <w:t>5</w:t>
          </w:r>
        </w:p>
      </w:sdtContent>
    </w:sdt>
    <w:p>
      <w:pPr>
        <w:spacing w:line="225" w:lineRule="auto"/>
        <w:sectPr>
          <w:pgSz w:w="11906" w:h="16839"/>
          <w:pgMar w:top="1431" w:right="1419" w:bottom="0" w:left="1698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before="139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2" w:id="2"/>
      <w:bookmarkEnd w:id="2"/>
      <w:r>
        <w:rPr>
          <w:rFonts w:ascii="SimHei" w:hAnsi="SimHei" w:eastAsia="SimHei" w:cs="SimHei"/>
          <w:sz w:val="35"/>
          <w:szCs w:val="35"/>
          <w:spacing w:val="13"/>
          <w:position w:val="19"/>
        </w:rPr>
        <w:t>一、增值税小规模纳税人月销售额</w:t>
      </w:r>
      <w:r>
        <w:rPr>
          <w:rFonts w:ascii="SimHei" w:hAnsi="SimHei" w:eastAsia="SimHei" w:cs="SimHei"/>
          <w:sz w:val="35"/>
          <w:szCs w:val="35"/>
          <w:spacing w:val="-36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13"/>
          <w:position w:val="19"/>
        </w:rPr>
        <w:t>10</w:t>
      </w:r>
      <w:r>
        <w:rPr>
          <w:rFonts w:ascii="SimHei" w:hAnsi="SimHei" w:eastAsia="SimHei" w:cs="SimHei"/>
          <w:sz w:val="35"/>
          <w:szCs w:val="35"/>
          <w:spacing w:val="-51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13"/>
          <w:position w:val="19"/>
        </w:rPr>
        <w:t>万元以下免</w:t>
      </w:r>
    </w:p>
    <w:p>
      <w:pPr>
        <w:ind w:left="6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征增值税政策</w:t>
      </w:r>
    </w:p>
    <w:p>
      <w:pPr>
        <w:ind w:left="633"/>
        <w:spacing w:before="21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ind w:left="640"/>
        <w:spacing w:before="24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增值税小规模纳税人</w:t>
      </w:r>
    </w:p>
    <w:p>
      <w:pPr>
        <w:ind w:left="633"/>
        <w:spacing w:before="24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ind w:right="1"/>
        <w:spacing w:before="243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自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日，对月销售额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10</w:t>
      </w:r>
    </w:p>
    <w:p>
      <w:pPr>
        <w:ind w:left="2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万元以下（含本数）的增值税小规模纳税人免征增值税。</w:t>
      </w:r>
    </w:p>
    <w:p>
      <w:pPr>
        <w:ind w:left="633"/>
        <w:spacing w:before="24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ind w:left="664"/>
        <w:spacing w:before="24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1.适用于按期纳税的增值税小规模纳税人。</w:t>
      </w:r>
    </w:p>
    <w:p>
      <w:pPr>
        <w:ind w:left="13" w:firstLine="643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2.小规模纳税人以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个月为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个纳税期的，月销售额未超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过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万元；小规模纳税人以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个季度为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个纳税期的，季度销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售额未超过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万元，可以享受免征增值税政策。</w:t>
      </w:r>
    </w:p>
    <w:p>
      <w:pPr>
        <w:ind w:firstLine="669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3.小规模纳税人发生增值税应税销售行为，合计月销售额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超过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万元，但扣除本期发生的销售不动产的销售额后未超过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万元的，其销售货物、劳务、服务、无形资产取得的销售额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免征增值税。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4.适用增值税差额征税政策的小规模纳税人，</w:t>
      </w:r>
      <w:r>
        <w:rPr>
          <w:rFonts w:ascii="FangSong" w:hAnsi="FangSong" w:eastAsia="FangSong" w:cs="FangSong"/>
          <w:sz w:val="31"/>
          <w:szCs w:val="31"/>
          <w:spacing w:val="-8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以差额后的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销售额确定是否可以享受上述免征增值税政策。</w:t>
      </w:r>
    </w:p>
    <w:p>
      <w:pPr>
        <w:ind w:left="8" w:firstLine="652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5.其他个人采取一次性收取租金形式出租不动产取得的租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金收入，可在对应的租赁期内平均分摊，分摊后的月租金收入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未超过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万元的，免征增值税。</w:t>
      </w:r>
    </w:p>
    <w:p>
      <w:pPr>
        <w:spacing w:before="25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6.按固定期限纳税的小规模纳税人可以选择以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个月或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</w:p>
    <w:p>
      <w:pPr>
        <w:spacing w:line="220" w:lineRule="auto"/>
        <w:sectPr>
          <w:footerReference w:type="default" r:id="rId1"/>
          <w:pgSz w:w="11906" w:h="16839"/>
          <w:pgMar w:top="1431" w:right="1576" w:bottom="1217" w:left="169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8"/>
        <w:spacing w:before="164" w:line="622" w:lineRule="exact"/>
        <w:rPr>
          <w:rFonts w:ascii="FangSong" w:hAnsi="FangSong" w:eastAsia="FangSong" w:cs="FangSong"/>
          <w:sz w:val="31"/>
          <w:szCs w:val="31"/>
        </w:rPr>
      </w:pPr>
      <w:bookmarkStart w:name="bookmark6" w:id="3"/>
      <w:bookmarkEnd w:id="3"/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个季度为纳税期限，一经选择，一个会计年度内不得变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更。</w:t>
      </w:r>
    </w:p>
    <w:p>
      <w:pPr>
        <w:ind w:left="63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ind w:left="8" w:right="83" w:firstLine="655"/>
        <w:spacing w:before="24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申报流程:该事项属于申报享受增值税减免事项。小规模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纳税人发生增值税应税销售行为，合计月销售额未超过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的，免征增值税的销售额等项目应当填写在《增值税及附加税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费申报表（小规模纳税人适用）》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“小微企业免</w:t>
      </w:r>
      <w:r>
        <w:rPr>
          <w:rFonts w:ascii="FangSong" w:hAnsi="FangSong" w:eastAsia="FangSong" w:cs="FangSong"/>
          <w:sz w:val="31"/>
          <w:szCs w:val="31"/>
          <w:spacing w:val="7"/>
        </w:rPr>
        <w:t>税销售额”或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者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“未达起征点销售额”相关栏次，如果没有其他免税项目，</w:t>
      </w:r>
    </w:p>
    <w:p>
      <w:pPr>
        <w:ind w:left="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则无需填报《增值税减免税申报明细表》。</w:t>
      </w:r>
    </w:p>
    <w:p>
      <w:pPr>
        <w:ind w:right="83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2.办理渠道:小规模纳税人可在电子税务局、办税服务厅等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线上、线下渠道办理增值税纳税申报。</w:t>
      </w:r>
    </w:p>
    <w:p>
      <w:pPr>
        <w:ind w:left="633"/>
        <w:spacing w:before="24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ind w:right="86"/>
        <w:spacing w:before="243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税务总局关于明确增值税小规模纳税人减免增</w:t>
      </w:r>
    </w:p>
    <w:p>
      <w:pPr>
        <w:ind w:left="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值税等政策的公告》（2023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ind w:right="84"/>
        <w:spacing w:before="244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2.《国家税务总局关于增值税小规模纳税人减免增值税等</w:t>
      </w:r>
    </w:p>
    <w:p>
      <w:pPr>
        <w:ind w:left="3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政策有关征管事项的公告》（2023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ind w:right="86"/>
        <w:spacing w:before="244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税务总局关于增值税小规模纳税人减免增值税</w:t>
      </w:r>
    </w:p>
    <w:p>
      <w:pPr>
        <w:ind w:left="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政策的公告》（2023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19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ind w:left="633"/>
        <w:spacing w:before="24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ind w:right="83" w:firstLine="645"/>
        <w:spacing w:before="242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例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</w:t>
      </w:r>
      <w:r>
        <w:rPr>
          <w:rFonts w:ascii="KaiTi" w:hAnsi="KaiTi" w:eastAsia="KaiTi" w:cs="KaiTi"/>
          <w:sz w:val="31"/>
          <w:szCs w:val="31"/>
          <w:spacing w:val="-2"/>
        </w:rPr>
        <w:t>：某小规模纳税人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7-9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月的销售额分别是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元、8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万元和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万元。如果纳税人按月纳税，则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9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月的销售额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超过了月销售额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万元的免税标准，可减按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1%缴纳增</w:t>
      </w:r>
      <w:r>
        <w:rPr>
          <w:rFonts w:ascii="KaiTi" w:hAnsi="KaiTi" w:eastAsia="KaiTi" w:cs="KaiTi"/>
          <w:sz w:val="31"/>
          <w:szCs w:val="31"/>
          <w:spacing w:val="2"/>
        </w:rPr>
        <w:t>值税，7</w:t>
      </w:r>
    </w:p>
    <w:p>
      <w:pPr>
        <w:spacing w:before="1" w:line="21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月、8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月的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万元、8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万元能够享受免税；如果纳税人按季纳税，</w:t>
      </w:r>
    </w:p>
    <w:p>
      <w:pPr>
        <w:spacing w:line="216" w:lineRule="auto"/>
        <w:sectPr>
          <w:footerReference w:type="default" r:id="rId2"/>
          <w:pgSz w:w="11906" w:h="16839"/>
          <w:pgMar w:top="1431" w:right="1492" w:bottom="1216" w:left="1695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16"/>
        <w:spacing w:before="164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  <w:position w:val="24"/>
        </w:rPr>
        <w:t>2023</w:t>
      </w:r>
      <w:r>
        <w:rPr>
          <w:rFonts w:ascii="KaiTi" w:hAnsi="KaiTi" w:eastAsia="KaiTi" w:cs="KaiTi"/>
          <w:sz w:val="31"/>
          <w:szCs w:val="31"/>
          <w:spacing w:val="-62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年</w:t>
      </w:r>
      <w:r>
        <w:rPr>
          <w:rFonts w:ascii="KaiTi" w:hAnsi="KaiTi" w:eastAsia="KaiTi" w:cs="KaiTi"/>
          <w:sz w:val="31"/>
          <w:szCs w:val="31"/>
          <w:spacing w:val="-38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3</w:t>
      </w:r>
      <w:r>
        <w:rPr>
          <w:rFonts w:ascii="KaiTi" w:hAnsi="KaiTi" w:eastAsia="KaiTi" w:cs="KaiTi"/>
          <w:sz w:val="31"/>
          <w:szCs w:val="31"/>
          <w:spacing w:val="-59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季度销售额合计</w:t>
      </w:r>
      <w:r>
        <w:rPr>
          <w:rFonts w:ascii="KaiTi" w:hAnsi="KaiTi" w:eastAsia="KaiTi" w:cs="KaiTi"/>
          <w:sz w:val="31"/>
          <w:szCs w:val="31"/>
          <w:spacing w:val="-48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26</w:t>
      </w:r>
      <w:r>
        <w:rPr>
          <w:rFonts w:ascii="KaiTi" w:hAnsi="KaiTi" w:eastAsia="KaiTi" w:cs="KaiTi"/>
          <w:sz w:val="31"/>
          <w:szCs w:val="31"/>
          <w:spacing w:val="-48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万元，未超过季度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销售额</w:t>
      </w:r>
      <w:r>
        <w:rPr>
          <w:rFonts w:ascii="KaiTi" w:hAnsi="KaiTi" w:eastAsia="KaiTi" w:cs="KaiTi"/>
          <w:sz w:val="31"/>
          <w:szCs w:val="31"/>
          <w:spacing w:val="-36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30</w:t>
      </w:r>
      <w:r>
        <w:rPr>
          <w:rFonts w:ascii="KaiTi" w:hAnsi="KaiTi" w:eastAsia="KaiTi" w:cs="KaiTi"/>
          <w:sz w:val="31"/>
          <w:szCs w:val="31"/>
          <w:spacing w:val="-51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万元</w:t>
      </w:r>
    </w:p>
    <w:p>
      <w:pPr>
        <w:ind w:left="21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的免税标准，因此，26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万元全部能够享受免税政策。</w:t>
      </w:r>
    </w:p>
    <w:p>
      <w:pPr>
        <w:ind w:right="7" w:firstLine="643"/>
        <w:spacing w:before="256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例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</w:t>
      </w:r>
      <w:r>
        <w:rPr>
          <w:rFonts w:ascii="KaiTi" w:hAnsi="KaiTi" w:eastAsia="KaiTi" w:cs="KaiTi"/>
          <w:sz w:val="31"/>
          <w:szCs w:val="31"/>
          <w:spacing w:val="-2"/>
        </w:rPr>
        <w:t>：某小规模纳税人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7-9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月的销售额分别是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元、8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万元和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万元，如果纳税人按月纳税，7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月和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月的销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售额均未超过月销售额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10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万元的免税标准，能够享受免税政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策，9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月的销售额超过了月销售额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万元的免税标准，可减按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1%缴纳增值税；如果纳税人按季纳税，2023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季度销售额合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计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34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万元，超过季度销售额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万元的免税标准，因此，34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</w:t>
      </w:r>
    </w:p>
    <w:p>
      <w:pPr>
        <w:spacing w:before="1" w:line="21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元均无法享受免税政策，但可以享受减按</w:t>
      </w:r>
      <w:r>
        <w:rPr>
          <w:rFonts w:ascii="KaiTi" w:hAnsi="KaiTi" w:eastAsia="KaiTi" w:cs="KaiTi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1%征收增值税政策。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right="9"/>
        <w:spacing w:before="114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4" w:id="4"/>
      <w:bookmarkEnd w:id="4"/>
      <w:r>
        <w:rPr>
          <w:rFonts w:ascii="SimHei" w:hAnsi="SimHei" w:eastAsia="SimHei" w:cs="SimHei"/>
          <w:sz w:val="35"/>
          <w:szCs w:val="35"/>
          <w:spacing w:val="19"/>
          <w:position w:val="19"/>
        </w:rPr>
        <w:t>二、增值税小规模纳税人适用</w:t>
      </w:r>
      <w:r>
        <w:rPr>
          <w:rFonts w:ascii="SimHei" w:hAnsi="SimHei" w:eastAsia="SimHei" w:cs="SimHei"/>
          <w:sz w:val="35"/>
          <w:szCs w:val="35"/>
          <w:spacing w:val="-44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19"/>
          <w:position w:val="19"/>
        </w:rPr>
        <w:t>3%征收率的应税销</w:t>
      </w:r>
    </w:p>
    <w:p>
      <w:pPr>
        <w:ind w:left="11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</w:rPr>
        <w:t>售收入减按</w:t>
      </w:r>
      <w:r>
        <w:rPr>
          <w:rFonts w:ascii="SimHei" w:hAnsi="SimHei" w:eastAsia="SimHei" w:cs="SimHei"/>
          <w:sz w:val="35"/>
          <w:szCs w:val="35"/>
          <w:spacing w:val="-4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1%征收增值税政策</w:t>
      </w:r>
    </w:p>
    <w:p>
      <w:pPr>
        <w:ind w:left="631"/>
        <w:spacing w:before="21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ind w:left="638"/>
        <w:spacing w:before="243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增值税小规模纳税人</w:t>
      </w:r>
    </w:p>
    <w:p>
      <w:pPr>
        <w:ind w:left="631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ind w:left="1" w:right="10" w:firstLine="698"/>
        <w:spacing w:before="24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日，增值税小规模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纳税人适用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3%征收率的应税销售收入，减按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1%征收率</w:t>
      </w:r>
      <w:r>
        <w:rPr>
          <w:rFonts w:ascii="FangSong" w:hAnsi="FangSong" w:eastAsia="FangSong" w:cs="FangSong"/>
          <w:sz w:val="31"/>
          <w:szCs w:val="31"/>
        </w:rPr>
        <w:t>征收增值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税;适用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3%预征率的预缴增值税项目，减按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1%预征率预缴增值</w:t>
      </w:r>
    </w:p>
    <w:p>
      <w:pPr>
        <w:ind w:left="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税。</w:t>
      </w:r>
    </w:p>
    <w:p>
      <w:pPr>
        <w:ind w:left="631"/>
        <w:spacing w:before="24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ind w:left="662"/>
        <w:spacing w:before="24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1.适用于增值税小规模纳税人。</w:t>
      </w:r>
    </w:p>
    <w:p>
      <w:pPr>
        <w:ind w:right="10"/>
        <w:spacing w:before="250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2.发生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3%征收率的应税销售或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3%预征率的预缴增值税项</w:t>
      </w:r>
    </w:p>
    <w:p>
      <w:pPr>
        <w:spacing w:line="221" w:lineRule="auto"/>
        <w:sectPr>
          <w:footerReference w:type="default" r:id="rId3"/>
          <w:pgSz w:w="11906" w:h="16839"/>
          <w:pgMar w:top="1431" w:right="1566" w:bottom="1216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9"/>
        <w:spacing w:before="16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1"/>
        </w:rPr>
        <w:t>目。</w:t>
      </w:r>
    </w:p>
    <w:p>
      <w:pPr>
        <w:ind w:left="515"/>
        <w:spacing w:before="24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ind w:left="5" w:firstLine="655"/>
        <w:spacing w:before="24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申报流程:该事项属于申报享受增值税减免事项。小规模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纳税人减按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1%征收率征收增值税的销售额应填写在《增值税及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附加税费申报表(小规模纳税人适用)》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“应征增值税不</w:t>
      </w:r>
      <w:r>
        <w:rPr>
          <w:rFonts w:ascii="FangSong" w:hAnsi="FangSong" w:eastAsia="FangSong" w:cs="FangSong"/>
          <w:sz w:val="31"/>
          <w:szCs w:val="31"/>
          <w:spacing w:val="6"/>
        </w:rPr>
        <w:t>含税销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售额(3%征收率)”相应栏次，对应减征</w:t>
      </w:r>
      <w:r>
        <w:rPr>
          <w:rFonts w:ascii="FangSong" w:hAnsi="FangSong" w:eastAsia="FangSong" w:cs="FangSong"/>
          <w:sz w:val="31"/>
          <w:szCs w:val="31"/>
          <w:spacing w:val="8"/>
        </w:rPr>
        <w:t>的增值税应纳税额按销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售额的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2%计算填写在《增值税及附加税费</w:t>
      </w:r>
      <w:r>
        <w:rPr>
          <w:rFonts w:ascii="FangSong" w:hAnsi="FangSong" w:eastAsia="FangSong" w:cs="FangSong"/>
          <w:sz w:val="31"/>
          <w:szCs w:val="31"/>
          <w:spacing w:val="10"/>
        </w:rPr>
        <w:t>申报表(小规模纳税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人适用)》“本期应纳税额减征额”相应栏次，并在《增值税减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免税申报明细表》中选择对应的减免性质代码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01011608，填写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减税项目相应栏次。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2.办理渠道:小规模纳税人可在电子税务局、办税服务厅等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线上、线下渠道办理增值税纳税申报。</w:t>
      </w:r>
    </w:p>
    <w:p>
      <w:pPr>
        <w:ind w:left="630"/>
        <w:spacing w:before="24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ind w:right="2"/>
        <w:spacing w:before="243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税务总局关于明确增值税小规模纳税人减免增</w:t>
      </w:r>
    </w:p>
    <w:p>
      <w:pPr>
        <w:ind w:left="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值税等政策的公告》（2023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spacing w:before="244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2.《国家税务总局关于增值税小规模纳税人减免增值税等</w:t>
      </w:r>
    </w:p>
    <w:p>
      <w:pPr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政策有关征管事项的公告》（2023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ind w:right="2"/>
        <w:spacing w:before="244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税务总局关于增值税小规模纳税人减免增值税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政策的公告》（2023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19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ind w:left="630"/>
        <w:spacing w:before="24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before="244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  <w:position w:val="24"/>
        </w:rPr>
        <w:t>一家餐饮公司为按月申报的增值税小规模纳税人，2023</w:t>
      </w:r>
      <w:r>
        <w:rPr>
          <w:rFonts w:ascii="KaiTi" w:hAnsi="KaiTi" w:eastAsia="KaiTi" w:cs="KaiTi"/>
          <w:sz w:val="31"/>
          <w:szCs w:val="31"/>
          <w:spacing w:val="-56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  <w:position w:val="24"/>
        </w:rPr>
        <w:t>年</w:t>
      </w:r>
    </w:p>
    <w:p>
      <w:pPr>
        <w:spacing w:before="1" w:line="21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8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5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日为客户开具了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2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万元的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3%征收率增值税普通发票。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</w:t>
      </w:r>
    </w:p>
    <w:p>
      <w:pPr>
        <w:spacing w:line="219" w:lineRule="auto"/>
        <w:sectPr>
          <w:footerReference w:type="default" r:id="rId4"/>
          <w:pgSz w:w="11906" w:h="16839"/>
          <w:pgMar w:top="1431" w:right="1576" w:bottom="1214" w:left="1699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33" w:hanging="7"/>
        <w:spacing w:before="16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月实际月销售额为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15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万元，均为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3%征收率的销售收入，因公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司客户为个人，无法收回已开具发票，还能否享受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3%征收率销</w:t>
      </w:r>
    </w:p>
    <w:p>
      <w:pPr>
        <w:ind w:left="9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售收入减按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1%征收率征收增值税政策。</w:t>
      </w:r>
    </w:p>
    <w:p>
      <w:pPr>
        <w:ind w:firstLine="656"/>
        <w:spacing w:before="249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解析：此种情形下，该餐饮企业</w:t>
      </w:r>
      <w:r>
        <w:rPr>
          <w:rFonts w:ascii="KaiTi" w:hAnsi="KaiTi" w:eastAsia="KaiTi" w:cs="KaiTi"/>
          <w:sz w:val="31"/>
          <w:szCs w:val="31"/>
          <w:spacing w:val="-2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3%征收率的销售收入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15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万元，可以在申报纳税时直接进行减税申报，享受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3%征收率销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售收入减按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1%征收率征收增值税政策。为减轻纳税人办税负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担，无需对已开具的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3%征收率的增值税普通发票进行作废或换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开。但需要注意的是，按照《中华人民共和国发票管理办法》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等相关规定，纳税人应如实开具发票，因此，今后享受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3%征收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率销售收入减按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1%征收率征收增值税政策时，如需开具增值税</w:t>
      </w:r>
    </w:p>
    <w:p>
      <w:pPr>
        <w:ind w:left="2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普通发票，应按照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1%征收率开具。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spacing w:before="114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5" w:id="5"/>
      <w:bookmarkEnd w:id="5"/>
      <w:r>
        <w:rPr>
          <w:rFonts w:ascii="SimHei" w:hAnsi="SimHei" w:eastAsia="SimHei" w:cs="SimHei"/>
          <w:sz w:val="35"/>
          <w:szCs w:val="35"/>
          <w:spacing w:val="9"/>
          <w:position w:val="19"/>
        </w:rPr>
        <w:t>三、增值税小规模纳税人、小型微利企业和个体工</w:t>
      </w:r>
    </w:p>
    <w:p>
      <w:pPr>
        <w:ind w:left="22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商户减半征收“六税两费”政策</w:t>
      </w:r>
    </w:p>
    <w:p>
      <w:pPr>
        <w:pStyle w:val="BodyText"/>
        <w:spacing w:line="271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3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5"/>
        </w:rPr>
        <w:t>增值税小规模纳税人、小型微利企业和个体工商户</w:t>
      </w:r>
    </w:p>
    <w:p>
      <w:pPr>
        <w:ind w:left="636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4" w:firstLine="69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日，对增值税小规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模纳税人、小型微利企业和个体工商户减半征收资源税（不含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水资源税）、城市维护建设税、房产税、城镇土地使用税、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印</w:t>
      </w:r>
    </w:p>
    <w:p>
      <w:pPr>
        <w:spacing w:before="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花税（不含证券交易印花税）、耕地占用税和教育费附加、地</w:t>
      </w:r>
    </w:p>
    <w:p>
      <w:pPr>
        <w:spacing w:line="220" w:lineRule="auto"/>
        <w:sectPr>
          <w:footerReference w:type="default" r:id="rId5"/>
          <w:pgSz w:w="11906" w:h="16839"/>
          <w:pgMar w:top="1431" w:right="1576" w:bottom="1214" w:left="1693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"/>
        <w:spacing w:before="16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方教育附加。</w:t>
      </w:r>
    </w:p>
    <w:p>
      <w:pPr>
        <w:ind w:right="95" w:firstLine="632"/>
        <w:spacing w:before="248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增值税小规模纳税人、小型微利企业和个体工商户已依法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享受资源税、城市维护建设税、房产税、城镇土地使用税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花税、耕地占用税、教育费附加、地方教育附加等其他优惠政</w:t>
      </w:r>
    </w:p>
    <w:p>
      <w:pPr>
        <w:ind w:left="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策的，可叠加享受此项优惠政策。</w:t>
      </w:r>
    </w:p>
    <w:p>
      <w:pPr>
        <w:pStyle w:val="BodyText"/>
        <w:spacing w:line="302" w:lineRule="auto"/>
        <w:rPr/>
      </w:pPr>
      <w:r/>
    </w:p>
    <w:p>
      <w:pPr>
        <w:ind w:left="62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1" w:firstLine="637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小型微利企业是指从事国家非限制和禁止行业，且同时符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合年度应纳税所得额不超过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万元、从业人数不超过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人、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资产总额不超过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万元等三个条件的企业。</w:t>
      </w:r>
    </w:p>
    <w:p>
      <w:pPr>
        <w:ind w:left="11" w:right="95" w:firstLine="63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从业人数，包括与企业建立劳动关系的职工人数和企业接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受的劳务派遣用工人数。所称从业人数和资产总额指标，应按</w:t>
      </w:r>
    </w:p>
    <w:p>
      <w:pPr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企业全年的季度平均值确定。具体计算公式如下：</w:t>
      </w:r>
    </w:p>
    <w:p>
      <w:pPr>
        <w:ind w:left="640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季度平均值</w:t>
      </w:r>
      <w:r>
        <w:rPr>
          <w:rFonts w:ascii="FangSong" w:hAnsi="FangSong" w:eastAsia="FangSong" w:cs="FangSong"/>
          <w:sz w:val="31"/>
          <w:szCs w:val="31"/>
          <w:spacing w:val="-30"/>
        </w:rPr>
        <w:t>＝（</w:t>
      </w:r>
      <w:r>
        <w:rPr>
          <w:rFonts w:ascii="FangSong" w:hAnsi="FangSong" w:eastAsia="FangSong" w:cs="FangSong"/>
          <w:sz w:val="31"/>
          <w:szCs w:val="31"/>
          <w:spacing w:val="7"/>
        </w:rPr>
        <w:t>季初值＋季末值）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÷2</w:t>
      </w:r>
    </w:p>
    <w:p>
      <w:pPr>
        <w:ind w:left="634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全年季度平均值＝全年各季度平均值之和÷4</w:t>
      </w:r>
    </w:p>
    <w:p>
      <w:pPr>
        <w:ind w:left="639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年度中间开业或者终止经营活动的，</w:t>
      </w:r>
      <w:r>
        <w:rPr>
          <w:rFonts w:ascii="FangSong" w:hAnsi="FangSong" w:eastAsia="FangSong" w:cs="FangSong"/>
          <w:sz w:val="31"/>
          <w:szCs w:val="31"/>
          <w:spacing w:val="-7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以其实际经营期作为</w:t>
      </w:r>
    </w:p>
    <w:p>
      <w:pPr>
        <w:ind w:left="1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一个纳税年度确定上述相关指标。</w:t>
      </w:r>
    </w:p>
    <w:p>
      <w:pPr>
        <w:ind w:right="95" w:firstLine="638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小型微利企业的判定以企业所得税年度汇算清缴结果为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准。登记为增值税一般纳税人的新设立的企业，从事国家非限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制和禁止行业，且同时符合申报期上月末从业人数不超过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人、资产总额不超过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万元等两个条件的，可在首次办理汇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算清缴前按照小型微利企业申报享受以上优惠政策。</w:t>
      </w:r>
    </w:p>
    <w:p>
      <w:pPr>
        <w:spacing w:line="221" w:lineRule="auto"/>
        <w:sectPr>
          <w:footerReference w:type="default" r:id="rId6"/>
          <w:pgSz w:w="11906" w:h="16839"/>
          <w:pgMar w:top="1431" w:right="1481" w:bottom="1216" w:left="170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37"/>
        <w:spacing w:before="163" w:line="226" w:lineRule="auto"/>
        <w:rPr>
          <w:rFonts w:ascii="SimHei" w:hAnsi="SimHei" w:eastAsia="SimHei" w:cs="SimHei"/>
          <w:sz w:val="31"/>
          <w:szCs w:val="31"/>
        </w:rPr>
      </w:pPr>
      <w:bookmarkStart w:name="bookmark9" w:id="6"/>
      <w:bookmarkEnd w:id="6"/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6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纳税人自行申报享受减免优惠，不需额外提交资料。</w:t>
      </w:r>
    </w:p>
    <w:p>
      <w:pPr>
        <w:ind w:left="63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86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税务总局关于进一步支持小微企业和个体工商</w:t>
      </w:r>
    </w:p>
    <w:p>
      <w:pPr>
        <w:ind w:left="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户发展有关税费政策的公告》（2023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</w:t>
      </w:r>
      <w:r>
        <w:rPr>
          <w:rFonts w:ascii="SimHei" w:hAnsi="SimHei" w:eastAsia="SimHei" w:cs="SimHei"/>
          <w:sz w:val="31"/>
          <w:szCs w:val="31"/>
          <w:spacing w:val="4"/>
        </w:rPr>
        <w:t>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2" w:lineRule="auto"/>
        <w:rPr/>
      </w:pPr>
      <w:r/>
    </w:p>
    <w:p>
      <w:pPr>
        <w:ind w:left="2" w:firstLine="684"/>
        <w:spacing w:before="10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甲企业为小型微利企业，符合《财政部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税务总局关于继续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实施物流企业大宗商品仓储设施用地城镇土地</w:t>
      </w:r>
      <w:r>
        <w:rPr>
          <w:rFonts w:ascii="KaiTi" w:hAnsi="KaiTi" w:eastAsia="KaiTi" w:cs="KaiTi"/>
          <w:sz w:val="31"/>
          <w:szCs w:val="31"/>
          <w:spacing w:val="9"/>
        </w:rPr>
        <w:t>使用税优惠政策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的公告》（2023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年第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号，以下简称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号</w:t>
      </w:r>
      <w:r>
        <w:rPr>
          <w:rFonts w:ascii="KaiTi" w:hAnsi="KaiTi" w:eastAsia="KaiTi" w:cs="KaiTi"/>
          <w:sz w:val="31"/>
          <w:szCs w:val="31"/>
        </w:rPr>
        <w:t>公告）规定的</w:t>
      </w:r>
      <w:r>
        <w:rPr>
          <w:rFonts w:ascii="KaiTi" w:hAnsi="KaiTi" w:eastAsia="KaiTi" w:cs="KaiTi"/>
          <w:sz w:val="31"/>
          <w:szCs w:val="31"/>
          <w:spacing w:val="-11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“物流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企业”条件，当地的城镇土地使用税税额标准为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元/</w:t>
      </w:r>
      <w:r>
        <w:rPr>
          <w:rFonts w:ascii="KaiTi" w:hAnsi="KaiTi" w:eastAsia="KaiTi" w:cs="KaiTi"/>
          <w:sz w:val="31"/>
          <w:szCs w:val="31"/>
          <w:spacing w:val="-1"/>
        </w:rPr>
        <w:t>平方米，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该企业自有的大宗商品仓储设施用地面积为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10000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平方米，可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按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号公告规定享受城镇土地使用税减按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5"/>
        </w:rPr>
        <w:t>0%计征优惠。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甲企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业是否可以叠加享受</w:t>
      </w:r>
      <w:r>
        <w:rPr>
          <w:rFonts w:ascii="KaiTi" w:hAnsi="KaiTi" w:eastAsia="KaiTi" w:cs="KaiTi"/>
          <w:sz w:val="31"/>
          <w:szCs w:val="31"/>
          <w:spacing w:val="-10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“六税两费”减半征收优惠政策，</w:t>
      </w:r>
      <w:r>
        <w:rPr>
          <w:rFonts w:ascii="KaiTi" w:hAnsi="KaiTi" w:eastAsia="KaiTi" w:cs="KaiTi"/>
          <w:sz w:val="31"/>
          <w:szCs w:val="31"/>
          <w:spacing w:val="7"/>
        </w:rPr>
        <w:t>年应纳</w:t>
      </w:r>
    </w:p>
    <w:p>
      <w:pPr>
        <w:spacing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税额是多少？</w:t>
      </w:r>
    </w:p>
    <w:p>
      <w:pPr>
        <w:ind w:left="13" w:right="83" w:firstLine="632"/>
        <w:spacing w:before="24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解析：根据《财政部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税务总局关于进一步支持小微企业和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个体工商户发展有关税费政策的公告》（2023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年第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号）第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四条规定，增值税小规模纳税人、小型微利企业和个体工商户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已依法享受其他优惠政策的，可叠加享受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“六税两费”减半征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收优惠政策。在纳税申报时，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甲企业可先享受物流企业大宗商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品仓储设施用地城镇土地使用税优惠政策，再按减免后的金额</w:t>
      </w:r>
    </w:p>
    <w:p>
      <w:pPr>
        <w:ind w:left="22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享受</w:t>
      </w:r>
      <w:r>
        <w:rPr>
          <w:rFonts w:ascii="KaiTi" w:hAnsi="KaiTi" w:eastAsia="KaiTi" w:cs="KaiTi"/>
          <w:sz w:val="31"/>
          <w:szCs w:val="31"/>
          <w:spacing w:val="-10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“六税两费”优惠政策，两项优惠政策叠加减免后的应纳</w:t>
      </w:r>
    </w:p>
    <w:p>
      <w:pPr>
        <w:spacing w:line="216" w:lineRule="auto"/>
        <w:sectPr>
          <w:footerReference w:type="default" r:id="rId7"/>
          <w:pgSz w:w="11906" w:h="16839"/>
          <w:pgMar w:top="1431" w:right="1492" w:bottom="1214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before="164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税额为：20×10000×50%×50%</w:t>
      </w:r>
      <w:r>
        <w:rPr>
          <w:rFonts w:ascii="KaiTi" w:hAnsi="KaiTi" w:eastAsia="KaiTi" w:cs="KaiTi"/>
          <w:sz w:val="31"/>
          <w:szCs w:val="31"/>
          <w:spacing w:val="5"/>
        </w:rPr>
        <w:t>=50000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752"/>
        <w:spacing w:before="113" w:line="226" w:lineRule="auto"/>
        <w:rPr>
          <w:rFonts w:ascii="SimHei" w:hAnsi="SimHei" w:eastAsia="SimHei" w:cs="SimHei"/>
          <w:sz w:val="35"/>
          <w:szCs w:val="35"/>
        </w:rPr>
      </w:pPr>
      <w:bookmarkStart w:name="bookmark7" w:id="7"/>
      <w:bookmarkEnd w:id="7"/>
      <w:r>
        <w:rPr>
          <w:rFonts w:ascii="SimHei" w:hAnsi="SimHei" w:eastAsia="SimHei" w:cs="SimHei"/>
          <w:sz w:val="35"/>
          <w:szCs w:val="35"/>
          <w:spacing w:val="7"/>
        </w:rPr>
        <w:t>四、小型微利企业减免企业所得税政策</w:t>
      </w:r>
    </w:p>
    <w:p>
      <w:pPr>
        <w:pStyle w:val="BodyText"/>
        <w:spacing w:line="271" w:lineRule="auto"/>
        <w:rPr/>
      </w:pPr>
      <w:r/>
    </w:p>
    <w:p>
      <w:pPr>
        <w:ind w:left="637"/>
        <w:spacing w:before="101" w:line="78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5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小型微利企业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left="654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3"/>
        </w:rPr>
        <w:t>对小型微利企业减按</w:t>
      </w:r>
      <w:r>
        <w:rPr>
          <w:rFonts w:ascii="FangSong" w:hAnsi="FangSong" w:eastAsia="FangSong" w:cs="FangSong"/>
          <w:sz w:val="31"/>
          <w:szCs w:val="31"/>
          <w:spacing w:val="-3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25%计算应纳税所得额，按</w:t>
      </w:r>
      <w:r>
        <w:rPr>
          <w:rFonts w:ascii="FangSong" w:hAnsi="FangSong" w:eastAsia="FangSong" w:cs="FangSong"/>
          <w:sz w:val="31"/>
          <w:szCs w:val="31"/>
          <w:spacing w:val="-4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20%的税率</w:t>
      </w:r>
    </w:p>
    <w:p>
      <w:pPr>
        <w:ind w:left="1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缴纳企业所得税政策，延续执行至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日。</w:t>
      </w:r>
    </w:p>
    <w:p>
      <w:pPr>
        <w:pStyle w:val="BodyText"/>
        <w:spacing w:line="304" w:lineRule="auto"/>
        <w:rPr/>
      </w:pPr>
      <w:r/>
    </w:p>
    <w:p>
      <w:pPr>
        <w:ind w:left="637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13" w:firstLine="637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小型微利企业是指从事国家非限制和禁止行业，且同时符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合年度应纳税所得额不超过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万元、从业人数不超过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人、</w:t>
      </w:r>
    </w:p>
    <w:p>
      <w:pPr>
        <w:ind w:left="2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资产总额不超过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万元等三个条件的企业。</w:t>
      </w:r>
    </w:p>
    <w:p>
      <w:pPr>
        <w:ind w:left="23" w:right="95" w:firstLine="63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从业人数，包括与企业建立劳动关系的职工人数和企业接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受的劳务派遣用工人数。所称从业人数和资产总额指标，应按</w:t>
      </w:r>
    </w:p>
    <w:p>
      <w:pPr>
        <w:ind w:left="12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企业全年的季度平均值确定。具体计算公式如下：</w:t>
      </w:r>
    </w:p>
    <w:p>
      <w:pPr>
        <w:ind w:left="653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季度平均值</w:t>
      </w:r>
      <w:r>
        <w:rPr>
          <w:rFonts w:ascii="FangSong" w:hAnsi="FangSong" w:eastAsia="FangSong" w:cs="FangSong"/>
          <w:sz w:val="31"/>
          <w:szCs w:val="31"/>
          <w:spacing w:val="-30"/>
        </w:rPr>
        <w:t>＝（</w:t>
      </w:r>
      <w:r>
        <w:rPr>
          <w:rFonts w:ascii="FangSong" w:hAnsi="FangSong" w:eastAsia="FangSong" w:cs="FangSong"/>
          <w:sz w:val="31"/>
          <w:szCs w:val="31"/>
          <w:spacing w:val="7"/>
        </w:rPr>
        <w:t>季初值＋季末值）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÷2</w:t>
      </w:r>
    </w:p>
    <w:p>
      <w:pPr>
        <w:ind w:left="647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全年季度平均值＝全年各季度平均值之和÷4</w:t>
      </w:r>
    </w:p>
    <w:p>
      <w:pPr>
        <w:ind w:left="652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年度中间开业或者终止经营活动的，</w:t>
      </w:r>
      <w:r>
        <w:rPr>
          <w:rFonts w:ascii="FangSong" w:hAnsi="FangSong" w:eastAsia="FangSong" w:cs="FangSong"/>
          <w:sz w:val="31"/>
          <w:szCs w:val="31"/>
          <w:spacing w:val="-7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以其实际经营期作为</w:t>
      </w:r>
    </w:p>
    <w:p>
      <w:pPr>
        <w:ind w:left="2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一个纳税年度确定上述相关指标。</w:t>
      </w:r>
    </w:p>
    <w:p>
      <w:pPr>
        <w:pStyle w:val="BodyText"/>
        <w:spacing w:line="304" w:lineRule="auto"/>
        <w:rPr/>
      </w:pPr>
      <w:r/>
    </w:p>
    <w:p>
      <w:pPr>
        <w:ind w:left="6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spacing w:line="226" w:lineRule="auto"/>
        <w:sectPr>
          <w:footerReference w:type="default" r:id="rId8"/>
          <w:pgSz w:w="11906" w:h="16839"/>
          <w:pgMar w:top="1431" w:right="1481" w:bottom="1216" w:left="169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4" w:firstLine="644"/>
        <w:spacing w:before="16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bookmarkStart w:name="bookmark11" w:id="8"/>
      <w:bookmarkEnd w:id="8"/>
      <w:r>
        <w:rPr>
          <w:rFonts w:ascii="FangSong" w:hAnsi="FangSong" w:eastAsia="FangSong" w:cs="FangSong"/>
          <w:sz w:val="31"/>
          <w:szCs w:val="31"/>
          <w:spacing w:val="9"/>
        </w:rPr>
        <w:t>小型微利企业在预缴和汇算清缴企业所得税时，通过填写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纳税申报表，即可享受小型微利企业所得税优惠政策。小型微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利企业应准确填报基础信息，包括从业人数、资产总额、年度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应纳税所得额、国家限制或禁止行业等，信息系统将为小型微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利企业智能预填优惠项目、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自动计算减免税额。</w:t>
      </w:r>
    </w:p>
    <w:p>
      <w:pPr>
        <w:pStyle w:val="BodyText"/>
        <w:spacing w:line="303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税务总局关于进一步实施小微企业所得税优惠</w:t>
      </w:r>
    </w:p>
    <w:p>
      <w:pPr>
        <w:ind w:left="6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政策的公告》（2022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13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税务总局关于小微企业和个体工商户所得税优</w:t>
      </w:r>
    </w:p>
    <w:p>
      <w:pPr>
        <w:ind w:left="1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惠政策的公告》（2023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3.《国家税务总局关于落实小型微利企业所得税优惠政策</w:t>
      </w:r>
    </w:p>
    <w:p>
      <w:pPr>
        <w:ind w:left="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征管问题的公告》（2023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4.《财政部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税务总局关于进一步支持小微企业和个体工商</w:t>
      </w:r>
    </w:p>
    <w:p>
      <w:pPr>
        <w:ind w:left="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户发展有关税费政策的公告》（2023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</w:t>
      </w:r>
      <w:r>
        <w:rPr>
          <w:rFonts w:ascii="SimHei" w:hAnsi="SimHei" w:eastAsia="SimHei" w:cs="SimHei"/>
          <w:sz w:val="31"/>
          <w:szCs w:val="31"/>
          <w:spacing w:val="4"/>
        </w:rPr>
        <w:t>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left="6" w:firstLine="640"/>
        <w:spacing w:before="10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A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企业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2022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年成立，从事国家非限制和禁止行业，2023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季度季初、季末的从业人数分别为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120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人、200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人，1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季度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季初、季末的资产总额分别为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万元、4000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万元，1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季度的</w:t>
      </w:r>
    </w:p>
    <w:p>
      <w:pPr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应纳税所得额为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190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万元。</w:t>
      </w:r>
    </w:p>
    <w:p>
      <w:pPr>
        <w:pStyle w:val="BodyText"/>
        <w:spacing w:line="289" w:lineRule="auto"/>
        <w:rPr/>
      </w:pPr>
      <w:r/>
    </w:p>
    <w:p>
      <w:pPr>
        <w:spacing w:before="100" w:line="217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解析：2023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季度，A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企业</w:t>
      </w:r>
      <w:r>
        <w:rPr>
          <w:rFonts w:ascii="KaiTi" w:hAnsi="KaiTi" w:eastAsia="KaiTi" w:cs="KaiTi"/>
          <w:sz w:val="31"/>
          <w:szCs w:val="31"/>
          <w:spacing w:val="-10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“从业人数”的季</w:t>
      </w:r>
      <w:r>
        <w:rPr>
          <w:rFonts w:ascii="KaiTi" w:hAnsi="KaiTi" w:eastAsia="KaiTi" w:cs="KaiTi"/>
          <w:sz w:val="31"/>
          <w:szCs w:val="31"/>
          <w:spacing w:val="3"/>
        </w:rPr>
        <w:t>度平均值</w:t>
      </w:r>
    </w:p>
    <w:p>
      <w:pPr>
        <w:spacing w:line="217" w:lineRule="auto"/>
        <w:sectPr>
          <w:footerReference w:type="default" r:id="rId9"/>
          <w:pgSz w:w="11906" w:h="16839"/>
          <w:pgMar w:top="1431" w:right="1576" w:bottom="1216" w:left="1693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firstLine="19"/>
        <w:spacing w:before="16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160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人，“资产总额”的季度平均值为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3000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万元，应纳税所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得额为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190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万元。符合关于小型微利企业预缴企业所得税时的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判断标准：从事国家非限制和禁止行业，且同时符</w:t>
      </w:r>
      <w:r>
        <w:rPr>
          <w:rFonts w:ascii="KaiTi" w:hAnsi="KaiTi" w:eastAsia="KaiTi" w:cs="KaiTi"/>
          <w:sz w:val="31"/>
          <w:szCs w:val="31"/>
          <w:spacing w:val="9"/>
        </w:rPr>
        <w:t>合截至本期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预缴申报所属期末资产总额季度平均值不超过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万元、从业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人数季度平均值不超过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300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人、应纳税所得额不超过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万元，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可以享受优惠政策。A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企业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季度的应纳税额为：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190×25%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×</w:t>
      </w:r>
    </w:p>
    <w:p>
      <w:pPr>
        <w:ind w:left="22"/>
        <w:spacing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20%=9.5（万元）。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right="81"/>
        <w:spacing w:before="114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8" w:id="9"/>
      <w:bookmarkEnd w:id="9"/>
      <w:r>
        <w:rPr>
          <w:rFonts w:ascii="SimHei" w:hAnsi="SimHei" w:eastAsia="SimHei" w:cs="SimHei"/>
          <w:sz w:val="35"/>
          <w:szCs w:val="35"/>
          <w:spacing w:val="6"/>
          <w:position w:val="19"/>
        </w:rPr>
        <w:t>五、个体工商户年应纳税所得额不超过</w:t>
      </w:r>
      <w:r>
        <w:rPr>
          <w:rFonts w:ascii="SimHei" w:hAnsi="SimHei" w:eastAsia="SimHei" w:cs="SimHei"/>
          <w:sz w:val="35"/>
          <w:szCs w:val="35"/>
          <w:spacing w:val="-57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6"/>
          <w:position w:val="19"/>
        </w:rPr>
        <w:t>200</w:t>
      </w:r>
      <w:r>
        <w:rPr>
          <w:rFonts w:ascii="SimHei" w:hAnsi="SimHei" w:eastAsia="SimHei" w:cs="SimHei"/>
          <w:sz w:val="35"/>
          <w:szCs w:val="35"/>
          <w:spacing w:val="-61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6"/>
          <w:position w:val="19"/>
        </w:rPr>
        <w:t>万元部</w:t>
      </w:r>
    </w:p>
    <w:p>
      <w:pPr>
        <w:ind w:left="20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分减半征收个人所得税政策</w:t>
      </w:r>
    </w:p>
    <w:p>
      <w:pPr>
        <w:pStyle w:val="BodyText"/>
        <w:spacing w:line="269" w:lineRule="auto"/>
        <w:rPr/>
      </w:pPr>
      <w:r/>
    </w:p>
    <w:p>
      <w:pPr>
        <w:ind w:left="637"/>
        <w:spacing w:before="101" w:line="78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5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个体工商户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12" w:right="81" w:firstLine="64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日，对个体工商户年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应纳税所得额不超过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万元的部分，减半征收个人所</w:t>
      </w:r>
      <w:r>
        <w:rPr>
          <w:rFonts w:ascii="FangSong" w:hAnsi="FangSong" w:eastAsia="FangSong" w:cs="FangSong"/>
          <w:sz w:val="31"/>
          <w:szCs w:val="31"/>
          <w:spacing w:val="6"/>
        </w:rPr>
        <w:t>得税。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个体工商户在享受现行其他个人所得税优惠政策的基础上，可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叠加享受本条优惠政策。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7" w:lineRule="auto"/>
        <w:rPr/>
      </w:pPr>
      <w:r/>
    </w:p>
    <w:p>
      <w:pPr>
        <w:ind w:left="668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1.个体工商户不区分征收方式，均可享受。</w:t>
      </w:r>
    </w:p>
    <w:p>
      <w:pPr>
        <w:ind w:left="660"/>
        <w:spacing w:before="24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2.个体工商户在预缴税款时即可享受，其年应纳税所得额</w:t>
      </w:r>
    </w:p>
    <w:p>
      <w:pPr>
        <w:spacing w:line="220" w:lineRule="auto"/>
        <w:sectPr>
          <w:footerReference w:type="default" r:id="rId10"/>
          <w:pgSz w:w="11906" w:h="16839"/>
          <w:pgMar w:top="1431" w:right="1495" w:bottom="1217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8" w:firstLine="12"/>
        <w:spacing w:before="16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暂按截至本期申报所属期末的情况进行判断,并在年度汇算清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缴时按年计算、多退少补。若个体工商户从两处以上取得经营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所得，需在办理年度汇总纳税申报时，合并个体工商户经营所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得年应纳税所得额，重新计算减免税额，多退少补。</w:t>
      </w:r>
    </w:p>
    <w:p>
      <w:pPr>
        <w:ind w:left="670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3.按照以下方法计算减免税额：</w:t>
      </w:r>
    </w:p>
    <w:p>
      <w:pPr>
        <w:ind w:left="14" w:firstLine="628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减免税额=（经营所得应纳税所得额不超过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</w:rPr>
        <w:t>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万元部分的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应纳税额-其他政策减免税额×经营所得应纳税所得额不</w:t>
      </w:r>
      <w:r>
        <w:rPr>
          <w:rFonts w:ascii="FangSong" w:hAnsi="FangSong" w:eastAsia="FangSong" w:cs="FangSong"/>
          <w:sz w:val="31"/>
          <w:szCs w:val="31"/>
          <w:spacing w:val="14"/>
        </w:rPr>
        <w:t>超过</w:t>
      </w:r>
    </w:p>
    <w:p>
      <w:pPr>
        <w:ind w:left="1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200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万元部分÷经营所得应纳税所得额）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×50%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5" w:lineRule="auto"/>
        <w:rPr/>
      </w:pPr>
      <w:r/>
    </w:p>
    <w:p>
      <w:pPr>
        <w:ind w:firstLine="64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个体工商户在预缴和汇算清缴个人所得税时均可享受减半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征税政策，享受政策时无需进行备案，通过填</w:t>
      </w:r>
      <w:r>
        <w:rPr>
          <w:rFonts w:ascii="FangSong" w:hAnsi="FangSong" w:eastAsia="FangSong" w:cs="FangSong"/>
          <w:sz w:val="31"/>
          <w:szCs w:val="31"/>
          <w:spacing w:val="9"/>
        </w:rPr>
        <w:t>写个人所得税纳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税申报表和减免税事项报告表相关栏次，即可</w:t>
      </w:r>
      <w:r>
        <w:rPr>
          <w:rFonts w:ascii="FangSong" w:hAnsi="FangSong" w:eastAsia="FangSong" w:cs="FangSong"/>
          <w:sz w:val="31"/>
          <w:szCs w:val="31"/>
          <w:spacing w:val="9"/>
        </w:rPr>
        <w:t>享受。对于通过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电子税务局申报的个体工商户，税务机关将自</w:t>
      </w:r>
      <w:r>
        <w:rPr>
          <w:rFonts w:ascii="FangSong" w:hAnsi="FangSong" w:eastAsia="FangSong" w:cs="FangSong"/>
          <w:sz w:val="31"/>
          <w:szCs w:val="31"/>
          <w:spacing w:val="9"/>
        </w:rPr>
        <w:t>动提供申报表和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报告表中该项政策的预填服务。实行简易申报</w:t>
      </w:r>
      <w:r>
        <w:rPr>
          <w:rFonts w:ascii="FangSong" w:hAnsi="FangSong" w:eastAsia="FangSong" w:cs="FangSong"/>
          <w:sz w:val="31"/>
          <w:szCs w:val="31"/>
          <w:spacing w:val="9"/>
        </w:rPr>
        <w:t>的定期定额个体</w:t>
      </w:r>
    </w:p>
    <w:p>
      <w:pPr>
        <w:ind w:left="1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工商户，税务机关按照减免后的应纳税额自动</w:t>
      </w:r>
      <w:r>
        <w:rPr>
          <w:rFonts w:ascii="FangSong" w:hAnsi="FangSong" w:eastAsia="FangSong" w:cs="FangSong"/>
          <w:sz w:val="31"/>
          <w:szCs w:val="31"/>
          <w:spacing w:val="8"/>
        </w:rPr>
        <w:t>进行税款划缴。</w:t>
      </w:r>
    </w:p>
    <w:p>
      <w:pPr>
        <w:pStyle w:val="BodyText"/>
        <w:spacing w:line="304" w:lineRule="auto"/>
        <w:rPr/>
      </w:pPr>
      <w:r/>
    </w:p>
    <w:p>
      <w:pPr>
        <w:ind w:left="635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税务总局关于进一步支持小微企业和个体工商</w:t>
      </w:r>
    </w:p>
    <w:p>
      <w:pPr>
        <w:ind w:left="7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户发展有关税费政策的公告》（2023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</w:t>
      </w:r>
      <w:r>
        <w:rPr>
          <w:rFonts w:ascii="SimHei" w:hAnsi="SimHei" w:eastAsia="SimHei" w:cs="SimHei"/>
          <w:sz w:val="31"/>
          <w:szCs w:val="31"/>
          <w:spacing w:val="4"/>
        </w:rPr>
        <w:t>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2.《国家税务总局关于进一步落实支持个体工商户发展个</w:t>
      </w:r>
    </w:p>
    <w:p>
      <w:pPr>
        <w:ind w:left="1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人所得税优惠政策有关事项的公告》（2023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5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line="227" w:lineRule="auto"/>
        <w:sectPr>
          <w:footerReference w:type="default" r:id="rId11"/>
          <w:pgSz w:w="11906" w:h="16839"/>
          <w:pgMar w:top="1431" w:right="1576" w:bottom="1217" w:left="1694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7" w:firstLine="642"/>
        <w:spacing w:before="16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例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1：纳税人张某同时经营个体工商户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A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和个体工商户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B，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年应纳税所得额分别为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80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万元和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150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万元，那么张某在年度汇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总纳税申报时，可以享受减半征收个人所得税政策的应纳税所</w:t>
      </w:r>
    </w:p>
    <w:p>
      <w:pPr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得额为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200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</w:t>
      </w:r>
    </w:p>
    <w:p>
      <w:pPr>
        <w:pStyle w:val="BodyText"/>
        <w:spacing w:line="287" w:lineRule="auto"/>
        <w:rPr/>
      </w:pPr>
      <w:r/>
    </w:p>
    <w:p>
      <w:pPr>
        <w:ind w:left="18" w:right="81" w:firstLine="631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例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2：纳税人李某经营个体工商户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C，年应纳税所得额为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80000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元（适用税率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10%，速算扣除数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1500</w:t>
      </w:r>
      <w:r>
        <w:rPr>
          <w:rFonts w:ascii="KaiTi" w:hAnsi="KaiTi" w:eastAsia="KaiTi" w:cs="KaiTi"/>
          <w:sz w:val="31"/>
          <w:szCs w:val="31"/>
          <w:spacing w:val="8"/>
        </w:rPr>
        <w:t>）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，</w:t>
      </w:r>
      <w:r>
        <w:rPr>
          <w:rFonts w:ascii="KaiTi" w:hAnsi="KaiTi" w:eastAsia="KaiTi" w:cs="KaiTi"/>
          <w:sz w:val="31"/>
          <w:szCs w:val="31"/>
          <w:spacing w:val="5"/>
        </w:rPr>
        <w:t>同时可以</w:t>
      </w:r>
      <w:r>
        <w:rPr>
          <w:rFonts w:ascii="KaiTi" w:hAnsi="KaiTi" w:eastAsia="KaiTi" w:cs="KaiTi"/>
          <w:sz w:val="31"/>
          <w:szCs w:val="31"/>
          <w:spacing w:val="4"/>
        </w:rPr>
        <w:t>享受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残疾人政策减免税额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2000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元，那么李某该项政策的减免税额</w:t>
      </w:r>
    </w:p>
    <w:p>
      <w:pPr>
        <w:ind w:left="7"/>
        <w:spacing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=[（80000×10%-1500）-2000]×50%=22</w:t>
      </w:r>
      <w:r>
        <w:rPr>
          <w:rFonts w:ascii="KaiTi" w:hAnsi="KaiTi" w:eastAsia="KaiTi" w:cs="KaiTi"/>
          <w:sz w:val="31"/>
          <w:szCs w:val="31"/>
          <w:spacing w:val="4"/>
        </w:rPr>
        <w:t>50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元。</w:t>
      </w:r>
    </w:p>
    <w:p>
      <w:pPr>
        <w:pStyle w:val="BodyText"/>
        <w:spacing w:line="278" w:lineRule="auto"/>
        <w:rPr/>
      </w:pPr>
      <w:r/>
    </w:p>
    <w:p>
      <w:pPr>
        <w:ind w:left="7" w:right="81" w:firstLine="642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例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3：纳税人吴某经营个体工商户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D，年应</w:t>
      </w:r>
      <w:r>
        <w:rPr>
          <w:rFonts w:ascii="KaiTi" w:hAnsi="KaiTi" w:eastAsia="KaiTi" w:cs="KaiTi"/>
          <w:sz w:val="31"/>
          <w:szCs w:val="31"/>
          <w:spacing w:val="12"/>
        </w:rPr>
        <w:t>纳税所得额为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2400000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元（适用税率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35%，速算扣除数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65500</w:t>
      </w:r>
      <w:r>
        <w:rPr>
          <w:rFonts w:ascii="KaiTi" w:hAnsi="KaiTi" w:eastAsia="KaiTi" w:cs="KaiTi"/>
          <w:sz w:val="31"/>
          <w:szCs w:val="31"/>
          <w:spacing w:val="13"/>
        </w:rPr>
        <w:t>），</w:t>
      </w:r>
      <w:r>
        <w:rPr>
          <w:rFonts w:ascii="KaiTi" w:hAnsi="KaiTi" w:eastAsia="KaiTi" w:cs="KaiTi"/>
          <w:sz w:val="31"/>
          <w:szCs w:val="31"/>
          <w:spacing w:val="2"/>
        </w:rPr>
        <w:t>同时可以享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受残疾人政策减免税额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6000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元，那么吴某该项政策的减免税额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=[（2000000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×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35%-65500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）-6</w:t>
      </w:r>
      <w:r>
        <w:rPr>
          <w:rFonts w:ascii="KaiTi" w:hAnsi="KaiTi" w:eastAsia="KaiTi" w:cs="KaiTi"/>
          <w:sz w:val="31"/>
          <w:szCs w:val="31"/>
          <w:spacing w:val="-3"/>
        </w:rPr>
        <w:t>000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×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2000000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÷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2400000]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×</w:t>
      </w:r>
    </w:p>
    <w:p>
      <w:pPr>
        <w:ind w:left="26"/>
        <w:spacing w:line="23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50%=314750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元。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right="81"/>
        <w:spacing w:before="114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10" w:id="10"/>
      <w:bookmarkEnd w:id="10"/>
      <w:r>
        <w:rPr>
          <w:rFonts w:ascii="SimHei" w:hAnsi="SimHei" w:eastAsia="SimHei" w:cs="SimHei"/>
          <w:sz w:val="35"/>
          <w:szCs w:val="35"/>
          <w:spacing w:val="12"/>
          <w:position w:val="19"/>
        </w:rPr>
        <w:t>六、金融机构小微企业及个体工商户</w:t>
      </w:r>
      <w:r>
        <w:rPr>
          <w:rFonts w:ascii="SimHei" w:hAnsi="SimHei" w:eastAsia="SimHei" w:cs="SimHei"/>
          <w:sz w:val="35"/>
          <w:szCs w:val="35"/>
          <w:spacing w:val="-31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12"/>
          <w:position w:val="19"/>
        </w:rPr>
        <w:t>1000</w:t>
      </w:r>
      <w:r>
        <w:rPr>
          <w:rFonts w:ascii="SimHei" w:hAnsi="SimHei" w:eastAsia="SimHei" w:cs="SimHei"/>
          <w:sz w:val="35"/>
          <w:szCs w:val="35"/>
          <w:spacing w:val="-52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12"/>
          <w:position w:val="19"/>
        </w:rPr>
        <w:t>万元及</w:t>
      </w:r>
    </w:p>
    <w:p>
      <w:pPr>
        <w:ind w:left="34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以下小额贷款利息收入免征增值税政策</w:t>
      </w:r>
    </w:p>
    <w:p>
      <w:pPr>
        <w:pStyle w:val="BodyText"/>
        <w:spacing w:line="271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right="84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向小型企业、微型企业及个体工商户发放小额贷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款的金融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机构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spacing w:line="228" w:lineRule="auto"/>
        <w:sectPr>
          <w:footerReference w:type="default" r:id="rId12"/>
          <w:pgSz w:w="11906" w:h="16839"/>
          <w:pgMar w:top="1431" w:right="1495" w:bottom="1217" w:left="169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0" w:right="91" w:firstLine="643"/>
        <w:spacing w:before="16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日前，对金融机构向小型企业、</w:t>
      </w:r>
      <w:r>
        <w:rPr>
          <w:rFonts w:ascii="FangSong" w:hAnsi="FangSong" w:eastAsia="FangSong" w:cs="FangSong"/>
          <w:sz w:val="31"/>
          <w:szCs w:val="31"/>
          <w:spacing w:val="-3"/>
        </w:rPr>
        <w:t>微型企业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和个体工商户发放小额贷款取得的利息收入，免征增值税。金</w:t>
      </w:r>
    </w:p>
    <w:p>
      <w:pPr>
        <w:ind w:left="2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融机构可以选择以下两种方法之一适用免税：</w:t>
      </w:r>
    </w:p>
    <w:p>
      <w:pPr>
        <w:ind w:left="1" w:right="91" w:firstLine="631"/>
        <w:spacing w:before="25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（1）对金融机构向小型企业、微型企业和个体工商户发放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的，利率水平不高于全国银行间同业拆借中心公布的贷款市场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报价利率（</w:t>
      </w:r>
      <w:r>
        <w:rPr>
          <w:rFonts w:ascii="FangSong" w:hAnsi="FangSong" w:eastAsia="FangSong" w:cs="FangSong"/>
          <w:sz w:val="31"/>
          <w:szCs w:val="31"/>
        </w:rPr>
        <w:t>LPR</w:t>
      </w:r>
      <w:r>
        <w:rPr>
          <w:rFonts w:ascii="FangSong" w:hAnsi="FangSong" w:eastAsia="FangSong" w:cs="FangSong"/>
          <w:sz w:val="31"/>
          <w:szCs w:val="31"/>
          <w:spacing w:val="3"/>
        </w:rPr>
        <w:t>）150%（含本数）的单笔小额贷款取得的利息收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入，免征增值税；高于全国银行间同业拆借中心公布的贷款市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场报价利率（</w:t>
      </w:r>
      <w:r>
        <w:rPr>
          <w:rFonts w:ascii="FangSong" w:hAnsi="FangSong" w:eastAsia="FangSong" w:cs="FangSong"/>
          <w:sz w:val="31"/>
          <w:szCs w:val="31"/>
        </w:rPr>
        <w:t>LPR</w:t>
      </w:r>
      <w:r>
        <w:rPr>
          <w:rFonts w:ascii="FangSong" w:hAnsi="FangSong" w:eastAsia="FangSong" w:cs="FangSong"/>
          <w:sz w:val="31"/>
          <w:szCs w:val="31"/>
          <w:spacing w:val="3"/>
        </w:rPr>
        <w:t>）150%的单笔小额贷款取得的利息收入，按照</w:t>
      </w:r>
    </w:p>
    <w:p>
      <w:pPr>
        <w:ind w:left="1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现行政策规定缴纳增值税。</w:t>
      </w:r>
    </w:p>
    <w:p>
      <w:pPr>
        <w:ind w:left="2" w:right="91" w:firstLine="630"/>
        <w:spacing w:before="25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（2）对金融机构向小型企业、微型企业和个体工商户发放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单笔小额贷款取得的利息收入中，不高于该笔贷款按照全国银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行间同业拆借中心公布的贷款市场报价利率（</w:t>
      </w:r>
      <w:r>
        <w:rPr>
          <w:rFonts w:ascii="FangSong" w:hAnsi="FangSong" w:eastAsia="FangSong" w:cs="FangSong"/>
          <w:sz w:val="31"/>
          <w:szCs w:val="31"/>
        </w:rPr>
        <w:t>LPR</w:t>
      </w:r>
      <w:r>
        <w:rPr>
          <w:rFonts w:ascii="FangSong" w:hAnsi="FangSong" w:eastAsia="FangSong" w:cs="FangSong"/>
          <w:sz w:val="31"/>
          <w:szCs w:val="31"/>
          <w:spacing w:val="3"/>
        </w:rPr>
        <w:t>）150%（含本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数）计算的利息收入部分，免征增值税；超过部分按照现行政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策规定缴纳增值税。</w:t>
      </w:r>
    </w:p>
    <w:p>
      <w:pPr>
        <w:ind w:left="643"/>
        <w:spacing w:before="250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金融机构可按会计年度在以上两种方法之间选定其一作为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该年的免税适用方法，一经选定，该会计年度内不得变更。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2" w:firstLine="65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1.小型企业、微型企业，是指符合《中小企业划型标准规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定》（工信部联企业〔2011〕300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号）的小型企</w:t>
      </w:r>
      <w:r>
        <w:rPr>
          <w:rFonts w:ascii="FangSong" w:hAnsi="FangSong" w:eastAsia="FangSong" w:cs="FangSong"/>
          <w:sz w:val="31"/>
          <w:szCs w:val="31"/>
          <w:spacing w:val="2"/>
        </w:rPr>
        <w:t>业和微型企业。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其中，资产总额和从业人员指标均以贷款发放时的实际状态确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定，营业收入指标以贷款发放前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个自然月的累计数确定，不</w:t>
      </w:r>
    </w:p>
    <w:p>
      <w:pPr>
        <w:ind w:left="16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个自然月的，按照以下公式计算：</w:t>
      </w:r>
    </w:p>
    <w:p>
      <w:pPr>
        <w:spacing w:line="221" w:lineRule="auto"/>
        <w:sectPr>
          <w:footerReference w:type="default" r:id="rId13"/>
          <w:pgSz w:w="11906" w:h="16839"/>
          <w:pgMar w:top="1431" w:right="1485" w:bottom="1217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6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bookmarkStart w:name="bookmark13" w:id="11"/>
      <w:bookmarkEnd w:id="11"/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营业收入（年）=企业实际存续期间营业收入／企业实际存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ind w:firstLine="653"/>
        <w:spacing w:before="23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2.2023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日，金融机构，是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指经人民银行、金融监管总局批准成立的已通过监管部门上一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“两增两控”考核的机构，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以及经人民银行、金融监管总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局、证监会批准成立的开发银行及政策性银行、外资银行和非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银行业金融机构。“两增两控”是指单户授信总额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下（含）小微企业贷款同比增速不低于各项贷款同比增速，有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贷款余额的户数不低于上年同期水平，合理控制小微企业贷款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资产质量水平和贷款综合成本（包括利率和贷款相关的银行服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务收费）水平。金融机构完成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“两增两控”情况，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以金融监管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总局及其派出机构考核结果为准。2024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1"/>
        </w:rPr>
        <w:t>27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12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日，金融机构，是指经中国人民银行、金融监管总局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批准成立的已实现监管部门上一年度提出的小微企业贷款增长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目标的机构，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以及经中国人民银行、金融监管总局、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中国证监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会批准成立的开发银行及政策性银行、外资银行和非银行业金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融机构。金融机构实现小微企业贷款增长目标情况，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以金融监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管总局及其派出机构考核结果为准。</w:t>
      </w:r>
    </w:p>
    <w:p>
      <w:pPr>
        <w:ind w:left="10" w:firstLine="655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3.小额贷款，是指单户授信小于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万元（含本数）的小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型企业、微型企业或个体工商户贷款；没有授信额度的，是指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单户贷款合同金额且贷款余额在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万元（含本</w:t>
      </w:r>
      <w:r>
        <w:rPr>
          <w:rFonts w:ascii="FangSong" w:hAnsi="FangSong" w:eastAsia="FangSong" w:cs="FangSong"/>
          <w:sz w:val="31"/>
          <w:szCs w:val="31"/>
        </w:rPr>
        <w:t>数）以下的贷</w:t>
      </w:r>
    </w:p>
    <w:p>
      <w:pPr>
        <w:ind w:left="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款。</w:t>
      </w:r>
    </w:p>
    <w:p>
      <w:pPr>
        <w:spacing w:line="223" w:lineRule="auto"/>
        <w:sectPr>
          <w:footerReference w:type="default" r:id="rId14"/>
          <w:pgSz w:w="11906" w:h="16839"/>
          <w:pgMar w:top="1431" w:right="1576" w:bottom="1217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" w:firstLine="645"/>
        <w:spacing w:before="16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4.金融机构应将相关免税证明材料留存备查，单独核算符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合免税条件的小额贷款利息收入，按现行规定向主管税务机构</w:t>
      </w:r>
    </w:p>
    <w:p>
      <w:pPr>
        <w:ind w:left="1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办理纳税申报；未单独核算的，不得免征增值税。</w:t>
      </w:r>
    </w:p>
    <w:p>
      <w:pPr>
        <w:ind w:firstLine="644"/>
        <w:spacing w:before="25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金融机构应依法依规享受增值税优惠政策，一经发现存在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虚报或造假骗取本项税收优惠情形的，停止享受上述有关增值</w:t>
      </w:r>
    </w:p>
    <w:p>
      <w:pPr>
        <w:ind w:left="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税优惠政策。</w:t>
      </w:r>
    </w:p>
    <w:p>
      <w:pPr>
        <w:ind w:left="17" w:firstLine="627"/>
        <w:spacing w:before="24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金融机构应持续跟踪贷款投向，确保贷款资金真正流向小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型企业、微型企业和个体工商户，贷款的实际使用主体与申请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主体一致。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7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1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税务总局关于金融机构小微企业贷款利息收入</w:t>
      </w:r>
    </w:p>
    <w:p>
      <w:pPr>
        <w:ind w:left="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免征增值税政策的通知》（财税〔2018〕91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税务总局关于明确国有农用地出租等增值税政</w:t>
      </w:r>
    </w:p>
    <w:p>
      <w:pPr>
        <w:ind w:left="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策的公告》（2020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2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3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>税务总局关于延长部分税收优惠政策执行期限</w:t>
      </w:r>
    </w:p>
    <w:p>
      <w:pPr>
        <w:ind w:left="2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的公告》（2021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号）</w:t>
      </w:r>
    </w:p>
    <w:p>
      <w:pPr>
        <w:spacing w:line="227" w:lineRule="auto"/>
        <w:sectPr>
          <w:footerReference w:type="default" r:id="rId15"/>
          <w:pgSz w:w="11906" w:h="16839"/>
          <w:pgMar w:top="1431" w:right="1576" w:bottom="1217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right="84"/>
        <w:spacing w:before="162" w:line="624" w:lineRule="exact"/>
        <w:jc w:val="right"/>
        <w:rPr>
          <w:rFonts w:ascii="SimHei" w:hAnsi="SimHei" w:eastAsia="SimHei" w:cs="SimHei"/>
          <w:sz w:val="31"/>
          <w:szCs w:val="31"/>
        </w:rPr>
      </w:pPr>
      <w:bookmarkStart w:name="bookmark15" w:id="12"/>
      <w:bookmarkEnd w:id="12"/>
      <w:r>
        <w:rPr>
          <w:rFonts w:ascii="SimHei" w:hAnsi="SimHei" w:eastAsia="SimHei" w:cs="SimHei"/>
          <w:sz w:val="31"/>
          <w:szCs w:val="31"/>
          <w:spacing w:val="3"/>
          <w:position w:val="22"/>
        </w:rPr>
        <w:t>4.《财政部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税务总局关于金融机构小微企业贷款利息收入</w:t>
      </w:r>
    </w:p>
    <w:p>
      <w:pPr>
        <w:ind w:left="1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免征增值税政策的公告》（2023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14" w:right="81" w:firstLine="628"/>
        <w:spacing w:before="100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5.《工业和信息化部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1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0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ind w:right="81" w:firstLine="650"/>
        <w:spacing w:before="238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银行是一家通过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2022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年度监管部门“两增两控”考核的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机构。2023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年第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季度，全国银行间同业拆借中心公布的</w:t>
      </w:r>
      <w:r>
        <w:rPr>
          <w:rFonts w:ascii="KaiTi" w:hAnsi="KaiTi" w:eastAsia="KaiTi" w:cs="KaiTi"/>
          <w:sz w:val="31"/>
          <w:szCs w:val="31"/>
          <w:spacing w:val="3"/>
        </w:rPr>
        <w:t>贷款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市场报价利率（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6"/>
        </w:rPr>
        <w:t>）为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3.55%，A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银行累计向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户小微企业发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放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5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笔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万元以下的小额贷款，其中：3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笔年利率为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6%，第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季度确认利息收入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万元（不含税，下同</w:t>
      </w:r>
      <w:r>
        <w:rPr>
          <w:rFonts w:ascii="KaiTi" w:hAnsi="KaiTi" w:eastAsia="KaiTi" w:cs="KaiTi"/>
          <w:sz w:val="31"/>
          <w:szCs w:val="31"/>
          <w:spacing w:val="29"/>
        </w:rPr>
        <w:t>），</w:t>
      </w:r>
      <w:r>
        <w:rPr>
          <w:rFonts w:ascii="KaiTi" w:hAnsi="KaiTi" w:eastAsia="KaiTi" w:cs="KaiTi"/>
          <w:sz w:val="31"/>
          <w:szCs w:val="31"/>
          <w:spacing w:val="4"/>
        </w:rPr>
        <w:t>2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笔年利率为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3%，第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季度确认利息收入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12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万元。10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月份，A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银行在进行纳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税申报时，可按会计年度在规定的两种方法之间选定其中</w:t>
      </w:r>
      <w:r>
        <w:rPr>
          <w:rFonts w:ascii="KaiTi" w:hAnsi="KaiTi" w:eastAsia="KaiTi" w:cs="KaiTi"/>
          <w:sz w:val="31"/>
          <w:szCs w:val="31"/>
          <w:spacing w:val="9"/>
        </w:rPr>
        <w:t>一种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作为该年的免税适用方法，享受免征增值税优惠；免税适</w:t>
      </w:r>
      <w:r>
        <w:rPr>
          <w:rFonts w:ascii="KaiTi" w:hAnsi="KaiTi" w:eastAsia="KaiTi" w:cs="KaiTi"/>
          <w:sz w:val="31"/>
          <w:szCs w:val="31"/>
          <w:spacing w:val="9"/>
        </w:rPr>
        <w:t>用方</w:t>
      </w:r>
    </w:p>
    <w:p>
      <w:pPr>
        <w:ind w:left="26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法一经选定，该会计年度内不得变更。</w:t>
      </w:r>
    </w:p>
    <w:p>
      <w:pPr>
        <w:ind w:left="20" w:right="80" w:firstLine="637"/>
        <w:spacing w:before="256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方法一：A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银行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笔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6%利率【超过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LPR150%（5.325</w:t>
      </w:r>
      <w:r>
        <w:rPr>
          <w:rFonts w:ascii="KaiTi" w:hAnsi="KaiTi" w:eastAsia="KaiTi" w:cs="KaiTi"/>
          <w:sz w:val="31"/>
          <w:szCs w:val="31"/>
          <w:spacing w:val="-4"/>
        </w:rPr>
        <w:t>%=3.55%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×150%）】的小额贷款利息收入不适用免征增值税优惠，应按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照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6%税率计算增值税销项税额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2.16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万元（=36×6%）</w:t>
      </w:r>
      <w:r>
        <w:rPr>
          <w:rFonts w:ascii="KaiTi" w:hAnsi="KaiTi" w:eastAsia="KaiTi" w:cs="KaiTi"/>
          <w:sz w:val="31"/>
          <w:szCs w:val="31"/>
        </w:rPr>
        <w:t>。2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笔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3%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利率【未超过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7"/>
        </w:rPr>
        <w:t>150%（5.325%=3.55%×150%）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】的小额贷款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利息收入可以按规定免征增值税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0.72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万元（=12×</w:t>
      </w:r>
      <w:r>
        <w:rPr>
          <w:rFonts w:ascii="KaiTi" w:hAnsi="KaiTi" w:eastAsia="KaiTi" w:cs="KaiTi"/>
          <w:sz w:val="31"/>
          <w:szCs w:val="31"/>
          <w:spacing w:val="5"/>
        </w:rPr>
        <w:t>6%）。按照</w:t>
      </w:r>
    </w:p>
    <w:p>
      <w:pPr>
        <w:ind w:left="18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方法一，A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银行合计免征增值税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0.72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万元。</w:t>
      </w:r>
    </w:p>
    <w:p>
      <w:pPr>
        <w:spacing w:before="259" w:line="217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方法二：A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银行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笔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6%利率的小额贷款取得的利息收入中，</w:t>
      </w:r>
    </w:p>
    <w:p>
      <w:pPr>
        <w:spacing w:line="217" w:lineRule="auto"/>
        <w:sectPr>
          <w:footerReference w:type="default" r:id="rId16"/>
          <w:pgSz w:w="11906" w:h="16839"/>
          <w:pgMar w:top="1431" w:right="1495" w:bottom="1217" w:left="1689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right="91" w:firstLine="21"/>
        <w:spacing w:before="159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不高于该笔贷款按照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9"/>
        </w:rPr>
        <w:t>150%计算的利息收入部分（31.95=36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×5.325%÷6%</w:t>
      </w:r>
      <w:r>
        <w:rPr>
          <w:rFonts w:ascii="KaiTi" w:hAnsi="KaiTi" w:eastAsia="KaiTi" w:cs="KaiTi"/>
          <w:sz w:val="31"/>
          <w:szCs w:val="31"/>
          <w:spacing w:val="19"/>
        </w:rPr>
        <w:t>），</w:t>
      </w:r>
      <w:r>
        <w:rPr>
          <w:rFonts w:ascii="KaiTi" w:hAnsi="KaiTi" w:eastAsia="KaiTi" w:cs="KaiTi"/>
          <w:sz w:val="31"/>
          <w:szCs w:val="31"/>
          <w:spacing w:val="5"/>
        </w:rPr>
        <w:t>可以按规定免征增值税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1.917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万元（=31.95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1"/>
        </w:rPr>
        <w:t>×6%</w:t>
      </w:r>
      <w:r>
        <w:rPr>
          <w:rFonts w:ascii="KaiTi" w:hAnsi="KaiTi" w:eastAsia="KaiTi" w:cs="KaiTi"/>
          <w:sz w:val="31"/>
          <w:szCs w:val="31"/>
          <w:spacing w:val="29"/>
        </w:rPr>
        <w:t>）；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1"/>
        </w:rPr>
        <w:t>高于该笔贷款按照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31"/>
        </w:rPr>
        <w:t>150%计算的利息收入</w:t>
      </w:r>
      <w:r>
        <w:rPr>
          <w:rFonts w:ascii="KaiTi" w:hAnsi="KaiTi" w:eastAsia="KaiTi" w:cs="KaiTi"/>
          <w:sz w:val="31"/>
          <w:szCs w:val="31"/>
          <w:spacing w:val="30"/>
        </w:rPr>
        <w:t>部分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（4.05=36-31.95</w:t>
      </w:r>
      <w:r>
        <w:rPr>
          <w:rFonts w:ascii="KaiTi" w:hAnsi="KaiTi" w:eastAsia="KaiTi" w:cs="KaiTi"/>
          <w:sz w:val="31"/>
          <w:szCs w:val="31"/>
          <w:spacing w:val="-2"/>
        </w:rPr>
        <w:t>）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，</w:t>
      </w:r>
      <w:r>
        <w:rPr>
          <w:rFonts w:ascii="KaiTi" w:hAnsi="KaiTi" w:eastAsia="KaiTi" w:cs="KaiTi"/>
          <w:sz w:val="31"/>
          <w:szCs w:val="31"/>
          <w:spacing w:val="8"/>
        </w:rPr>
        <w:t>不能享受免税</w:t>
      </w:r>
      <w:r>
        <w:rPr>
          <w:rFonts w:ascii="KaiTi" w:hAnsi="KaiTi" w:eastAsia="KaiTi" w:cs="KaiTi"/>
          <w:sz w:val="31"/>
          <w:szCs w:val="31"/>
          <w:spacing w:val="7"/>
        </w:rPr>
        <w:t>优惠，应按照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6%税率计算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增值税销项税额</w:t>
      </w:r>
      <w:r>
        <w:rPr>
          <w:rFonts w:ascii="KaiTi" w:hAnsi="KaiTi" w:eastAsia="KaiTi" w:cs="KaiTi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0.243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万元（=4.05×6%）。2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笔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3%利率的小额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贷款取得的利息收入，均不高于该笔贷款按照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12"/>
        </w:rPr>
        <w:t>150%计</w:t>
      </w:r>
      <w:r>
        <w:rPr>
          <w:rFonts w:ascii="KaiTi" w:hAnsi="KaiTi" w:eastAsia="KaiTi" w:cs="KaiTi"/>
          <w:sz w:val="31"/>
          <w:szCs w:val="31"/>
          <w:spacing w:val="11"/>
        </w:rPr>
        <w:t>算的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利息收入，可以按规定免征增值税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0.72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万元（=12*6%）。按照</w:t>
      </w:r>
    </w:p>
    <w:p>
      <w:pPr>
        <w:ind w:left="14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方法二，A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银行合计免征增值税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2.637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right="91"/>
        <w:spacing w:before="114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12" w:id="13"/>
      <w:bookmarkEnd w:id="13"/>
      <w:r>
        <w:rPr>
          <w:rFonts w:ascii="SimHei" w:hAnsi="SimHei" w:eastAsia="SimHei" w:cs="SimHei"/>
          <w:sz w:val="35"/>
          <w:szCs w:val="35"/>
          <w:spacing w:val="6"/>
          <w:position w:val="19"/>
        </w:rPr>
        <w:t>七、金融机构小微企业及个体工商户</w:t>
      </w:r>
      <w:r>
        <w:rPr>
          <w:rFonts w:ascii="SimHei" w:hAnsi="SimHei" w:eastAsia="SimHei" w:cs="SimHei"/>
          <w:sz w:val="35"/>
          <w:szCs w:val="35"/>
          <w:spacing w:val="-46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6"/>
          <w:position w:val="19"/>
        </w:rPr>
        <w:t>100</w:t>
      </w:r>
      <w:r>
        <w:rPr>
          <w:rFonts w:ascii="SimHei" w:hAnsi="SimHei" w:eastAsia="SimHei" w:cs="SimHei"/>
          <w:sz w:val="35"/>
          <w:szCs w:val="35"/>
          <w:spacing w:val="-61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6"/>
          <w:position w:val="19"/>
        </w:rPr>
        <w:t>万元及以</w:t>
      </w:r>
    </w:p>
    <w:p>
      <w:pPr>
        <w:ind w:left="18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下小额贷款利息收入免征增值税政策</w:t>
      </w:r>
    </w:p>
    <w:p>
      <w:pPr>
        <w:pStyle w:val="BodyText"/>
        <w:spacing w:line="271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84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向小型企业、微型企业及个体工商户发放小额贷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款的金融</w:t>
      </w:r>
    </w:p>
    <w:p>
      <w:pPr>
        <w:ind w:left="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机构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9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日前，对金融机构向小型企业、</w:t>
      </w:r>
      <w:r>
        <w:rPr>
          <w:rFonts w:ascii="FangSong" w:hAnsi="FangSong" w:eastAsia="FangSong" w:cs="FangSong"/>
          <w:sz w:val="31"/>
          <w:szCs w:val="31"/>
          <w:spacing w:val="-3"/>
          <w:position w:val="23"/>
        </w:rPr>
        <w:t>微型企业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及个体工商户发放小额贷款取得的利息收入，免征增值税。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11" w:firstLine="654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1.小型企业、微型企业，是指符合《中小企业划型标准规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定》（工信部联企业〔2011〕300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</w:t>
      </w:r>
      <w:r>
        <w:rPr>
          <w:rFonts w:ascii="FangSong" w:hAnsi="FangSong" w:eastAsia="FangSong" w:cs="FangSong"/>
          <w:sz w:val="31"/>
          <w:szCs w:val="31"/>
          <w:spacing w:val="2"/>
        </w:rPr>
        <w:t>的小型企业和微型企业。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其中，资产总额和从业人员指标均以贷款发放时的实际状态确</w:t>
      </w:r>
    </w:p>
    <w:p>
      <w:pPr>
        <w:spacing w:line="222" w:lineRule="auto"/>
        <w:sectPr>
          <w:footerReference w:type="default" r:id="rId17"/>
          <w:pgSz w:w="11906" w:h="16839"/>
          <w:pgMar w:top="1431" w:right="1485" w:bottom="1217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6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定，营业收入指标以贷款发放前</w:t>
      </w:r>
      <w:r>
        <w:rPr>
          <w:rFonts w:ascii="FangSong" w:hAnsi="FangSong" w:eastAsia="FangSong" w:cs="FangSong"/>
          <w:sz w:val="31"/>
          <w:szCs w:val="31"/>
          <w:spacing w:val="-2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6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个自然月的累计数确定，不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个自然月的，按照以下公式计算：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营业收入（年）=企业实际存续期间营业收入／企业实际存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ind w:left="10" w:firstLine="643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2.小额贷款，是指单户授信小于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</w:t>
      </w:r>
      <w:r>
        <w:rPr>
          <w:rFonts w:ascii="FangSong" w:hAnsi="FangSong" w:eastAsia="FangSong" w:cs="FangSong"/>
          <w:sz w:val="31"/>
          <w:szCs w:val="31"/>
          <w:spacing w:val="5"/>
        </w:rPr>
        <w:t>（含本数）的小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型企业、微型企业或个体工商户贷款；没有授信额度的，是指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单户贷款合同金额且贷款余额在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万元（含本数）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以下的贷</w:t>
      </w:r>
    </w:p>
    <w:p>
      <w:pPr>
        <w:ind w:left="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款。</w:t>
      </w:r>
    </w:p>
    <w:p>
      <w:pPr>
        <w:ind w:left="6" w:firstLine="659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3.金融机构应将相关免税证明材料留存备查，单独核算符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合免税条件的小额贷款利息收入，按现行规定向主管税务机关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办理纳税申报；未单独核算的，不得免征增值税。</w:t>
      </w:r>
    </w:p>
    <w:p>
      <w:pPr>
        <w:pStyle w:val="BodyText"/>
        <w:spacing w:line="305" w:lineRule="auto"/>
        <w:rPr/>
      </w:pPr>
      <w:r/>
    </w:p>
    <w:p>
      <w:pPr>
        <w:ind w:left="6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6"/>
        <w:spacing w:before="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税务总局关于支持小微企业融资有关税收政策</w:t>
      </w:r>
    </w:p>
    <w:p>
      <w:pPr>
        <w:ind w:left="20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的通知》（财税〔2017〕77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税务总局关于延续实施普惠金融有关税收优惠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spacing w:line="227" w:lineRule="auto"/>
        <w:sectPr>
          <w:footerReference w:type="default" r:id="rId18"/>
          <w:pgSz w:w="11906" w:h="16839"/>
          <w:pgMar w:top="1431" w:right="1576" w:bottom="1217" w:left="1699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right="4"/>
        <w:spacing w:before="16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税务总局关于支持小微企业融资有关税收政策</w:t>
      </w:r>
    </w:p>
    <w:p>
      <w:pPr>
        <w:ind w:left="2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的公告》（2023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13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8" w:right="2" w:firstLine="627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4.《工业和信息化部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ind w:right="2" w:firstLine="656"/>
        <w:spacing w:before="242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2024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年第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季度，假设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银行向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30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户小型企业、微型企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业发放的单笔额度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万元以下的小额贷款，取得的利息收入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共计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300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万元（不含税收入）。4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月份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A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银行纳税申报时，可</w:t>
      </w:r>
    </w:p>
    <w:p>
      <w:pPr>
        <w:ind w:left="9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直接申报享受免税政策，对应免税额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18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万元（=300×6%）。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right="2"/>
        <w:spacing w:before="114" w:line="624" w:lineRule="exact"/>
        <w:jc w:val="right"/>
        <w:rPr>
          <w:rFonts w:ascii="SimHei" w:hAnsi="SimHei" w:eastAsia="SimHei" w:cs="SimHei"/>
          <w:sz w:val="35"/>
          <w:szCs w:val="35"/>
        </w:rPr>
      </w:pPr>
      <w:bookmarkStart w:name="bookmark14" w:id="14"/>
      <w:bookmarkEnd w:id="14"/>
      <w:r>
        <w:rPr>
          <w:rFonts w:ascii="SimHei" w:hAnsi="SimHei" w:eastAsia="SimHei" w:cs="SimHei"/>
          <w:sz w:val="35"/>
          <w:szCs w:val="35"/>
          <w:spacing w:val="9"/>
          <w:position w:val="19"/>
        </w:rPr>
        <w:t>八、为农户、小微企业及个体工商户提供融资担保</w:t>
      </w:r>
    </w:p>
    <w:p>
      <w:pPr>
        <w:ind w:left="7"/>
        <w:spacing w:before="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及再担保业务免征增值税政策</w:t>
      </w:r>
    </w:p>
    <w:p>
      <w:pPr>
        <w:pStyle w:val="BodyText"/>
        <w:spacing w:line="271" w:lineRule="auto"/>
        <w:rPr/>
      </w:pPr>
      <w:r/>
    </w:p>
    <w:p>
      <w:pPr>
        <w:ind w:left="63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5" w:lineRule="auto"/>
        <w:rPr/>
      </w:pPr>
      <w:r/>
    </w:p>
    <w:p>
      <w:pPr>
        <w:ind w:left="9" w:right="4" w:firstLine="644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为农户、小型企业、微型企业及个体工商户借款、发行债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券提供融资担保以及为上述融资担保（以下称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“原担保</w:t>
      </w:r>
      <w:r>
        <w:rPr>
          <w:rFonts w:ascii="FangSong" w:hAnsi="FangSong" w:eastAsia="FangSong" w:cs="FangSong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）提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供再担保的纳税人</w:t>
      </w:r>
    </w:p>
    <w:p>
      <w:pPr>
        <w:pStyle w:val="BodyText"/>
        <w:spacing w:line="304" w:lineRule="auto"/>
        <w:rPr/>
      </w:pPr>
      <w:r/>
    </w:p>
    <w:p>
      <w:pPr>
        <w:ind w:left="63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19" w:firstLine="637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日前，纳税人为农户、小型企业、微型企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业及个体工商户借款、发行债券提供融资担保取得的担保费收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入，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以及为原担保提供再担保取得的再担保费</w:t>
      </w:r>
      <w:r>
        <w:rPr>
          <w:rFonts w:ascii="FangSong" w:hAnsi="FangSong" w:eastAsia="FangSong" w:cs="FangSong"/>
          <w:sz w:val="31"/>
          <w:szCs w:val="31"/>
          <w:spacing w:val="6"/>
        </w:rPr>
        <w:t>收入，免征增值</w:t>
      </w:r>
    </w:p>
    <w:p>
      <w:pPr>
        <w:spacing w:line="221" w:lineRule="auto"/>
        <w:sectPr>
          <w:footerReference w:type="default" r:id="rId19"/>
          <w:pgSz w:w="11906" w:h="16839"/>
          <w:pgMar w:top="1431" w:right="1574" w:bottom="1217" w:left="169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"/>
        <w:spacing w:before="16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0" w:lineRule="auto"/>
        <w:rPr/>
      </w:pPr>
      <w:r/>
    </w:p>
    <w:p>
      <w:pPr>
        <w:ind w:left="3" w:right="91" w:firstLine="65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1.农户，是指长期（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一年以上）居住在乡镇（不包括城关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镇）行政管理区域内的住户，还包括长期居住在城关镇所辖行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政村范围内的住户和户口不在本地而在本地居住一年以上的住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户，国有农场的职工。位于乡镇（不包括城关镇）行政管理区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域内和在城关镇所辖行政村范围内的国有经济的机关、团体、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学校、企事业单位的集体户；有本地户口，但举家外出谋生一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年以上的住户，无论是否保留承包耕地均不属于农户。农户以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户为统计单位，既可以从事农业生产经营，也可以从事非农业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生产经营。农户担保、再担保的判定应以原担保生效时的被担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保人是否属于农户为准。</w:t>
      </w:r>
    </w:p>
    <w:p>
      <w:pPr>
        <w:ind w:left="3" w:firstLine="650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2.小型企业、微型企业，是指符合《中小企业划型标准规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定》（工信部联企业〔2011〕300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号）的小型企</w:t>
      </w:r>
      <w:r>
        <w:rPr>
          <w:rFonts w:ascii="FangSong" w:hAnsi="FangSong" w:eastAsia="FangSong" w:cs="FangSong"/>
          <w:sz w:val="31"/>
          <w:szCs w:val="31"/>
          <w:spacing w:val="2"/>
        </w:rPr>
        <w:t>业和微型企业。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其中，资产总额和从业人员指标均以原担保生效时的实际状态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确定；营业收入指标以原担保生效前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个自然月的累计数确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定，不满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个自然月的，按照以下公式计算：</w:t>
      </w:r>
    </w:p>
    <w:p>
      <w:pPr>
        <w:ind w:left="663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营业收入（年）=企业实际存续期间营业收入/企业实际存</w:t>
      </w:r>
    </w:p>
    <w:p>
      <w:pPr>
        <w:ind w:left="1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ind w:right="91"/>
        <w:spacing w:before="249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3.再担保合同对应多个原担保合同的，原担保合同应全部</w:t>
      </w:r>
    </w:p>
    <w:p>
      <w:pPr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适用免征增值税政策。否则，再担保合同应按规定缴纳增值税。</w:t>
      </w:r>
    </w:p>
    <w:p>
      <w:pPr>
        <w:spacing w:line="221" w:lineRule="auto"/>
        <w:sectPr>
          <w:footerReference w:type="default" r:id="rId20"/>
          <w:pgSz w:w="11906" w:h="16839"/>
          <w:pgMar w:top="1431" w:right="1485" w:bottom="1216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40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16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税务总局关于租入固定资产进项税额抵扣等增</w:t>
      </w:r>
    </w:p>
    <w:p>
      <w:pPr>
        <w:ind w:left="1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值税政策的通知》（财税〔2017〕90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税务总局关于延续实施普惠金融有关税收优惠</w:t>
      </w:r>
    </w:p>
    <w:p>
      <w:pPr>
        <w:ind w:left="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3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>税务总局关于延续执行农户、小微企业和个体</w:t>
      </w:r>
    </w:p>
    <w:p>
      <w:pPr>
        <w:ind w:left="1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工商户融资担保增值税政策的公告》（2023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18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14" w:firstLine="627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4.《工业和信息化部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16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ind w:left="8" w:firstLine="654"/>
        <w:spacing w:before="242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2024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月，假设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公司为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10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户农户、小型企业、微型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企业及个体工商户借款、发行债券提供融资担保取得的担保费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收入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万元（不含税收入）。2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月份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A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公司纳税申报时，可直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接申报享受免税政策，对应免税额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0.6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万元（=1</w:t>
      </w:r>
      <w:r>
        <w:rPr>
          <w:rFonts w:ascii="KaiTi" w:hAnsi="KaiTi" w:eastAsia="KaiTi" w:cs="KaiTi"/>
          <w:sz w:val="31"/>
          <w:szCs w:val="31"/>
          <w:spacing w:val="5"/>
        </w:rPr>
        <w:t>0×6%）。</w:t>
      </w:r>
    </w:p>
    <w:p>
      <w:pPr>
        <w:spacing w:line="216" w:lineRule="auto"/>
        <w:sectPr>
          <w:footerReference w:type="default" r:id="rId21"/>
          <w:pgSz w:w="11906" w:h="16839"/>
          <w:pgMar w:top="1431" w:right="1576" w:bottom="1217" w:left="1689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322" w:lineRule="auto"/>
        <w:rPr/>
      </w:pPr>
      <w:r/>
    </w:p>
    <w:p>
      <w:pPr>
        <w:pStyle w:val="BodyText"/>
        <w:spacing w:line="323" w:lineRule="auto"/>
        <w:rPr/>
      </w:pPr>
      <w:r/>
    </w:p>
    <w:p>
      <w:pPr>
        <w:ind w:left="738"/>
        <w:spacing w:before="114" w:line="624" w:lineRule="exact"/>
        <w:rPr>
          <w:rFonts w:ascii="SimHei" w:hAnsi="SimHei" w:eastAsia="SimHei" w:cs="SimHei"/>
          <w:sz w:val="35"/>
          <w:szCs w:val="35"/>
        </w:rPr>
      </w:pPr>
      <w:bookmarkStart w:name="bookmark16" w:id="15"/>
      <w:bookmarkEnd w:id="15"/>
      <w:r>
        <w:rPr>
          <w:rFonts w:ascii="SimHei" w:hAnsi="SimHei" w:eastAsia="SimHei" w:cs="SimHei"/>
          <w:sz w:val="35"/>
          <w:szCs w:val="35"/>
          <w:spacing w:val="9"/>
          <w:position w:val="19"/>
        </w:rPr>
        <w:t>九、金融机构与小微企业签订借款合同免征印</w:t>
      </w:r>
      <w:r>
        <w:rPr>
          <w:rFonts w:ascii="SimHei" w:hAnsi="SimHei" w:eastAsia="SimHei" w:cs="SimHei"/>
          <w:sz w:val="35"/>
          <w:szCs w:val="35"/>
          <w:spacing w:val="8"/>
          <w:position w:val="19"/>
        </w:rPr>
        <w:t>花税</w:t>
      </w:r>
    </w:p>
    <w:p>
      <w:pPr>
        <w:ind w:left="6"/>
        <w:spacing w:before="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4"/>
        </w:rPr>
        <w:t>政策</w:t>
      </w:r>
    </w:p>
    <w:p>
      <w:pPr>
        <w:pStyle w:val="BodyText"/>
        <w:spacing w:line="270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8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金融机构和小型企业、微型企业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日前，对金融机构与小型企业、</w:t>
      </w:r>
      <w:r>
        <w:rPr>
          <w:rFonts w:ascii="FangSong" w:hAnsi="FangSong" w:eastAsia="FangSong" w:cs="FangSong"/>
          <w:sz w:val="31"/>
          <w:szCs w:val="31"/>
          <w:spacing w:val="-3"/>
          <w:position w:val="23"/>
        </w:rPr>
        <w:t>微型企业</w:t>
      </w:r>
    </w:p>
    <w:p>
      <w:pPr>
        <w:ind w:left="1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签订的借款合同免征印花税。</w:t>
      </w:r>
    </w:p>
    <w:p>
      <w:pPr>
        <w:pStyle w:val="BodyText"/>
        <w:spacing w:line="305" w:lineRule="auto"/>
        <w:rPr/>
      </w:pPr>
      <w:r/>
    </w:p>
    <w:p>
      <w:pPr>
        <w:ind w:left="635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firstLine="64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小型企业、微型企业，是指符合《中小企业划型标准规定》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（工信部联企业〔2011〕300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号）的小型企业和微型企业。其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中，资产总额和从业人员指标均以贷款发放时的实际状</w:t>
      </w:r>
      <w:r>
        <w:rPr>
          <w:rFonts w:ascii="FangSong" w:hAnsi="FangSong" w:eastAsia="FangSong" w:cs="FangSong"/>
          <w:sz w:val="31"/>
          <w:szCs w:val="31"/>
          <w:spacing w:val="3"/>
        </w:rPr>
        <w:t>态确定，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营业收入指标以贷款发放前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12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个自然月的累计数确定，不满</w:t>
      </w:r>
    </w:p>
    <w:p>
      <w:pPr>
        <w:ind w:left="28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个自然月的，按照以下公式计算：</w:t>
      </w:r>
    </w:p>
    <w:p>
      <w:pPr>
        <w:ind w:left="667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营业收入（年）=企业实际存续期间营业收入／企业实际存</w:t>
      </w:r>
    </w:p>
    <w:p>
      <w:pPr>
        <w:ind w:left="1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pStyle w:val="BodyText"/>
        <w:spacing w:line="301" w:lineRule="auto"/>
        <w:rPr/>
      </w:pPr>
      <w:r/>
    </w:p>
    <w:p>
      <w:pPr>
        <w:ind w:left="6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7" w:lineRule="auto"/>
        <w:rPr/>
      </w:pPr>
      <w:r/>
    </w:p>
    <w:p>
      <w:pPr>
        <w:ind w:left="4" w:right="58" w:firstLine="650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纳税人享受印花税优惠政策，实行“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自行判别</w:t>
      </w:r>
      <w:r>
        <w:rPr>
          <w:rFonts w:ascii="FangSong" w:hAnsi="FangSong" w:eastAsia="FangSong" w:cs="FangSong"/>
          <w:sz w:val="31"/>
          <w:szCs w:val="31"/>
          <w:spacing w:val="-3"/>
        </w:rPr>
        <w:t>、申报享受、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相关资料留存备查”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的办理方式。纳税人对留存备查资料的真</w:t>
      </w:r>
    </w:p>
    <w:p>
      <w:pPr>
        <w:ind w:left="2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实性、完整性和合法性承担法律责任。</w:t>
      </w:r>
    </w:p>
    <w:p>
      <w:pPr>
        <w:spacing w:line="220" w:lineRule="auto"/>
        <w:sectPr>
          <w:footerReference w:type="default" r:id="rId22"/>
          <w:pgSz w:w="11906" w:h="16839"/>
          <w:pgMar w:top="1431" w:right="1422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37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86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税务总局关于支持小微企业融资有关税收政策</w:t>
      </w:r>
    </w:p>
    <w:p>
      <w:pPr>
        <w:ind w:left="2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的通知》（财税〔2017〕77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6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>税务总局关于延长部分税收优惠政策执行期限</w:t>
      </w:r>
    </w:p>
    <w:p>
      <w:pPr>
        <w:ind w:left="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的公告》（2021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6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税务总局关于支持小微企业融资有关税收政策</w:t>
      </w:r>
    </w:p>
    <w:p>
      <w:pPr>
        <w:ind w:left="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的公告》（2023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13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12" w:right="84" w:firstLine="627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4.《工业和信息化部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1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6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3"/>
        </w:rPr>
        <w:t>5.《财政部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>税务总局关于印花税若干事项政策执行口径的</w:t>
      </w:r>
    </w:p>
    <w:p>
      <w:pPr>
        <w:ind w:left="1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公告》（2022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3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6.《国家税务总局关于实施&lt;中华人民共和国印花</w:t>
      </w:r>
      <w:r>
        <w:rPr>
          <w:rFonts w:ascii="SimHei" w:hAnsi="SimHei" w:eastAsia="SimHei" w:cs="SimHei"/>
          <w:sz w:val="31"/>
          <w:szCs w:val="31"/>
          <w:spacing w:val="8"/>
          <w:position w:val="22"/>
        </w:rPr>
        <w:t>税法&gt;等</w:t>
      </w:r>
    </w:p>
    <w:p>
      <w:pPr>
        <w:ind w:left="1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有关事项的公告》（2022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firstLine="686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甲企业为微型企业，2023</w:t>
      </w:r>
      <w:r>
        <w:rPr>
          <w:rFonts w:ascii="KaiTi" w:hAnsi="KaiTi" w:eastAsia="KaiTi" w:cs="KaiTi"/>
          <w:sz w:val="31"/>
          <w:szCs w:val="31"/>
          <w:spacing w:val="-8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5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月与乙银行签订了借款合同，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借款</w:t>
      </w:r>
      <w:r>
        <w:rPr>
          <w:rFonts w:ascii="KaiTi" w:hAnsi="KaiTi" w:eastAsia="KaiTi" w:cs="KaiTi"/>
          <w:sz w:val="31"/>
          <w:szCs w:val="31"/>
          <w:spacing w:val="-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万元，期限一年，年利率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4%。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甲企业、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乙银行是否都</w:t>
      </w:r>
    </w:p>
    <w:p>
      <w:pPr>
        <w:ind w:left="11"/>
        <w:spacing w:before="1"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可以享受免征借款合同印花税优惠？</w:t>
      </w:r>
    </w:p>
    <w:p>
      <w:pPr>
        <w:ind w:right="84"/>
        <w:spacing w:before="254" w:line="627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  <w:position w:val="23"/>
        </w:rPr>
        <w:t>根据《财政部</w:t>
      </w:r>
      <w:r>
        <w:rPr>
          <w:rFonts w:ascii="KaiTi" w:hAnsi="KaiTi" w:eastAsia="KaiTi" w:cs="KaiTi"/>
          <w:sz w:val="31"/>
          <w:szCs w:val="31"/>
          <w:spacing w:val="3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  <w:position w:val="23"/>
        </w:rPr>
        <w:t>税务总局关于印花税若干事项政策执行口径</w:t>
      </w:r>
    </w:p>
    <w:p>
      <w:pPr>
        <w:ind w:left="27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的公告》（2022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年第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号）第四条第（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一）项规定，对应税</w:t>
      </w:r>
    </w:p>
    <w:p>
      <w:pPr>
        <w:spacing w:line="216" w:lineRule="auto"/>
        <w:sectPr>
          <w:footerReference w:type="default" r:id="rId23"/>
          <w:pgSz w:w="11906" w:h="16839"/>
          <w:pgMar w:top="1431" w:right="1492" w:bottom="1216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1" w:right="156" w:firstLine="1"/>
        <w:spacing w:before="16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凭证适用印花税减免优惠的，书立该应税凭证的纳税人均可享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受印花税减免政策，明确特定纳税人适用印花税减免优惠的除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外。</w:t>
      </w:r>
      <w:r>
        <w:rPr>
          <w:rFonts w:ascii="KaiTi" w:hAnsi="KaiTi" w:eastAsia="KaiTi" w:cs="KaiTi"/>
          <w:sz w:val="31"/>
          <w:szCs w:val="31"/>
          <w:spacing w:val="-7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因此，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甲企业、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乙银行申报该笔借款合同印花税时，均可</w:t>
      </w:r>
    </w:p>
    <w:p>
      <w:pPr>
        <w:ind w:left="12"/>
        <w:spacing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享受免征印花税优惠。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725"/>
        <w:spacing w:before="114" w:line="803" w:lineRule="exact"/>
        <w:rPr>
          <w:rFonts w:ascii="SimHei" w:hAnsi="SimHei" w:eastAsia="SimHei" w:cs="SimHei"/>
          <w:sz w:val="35"/>
          <w:szCs w:val="35"/>
        </w:rPr>
      </w:pPr>
      <w:bookmarkStart w:name="bookmark17" w:id="16"/>
      <w:bookmarkEnd w:id="16"/>
      <w:r>
        <w:rPr>
          <w:rFonts w:ascii="SimHei" w:hAnsi="SimHei" w:eastAsia="SimHei" w:cs="SimHei"/>
          <w:sz w:val="35"/>
          <w:szCs w:val="35"/>
          <w:spacing w:val="9"/>
          <w:position w:val="33"/>
        </w:rPr>
        <w:t>十、创业投资企业和天使投资个人有关税收政策</w:t>
      </w:r>
    </w:p>
    <w:p>
      <w:pPr>
        <w:ind w:left="62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left="637"/>
        <w:spacing w:before="100" w:line="62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公司制创业投资企业、有限合伙制创业投资企业合伙人和</w:t>
      </w:r>
    </w:p>
    <w:p>
      <w:pPr>
        <w:ind w:left="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天使投资个人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3" w:right="156" w:firstLine="626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一）公司制创业投资企业采取股权投资方式直接投资于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种子期、初创期科技型企业（以下简称初创科技型企业）满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年（24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个月，下同）的，可以按照投资额的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70%</w:t>
      </w:r>
      <w:r>
        <w:rPr>
          <w:rFonts w:ascii="FangSong" w:hAnsi="FangSong" w:eastAsia="FangSong" w:cs="FangSong"/>
          <w:sz w:val="31"/>
          <w:szCs w:val="31"/>
          <w:spacing w:val="6"/>
        </w:rPr>
        <w:t>在股权持有满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年的当年抵扣该公司制创业投资企业的应纳税所得额；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当年</w:t>
      </w:r>
    </w:p>
    <w:p>
      <w:pPr>
        <w:ind w:left="6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不足抵扣的，可以在以后纳税年度结转抵扣。</w:t>
      </w:r>
    </w:p>
    <w:p>
      <w:pPr>
        <w:ind w:firstLine="630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二）有限合伙制创业投资企业（以下简称合伙创投企业）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采取股权投资方式直接投资于初创科技型企业满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年的，该合</w:t>
      </w:r>
    </w:p>
    <w:p>
      <w:pPr>
        <w:ind w:left="3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伙创投企业的合伙人分别按以下方式处理：</w:t>
      </w:r>
    </w:p>
    <w:p>
      <w:pPr>
        <w:ind w:left="9" w:right="158" w:firstLine="648"/>
        <w:spacing w:before="246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1.法人合伙人可以按照对初创科技型企业投资额的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70%抵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扣法人合伙人从合伙创投企业分得的所得；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当年不足抵扣的，</w:t>
      </w:r>
    </w:p>
    <w:p>
      <w:pPr>
        <w:ind w:left="13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可以在以后纳税年度结转抵扣。</w:t>
      </w:r>
    </w:p>
    <w:p>
      <w:pPr>
        <w:spacing w:line="218" w:lineRule="auto"/>
        <w:sectPr>
          <w:footerReference w:type="default" r:id="rId24"/>
          <w:pgSz w:w="11906" w:h="16839"/>
          <w:pgMar w:top="1431" w:right="1420" w:bottom="1216" w:left="170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4" w:firstLine="640"/>
        <w:spacing w:before="159" w:line="37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2.个人合伙人可以按照对初创科技型企业投资额的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70%抵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扣个人合伙人从合伙创投企业分得的经营所得；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当年不足抵扣</w:t>
      </w:r>
    </w:p>
    <w:p>
      <w:pPr>
        <w:ind w:left="32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的，可以在以后纳税年度结转抵扣。</w:t>
      </w:r>
    </w:p>
    <w:p>
      <w:pPr>
        <w:ind w:left="8" w:firstLine="626"/>
        <w:spacing w:before="253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（三）天使投资个人采取股权投资方式直接投资于初创科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技型企业满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年的，可以按照投资额的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70%抵扣转让该初创科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技型企业股权取得的应纳税所得额；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当期不足抵扣的，可以在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以后取得转让该初创科技型企业股权的应纳税所得额时结转抵</w:t>
      </w:r>
    </w:p>
    <w:p>
      <w:pPr>
        <w:ind w:left="1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扣。</w:t>
      </w:r>
    </w:p>
    <w:p>
      <w:pPr>
        <w:ind w:firstLine="652"/>
        <w:spacing w:before="23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天使投资个人投资多个初创科技型企业的，对其中办理注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销清算的初创科技型企业，天使投资个人对其投资额的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70%尚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未抵扣完的，可自注销清算之日起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36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个月内抵扣天使投资个人</w:t>
      </w:r>
    </w:p>
    <w:p>
      <w:pPr>
        <w:ind w:left="2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转让其他初创科技型企业股权取得的应纳税所得额。</w:t>
      </w:r>
    </w:p>
    <w:p>
      <w:pPr>
        <w:pStyle w:val="BodyText"/>
        <w:spacing w:line="308" w:lineRule="auto"/>
        <w:rPr/>
      </w:pPr>
      <w:r/>
    </w:p>
    <w:p>
      <w:pPr>
        <w:ind w:left="63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635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一）初创科技型企业，应同时符合以下条件：</w:t>
      </w:r>
    </w:p>
    <w:p>
      <w:pPr>
        <w:spacing w:before="253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1.在中国境内（不包括港、澳、</w:t>
      </w:r>
      <w:r>
        <w:rPr>
          <w:rFonts w:ascii="FangSong" w:hAnsi="FangSong" w:eastAsia="FangSong" w:cs="FangSong"/>
          <w:sz w:val="31"/>
          <w:szCs w:val="31"/>
          <w:spacing w:val="-8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台地区）注册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成立、实行</w:t>
      </w:r>
    </w:p>
    <w:p>
      <w:pPr>
        <w:ind w:left="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查账征收的居民企业；</w:t>
      </w:r>
    </w:p>
    <w:p>
      <w:pPr>
        <w:ind w:left="3" w:firstLine="65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2.接受投资时，从业人数不超过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300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人，其中具有大学本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科以上学历的从业人数不低于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30%；资产总额和年销售收入均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不超过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万元；</w:t>
      </w:r>
    </w:p>
    <w:p>
      <w:pPr>
        <w:ind w:left="668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3.接受投资时设立时间不超过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年（60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个月</w:t>
      </w:r>
      <w:r>
        <w:rPr>
          <w:rFonts w:ascii="FangSong" w:hAnsi="FangSong" w:eastAsia="FangSong" w:cs="FangSong"/>
          <w:sz w:val="31"/>
          <w:szCs w:val="31"/>
        </w:rPr>
        <w:t>）；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4.接受投资时以及接受投资后</w:t>
      </w:r>
      <w:r>
        <w:rPr>
          <w:rFonts w:ascii="FangSong" w:hAnsi="FangSong" w:eastAsia="FangSong" w:cs="FangSong"/>
          <w:sz w:val="31"/>
          <w:szCs w:val="31"/>
          <w:spacing w:val="-5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年内未在境内外证券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交易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所上市；</w:t>
      </w:r>
    </w:p>
    <w:p>
      <w:pPr>
        <w:spacing w:line="222" w:lineRule="auto"/>
        <w:sectPr>
          <w:footerReference w:type="default" r:id="rId25"/>
          <w:pgSz w:w="11906" w:h="16839"/>
          <w:pgMar w:top="1431" w:right="1576" w:bottom="1216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2"/>
        <w:spacing w:before="164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5.接受投资当年及下一纳税年度，研发费用总额占成本费</w:t>
      </w:r>
    </w:p>
    <w:p>
      <w:pPr>
        <w:ind w:left="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用支出的比例不低于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20%。</w:t>
      </w:r>
    </w:p>
    <w:p>
      <w:pPr>
        <w:ind w:left="638"/>
        <w:spacing w:before="24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二）创业投资企业，应同时符合以下条件：</w:t>
      </w:r>
    </w:p>
    <w:p>
      <w:pPr>
        <w:ind w:left="4" w:right="154" w:firstLine="662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1.在中国境内（不含港、澳、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台地区）注册成立、实</w:t>
      </w:r>
      <w:r>
        <w:rPr>
          <w:rFonts w:ascii="FangSong" w:hAnsi="FangSong" w:eastAsia="FangSong" w:cs="FangSong"/>
          <w:sz w:val="31"/>
          <w:szCs w:val="31"/>
          <w:spacing w:val="5"/>
        </w:rPr>
        <w:t>行查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账征收的居民企业或合伙创投企业，且不属于被投资初创科技</w:t>
      </w:r>
    </w:p>
    <w:p>
      <w:pPr>
        <w:ind w:left="2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型企业的发起人；</w:t>
      </w:r>
    </w:p>
    <w:p>
      <w:pPr>
        <w:ind w:firstLine="658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2.符合《创业投资企业管理暂行办法》（发展改革委等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部门令第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号）规定或者《私募投资基金监督管理暂</w:t>
      </w:r>
      <w:r>
        <w:rPr>
          <w:rFonts w:ascii="FangSong" w:hAnsi="FangSong" w:eastAsia="FangSong" w:cs="FangSong"/>
          <w:sz w:val="31"/>
          <w:szCs w:val="31"/>
          <w:spacing w:val="6"/>
        </w:rPr>
        <w:t>行办法》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（证监会令第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号）关于创业投资基金的特别规定，按照上</w:t>
      </w:r>
    </w:p>
    <w:p>
      <w:pPr>
        <w:ind w:left="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述规定完成备案且规范运作；</w:t>
      </w:r>
    </w:p>
    <w:p>
      <w:pPr>
        <w:ind w:left="671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3.投资后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年内，创业投资企业及其关联方持有被投资初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创科技型企业的股权比例合计应低于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50%。</w:t>
      </w:r>
    </w:p>
    <w:p>
      <w:pPr>
        <w:ind w:left="638"/>
        <w:spacing w:before="25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（三）天使投资个人，应同时符合以下条件：</w:t>
      </w:r>
    </w:p>
    <w:p>
      <w:pPr>
        <w:ind w:right="154" w:firstLine="666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1.不属于被投资初创科技型企业的发起人、雇员或其亲属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（包括配偶、父母、子女、祖父母、外祖父母、</w:t>
      </w:r>
      <w:r>
        <w:rPr>
          <w:rFonts w:ascii="FangSong" w:hAnsi="FangSong" w:eastAsia="FangSong" w:cs="FangSong"/>
          <w:sz w:val="31"/>
          <w:szCs w:val="31"/>
          <w:spacing w:val="9"/>
        </w:rPr>
        <w:t>孙子女、外孙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子女、兄弟姐妹，下同</w:t>
      </w:r>
      <w:r>
        <w:rPr>
          <w:rFonts w:ascii="FangSong" w:hAnsi="FangSong" w:eastAsia="FangSong" w:cs="FangSong"/>
          <w:sz w:val="31"/>
          <w:szCs w:val="31"/>
          <w:spacing w:val="21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且与被投资初创科技型企业</w:t>
      </w:r>
      <w:r>
        <w:rPr>
          <w:rFonts w:ascii="FangSong" w:hAnsi="FangSong" w:eastAsia="FangSong" w:cs="FangSong"/>
          <w:sz w:val="31"/>
          <w:szCs w:val="31"/>
          <w:spacing w:val="8"/>
        </w:rPr>
        <w:t>不存在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劳务派遣等关系；</w:t>
      </w:r>
    </w:p>
    <w:p>
      <w:pPr>
        <w:ind w:left="658"/>
        <w:spacing w:before="247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2.投资后</w:t>
      </w:r>
      <w:r>
        <w:rPr>
          <w:rFonts w:ascii="FangSong" w:hAnsi="FangSong" w:eastAsia="FangSong" w:cs="FangSong"/>
          <w:sz w:val="31"/>
          <w:szCs w:val="31"/>
          <w:spacing w:val="-5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年内，本人及其亲属持有被投资初创科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技型企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业股权比例合计应低于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50%。</w:t>
      </w:r>
    </w:p>
    <w:p>
      <w:pPr>
        <w:ind w:right="153" w:firstLine="63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（四）享受上述税收政策的投资，仅限于通过</w:t>
      </w:r>
      <w:r>
        <w:rPr>
          <w:rFonts w:ascii="FangSong" w:hAnsi="FangSong" w:eastAsia="FangSong" w:cs="FangSong"/>
          <w:sz w:val="31"/>
          <w:szCs w:val="31"/>
          <w:spacing w:val="9"/>
        </w:rPr>
        <w:t>向被投资初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创科技型企业直接支付现金方式取得的股权投</w:t>
      </w:r>
      <w:r>
        <w:rPr>
          <w:rFonts w:ascii="FangSong" w:hAnsi="FangSong" w:eastAsia="FangSong" w:cs="FangSong"/>
          <w:sz w:val="31"/>
          <w:szCs w:val="31"/>
          <w:spacing w:val="9"/>
        </w:rPr>
        <w:t>资，不包括受让</w:t>
      </w:r>
    </w:p>
    <w:p>
      <w:pPr>
        <w:ind w:left="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其他股东的存量股权。</w:t>
      </w:r>
    </w:p>
    <w:p>
      <w:pPr>
        <w:spacing w:line="219" w:lineRule="auto"/>
        <w:sectPr>
          <w:footerReference w:type="default" r:id="rId26"/>
          <w:pgSz w:w="11906" w:h="16839"/>
          <w:pgMar w:top="1431" w:right="1422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654"/>
        <w:spacing w:before="16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2019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日，在此期间已投资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满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年及新发生的投资，可按《财政部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税务总局关于创业投资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企业和天使投资个人有关税收政策的通知》</w:t>
      </w:r>
      <w:r>
        <w:rPr>
          <w:rFonts w:ascii="FangSong" w:hAnsi="FangSong" w:eastAsia="FangSong" w:cs="FangSong"/>
          <w:sz w:val="31"/>
          <w:szCs w:val="31"/>
          <w:spacing w:val="8"/>
        </w:rPr>
        <w:t>（财税〔2018〕55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号）文件和《财政部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税务总局关于延续执行创</w:t>
      </w:r>
      <w:r>
        <w:rPr>
          <w:rFonts w:ascii="FangSong" w:hAnsi="FangSong" w:eastAsia="FangSong" w:cs="FangSong"/>
          <w:sz w:val="31"/>
          <w:szCs w:val="31"/>
          <w:spacing w:val="3"/>
        </w:rPr>
        <w:t>业投资企业和天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使投资个人投资初创科技型企业有关政策条件的公告》（20</w:t>
      </w:r>
      <w:r>
        <w:rPr>
          <w:rFonts w:ascii="FangSong" w:hAnsi="FangSong" w:eastAsia="FangSong" w:cs="FangSong"/>
          <w:sz w:val="31"/>
          <w:szCs w:val="31"/>
          <w:spacing w:val="8"/>
        </w:rPr>
        <w:t>23</w:t>
      </w:r>
    </w:p>
    <w:p>
      <w:pPr>
        <w:ind w:left="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年第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17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号）适用有关税收政策。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49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22"/>
        </w:rPr>
        <w:t>税务总局关于创业投资企业和天使投资个人有</w:t>
      </w:r>
    </w:p>
    <w:p>
      <w:pPr>
        <w:ind w:left="16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关税收政策的通知》（财税〔2018〕55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2.《国家税务总局关于创业投资企业和天使投资个人税收</w:t>
      </w:r>
    </w:p>
    <w:p>
      <w:pPr>
        <w:ind w:left="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政策有关问题的公告》（2018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43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税务总局关于实施小微企业普惠性税收减免政</w:t>
      </w:r>
    </w:p>
    <w:p>
      <w:pPr>
        <w:ind w:left="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策的通知》（财税〔2019〕13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14" w:firstLine="618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4.《财政部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税务总局关于延续执行创业投资企业和天使投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资个人投资初创科技型企业有关政策条件的公告》（2022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</w:p>
    <w:p>
      <w:pPr>
        <w:ind w:left="2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2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3"/>
        </w:rPr>
        <w:t>5.《财政部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>税务总局关于延续执行创业投资企业和天使投</w:t>
      </w:r>
    </w:p>
    <w:p>
      <w:pPr>
        <w:spacing w:line="227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资个人投资初创科技型企业有关政策条件的公告》（2023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</w:p>
    <w:p>
      <w:pPr>
        <w:spacing w:line="227" w:lineRule="auto"/>
        <w:sectPr>
          <w:footerReference w:type="default" r:id="rId27"/>
          <w:pgSz w:w="11906" w:h="16839"/>
          <w:pgMar w:top="1431" w:right="1576" w:bottom="1216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7"/>
        <w:spacing w:before="16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</w:rPr>
        <w:t>17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号）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727"/>
        <w:spacing w:before="113" w:line="803" w:lineRule="exact"/>
        <w:rPr>
          <w:rFonts w:ascii="SimHei" w:hAnsi="SimHei" w:eastAsia="SimHei" w:cs="SimHei"/>
          <w:sz w:val="35"/>
          <w:szCs w:val="35"/>
        </w:rPr>
      </w:pPr>
      <w:bookmarkStart w:name="bookmark18" w:id="17"/>
      <w:bookmarkEnd w:id="17"/>
      <w:r>
        <w:rPr>
          <w:rFonts w:ascii="SimHei" w:hAnsi="SimHei" w:eastAsia="SimHei" w:cs="SimHei"/>
          <w:sz w:val="35"/>
          <w:szCs w:val="35"/>
          <w:spacing w:val="8"/>
          <w:position w:val="33"/>
        </w:rPr>
        <w:t>十一、重点群体创业税费减免政策</w:t>
      </w:r>
    </w:p>
    <w:p>
      <w:pPr>
        <w:ind w:left="629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4" w:lineRule="auto"/>
        <w:rPr/>
      </w:pPr>
      <w:r/>
    </w:p>
    <w:p>
      <w:pPr>
        <w:ind w:left="1" w:firstLine="63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脱贫人口（含防止返贫监测对象）、持《就业创业证》（注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明“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自主创业税收政策”或“毕业年度内自主创业税收政策”）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或《就业失业登记证》（注明“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自主创业税收政策”）的</w:t>
      </w:r>
      <w:r>
        <w:rPr>
          <w:rFonts w:ascii="FangSong" w:hAnsi="FangSong" w:eastAsia="FangSong" w:cs="FangSong"/>
          <w:sz w:val="31"/>
          <w:szCs w:val="31"/>
        </w:rPr>
        <w:t>人员，</w:t>
      </w:r>
    </w:p>
    <w:p>
      <w:pPr>
        <w:ind w:left="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具体包括：</w:t>
      </w:r>
    </w:p>
    <w:p>
      <w:pPr>
        <w:ind w:left="659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1.纳入全国防止返贫监测和衔接推进乡村振兴信息系统的</w:t>
      </w:r>
    </w:p>
    <w:p>
      <w:pPr>
        <w:ind w:left="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脱贫人口。</w:t>
      </w:r>
    </w:p>
    <w:p>
      <w:pPr>
        <w:ind w:left="652"/>
        <w:spacing w:before="249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2.在人力资源社会保障部门公共就业服务机构登记失业半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年以上的人员。</w:t>
      </w:r>
    </w:p>
    <w:p>
      <w:pPr>
        <w:ind w:left="664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3.零就业家庭、享受城市居民最低生活保障家庭劳动年龄</w:t>
      </w:r>
    </w:p>
    <w:p>
      <w:pPr>
        <w:ind w:left="4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内的登记失业人员。</w:t>
      </w:r>
    </w:p>
    <w:p>
      <w:pPr>
        <w:ind w:left="1" w:right="156" w:firstLine="649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4.毕业年度内高校毕业生。高校毕业生是指实施高等学历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教育的普通高等学校、成人高等学校应届毕业的学生；毕业年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度是指毕业所在自然年，即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日。</w:t>
      </w:r>
    </w:p>
    <w:p>
      <w:pPr>
        <w:pStyle w:val="BodyText"/>
        <w:spacing w:line="306" w:lineRule="auto"/>
        <w:rPr/>
      </w:pPr>
      <w:r/>
    </w:p>
    <w:p>
      <w:pPr>
        <w:ind w:left="629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3" w:firstLine="69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日，上述人员从事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个体经营的，自办理个体工商户登记当月起，在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年（36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个月）</w:t>
      </w:r>
    </w:p>
    <w:p>
      <w:pPr>
        <w:ind w:left="4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内按每户每年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元为限额依次扣减其当年实际应缴纳的增</w:t>
      </w:r>
    </w:p>
    <w:p>
      <w:pPr>
        <w:spacing w:line="222" w:lineRule="auto"/>
        <w:sectPr>
          <w:footerReference w:type="default" r:id="rId28"/>
          <w:pgSz w:w="11906" w:h="16839"/>
          <w:pgMar w:top="1431" w:right="1420" w:bottom="1216" w:left="170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2" w:right="155" w:hanging="5"/>
        <w:spacing w:before="16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值税、城市维护建设税、教育费附加、地方教育附加和个人所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得税。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限额标准最高可上浮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20%，各省、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自治</w:t>
      </w:r>
      <w:r>
        <w:rPr>
          <w:rFonts w:ascii="FangSong" w:hAnsi="FangSong" w:eastAsia="FangSong" w:cs="FangSong"/>
          <w:sz w:val="31"/>
          <w:szCs w:val="31"/>
          <w:spacing w:val="4"/>
        </w:rPr>
        <w:t>区、直辖市人民</w:t>
      </w:r>
    </w:p>
    <w:p>
      <w:pPr>
        <w:ind w:left="14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政府可根据本地区实际情况在此幅度内确定具</w:t>
      </w:r>
      <w:r>
        <w:rPr>
          <w:rFonts w:ascii="FangSong" w:hAnsi="FangSong" w:eastAsia="FangSong" w:cs="FangSong"/>
          <w:sz w:val="31"/>
          <w:szCs w:val="31"/>
          <w:spacing w:val="8"/>
        </w:rPr>
        <w:t>体限额标准。</w:t>
      </w:r>
    </w:p>
    <w:p>
      <w:pPr>
        <w:pStyle w:val="BodyText"/>
        <w:spacing w:line="306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24" w:right="155" w:firstLine="630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纳税人年度应缴纳税款小于规定扣减限额的，减免税额以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实际缴纳的税款为限；大于规定扣减限额的，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以上述扣减限额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为限。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66"/>
        <w:spacing w:before="10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1.脱贫人口从事个体经营的，</w:t>
      </w:r>
      <w:r>
        <w:rPr>
          <w:rFonts w:ascii="FangSong" w:hAnsi="FangSong" w:eastAsia="FangSong" w:cs="FangSong"/>
          <w:sz w:val="31"/>
          <w:szCs w:val="31"/>
          <w:spacing w:val="-9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向主管税务机关申报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纳税时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享受优惠。</w:t>
      </w:r>
    </w:p>
    <w:p>
      <w:pPr>
        <w:ind w:left="6" w:right="155" w:firstLine="652"/>
        <w:spacing w:before="25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2.登记失业半年以上的人员，零就业家庭、享受城市居民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最低生活保障家庭劳动年龄的登记失业人员，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以及毕业年度内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高校毕业生从事个体经营的，先申领《就业创业证》。失业人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员在常住地公共就业服务机构进行失业登记，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申领</w:t>
      </w:r>
      <w:r>
        <w:rPr>
          <w:rFonts w:ascii="FangSong" w:hAnsi="FangSong" w:eastAsia="FangSong" w:cs="FangSong"/>
          <w:sz w:val="31"/>
          <w:szCs w:val="31"/>
          <w:spacing w:val="6"/>
        </w:rPr>
        <w:t>《就业创业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证》。毕业年度内高校毕业生在校期间凭学生证向公共就业服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务机构申领《就业创业证》，或委托所在高校就业指导中心向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公共就业服务机构代为申领《就业创业证》；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毕业年度内高校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毕业生离校后可凭毕业证直接向公共就业服务机构按规定申领</w:t>
      </w:r>
    </w:p>
    <w:p>
      <w:pPr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《就业创业证》。</w:t>
      </w:r>
    </w:p>
    <w:p>
      <w:pPr>
        <w:ind w:left="693"/>
        <w:spacing w:before="246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申领后，相关人员可持《就业创业证》（或《就业失业登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记证》，下同）、个体工商户登记执照（未完成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“两证整合”</w:t>
      </w:r>
    </w:p>
    <w:p>
      <w:pPr>
        <w:spacing w:line="222" w:lineRule="auto"/>
        <w:sectPr>
          <w:footerReference w:type="default" r:id="rId29"/>
          <w:pgSz w:w="11906" w:h="16839"/>
          <w:pgMar w:top="1431" w:right="1421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35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的还须持《税务登记证》）向创业地县以上（含县级，下同）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人力资源社会保障部门提出申请。县以上人力资</w:t>
      </w:r>
      <w:r>
        <w:rPr>
          <w:rFonts w:ascii="FangSong" w:hAnsi="FangSong" w:eastAsia="FangSong" w:cs="FangSong"/>
          <w:sz w:val="31"/>
          <w:szCs w:val="31"/>
          <w:spacing w:val="9"/>
        </w:rPr>
        <w:t>源社会保障部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门应当按照《财政部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税务总局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人力资源社会保</w:t>
      </w:r>
      <w:r>
        <w:rPr>
          <w:rFonts w:ascii="FangSong" w:hAnsi="FangSong" w:eastAsia="FangSong" w:cs="FangSong"/>
          <w:sz w:val="31"/>
          <w:szCs w:val="31"/>
          <w:spacing w:val="3"/>
        </w:rPr>
        <w:t>障部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农业农村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部关于进一步支持重点群体创业就业有关税收政策的</w:t>
      </w:r>
      <w:r>
        <w:rPr>
          <w:rFonts w:ascii="FangSong" w:hAnsi="FangSong" w:eastAsia="FangSong" w:cs="FangSong"/>
          <w:sz w:val="31"/>
          <w:szCs w:val="31"/>
          <w:spacing w:val="21"/>
        </w:rPr>
        <w:t>公告》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（2023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年第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号）的规定，核实其是否享受过重点群体创业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就业税收优惠政策。对符合规定条件的人员在《就业创业证》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上注明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自主创业税收政策”或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“毕业年度内自主创业税收政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策”。登记失业半年以上的人员，零就业家庭、享受城市居民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最低生活保障家庭劳动年龄的登记失业人员，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以及毕业年度内</w:t>
      </w:r>
    </w:p>
    <w:p>
      <w:pPr>
        <w:ind w:left="2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高校毕业生向主管税务机关申报纳税时享受优惠。</w:t>
      </w:r>
    </w:p>
    <w:p>
      <w:pPr>
        <w:pStyle w:val="BodyText"/>
        <w:spacing w:line="304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9" w:right="1" w:firstLine="627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《财政部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税务总局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人力资源社会保障部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农业农村部关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于进一步支持重点群体创业就业有关税收政策的</w:t>
      </w:r>
      <w:r>
        <w:rPr>
          <w:rFonts w:ascii="SimHei" w:hAnsi="SimHei" w:eastAsia="SimHei" w:cs="SimHei"/>
          <w:sz w:val="31"/>
          <w:szCs w:val="31"/>
          <w:spacing w:val="8"/>
        </w:rPr>
        <w:t>公告》（2023</w:t>
      </w:r>
    </w:p>
    <w:p>
      <w:pPr>
        <w:ind w:left="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年第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733"/>
        <w:spacing w:before="114" w:line="803" w:lineRule="exact"/>
        <w:rPr>
          <w:rFonts w:ascii="SimHei" w:hAnsi="SimHei" w:eastAsia="SimHei" w:cs="SimHei"/>
          <w:sz w:val="35"/>
          <w:szCs w:val="35"/>
        </w:rPr>
      </w:pPr>
      <w:bookmarkStart w:name="bookmark19" w:id="18"/>
      <w:bookmarkEnd w:id="18"/>
      <w:r>
        <w:rPr>
          <w:rFonts w:ascii="SimHei" w:hAnsi="SimHei" w:eastAsia="SimHei" w:cs="SimHei"/>
          <w:sz w:val="35"/>
          <w:szCs w:val="35"/>
          <w:spacing w:val="8"/>
          <w:position w:val="33"/>
        </w:rPr>
        <w:t>十二、退役士兵创业税费减免政策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703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35"/>
        </w:rPr>
        <w:t>自主就业的退役士兵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31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自主就业退役</w:t>
      </w:r>
    </w:p>
    <w:p>
      <w:pPr>
        <w:spacing w:line="222" w:lineRule="auto"/>
        <w:sectPr>
          <w:footerReference w:type="default" r:id="rId30"/>
          <w:pgSz w:w="11906" w:h="16839"/>
          <w:pgMar w:top="1431" w:right="1576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97" w:firstLine="21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士兵从事个体经营的，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自办理个体工商户登记当月起，在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（36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个月）内按每户每年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元为限</w:t>
      </w:r>
      <w:r>
        <w:rPr>
          <w:rFonts w:ascii="FangSong" w:hAnsi="FangSong" w:eastAsia="FangSong" w:cs="FangSong"/>
          <w:sz w:val="31"/>
          <w:szCs w:val="31"/>
          <w:spacing w:val="3"/>
        </w:rPr>
        <w:t>额依次扣减其当年实际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应缴纳的增值税、城市维护建设税、教育费附加</w:t>
      </w:r>
      <w:r>
        <w:rPr>
          <w:rFonts w:ascii="FangSong" w:hAnsi="FangSong" w:eastAsia="FangSong" w:cs="FangSong"/>
          <w:sz w:val="31"/>
          <w:szCs w:val="31"/>
          <w:spacing w:val="9"/>
        </w:rPr>
        <w:t>、地方教育附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加和个人所得税。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限额标准最高可上浮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20%，各省、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自治区、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直辖市人民政府可根据本地区实际情况在此幅度</w:t>
      </w:r>
      <w:r>
        <w:rPr>
          <w:rFonts w:ascii="FangSong" w:hAnsi="FangSong" w:eastAsia="FangSong" w:cs="FangSong"/>
          <w:sz w:val="31"/>
          <w:szCs w:val="31"/>
          <w:spacing w:val="9"/>
        </w:rPr>
        <w:t>内确定具体限</w:t>
      </w:r>
    </w:p>
    <w:p>
      <w:pPr>
        <w:ind w:left="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额标准。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14" w:right="97" w:firstLine="65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1.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自主就业退役士兵，是指依照《退役士兵安置条</w:t>
      </w:r>
      <w:r>
        <w:rPr>
          <w:rFonts w:ascii="FangSong" w:hAnsi="FangSong" w:eastAsia="FangSong" w:cs="FangSong"/>
          <w:sz w:val="31"/>
          <w:szCs w:val="31"/>
          <w:spacing w:val="-7"/>
        </w:rPr>
        <w:t>例》（国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务院</w:t>
      </w:r>
      <w:r>
        <w:rPr>
          <w:rFonts w:ascii="FangSong" w:hAnsi="FangSong" w:eastAsia="FangSong" w:cs="FangSong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中央军委令第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608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号）的规定退出现役并按自主就业方式</w:t>
      </w:r>
    </w:p>
    <w:p>
      <w:pPr>
        <w:ind w:left="1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安置的退役士兵。</w:t>
      </w:r>
    </w:p>
    <w:p>
      <w:pPr>
        <w:ind w:left="5" w:right="97" w:firstLine="653"/>
        <w:spacing w:before="247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2.纳税人年度应缴纳税款小于上述扣减限额的，减免税额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以其实际缴纳的税款为限；大于上述扣减限额的，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以上述</w:t>
      </w:r>
      <w:r>
        <w:rPr>
          <w:rFonts w:ascii="FangSong" w:hAnsi="FangSong" w:eastAsia="FangSong" w:cs="FangSong"/>
          <w:sz w:val="31"/>
          <w:szCs w:val="31"/>
          <w:spacing w:val="6"/>
        </w:rPr>
        <w:t>扣减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限额为限。纳税人的实际经营期不足一年的，应当按月换算其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减免税限额。换算公式为：减免税限额=年度</w:t>
      </w:r>
      <w:r>
        <w:rPr>
          <w:rFonts w:ascii="FangSong" w:hAnsi="FangSong" w:eastAsia="FangSong" w:cs="FangSong"/>
          <w:sz w:val="31"/>
          <w:szCs w:val="31"/>
          <w:spacing w:val="14"/>
        </w:rPr>
        <w:t>减免税限额÷12</w:t>
      </w:r>
    </w:p>
    <w:p>
      <w:pPr>
        <w:ind w:left="8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×实际经营月数。</w:t>
      </w:r>
    </w:p>
    <w:p>
      <w:pPr>
        <w:ind w:firstLine="671"/>
        <w:spacing w:before="251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自主就业退役士兵从事个体经营的，在享受税收优惠政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策进行纳税申报时，注明其退役军人身份，并将</w:t>
      </w:r>
      <w:r>
        <w:rPr>
          <w:rFonts w:ascii="FangSong" w:hAnsi="FangSong" w:eastAsia="FangSong" w:cs="FangSong"/>
          <w:sz w:val="31"/>
          <w:szCs w:val="31"/>
          <w:spacing w:val="9"/>
        </w:rPr>
        <w:t>《中国人民解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放军退出现役证书》、《中国人民解放军义务兵退出</w:t>
      </w:r>
      <w:r>
        <w:rPr>
          <w:rFonts w:ascii="FangSong" w:hAnsi="FangSong" w:eastAsia="FangSong" w:cs="FangSong"/>
          <w:sz w:val="31"/>
          <w:szCs w:val="31"/>
          <w:spacing w:val="1"/>
        </w:rPr>
        <w:t>现役证》、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《中国人民解放军士官退出现役证》或《中国人</w:t>
      </w:r>
      <w:r>
        <w:rPr>
          <w:rFonts w:ascii="FangSong" w:hAnsi="FangSong" w:eastAsia="FangSong" w:cs="FangSong"/>
          <w:sz w:val="31"/>
          <w:szCs w:val="31"/>
          <w:spacing w:val="9"/>
        </w:rPr>
        <w:t>民武装警察部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队退出现役证书》、《中国人民武装警察部队义</w:t>
      </w:r>
      <w:r>
        <w:rPr>
          <w:rFonts w:ascii="FangSong" w:hAnsi="FangSong" w:eastAsia="FangSong" w:cs="FangSong"/>
          <w:sz w:val="31"/>
          <w:szCs w:val="31"/>
          <w:spacing w:val="9"/>
        </w:rPr>
        <w:t>务兵退出现役</w:t>
      </w:r>
    </w:p>
    <w:p>
      <w:pPr>
        <w:ind w:left="1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证》、《中国人民武装警察部队士官退出现役证》留存备查。</w:t>
      </w:r>
    </w:p>
    <w:p>
      <w:pPr>
        <w:spacing w:line="222" w:lineRule="auto"/>
        <w:sectPr>
          <w:footerReference w:type="default" r:id="rId31"/>
          <w:pgSz w:w="11906" w:h="16839"/>
          <w:pgMar w:top="1431" w:right="1479" w:bottom="1217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27"/>
        <w:spacing w:before="163" w:line="226" w:lineRule="auto"/>
        <w:rPr>
          <w:rFonts w:ascii="SimHei" w:hAnsi="SimHei" w:eastAsia="SimHei" w:cs="SimHei"/>
          <w:sz w:val="31"/>
          <w:szCs w:val="31"/>
        </w:rPr>
      </w:pPr>
      <w:bookmarkStart w:name="bookmark22" w:id="19"/>
      <w:bookmarkEnd w:id="19"/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107"/>
        <w:spacing w:before="101" w:line="77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35"/>
        </w:rPr>
        <w:t>自主就业退役士兵向主管税务机关申报纳税时享受优惠。</w:t>
      </w:r>
    </w:p>
    <w:p>
      <w:pPr>
        <w:ind w:left="6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right="96" w:firstLine="629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《财政部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税务总局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退役军人事务部关于进一步扶持自主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就业退役士兵创业就业有关税收政策的公告》</w:t>
      </w:r>
      <w:r>
        <w:rPr>
          <w:rFonts w:ascii="SimHei" w:hAnsi="SimHei" w:eastAsia="SimHei" w:cs="SimHei"/>
          <w:sz w:val="31"/>
          <w:szCs w:val="31"/>
          <w:spacing w:val="-1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（2</w:t>
      </w:r>
      <w:r>
        <w:rPr>
          <w:rFonts w:ascii="SimHei" w:hAnsi="SimHei" w:eastAsia="SimHei" w:cs="SimHei"/>
          <w:sz w:val="31"/>
          <w:szCs w:val="31"/>
          <w:spacing w:val="10"/>
        </w:rPr>
        <w:t>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年第</w:t>
      </w:r>
      <w:r>
        <w:rPr>
          <w:rFonts w:ascii="SimHei" w:hAnsi="SimHei" w:eastAsia="SimHei" w:cs="SimHei"/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14</w:t>
      </w:r>
    </w:p>
    <w:p>
      <w:pPr>
        <w:ind w:left="6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725"/>
        <w:spacing w:before="113" w:line="804" w:lineRule="exact"/>
        <w:rPr>
          <w:rFonts w:ascii="SimHei" w:hAnsi="SimHei" w:eastAsia="SimHei" w:cs="SimHei"/>
          <w:sz w:val="35"/>
          <w:szCs w:val="35"/>
        </w:rPr>
      </w:pPr>
      <w:bookmarkStart w:name="bookmark20" w:id="20"/>
      <w:bookmarkEnd w:id="20"/>
      <w:r>
        <w:rPr>
          <w:rFonts w:ascii="SimHei" w:hAnsi="SimHei" w:eastAsia="SimHei" w:cs="SimHei"/>
          <w:sz w:val="35"/>
          <w:szCs w:val="35"/>
          <w:spacing w:val="8"/>
          <w:position w:val="33"/>
        </w:rPr>
        <w:t>十三、吸纳重点群体就业税费减免政策</w:t>
      </w:r>
    </w:p>
    <w:p>
      <w:pPr>
        <w:ind w:left="62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4" w:lineRule="auto"/>
        <w:rPr/>
      </w:pPr>
      <w:r/>
    </w:p>
    <w:p>
      <w:pPr>
        <w:ind w:left="6" w:right="95" w:firstLine="637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招用脱贫人口，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以及在人力资源社会保障部门公共就业服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务机构登记失业半年以上且持《就业创业证》或《就业失业登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记证》（注明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“企业吸纳税收政策”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）人员，与其签订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年以</w:t>
      </w:r>
    </w:p>
    <w:p>
      <w:pPr>
        <w:ind w:left="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上期限劳动合同并依法缴纳社会保险费的企业。</w:t>
      </w:r>
    </w:p>
    <w:p>
      <w:pPr>
        <w:pStyle w:val="BodyText"/>
        <w:spacing w:line="305" w:lineRule="auto"/>
        <w:rPr/>
      </w:pPr>
      <w:r/>
    </w:p>
    <w:p>
      <w:pPr>
        <w:ind w:left="627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2" w:right="95" w:firstLine="69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日，企业招用脱贫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人口，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以及在人力资源社会保障部门公共就业服务</w:t>
      </w:r>
      <w:r>
        <w:rPr>
          <w:rFonts w:ascii="FangSong" w:hAnsi="FangSong" w:eastAsia="FangSong" w:cs="FangSong"/>
          <w:sz w:val="31"/>
          <w:szCs w:val="31"/>
          <w:spacing w:val="6"/>
        </w:rPr>
        <w:t>机构登记失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业半年以上且持《就业创业证》或《就业失业登记证》（注明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“企业吸纳税收政策”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）的人员，与其签订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年以上期限劳动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合同并依法缴纳社会保险费的，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自签订劳动合同并缴纳社会保</w:t>
      </w:r>
    </w:p>
    <w:p>
      <w:pPr>
        <w:spacing w:before="1" w:line="219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险当月起，在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年内按实际招用人数予以定额依次扣减增值税、</w:t>
      </w:r>
    </w:p>
    <w:p>
      <w:pPr>
        <w:spacing w:line="219" w:lineRule="auto"/>
        <w:sectPr>
          <w:footerReference w:type="default" r:id="rId32"/>
          <w:pgSz w:w="11906" w:h="16839"/>
          <w:pgMar w:top="1431" w:right="1481" w:bottom="1216" w:left="170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1" w:hanging="20"/>
        <w:spacing w:before="16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城市维护建设税、教育费附加、地方教育附加和企业所得税优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惠。定额标准为每人每年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元，最高可上浮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30%，</w:t>
      </w:r>
      <w:r>
        <w:rPr>
          <w:rFonts w:ascii="FangSong" w:hAnsi="FangSong" w:eastAsia="FangSong" w:cs="FangSong"/>
          <w:sz w:val="31"/>
          <w:szCs w:val="31"/>
          <w:spacing w:val="-1"/>
        </w:rPr>
        <w:t>各省、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治区、直辖市人民政府可根据本地区实际情况在此</w:t>
      </w:r>
      <w:r>
        <w:rPr>
          <w:rFonts w:ascii="FangSong" w:hAnsi="FangSong" w:eastAsia="FangSong" w:cs="FangSong"/>
          <w:sz w:val="31"/>
          <w:szCs w:val="31"/>
          <w:spacing w:val="8"/>
        </w:rPr>
        <w:t>幅度内确定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具体定额标准。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1.上述政策中的企业，是指属于增值税纳税人或企业所得</w:t>
      </w:r>
    </w:p>
    <w:p>
      <w:pPr>
        <w:ind w:left="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税纳税人的企业等单位。</w:t>
      </w:r>
    </w:p>
    <w:p>
      <w:pPr>
        <w:ind w:left="11" w:firstLine="643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2.企业招用就业人员既可以适用上述规定的税收优惠政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策，又可以适用其他扶持就业专项税收优惠政策的，企业可以</w:t>
      </w:r>
    </w:p>
    <w:p>
      <w:pPr>
        <w:ind w:left="7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选择适用最优惠的政策，但不得重复享受。</w:t>
      </w:r>
    </w:p>
    <w:p>
      <w:pPr>
        <w:ind w:left="17" w:firstLine="649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3.企业与脱贫人口，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以及在人力资源社会保障部门公共就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业服务机构登记失业半年以上且持《就业创业证》或《就业失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业登记证》（注明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“企业吸纳税收政策”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）的人员签订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年以</w:t>
      </w:r>
    </w:p>
    <w:p>
      <w:pPr>
        <w:ind w:left="1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上期限劳动合同并依法缴纳社会保险费。</w:t>
      </w:r>
    </w:p>
    <w:p>
      <w:pPr>
        <w:ind w:firstLine="653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4.按上述标准计算的税收扣减额应在企业当年实际缴纳的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增值税、城市维护建设税、教育费附加、地方教育附加和企业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所得税税额中扣减，纳税人当年扣减不完的，不再结转以后年</w:t>
      </w:r>
    </w:p>
    <w:p>
      <w:pPr>
        <w:ind w:left="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度扣减。</w:t>
      </w:r>
    </w:p>
    <w:p>
      <w:pPr>
        <w:pStyle w:val="BodyText"/>
        <w:spacing w:line="301" w:lineRule="auto"/>
        <w:rPr/>
      </w:pPr>
      <w:r/>
    </w:p>
    <w:p>
      <w:pPr>
        <w:ind w:left="63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351" w:lineRule="auto"/>
        <w:rPr/>
      </w:pPr>
      <w:r/>
    </w:p>
    <w:p>
      <w:pPr>
        <w:ind w:left="662"/>
        <w:spacing w:before="1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1.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申请</w:t>
      </w:r>
    </w:p>
    <w:p>
      <w:pPr>
        <w:ind w:right="2"/>
        <w:spacing w:before="230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享受招用重点群体就业税收优惠政策的企业，持</w:t>
      </w:r>
      <w:r>
        <w:rPr>
          <w:rFonts w:ascii="FangSong" w:hAnsi="FangSong" w:eastAsia="FangSong" w:cs="FangSong"/>
          <w:sz w:val="31"/>
          <w:szCs w:val="31"/>
          <w:spacing w:val="8"/>
        </w:rPr>
        <w:t>下列材料</w:t>
      </w:r>
    </w:p>
    <w:p>
      <w:pPr>
        <w:spacing w:line="220" w:lineRule="auto"/>
        <w:sectPr>
          <w:footerReference w:type="default" r:id="rId33"/>
          <w:pgSz w:w="11906" w:h="16839"/>
          <w:pgMar w:top="1431" w:right="1576" w:bottom="1216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3"/>
        <w:spacing w:before="21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向县以上人力资源社会保障部门递交申请：</w:t>
      </w:r>
    </w:p>
    <w:p>
      <w:pPr>
        <w:spacing w:before="227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（1）招用人员持有的《就业创业证》（脱贫人口不需提供）。</w:t>
      </w:r>
    </w:p>
    <w:p>
      <w:pPr>
        <w:ind w:right="89" w:firstLine="635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（2）企业与招用重点群体签订的劳动合同（副本</w:t>
      </w:r>
      <w:r>
        <w:rPr>
          <w:rFonts w:ascii="FangSong" w:hAnsi="FangSong" w:eastAsia="FangSong" w:cs="FangSong"/>
          <w:sz w:val="31"/>
          <w:szCs w:val="31"/>
          <w:spacing w:val="-16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依法为重点群体缴纳的社会保险记录。通过内部信息共享、数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据比对等方式审核的地方，可不再要求企业提供缴纳社会保险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记录。</w:t>
      </w:r>
    </w:p>
    <w:p>
      <w:pPr>
        <w:ind w:left="648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招用人员发生变化的，应向人力资源社会保障部门办理变</w:t>
      </w:r>
    </w:p>
    <w:p>
      <w:pPr>
        <w:ind w:left="1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更申请。</w:t>
      </w:r>
    </w:p>
    <w:p>
      <w:pPr>
        <w:ind w:left="655"/>
        <w:spacing w:before="23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2.税款减免顺序及额度</w:t>
      </w:r>
    </w:p>
    <w:p>
      <w:pPr>
        <w:ind w:left="2" w:right="89" w:firstLine="633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（1）纳税人按本单位招用重点群体的人数及其实际工作月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数核算本单位减免税总额，在减免税总额内每月依次扣减增值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税、城市维护建设税、教育费附加和地方教育附加。城市维护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建设税、教育费附加、地方教育附加的计税依据是享受本项税</w:t>
      </w:r>
    </w:p>
    <w:p>
      <w:pPr>
        <w:ind w:left="2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收优惠政策前的增值税应纳税额。</w:t>
      </w:r>
    </w:p>
    <w:p>
      <w:pPr>
        <w:ind w:left="1" w:right="89" w:firstLine="650"/>
        <w:spacing w:before="23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纳税人实际应缴纳的增值税、城市维护建设税、教育费附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加和地方教育附加小于核算的减免税总额的，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以实际应缴纳的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增值税、城市维护建设税、教育费附加、地方教育附加为限；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实际应缴纳的增值税、城市维护建设税、教育费附加和地方教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育附加大于核算的减免税总额的，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以核算的减免税总额为限。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纳税年度终了，如果纳税人实际减免的增值税、城市维护建设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税、教育费附加和地方教育附加小于核算的减免税总额，纳税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人在企业所得税汇算清缴时，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以差额部分扣减企业所得税。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当</w:t>
      </w:r>
    </w:p>
    <w:p>
      <w:pPr>
        <w:ind w:left="8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年扣减不完的，不再结转以后年度扣减。</w:t>
      </w:r>
    </w:p>
    <w:p>
      <w:pPr>
        <w:spacing w:line="218" w:lineRule="auto"/>
        <w:sectPr>
          <w:footerReference w:type="default" r:id="rId34"/>
          <w:pgSz w:w="11906" w:h="16839"/>
          <w:pgMar w:top="1431" w:right="1487" w:bottom="1216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217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享受优惠政策当年，重点群体人员工作不满1年的，应当以</w:t>
      </w:r>
    </w:p>
    <w:p>
      <w:pPr>
        <w:ind w:left="2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实际月数换算其减免税总额。</w:t>
      </w:r>
    </w:p>
    <w:p>
      <w:pPr>
        <w:ind w:right="2"/>
        <w:spacing w:before="227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减免税总额=∑每名重点群体人员本年度在本企业工作月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数÷12×具体定额标准</w:t>
      </w:r>
    </w:p>
    <w:p>
      <w:pPr>
        <w:ind w:left="12" w:firstLine="622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（2）第2年及以后年度当年新招用人员、原招用人员及其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工作时间按上述程序和办法执行。计算每名重点群体人员享受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税收优惠政策的期限最长不超过36个月。</w:t>
      </w:r>
    </w:p>
    <w:p>
      <w:pPr>
        <w:spacing w:before="226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>3.企业招用重点群体享受本项优惠的，</w:t>
      </w:r>
      <w:r>
        <w:rPr>
          <w:rFonts w:ascii="FangSong" w:hAnsi="FangSong" w:eastAsia="FangSong" w:cs="FangSong"/>
          <w:sz w:val="31"/>
          <w:szCs w:val="31"/>
          <w:spacing w:val="-73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>由企业留存以下材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料备查：</w:t>
      </w:r>
    </w:p>
    <w:p>
      <w:pPr>
        <w:spacing w:before="227" w:line="60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1"/>
        </w:rPr>
        <w:t>（1）登记失业半年以上的人员的《就业创业证》（</w:t>
      </w:r>
      <w:r>
        <w:rPr>
          <w:rFonts w:ascii="FangSong" w:hAnsi="FangSong" w:eastAsia="FangSong" w:cs="FangSong"/>
          <w:sz w:val="31"/>
          <w:szCs w:val="31"/>
          <w:spacing w:val="-9"/>
          <w:position w:val="21"/>
        </w:rPr>
        <w:t>注明“企</w:t>
      </w:r>
    </w:p>
    <w:p>
      <w:pPr>
        <w:ind w:left="1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业吸纳税收政策”，招用脱贫人口无需提供）。</w:t>
      </w:r>
    </w:p>
    <w:p>
      <w:pPr>
        <w:spacing w:before="227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（2）县以上人力资源社会保障部门核发的《企业吸纳重点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群体就业认定证明》。</w:t>
      </w:r>
    </w:p>
    <w:p>
      <w:pPr>
        <w:ind w:left="635"/>
        <w:spacing w:before="173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（3）《重点群体人员本年度实际工作时间表》。</w:t>
      </w:r>
    </w:p>
    <w:p>
      <w:pPr>
        <w:ind w:left="63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6" w:right="1" w:firstLine="627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《财政部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税务总局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人力资源社会保障部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农业农村部关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于进一步支持重点群体创业就业有关税收政策的</w:t>
      </w:r>
      <w:r>
        <w:rPr>
          <w:rFonts w:ascii="SimHei" w:hAnsi="SimHei" w:eastAsia="SimHei" w:cs="SimHei"/>
          <w:sz w:val="31"/>
          <w:szCs w:val="31"/>
          <w:spacing w:val="8"/>
        </w:rPr>
        <w:t>公告》（2023</w:t>
      </w:r>
    </w:p>
    <w:p>
      <w:pPr>
        <w:ind w:left="6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年第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731"/>
        <w:spacing w:before="114" w:line="803" w:lineRule="exact"/>
        <w:rPr>
          <w:rFonts w:ascii="SimHei" w:hAnsi="SimHei" w:eastAsia="SimHei" w:cs="SimHei"/>
          <w:sz w:val="35"/>
          <w:szCs w:val="35"/>
        </w:rPr>
      </w:pPr>
      <w:bookmarkStart w:name="bookmark21" w:id="21"/>
      <w:bookmarkEnd w:id="21"/>
      <w:r>
        <w:rPr>
          <w:rFonts w:ascii="SimHei" w:hAnsi="SimHei" w:eastAsia="SimHei" w:cs="SimHei"/>
          <w:sz w:val="35"/>
          <w:szCs w:val="35"/>
          <w:spacing w:val="8"/>
          <w:position w:val="33"/>
        </w:rPr>
        <w:t>十四、吸纳退役士兵就业税费减免政策</w:t>
      </w:r>
    </w:p>
    <w:p>
      <w:pPr>
        <w:ind w:left="633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spacing w:line="227" w:lineRule="auto"/>
        <w:sectPr>
          <w:footerReference w:type="default" r:id="rId35"/>
          <w:pgSz w:w="11906" w:h="16839"/>
          <w:pgMar w:top="1431" w:right="1576" w:bottom="1216" w:left="1696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before="16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招用自主就业退役士兵，与其签订</w:t>
      </w:r>
      <w:r>
        <w:rPr>
          <w:rFonts w:ascii="FangSong" w:hAnsi="FangSong" w:eastAsia="FangSong" w:cs="FangSong"/>
          <w:sz w:val="31"/>
          <w:szCs w:val="31"/>
          <w:spacing w:val="-3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年以上期限劳动合同</w:t>
      </w:r>
    </w:p>
    <w:p>
      <w:pPr>
        <w:ind w:left="1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并依法缴纳社会保险费的企业</w:t>
      </w:r>
    </w:p>
    <w:p>
      <w:pPr>
        <w:pStyle w:val="BodyText"/>
        <w:spacing w:line="305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2" w:lineRule="auto"/>
        <w:rPr/>
      </w:pPr>
      <w:r/>
    </w:p>
    <w:p>
      <w:pPr>
        <w:ind w:left="2" w:firstLine="650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日，招用自主就业退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役士兵，与其签订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年以上期限劳动合同并依法缴纳社会保险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费的，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自签订劳动合同并缴纳社会保险当月起，在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年内按实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际招用人数予以定额依次扣减增值税、城市维护建设税、教育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费附加、地方教育附加和企业所得税优惠。定额标准为每人每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元，最高可上浮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50%，各省、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自治区</w:t>
      </w:r>
      <w:r>
        <w:rPr>
          <w:rFonts w:ascii="FangSong" w:hAnsi="FangSong" w:eastAsia="FangSong" w:cs="FangSong"/>
          <w:sz w:val="31"/>
          <w:szCs w:val="31"/>
        </w:rPr>
        <w:t>、直辖市人民政府</w:t>
      </w:r>
    </w:p>
    <w:p>
      <w:pPr>
        <w:ind w:left="1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可根据本地区实际情况在此幅度内确定具体定额标准。</w:t>
      </w:r>
    </w:p>
    <w:p>
      <w:pPr>
        <w:pStyle w:val="BodyText"/>
        <w:spacing w:line="306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8" w:firstLine="652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1.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自主就业退役士兵，是指依照《退役士兵安置条</w:t>
      </w:r>
      <w:r>
        <w:rPr>
          <w:rFonts w:ascii="FangSong" w:hAnsi="FangSong" w:eastAsia="FangSong" w:cs="FangSong"/>
          <w:sz w:val="31"/>
          <w:szCs w:val="31"/>
          <w:spacing w:val="-7"/>
        </w:rPr>
        <w:t>例》（国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务院</w:t>
      </w:r>
      <w:r>
        <w:rPr>
          <w:rFonts w:ascii="FangSong" w:hAnsi="FangSong" w:eastAsia="FangSong" w:cs="FangSong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中央军委令第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608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号）的规定退出现役并按自主就业方式</w:t>
      </w:r>
    </w:p>
    <w:p>
      <w:pPr>
        <w:ind w:left="10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安置的退役士兵。</w:t>
      </w:r>
    </w:p>
    <w:p>
      <w:pPr>
        <w:spacing w:before="249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2.上述政策中的企业，是指属于增值税纳税人或企业所得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税纳税人的企业等单位。</w:t>
      </w:r>
    </w:p>
    <w:p>
      <w:pPr>
        <w:ind w:right="2"/>
        <w:spacing w:before="253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3.企业与招用自主就业退役士兵签订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年以上期限劳动合</w:t>
      </w:r>
    </w:p>
    <w:p>
      <w:pPr>
        <w:ind w:left="3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同并依法缴纳社会保险费。</w:t>
      </w:r>
    </w:p>
    <w:p>
      <w:pPr>
        <w:ind w:left="6" w:firstLine="645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4.企业既可以适用上述税收优惠政策，又可以适用其他扶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持就业专项税收优惠政策的，可以选择适用最优惠的政策，但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不得重复享受。</w:t>
      </w:r>
    </w:p>
    <w:p>
      <w:pPr>
        <w:spacing w:line="222" w:lineRule="auto"/>
        <w:sectPr>
          <w:footerReference w:type="default" r:id="rId36"/>
          <w:pgSz w:w="11906" w:h="16839"/>
          <w:pgMar w:top="1431" w:right="1576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657"/>
        <w:spacing w:before="15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5.企业按招用人数和签订的劳动合同时间核算企业减免税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总额，在核算减免税总额内每月依次扣减增值税、城市维护建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设税、教育费附加和地方教育附加。企业实际应缴纳的增值税、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城市维护建设税、教育费附加和地方教育附加小于核算减免税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总额的，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以实际应缴纳的增值税、城市维护建设税、教育费附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加和地方教育附加为限；实际应缴纳的增值税、城市维护建设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税、教育费附加和地方教育附加大于核算减免税总额的，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以核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算减免税总额为限。</w:t>
      </w:r>
    </w:p>
    <w:p>
      <w:pPr>
        <w:ind w:left="2" w:right="97" w:firstLine="64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纳税年度终了，如果企业实际减免的增值税、城市维护建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设税、教育费附加和地方教育附加小于核算减免税总额，企业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在企业所得税汇算清缴时以差额部分扣减企业所得税。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当年扣</w:t>
      </w:r>
    </w:p>
    <w:p>
      <w:pPr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减不完的，不再结转以后年度扣减。</w:t>
      </w:r>
    </w:p>
    <w:p>
      <w:pPr>
        <w:ind w:right="97" w:firstLine="698"/>
        <w:spacing w:before="25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自主就业退役士兵在企业工作不满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年的，应当按月换算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减免税限额。计算公式为：企业核算减免税总额=Σ每名自主就</w:t>
      </w:r>
    </w:p>
    <w:p>
      <w:pPr>
        <w:ind w:left="1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业退役士兵本年度在本单位工作月份÷12×具体定额标准。</w:t>
      </w:r>
    </w:p>
    <w:p>
      <w:pPr>
        <w:ind w:left="655"/>
        <w:spacing w:before="255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6.企业招用自主就业退役士兵享受税收优惠政策的，将以</w:t>
      </w:r>
    </w:p>
    <w:p>
      <w:pPr>
        <w:ind w:left="1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下资料留存备查：</w:t>
      </w:r>
    </w:p>
    <w:p>
      <w:pPr>
        <w:ind w:left="3" w:right="97" w:firstLine="629"/>
        <w:spacing w:before="25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（1）招用自主就业退役士兵的《中国人民解放军退出现役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证书》、《中国人民解放军义务兵退出现役证》、《中国人民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解放军士官退出现役证》或《中国人民武装警察部队退出现役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证书》、《中国人民武装警察部队义务兵退出现役证》、《中</w:t>
      </w:r>
    </w:p>
    <w:p>
      <w:pPr>
        <w:ind w:left="29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国人民武装警察部队士官退出现役证》；</w:t>
      </w:r>
    </w:p>
    <w:p>
      <w:pPr>
        <w:spacing w:line="224" w:lineRule="auto"/>
        <w:sectPr>
          <w:footerReference w:type="default" r:id="rId37"/>
          <w:pgSz w:w="11906" w:h="16839"/>
          <w:pgMar w:top="1431" w:right="1479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6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3"/>
        </w:rPr>
        <w:t>（2）企业与招用自主就业退役士兵签订的劳动合同（副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为职工缴纳的社会保险费记录；</w:t>
      </w:r>
    </w:p>
    <w:p>
      <w:pPr>
        <w:ind w:left="630"/>
        <w:spacing w:before="252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36"/>
        </w:rPr>
        <w:t>（3）</w:t>
      </w:r>
      <w:r>
        <w:rPr>
          <w:rFonts w:ascii="FangSong" w:hAnsi="FangSong" w:eastAsia="FangSong" w:cs="FangSong"/>
          <w:sz w:val="31"/>
          <w:szCs w:val="31"/>
          <w:spacing w:val="-63"/>
          <w:position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36"/>
        </w:rPr>
        <w:t>自主就业退役士兵本年度在企业工作时间表。</w:t>
      </w:r>
    </w:p>
    <w:p>
      <w:pPr>
        <w:ind w:left="62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招用自主就业退役士兵的企业，</w:t>
      </w:r>
      <w:r>
        <w:rPr>
          <w:rFonts w:ascii="FangSong" w:hAnsi="FangSong" w:eastAsia="FangSong" w:cs="FangSong"/>
          <w:sz w:val="31"/>
          <w:szCs w:val="31"/>
          <w:spacing w:val="-7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向主管税务机关申报纳税</w:t>
      </w:r>
    </w:p>
    <w:p>
      <w:pPr>
        <w:ind w:left="2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时享受优惠。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firstLine="629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《财政部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税务总局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退役军人事务部关于进一步扶持自主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就业退役士兵创业就业有关税收政策的公告》</w:t>
      </w:r>
      <w:r>
        <w:rPr>
          <w:rFonts w:ascii="SimHei" w:hAnsi="SimHei" w:eastAsia="SimHei" w:cs="SimHei"/>
          <w:sz w:val="31"/>
          <w:szCs w:val="31"/>
          <w:spacing w:val="-1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（2</w:t>
      </w:r>
      <w:r>
        <w:rPr>
          <w:rFonts w:ascii="SimHei" w:hAnsi="SimHei" w:eastAsia="SimHei" w:cs="SimHei"/>
          <w:sz w:val="31"/>
          <w:szCs w:val="31"/>
          <w:spacing w:val="10"/>
        </w:rPr>
        <w:t>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年第</w:t>
      </w:r>
      <w:r>
        <w:rPr>
          <w:rFonts w:ascii="SimHei" w:hAnsi="SimHei" w:eastAsia="SimHei" w:cs="SimHei"/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14</w:t>
      </w:r>
    </w:p>
    <w:p>
      <w:pPr>
        <w:ind w:left="6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sectPr>
      <w:footerReference w:type="default" r:id="rId38"/>
      <w:pgSz w:w="11906" w:h="16839"/>
      <w:pgMar w:top="1431" w:right="1576" w:bottom="1216" w:left="1702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38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8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2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1" Type="http://schemas.openxmlformats.org/officeDocument/2006/relationships/fontTable" Target="fontTable.xml"/><Relationship Id="rId40" Type="http://schemas.openxmlformats.org/officeDocument/2006/relationships/styles" Target="styles.xml"/><Relationship Id="rId4" Type="http://schemas.openxmlformats.org/officeDocument/2006/relationships/footer" Target="footer4.xml"/><Relationship Id="rId39" Type="http://schemas.openxmlformats.org/officeDocument/2006/relationships/settings" Target="settings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支持小微企业和个体工商户发展税费优惠政策指引</dc:title>
  <dc:creator>Administrator</dc:creator>
  <dcterms:created xsi:type="dcterms:W3CDTF">2023-08-18T22:02:32Z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2023-08-21T14:57:08</vt:filetime>
  </property>
</Properties>
</file>