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3515" w14:textId="3E6A305D" w:rsidR="004F4FBD" w:rsidRDefault="004F4FBD">
      <w:pPr>
        <w:widowControl/>
        <w:jc w:val="left"/>
        <w:rPr>
          <w:rFonts w:ascii="Times New Roman" w:eastAsia="黑体" w:hAnsi="Times New Roman" w:cs="Times New Roman" w:hint="eastAsia"/>
          <w:szCs w:val="32"/>
        </w:rPr>
      </w:pPr>
    </w:p>
    <w:p w14:paraId="782D63AE" w14:textId="77777777" w:rsidR="004F4FBD" w:rsidRDefault="004F4FBD">
      <w:pPr>
        <w:rPr>
          <w:rFonts w:ascii="Times New Roman" w:eastAsia="黑体" w:hAnsi="Times New Roman" w:cs="Times New Roman"/>
          <w:szCs w:val="32"/>
        </w:rPr>
      </w:pPr>
    </w:p>
    <w:p w14:paraId="00561090" w14:textId="77777777" w:rsidR="004F4FBD" w:rsidRDefault="00000000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江苏省信息消费星级体验中心申报书</w:t>
      </w:r>
    </w:p>
    <w:p w14:paraId="00C60BA7" w14:textId="77777777" w:rsidR="004F4FBD" w:rsidRDefault="004F4FB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48B9C702" w14:textId="77777777" w:rsidR="004F4FBD" w:rsidRDefault="004F4FBD">
      <w:pPr>
        <w:jc w:val="center"/>
        <w:rPr>
          <w:rFonts w:ascii="Times New Roman" w:eastAsia="仿宋_GB2312" w:hAnsi="Times New Roman" w:cs="Times New Roman"/>
          <w:szCs w:val="32"/>
        </w:rPr>
      </w:pPr>
    </w:p>
    <w:p w14:paraId="1A146890" w14:textId="77777777" w:rsidR="004F4FBD" w:rsidRDefault="004F4FB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1BFC2A64" w14:textId="77777777" w:rsidR="004F4FBD" w:rsidRDefault="004F4FB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33F2FC25" w14:textId="77777777" w:rsidR="004F4FBD" w:rsidRDefault="004F4FB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0BBFEBAA" w14:textId="77777777" w:rsidR="004F4FBD" w:rsidRDefault="004F4FB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5CC09287" w14:textId="77777777" w:rsidR="004F4FB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  <w:u w:val="single"/>
        </w:rPr>
      </w:pPr>
      <w:r>
        <w:rPr>
          <w:rFonts w:ascii="Times New Roman" w:eastAsia="黑体" w:hAnsi="Times New Roman" w:cs="Times New Roman"/>
          <w:szCs w:val="32"/>
        </w:rPr>
        <w:t>项目名称：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               </w:t>
      </w:r>
    </w:p>
    <w:p w14:paraId="62C2209B" w14:textId="77777777" w:rsidR="004F4FB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14:paraId="4C69B2CC" w14:textId="77777777" w:rsidR="004F4FB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推荐单位：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14:paraId="0DFD29CF" w14:textId="77777777" w:rsidR="004F4FB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申报日期：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年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月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Cs w:val="32"/>
        </w:rPr>
        <w:t>日</w:t>
      </w:r>
    </w:p>
    <w:p w14:paraId="44399AAE" w14:textId="77777777" w:rsidR="004F4FBD" w:rsidRDefault="004F4FBD">
      <w:pPr>
        <w:rPr>
          <w:rFonts w:ascii="Times New Roman" w:eastAsia="黑体" w:hAnsi="Times New Roman" w:cs="Times New Roman"/>
          <w:sz w:val="44"/>
          <w:szCs w:val="44"/>
        </w:rPr>
      </w:pPr>
    </w:p>
    <w:p w14:paraId="70EFCCB1" w14:textId="77777777" w:rsidR="004F4FBD" w:rsidRDefault="004F4FBD">
      <w:pPr>
        <w:rPr>
          <w:rFonts w:ascii="Times New Roman" w:eastAsia="黑体" w:hAnsi="Times New Roman" w:cs="Times New Roman"/>
          <w:sz w:val="44"/>
          <w:szCs w:val="44"/>
        </w:rPr>
      </w:pPr>
    </w:p>
    <w:p w14:paraId="3A8C8714" w14:textId="77777777" w:rsidR="004F4FBD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江苏省工业和信息化厅</w:t>
      </w:r>
      <w:r>
        <w:rPr>
          <w:rFonts w:ascii="Times New Roman" w:eastAsia="黑体" w:hAnsi="Times New Roman" w:cs="Times New Roman"/>
          <w:sz w:val="36"/>
          <w:szCs w:val="36"/>
        </w:rPr>
        <w:t>编制</w:t>
      </w:r>
    </w:p>
    <w:p w14:paraId="3C26EFF2" w14:textId="77777777" w:rsidR="004F4FBD" w:rsidRDefault="00000000">
      <w:pPr>
        <w:widowControl/>
        <w:spacing w:line="590" w:lineRule="exact"/>
        <w:jc w:val="center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bCs/>
          <w:kern w:val="0"/>
          <w:szCs w:val="32"/>
        </w:rPr>
        <w:t>二〇二</w:t>
      </w:r>
      <w:r>
        <w:rPr>
          <w:rFonts w:ascii="Times New Roman" w:eastAsia="黑体" w:hAnsi="Times New Roman" w:cs="Times New Roman" w:hint="eastAsia"/>
          <w:bCs/>
          <w:kern w:val="0"/>
          <w:szCs w:val="32"/>
        </w:rPr>
        <w:t>三</w:t>
      </w:r>
      <w:r>
        <w:rPr>
          <w:rFonts w:ascii="Times New Roman" w:eastAsia="黑体" w:hAnsi="Times New Roman" w:cs="Times New Roman"/>
          <w:bCs/>
          <w:kern w:val="0"/>
          <w:szCs w:val="32"/>
        </w:rPr>
        <w:t>年</w:t>
      </w:r>
      <w:r>
        <w:rPr>
          <w:rFonts w:ascii="Times New Roman" w:eastAsia="黑体" w:hAnsi="Times New Roman" w:cs="Times New Roman"/>
          <w:sz w:val="44"/>
          <w:szCs w:val="36"/>
        </w:rPr>
        <w:br w:type="page"/>
      </w:r>
    </w:p>
    <w:p w14:paraId="3CCFDD0C" w14:textId="77777777" w:rsidR="004F4FBD" w:rsidRDefault="00000000">
      <w:pPr>
        <w:jc w:val="center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sz w:val="44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sz w:val="44"/>
          <w:szCs w:val="36"/>
        </w:rPr>
        <w:t>报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须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知</w:t>
      </w:r>
    </w:p>
    <w:p w14:paraId="0D5FEFCD" w14:textId="77777777" w:rsidR="004F4FBD" w:rsidRDefault="004F4FBD">
      <w:pPr>
        <w:rPr>
          <w:rFonts w:ascii="Times New Roman" w:eastAsia="黑体" w:hAnsi="Times New Roman" w:cs="Times New Roman"/>
          <w:szCs w:val="32"/>
        </w:rPr>
      </w:pPr>
    </w:p>
    <w:p w14:paraId="347F482A" w14:textId="77777777" w:rsidR="004F4FB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一、申报单位应仔细阅读《</w:t>
      </w:r>
      <w:r>
        <w:rPr>
          <w:rFonts w:ascii="Times New Roman" w:eastAsia="仿宋_GB2312" w:hAnsi="Times New Roman" w:cs="Times New Roman" w:hint="eastAsia"/>
          <w:szCs w:val="32"/>
        </w:rPr>
        <w:t>关于开展</w:t>
      </w:r>
      <w:r>
        <w:rPr>
          <w:rFonts w:ascii="Times New Roman" w:eastAsia="仿宋_GB2312" w:hAnsi="Times New Roman" w:cs="Times New Roman" w:hint="eastAsia"/>
          <w:szCs w:val="32"/>
        </w:rPr>
        <w:t>2023</w:t>
      </w:r>
      <w:r>
        <w:rPr>
          <w:rFonts w:ascii="Times New Roman" w:eastAsia="仿宋_GB2312" w:hAnsi="Times New Roman" w:cs="Times New Roman" w:hint="eastAsia"/>
          <w:szCs w:val="32"/>
        </w:rPr>
        <w:t>年信息消费星级体验中心遴选培育工作的通知</w:t>
      </w:r>
      <w:r>
        <w:rPr>
          <w:rFonts w:ascii="Times New Roman" w:eastAsia="仿宋_GB2312" w:hAnsi="Times New Roman" w:cs="Times New Roman"/>
          <w:szCs w:val="32"/>
        </w:rPr>
        <w:t>》的有关说明，如实、详细地填写每一部分内容。</w:t>
      </w:r>
      <w:r>
        <w:rPr>
          <w:rFonts w:ascii="Times New Roman" w:eastAsia="仿宋_GB2312" w:hAnsi="Times New Roman" w:cs="Times New Roman"/>
          <w:szCs w:val="32"/>
        </w:rPr>
        <w:t xml:space="preserve"> </w:t>
      </w:r>
    </w:p>
    <w:p w14:paraId="1200520C" w14:textId="77777777" w:rsidR="004F4FB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二、除另有说明外，申报表中栏目不得空缺。申报书要求提供证明材料处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请在附件中进行补充，附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为申报单位基本信息相关证明补充材料，附</w:t>
      </w: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为申报项目相关证明材料。</w:t>
      </w:r>
    </w:p>
    <w:p w14:paraId="31584138" w14:textId="77777777" w:rsidR="004F4FB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三、申报主体所申报的项目</w:t>
      </w:r>
      <w:proofErr w:type="gramStart"/>
      <w:r>
        <w:rPr>
          <w:rFonts w:ascii="Times New Roman" w:eastAsia="仿宋_GB2312" w:hAnsi="Times New Roman" w:cs="Times New Roman"/>
          <w:szCs w:val="32"/>
        </w:rPr>
        <w:t>需拥有</w:t>
      </w:r>
      <w:proofErr w:type="gramEnd"/>
      <w:r>
        <w:rPr>
          <w:rFonts w:ascii="Times New Roman" w:eastAsia="仿宋_GB2312" w:hAnsi="Times New Roman" w:cs="Times New Roman"/>
          <w:szCs w:val="32"/>
        </w:rPr>
        <w:t>自主知识产权，对提供参评全部资料的真实性负责，并签署申报主体责任声明（见附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14:paraId="21CAD74A" w14:textId="77777777" w:rsidR="004F4FB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四、申报材料要求盖章处，须加盖公章，复印无效，申报材料</w:t>
      </w:r>
      <w:r>
        <w:rPr>
          <w:rFonts w:ascii="Times New Roman" w:eastAsia="仿宋_GB2312" w:hAnsi="Times New Roman" w:cs="Times New Roman" w:hint="eastAsia"/>
          <w:szCs w:val="32"/>
        </w:rPr>
        <w:t>须加盖</w:t>
      </w:r>
      <w:r>
        <w:rPr>
          <w:rFonts w:ascii="Times New Roman" w:eastAsia="仿宋_GB2312" w:hAnsi="Times New Roman" w:cs="Times New Roman"/>
          <w:szCs w:val="32"/>
        </w:rPr>
        <w:t>骑缝章，并将证明材料作为附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并交由推荐单位邮寄。</w:t>
      </w:r>
    </w:p>
    <w:p w14:paraId="7DB1F278" w14:textId="77777777" w:rsidR="004F4FBD" w:rsidRDefault="00000000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五、除表格一、二以外，其他填报格式要求：</w:t>
      </w:r>
      <w:r>
        <w:rPr>
          <w:rFonts w:ascii="Times New Roman" w:eastAsia="仿宋_GB2312" w:hAnsi="Times New Roman" w:cs="Times New Roman"/>
          <w:szCs w:val="32"/>
        </w:rPr>
        <w:t>1.A4</w:t>
      </w:r>
      <w:r>
        <w:rPr>
          <w:rFonts w:ascii="Times New Roman" w:eastAsia="仿宋_GB2312" w:hAnsi="Times New Roman" w:cs="Times New Roman"/>
          <w:szCs w:val="32"/>
        </w:rPr>
        <w:t>幅面编辑。</w:t>
      </w: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正文字体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号仿宋，单</w:t>
      </w:r>
      <w:proofErr w:type="gramStart"/>
      <w:r>
        <w:rPr>
          <w:rFonts w:ascii="Times New Roman" w:eastAsia="仿宋_GB2312" w:hAnsi="Times New Roman" w:cs="Times New Roman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szCs w:val="32"/>
        </w:rPr>
        <w:t>行距；一级标题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号黑体；二级标题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号楷体。</w:t>
      </w:r>
    </w:p>
    <w:p w14:paraId="2EAFD577" w14:textId="77777777" w:rsidR="004F4FBD" w:rsidRDefault="004F4FBD">
      <w:pPr>
        <w:rPr>
          <w:rFonts w:ascii="Times New Roman" w:hAnsi="Times New Roman" w:cs="Times New Roman"/>
          <w:szCs w:val="32"/>
        </w:rPr>
        <w:sectPr w:rsidR="004F4FBD">
          <w:footerReference w:type="even" r:id="rId8"/>
          <w:footerReference w:type="default" r:id="rId9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214"/>
        <w:gridCol w:w="1113"/>
        <w:gridCol w:w="106"/>
        <w:gridCol w:w="958"/>
        <w:gridCol w:w="1070"/>
        <w:gridCol w:w="190"/>
        <w:gridCol w:w="43"/>
        <w:gridCol w:w="2301"/>
      </w:tblGrid>
      <w:tr w:rsidR="004F4FBD" w14:paraId="61D849C0" w14:textId="77777777">
        <w:trPr>
          <w:jc w:val="center"/>
        </w:trPr>
        <w:tc>
          <w:tcPr>
            <w:tcW w:w="8872" w:type="dxa"/>
            <w:gridSpan w:val="9"/>
            <w:shd w:val="clear" w:color="auto" w:fill="auto"/>
            <w:vAlign w:val="center"/>
          </w:tcPr>
          <w:p w14:paraId="2A9CF10D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Cs w:val="32"/>
              </w:rPr>
              <w:lastRenderedPageBreak/>
              <w:t>一、申报单位基本信息</w:t>
            </w:r>
          </w:p>
        </w:tc>
      </w:tr>
      <w:tr w:rsidR="004F4FBD" w14:paraId="1F2960A2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41923646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单位名称</w:t>
            </w:r>
          </w:p>
        </w:tc>
        <w:tc>
          <w:tcPr>
            <w:tcW w:w="6995" w:type="dxa"/>
            <w:gridSpan w:val="8"/>
            <w:vAlign w:val="center"/>
          </w:tcPr>
          <w:p w14:paraId="2138E80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4F4FBD" w14:paraId="70F607AD" w14:textId="77777777">
        <w:trPr>
          <w:jc w:val="center"/>
        </w:trPr>
        <w:tc>
          <w:tcPr>
            <w:tcW w:w="1877" w:type="dxa"/>
            <w:vMerge w:val="restart"/>
            <w:vAlign w:val="center"/>
          </w:tcPr>
          <w:p w14:paraId="116CDA68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申报联系人</w:t>
            </w:r>
          </w:p>
        </w:tc>
        <w:tc>
          <w:tcPr>
            <w:tcW w:w="1214" w:type="dxa"/>
            <w:vAlign w:val="center"/>
          </w:tcPr>
          <w:p w14:paraId="18037A10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7" w:type="dxa"/>
            <w:gridSpan w:val="3"/>
            <w:vAlign w:val="center"/>
          </w:tcPr>
          <w:p w14:paraId="586E66B7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1E676F7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301" w:type="dxa"/>
            <w:vAlign w:val="center"/>
          </w:tcPr>
          <w:p w14:paraId="012B30A6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6ACC7DA2" w14:textId="77777777">
        <w:trPr>
          <w:jc w:val="center"/>
        </w:trPr>
        <w:tc>
          <w:tcPr>
            <w:tcW w:w="1877" w:type="dxa"/>
            <w:vMerge/>
            <w:vAlign w:val="center"/>
          </w:tcPr>
          <w:p w14:paraId="29915A9B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484DBAC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177" w:type="dxa"/>
            <w:gridSpan w:val="3"/>
            <w:vAlign w:val="center"/>
          </w:tcPr>
          <w:p w14:paraId="69028522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20BA4F55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传真</w:t>
            </w:r>
          </w:p>
        </w:tc>
        <w:tc>
          <w:tcPr>
            <w:tcW w:w="2301" w:type="dxa"/>
            <w:vAlign w:val="center"/>
          </w:tcPr>
          <w:p w14:paraId="26822B86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68BED4D5" w14:textId="77777777">
        <w:trPr>
          <w:jc w:val="center"/>
        </w:trPr>
        <w:tc>
          <w:tcPr>
            <w:tcW w:w="1877" w:type="dxa"/>
            <w:vMerge/>
            <w:vAlign w:val="center"/>
          </w:tcPr>
          <w:p w14:paraId="41FC9468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11D62AA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5781" w:type="dxa"/>
            <w:gridSpan w:val="7"/>
            <w:vAlign w:val="center"/>
          </w:tcPr>
          <w:p w14:paraId="602E3BF3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6FE0B56F" w14:textId="77777777">
        <w:trPr>
          <w:jc w:val="center"/>
        </w:trPr>
        <w:tc>
          <w:tcPr>
            <w:tcW w:w="1877" w:type="dxa"/>
            <w:vAlign w:val="center"/>
          </w:tcPr>
          <w:p w14:paraId="7BF7DD5F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注册资本</w:t>
            </w:r>
          </w:p>
        </w:tc>
        <w:tc>
          <w:tcPr>
            <w:tcW w:w="3391" w:type="dxa"/>
            <w:gridSpan w:val="4"/>
            <w:vAlign w:val="center"/>
          </w:tcPr>
          <w:p w14:paraId="6EF47839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33B5268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法定代表人</w:t>
            </w:r>
          </w:p>
        </w:tc>
        <w:tc>
          <w:tcPr>
            <w:tcW w:w="2301" w:type="dxa"/>
            <w:vAlign w:val="center"/>
          </w:tcPr>
          <w:p w14:paraId="4793102F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3EDEA576" w14:textId="77777777">
        <w:trPr>
          <w:trHeight w:val="544"/>
          <w:jc w:val="center"/>
        </w:trPr>
        <w:tc>
          <w:tcPr>
            <w:tcW w:w="1877" w:type="dxa"/>
            <w:vAlign w:val="center"/>
          </w:tcPr>
          <w:p w14:paraId="1A9D65C7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单位地址</w:t>
            </w:r>
          </w:p>
        </w:tc>
        <w:tc>
          <w:tcPr>
            <w:tcW w:w="6995" w:type="dxa"/>
            <w:gridSpan w:val="8"/>
            <w:vAlign w:val="center"/>
          </w:tcPr>
          <w:p w14:paraId="23563FE9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240CF7B6" w14:textId="77777777">
        <w:trPr>
          <w:jc w:val="center"/>
        </w:trPr>
        <w:tc>
          <w:tcPr>
            <w:tcW w:w="1877" w:type="dxa"/>
            <w:vAlign w:val="center"/>
          </w:tcPr>
          <w:p w14:paraId="7E7E7535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组织机构代码</w:t>
            </w:r>
          </w:p>
          <w:p w14:paraId="54636E2F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三证合一码</w:t>
            </w:r>
          </w:p>
        </w:tc>
        <w:tc>
          <w:tcPr>
            <w:tcW w:w="6995" w:type="dxa"/>
            <w:gridSpan w:val="8"/>
            <w:vAlign w:val="center"/>
          </w:tcPr>
          <w:p w14:paraId="0586EBB3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2D96ABD9" w14:textId="77777777">
        <w:trPr>
          <w:jc w:val="center"/>
        </w:trPr>
        <w:tc>
          <w:tcPr>
            <w:tcW w:w="1877" w:type="dxa"/>
            <w:vAlign w:val="center"/>
          </w:tcPr>
          <w:p w14:paraId="2087D81C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单位性质</w:t>
            </w:r>
          </w:p>
        </w:tc>
        <w:tc>
          <w:tcPr>
            <w:tcW w:w="6995" w:type="dxa"/>
            <w:gridSpan w:val="8"/>
            <w:vAlign w:val="center"/>
          </w:tcPr>
          <w:p w14:paraId="167A7F98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事业单位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社会团体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民营企业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</w:t>
            </w:r>
          </w:p>
          <w:p w14:paraId="747DA064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外资企业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合资企业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国有控股企业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国有参股企业</w:t>
            </w:r>
          </w:p>
          <w:p w14:paraId="127F02AF" w14:textId="77777777" w:rsidR="004F4FBD" w:rsidRDefault="00000000">
            <w:pPr>
              <w:snapToGrid w:val="0"/>
              <w:ind w:hanging="42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其他（请注明）：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                                 </w:t>
            </w:r>
          </w:p>
        </w:tc>
      </w:tr>
      <w:tr w:rsidR="004F4FBD" w14:paraId="3DDEC2ED" w14:textId="77777777">
        <w:trPr>
          <w:jc w:val="center"/>
        </w:trPr>
        <w:tc>
          <w:tcPr>
            <w:tcW w:w="1877" w:type="dxa"/>
            <w:vAlign w:val="center"/>
          </w:tcPr>
          <w:p w14:paraId="084B671F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是否上市公司</w:t>
            </w:r>
          </w:p>
        </w:tc>
        <w:tc>
          <w:tcPr>
            <w:tcW w:w="6995" w:type="dxa"/>
            <w:gridSpan w:val="8"/>
            <w:vAlign w:val="center"/>
          </w:tcPr>
          <w:p w14:paraId="4FBFC815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14:paraId="0B6BB3D6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是（上市时间：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，上市地点：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，股票代码：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4F4FBD" w14:paraId="747B3EA9" w14:textId="77777777">
        <w:trPr>
          <w:jc w:val="center"/>
        </w:trPr>
        <w:tc>
          <w:tcPr>
            <w:tcW w:w="1877" w:type="dxa"/>
            <w:vAlign w:val="center"/>
          </w:tcPr>
          <w:p w14:paraId="25E8E20E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是否有业务出口</w:t>
            </w:r>
          </w:p>
        </w:tc>
        <w:tc>
          <w:tcPr>
            <w:tcW w:w="6995" w:type="dxa"/>
            <w:gridSpan w:val="8"/>
            <w:vAlign w:val="center"/>
          </w:tcPr>
          <w:p w14:paraId="7234F266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14:paraId="74441F8C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是（主要出口地点：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4F4FBD" w14:paraId="3885E7F3" w14:textId="77777777">
        <w:trPr>
          <w:jc w:val="center"/>
        </w:trPr>
        <w:tc>
          <w:tcPr>
            <w:tcW w:w="1877" w:type="dxa"/>
            <w:vAlign w:val="center"/>
          </w:tcPr>
          <w:p w14:paraId="371FBC87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相关荣誉</w:t>
            </w:r>
          </w:p>
          <w:p w14:paraId="5790468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95" w:type="dxa"/>
            <w:gridSpan w:val="8"/>
            <w:vAlign w:val="center"/>
          </w:tcPr>
          <w:p w14:paraId="54EDBD4C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高新技术企业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3F83DECE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企业技术中心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410768A4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重点实验室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54463351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其他市级以上荣誉自行添加：</w:t>
            </w:r>
          </w:p>
          <w:p w14:paraId="242B9F2B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00672B60" w14:textId="77777777">
        <w:trPr>
          <w:jc w:val="center"/>
        </w:trPr>
        <w:tc>
          <w:tcPr>
            <w:tcW w:w="1877" w:type="dxa"/>
            <w:vAlign w:val="center"/>
          </w:tcPr>
          <w:p w14:paraId="04201904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研发能力</w:t>
            </w:r>
          </w:p>
          <w:p w14:paraId="5E6C69B8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95" w:type="dxa"/>
            <w:gridSpan w:val="8"/>
            <w:vAlign w:val="center"/>
          </w:tcPr>
          <w:p w14:paraId="0020ABB0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（获得的专利、标准、知识产权等）</w:t>
            </w:r>
          </w:p>
        </w:tc>
      </w:tr>
      <w:tr w:rsidR="004F4FBD" w14:paraId="4AA4CA8B" w14:textId="77777777">
        <w:trPr>
          <w:jc w:val="center"/>
        </w:trPr>
        <w:tc>
          <w:tcPr>
            <w:tcW w:w="1877" w:type="dxa"/>
            <w:vAlign w:val="center"/>
          </w:tcPr>
          <w:p w14:paraId="10F7AA57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主营业务收入</w:t>
            </w:r>
          </w:p>
          <w:p w14:paraId="084E90C1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3" w:type="dxa"/>
            <w:gridSpan w:val="3"/>
            <w:vAlign w:val="center"/>
          </w:tcPr>
          <w:p w14:paraId="4914030D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（提供证明材料）</w:t>
            </w:r>
          </w:p>
        </w:tc>
        <w:tc>
          <w:tcPr>
            <w:tcW w:w="2028" w:type="dxa"/>
            <w:gridSpan w:val="2"/>
            <w:vAlign w:val="center"/>
          </w:tcPr>
          <w:p w14:paraId="1FC5EBF0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研发投入</w:t>
            </w:r>
          </w:p>
          <w:p w14:paraId="06F9168E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534" w:type="dxa"/>
            <w:gridSpan w:val="3"/>
            <w:vAlign w:val="center"/>
          </w:tcPr>
          <w:p w14:paraId="1CE2FA30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  <w:tr w:rsidR="004F4FBD" w14:paraId="1DE28159" w14:textId="77777777">
        <w:trPr>
          <w:jc w:val="center"/>
        </w:trPr>
        <w:tc>
          <w:tcPr>
            <w:tcW w:w="1877" w:type="dxa"/>
            <w:vAlign w:val="center"/>
          </w:tcPr>
          <w:p w14:paraId="2EFB1ECC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信息消费相关业务收入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3" w:type="dxa"/>
            <w:gridSpan w:val="3"/>
            <w:vAlign w:val="center"/>
          </w:tcPr>
          <w:p w14:paraId="72D94BF4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543B34C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研发人员</w:t>
            </w:r>
          </w:p>
          <w:p w14:paraId="61423490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规模</w:t>
            </w:r>
          </w:p>
        </w:tc>
        <w:tc>
          <w:tcPr>
            <w:tcW w:w="2534" w:type="dxa"/>
            <w:gridSpan w:val="3"/>
            <w:vAlign w:val="center"/>
          </w:tcPr>
          <w:p w14:paraId="43E75CDE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0E858B9D" w14:textId="77777777">
        <w:trPr>
          <w:trHeight w:val="4456"/>
          <w:jc w:val="center"/>
        </w:trPr>
        <w:tc>
          <w:tcPr>
            <w:tcW w:w="1877" w:type="dxa"/>
            <w:vAlign w:val="center"/>
          </w:tcPr>
          <w:p w14:paraId="1588FEDD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申报单位简介</w:t>
            </w:r>
          </w:p>
          <w:p w14:paraId="43A61B5C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  <w:tc>
          <w:tcPr>
            <w:tcW w:w="6995" w:type="dxa"/>
            <w:gridSpan w:val="8"/>
          </w:tcPr>
          <w:p w14:paraId="56745F4E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简要阐述申报单位资格条件、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主营业务、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运营模式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、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融媒体</w:t>
            </w:r>
            <w:proofErr w:type="gramEnd"/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宣传能力、管理能力、建设与运营能力、增值服务能力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等方面基本情况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。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（不超过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字）</w:t>
            </w:r>
          </w:p>
          <w:p w14:paraId="497906BB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  <w:p w14:paraId="43041424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0A8CD1B5" w14:textId="77777777">
        <w:trPr>
          <w:jc w:val="center"/>
        </w:trPr>
        <w:tc>
          <w:tcPr>
            <w:tcW w:w="8872" w:type="dxa"/>
            <w:gridSpan w:val="9"/>
            <w:shd w:val="clear" w:color="auto" w:fill="auto"/>
            <w:vAlign w:val="center"/>
          </w:tcPr>
          <w:p w14:paraId="3449B40B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32"/>
              </w:rPr>
              <w:lastRenderedPageBreak/>
              <w:t>二、申报项目基本信息</w:t>
            </w:r>
          </w:p>
        </w:tc>
      </w:tr>
      <w:tr w:rsidR="004F4FBD" w14:paraId="502B0DB6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5755B9B6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体验中心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名称</w:t>
            </w:r>
          </w:p>
        </w:tc>
        <w:tc>
          <w:tcPr>
            <w:tcW w:w="6995" w:type="dxa"/>
            <w:gridSpan w:val="8"/>
            <w:vAlign w:val="center"/>
          </w:tcPr>
          <w:p w14:paraId="0EC2545C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4F4FBD" w14:paraId="394382C4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1EB9D31D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体验中心地址</w:t>
            </w:r>
          </w:p>
        </w:tc>
        <w:tc>
          <w:tcPr>
            <w:tcW w:w="6995" w:type="dxa"/>
            <w:gridSpan w:val="8"/>
            <w:vAlign w:val="center"/>
          </w:tcPr>
          <w:p w14:paraId="59E4CAC3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00224E65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6DFC7091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体验中心面积</w:t>
            </w:r>
          </w:p>
        </w:tc>
        <w:tc>
          <w:tcPr>
            <w:tcW w:w="2327" w:type="dxa"/>
            <w:gridSpan w:val="2"/>
            <w:vAlign w:val="center"/>
          </w:tcPr>
          <w:p w14:paraId="087762F0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71B5931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月均人流量</w:t>
            </w:r>
          </w:p>
        </w:tc>
        <w:tc>
          <w:tcPr>
            <w:tcW w:w="2344" w:type="dxa"/>
            <w:gridSpan w:val="2"/>
            <w:vAlign w:val="center"/>
          </w:tcPr>
          <w:p w14:paraId="1F399BFF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53F3C54A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3F263A7B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建设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起止日期</w:t>
            </w:r>
          </w:p>
        </w:tc>
        <w:tc>
          <w:tcPr>
            <w:tcW w:w="2327" w:type="dxa"/>
            <w:gridSpan w:val="2"/>
            <w:vAlign w:val="center"/>
          </w:tcPr>
          <w:p w14:paraId="389E4698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2B070924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项目投资（万元）</w:t>
            </w:r>
          </w:p>
        </w:tc>
        <w:tc>
          <w:tcPr>
            <w:tcW w:w="2344" w:type="dxa"/>
            <w:gridSpan w:val="2"/>
            <w:vAlign w:val="center"/>
          </w:tcPr>
          <w:p w14:paraId="47F66E56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7ABBFAD3" w14:textId="77777777">
        <w:trPr>
          <w:jc w:val="center"/>
        </w:trPr>
        <w:tc>
          <w:tcPr>
            <w:tcW w:w="1877" w:type="dxa"/>
            <w:vMerge w:val="restart"/>
            <w:vAlign w:val="center"/>
          </w:tcPr>
          <w:p w14:paraId="49E47EE0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项目负责人</w:t>
            </w:r>
          </w:p>
        </w:tc>
        <w:tc>
          <w:tcPr>
            <w:tcW w:w="1214" w:type="dxa"/>
            <w:vAlign w:val="center"/>
          </w:tcPr>
          <w:p w14:paraId="5DE42CCB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7" w:type="dxa"/>
            <w:gridSpan w:val="3"/>
            <w:vAlign w:val="center"/>
          </w:tcPr>
          <w:p w14:paraId="15974449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67236482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301" w:type="dxa"/>
            <w:vAlign w:val="center"/>
          </w:tcPr>
          <w:p w14:paraId="53D3ADB6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01660368" w14:textId="77777777">
        <w:trPr>
          <w:jc w:val="center"/>
        </w:trPr>
        <w:tc>
          <w:tcPr>
            <w:tcW w:w="1877" w:type="dxa"/>
            <w:vMerge/>
            <w:vAlign w:val="center"/>
          </w:tcPr>
          <w:p w14:paraId="18927D72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46E33D94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177" w:type="dxa"/>
            <w:gridSpan w:val="3"/>
            <w:vAlign w:val="center"/>
          </w:tcPr>
          <w:p w14:paraId="16BE3554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1A1093D6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2301" w:type="dxa"/>
            <w:vAlign w:val="center"/>
          </w:tcPr>
          <w:p w14:paraId="090434B0" w14:textId="77777777" w:rsidR="004F4FBD" w:rsidRDefault="004F4FB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4F4FBD" w14:paraId="42D1FD80" w14:textId="77777777">
        <w:trPr>
          <w:trHeight w:val="8061"/>
          <w:jc w:val="center"/>
        </w:trPr>
        <w:tc>
          <w:tcPr>
            <w:tcW w:w="1877" w:type="dxa"/>
            <w:vAlign w:val="center"/>
          </w:tcPr>
          <w:p w14:paraId="419D5A7D" w14:textId="77777777" w:rsidR="004F4FB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体验中心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概述</w:t>
            </w:r>
          </w:p>
        </w:tc>
        <w:tc>
          <w:tcPr>
            <w:tcW w:w="6995" w:type="dxa"/>
            <w:gridSpan w:val="8"/>
          </w:tcPr>
          <w:p w14:paraId="4CA53F9B" w14:textId="77777777" w:rsidR="004F4FBD" w:rsidRDefault="00000000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简要阐述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体验中心位置、区位环境、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建设主要内容、投资概况、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网络基础设施建设、展品情况、用户体验形式、活动组织开展、服务人员配置、安全保障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等有关情况。（不超过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字）</w:t>
            </w:r>
          </w:p>
          <w:p w14:paraId="7A860C93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039D597E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467EF470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0F745956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7D93FA40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30F46A6D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2BA3B722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42B55D88" w14:textId="77777777" w:rsidR="004F4FBD" w:rsidRDefault="004F4FB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</w:tbl>
    <w:p w14:paraId="0CF70234" w14:textId="77777777" w:rsidR="004F4FBD" w:rsidRDefault="00000000">
      <w:pPr>
        <w:jc w:val="center"/>
        <w:rPr>
          <w:rFonts w:ascii="Times New Roman" w:eastAsia="黑体" w:hAnsi="Times New Roman" w:cs="Times New Roman"/>
          <w:b/>
          <w:bCs/>
          <w:szCs w:val="32"/>
        </w:rPr>
      </w:pPr>
      <w:r>
        <w:rPr>
          <w:rFonts w:ascii="Times New Roman" w:eastAsia="黑体" w:hAnsi="Times New Roman" w:cs="Times New Roman"/>
          <w:sz w:val="21"/>
          <w:szCs w:val="22"/>
        </w:rPr>
        <w:br w:type="page"/>
      </w:r>
      <w:r>
        <w:rPr>
          <w:rFonts w:ascii="Times New Roman" w:eastAsia="黑体" w:hAnsi="Times New Roman" w:cs="Times New Roman"/>
          <w:b/>
          <w:bCs/>
          <w:szCs w:val="32"/>
        </w:rPr>
        <w:lastRenderedPageBreak/>
        <w:t>三、申报项目详细介绍</w:t>
      </w:r>
    </w:p>
    <w:p w14:paraId="7B1C2B2D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体验中心基础设施</w:t>
      </w:r>
    </w:p>
    <w:p w14:paraId="02B15696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）实现产品展示、开放体验与服务运营等功能的场地设施；</w:t>
      </w:r>
    </w:p>
    <w:p w14:paraId="68536812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）实现网络畅通、智能化运</w:t>
      </w:r>
      <w:proofErr w:type="gramStart"/>
      <w:r>
        <w:rPr>
          <w:rFonts w:ascii="Times New Roman" w:eastAsia="仿宋_GB2312" w:hAnsi="Times New Roman" w:cs="Times New Roman" w:hint="eastAsia"/>
          <w:kern w:val="0"/>
          <w:szCs w:val="32"/>
        </w:rPr>
        <w:t>维管理</w:t>
      </w:r>
      <w:proofErr w:type="gramEnd"/>
      <w:r>
        <w:rPr>
          <w:rFonts w:ascii="Times New Roman" w:eastAsia="仿宋_GB2312" w:hAnsi="Times New Roman" w:cs="Times New Roman" w:hint="eastAsia"/>
          <w:kern w:val="0"/>
          <w:szCs w:val="32"/>
        </w:rPr>
        <w:t>平台等网络设施；</w:t>
      </w:r>
    </w:p>
    <w:p w14:paraId="62CC617E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）使消费者易于融入交流体验的交互设施。</w:t>
      </w:r>
    </w:p>
    <w:p w14:paraId="55C4FF48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展品（产品或服务）与体验</w:t>
      </w:r>
    </w:p>
    <w:p w14:paraId="01824533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）展品对信息技术的融合</w:t>
      </w:r>
      <w:r>
        <w:rPr>
          <w:rFonts w:ascii="方正仿宋_GBK" w:eastAsia="方正仿宋_GBK" w:hAnsi="方正仿宋_GBK" w:cs="方正仿宋_GBK" w:hint="eastAsia"/>
          <w:color w:val="070707"/>
          <w:szCs w:val="32"/>
        </w:rPr>
        <w:t>应用及展品数量情况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；</w:t>
      </w:r>
    </w:p>
    <w:p w14:paraId="7DA57969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）展品创新性（</w:t>
      </w:r>
      <w:r>
        <w:rPr>
          <w:rFonts w:ascii="Times New Roman" w:eastAsia="仿宋_GB2312" w:hAnsi="Times New Roman" w:cs="Times New Roman"/>
          <w:kern w:val="0"/>
          <w:szCs w:val="32"/>
        </w:rPr>
        <w:t>技术创新、模式创新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、应用创新）与专利数；</w:t>
      </w:r>
    </w:p>
    <w:p w14:paraId="502FA0B7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）体验展品应用场景、应用条件和应用效果的互动模式。</w:t>
      </w:r>
    </w:p>
    <w:p w14:paraId="4E355D54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活动组织开展</w:t>
      </w:r>
    </w:p>
    <w:p w14:paraId="704A38FA" w14:textId="77777777" w:rsidR="004F4FBD" w:rsidRDefault="00000000">
      <w:pPr>
        <w:numPr>
          <w:ilvl w:val="0"/>
          <w:numId w:val="1"/>
        </w:num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举办新品发布、技能培训、研讨会、沙龙、赛事等活动情况；</w:t>
      </w:r>
    </w:p>
    <w:p w14:paraId="6A78CA60" w14:textId="77777777" w:rsidR="004F4FBD" w:rsidRDefault="00000000">
      <w:pPr>
        <w:numPr>
          <w:ilvl w:val="0"/>
          <w:numId w:val="1"/>
        </w:num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面向公众、学校、企业、社会团体等提供参观、体验、活动支撑等情况。</w:t>
      </w:r>
    </w:p>
    <w:p w14:paraId="36F8B2F2" w14:textId="77777777" w:rsidR="004F4FBD" w:rsidRDefault="00000000">
      <w:pPr>
        <w:numPr>
          <w:ilvl w:val="0"/>
          <w:numId w:val="2"/>
        </w:num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体验中心</w:t>
      </w:r>
      <w:r>
        <w:rPr>
          <w:rFonts w:ascii="Times New Roman" w:eastAsia="仿宋_GB2312" w:hAnsi="Times New Roman" w:cs="Times New Roman"/>
          <w:kern w:val="0"/>
          <w:szCs w:val="32"/>
        </w:rPr>
        <w:t>的可推广性</w:t>
      </w:r>
    </w:p>
    <w:p w14:paraId="7DF5C13B" w14:textId="77777777" w:rsidR="004F4FBD" w:rsidRDefault="00000000">
      <w:pPr>
        <w:ind w:firstLineChars="200" w:firstLine="632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包括但不限于本体验中心项目的</w:t>
      </w:r>
      <w:r>
        <w:rPr>
          <w:rFonts w:ascii="Times New Roman" w:eastAsia="仿宋_GB2312" w:hAnsi="Times New Roman" w:cs="Times New Roman"/>
          <w:kern w:val="0"/>
          <w:szCs w:val="32"/>
        </w:rPr>
        <w:t>意义及推广价值、推广可行性、推广范围。</w:t>
      </w:r>
    </w:p>
    <w:p w14:paraId="5802F409" w14:textId="77777777" w:rsidR="004F4FBD" w:rsidRDefault="004F4FBD">
      <w:pPr>
        <w:rPr>
          <w:rFonts w:ascii="黑体" w:eastAsia="黑体" w:hAnsi="黑体" w:cs="黑体"/>
          <w:szCs w:val="36"/>
        </w:rPr>
      </w:pPr>
    </w:p>
    <w:p w14:paraId="0458E400" w14:textId="77777777" w:rsidR="004F4FBD" w:rsidRDefault="004F4FBD">
      <w:pPr>
        <w:rPr>
          <w:rFonts w:ascii="黑体" w:eastAsia="黑体" w:hAnsi="黑体" w:cs="黑体"/>
          <w:szCs w:val="36"/>
        </w:rPr>
      </w:pPr>
    </w:p>
    <w:p w14:paraId="612F8899" w14:textId="77777777" w:rsidR="004F4FBD" w:rsidRDefault="004F4FBD">
      <w:pPr>
        <w:rPr>
          <w:rFonts w:ascii="黑体" w:eastAsia="黑体" w:hAnsi="黑体" w:cs="黑体"/>
          <w:szCs w:val="36"/>
        </w:rPr>
      </w:pPr>
    </w:p>
    <w:p w14:paraId="7798430D" w14:textId="77777777" w:rsidR="004F4FBD" w:rsidRDefault="004F4FBD">
      <w:pPr>
        <w:rPr>
          <w:rFonts w:ascii="黑体" w:eastAsia="黑体" w:hAnsi="黑体" w:cs="黑体"/>
          <w:szCs w:val="36"/>
        </w:rPr>
      </w:pPr>
    </w:p>
    <w:p w14:paraId="27513206" w14:textId="77777777" w:rsidR="004F4FBD" w:rsidRDefault="00000000">
      <w:pPr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 xml:space="preserve">附1  </w:t>
      </w:r>
    </w:p>
    <w:p w14:paraId="70F8E406" w14:textId="77777777" w:rsidR="004F4FBD" w:rsidRDefault="00000000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申报单</w:t>
      </w:r>
      <w:proofErr w:type="gramStart"/>
      <w:r>
        <w:rPr>
          <w:rFonts w:ascii="黑体" w:eastAsia="黑体" w:hAnsi="黑体" w:cs="黑体" w:hint="eastAsia"/>
          <w:szCs w:val="36"/>
        </w:rPr>
        <w:t>位相关</w:t>
      </w:r>
      <w:proofErr w:type="gramEnd"/>
      <w:r>
        <w:rPr>
          <w:rFonts w:ascii="黑体" w:eastAsia="黑体" w:hAnsi="黑体" w:cs="黑体" w:hint="eastAsia"/>
          <w:szCs w:val="36"/>
        </w:rPr>
        <w:t>证明材料</w:t>
      </w:r>
    </w:p>
    <w:p w14:paraId="17509DD6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申报单</w:t>
      </w:r>
      <w:proofErr w:type="gramStart"/>
      <w:r>
        <w:rPr>
          <w:rFonts w:ascii="Times New Roman" w:eastAsia="仿宋_GB2312" w:hAnsi="Times New Roman" w:cs="Times New Roman"/>
          <w:szCs w:val="32"/>
        </w:rPr>
        <w:t>位相关</w:t>
      </w:r>
      <w:proofErr w:type="gramEnd"/>
      <w:r>
        <w:rPr>
          <w:rFonts w:ascii="Times New Roman" w:eastAsia="仿宋_GB2312" w:hAnsi="Times New Roman" w:cs="Times New Roman"/>
          <w:szCs w:val="32"/>
        </w:rPr>
        <w:t>荣誉证明材料；</w:t>
      </w:r>
    </w:p>
    <w:p w14:paraId="0AC3E4B3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（高新技术企业、企业技术中心、重点实验室等相关证明材料）</w:t>
      </w:r>
    </w:p>
    <w:p w14:paraId="18296538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071CE60C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7AB1FF85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19A4951E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申报单位研发能力证明材料；</w:t>
      </w:r>
    </w:p>
    <w:p w14:paraId="59F966DB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（获得专利、标准、知识产权等）</w:t>
      </w:r>
    </w:p>
    <w:p w14:paraId="4FEBB9EC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21486ED3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72D05131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3CC7BC03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申报单位主营业务收入（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年）证明材料；</w:t>
      </w:r>
    </w:p>
    <w:p w14:paraId="558498A1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（财务审计报告、纳税证明等）</w:t>
      </w:r>
    </w:p>
    <w:p w14:paraId="5AE034A6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6650AE2D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4036E770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15598D88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279745B7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715A56DE" w14:textId="77777777" w:rsidR="004F4FBD" w:rsidRDefault="00000000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31C3773D" w14:textId="77777777" w:rsidR="004F4FBD" w:rsidRDefault="00000000">
      <w:pPr>
        <w:jc w:val="lef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>附2</w:t>
      </w:r>
    </w:p>
    <w:p w14:paraId="32C22AEA" w14:textId="77777777" w:rsidR="004F4FBD" w:rsidRDefault="00000000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申报项目相关证明材料</w:t>
      </w:r>
    </w:p>
    <w:p w14:paraId="5DF51EFC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项目的平台架构、关键技术等获得专利、标准、知识产权的相关证明材料；</w:t>
      </w:r>
    </w:p>
    <w:p w14:paraId="1FB28A6E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1F75727B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77B5AE53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0FED9799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28DD7C5C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53F89C9A" w14:textId="77777777" w:rsidR="004F4FB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项目</w:t>
      </w:r>
      <w:r>
        <w:rPr>
          <w:rFonts w:ascii="Times New Roman" w:eastAsia="仿宋_GB2312" w:hAnsi="Times New Roman" w:cs="Times New Roman" w:hint="eastAsia"/>
          <w:szCs w:val="32"/>
        </w:rPr>
        <w:t>建设现状及相关工作开展</w:t>
      </w:r>
      <w:r>
        <w:rPr>
          <w:rFonts w:ascii="Times New Roman" w:eastAsia="仿宋_GB2312" w:hAnsi="Times New Roman" w:cs="Times New Roman"/>
          <w:szCs w:val="32"/>
        </w:rPr>
        <w:t>证明材料。</w:t>
      </w:r>
    </w:p>
    <w:p w14:paraId="039CAF38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2CFAA0B5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25F3FD6C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1C4DDE85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725E5653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2822AF55" w14:textId="77777777" w:rsidR="004F4FBD" w:rsidRDefault="004F4FBD">
      <w:pPr>
        <w:rPr>
          <w:rFonts w:ascii="Times New Roman" w:eastAsia="仿宋_GB2312" w:hAnsi="Times New Roman" w:cs="Times New Roman"/>
          <w:szCs w:val="32"/>
        </w:rPr>
      </w:pPr>
    </w:p>
    <w:p w14:paraId="55AD090C" w14:textId="77777777" w:rsidR="004F4FBD" w:rsidRDefault="00000000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6A4101E6" w14:textId="77777777" w:rsidR="004F4FBD" w:rsidRDefault="00000000">
      <w:pPr>
        <w:snapToGrid w:val="0"/>
        <w:spacing w:line="560" w:lineRule="exac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 xml:space="preserve">附3 </w:t>
      </w:r>
    </w:p>
    <w:p w14:paraId="5AF2CE03" w14:textId="77777777" w:rsidR="004F4FBD" w:rsidRDefault="00000000">
      <w:pPr>
        <w:snapToGrid w:val="0"/>
        <w:spacing w:line="560" w:lineRule="exact"/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申报主体责任声明</w:t>
      </w:r>
    </w:p>
    <w:p w14:paraId="2FD633CA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根据《</w:t>
      </w:r>
      <w:r>
        <w:rPr>
          <w:rFonts w:ascii="Times New Roman" w:eastAsia="仿宋_GB2312" w:hAnsi="Times New Roman" w:cs="Times New Roman" w:hint="eastAsia"/>
          <w:szCs w:val="32"/>
        </w:rPr>
        <w:t>关于开展</w:t>
      </w:r>
      <w:r>
        <w:rPr>
          <w:rFonts w:ascii="Times New Roman" w:eastAsia="仿宋_GB2312" w:hAnsi="Times New Roman" w:cs="Times New Roman" w:hint="eastAsia"/>
          <w:szCs w:val="32"/>
        </w:rPr>
        <w:t>2023</w:t>
      </w:r>
      <w:r>
        <w:rPr>
          <w:rFonts w:ascii="Times New Roman" w:eastAsia="仿宋_GB2312" w:hAnsi="Times New Roman" w:cs="Times New Roman" w:hint="eastAsia"/>
          <w:szCs w:val="32"/>
        </w:rPr>
        <w:t>年信息消费星级体验中心遴选培育工作的通知</w:t>
      </w:r>
      <w:r>
        <w:rPr>
          <w:rFonts w:ascii="Times New Roman" w:eastAsia="仿宋_GB2312" w:hAnsi="Times New Roman" w:cs="Times New Roman"/>
          <w:szCs w:val="32"/>
        </w:rPr>
        <w:t>》要求，我单位提交了</w:t>
      </w:r>
      <w:r>
        <w:rPr>
          <w:rFonts w:ascii="Times New Roman" w:eastAsia="仿宋_GB2312" w:hAnsi="Times New Roman" w:cs="Times New Roman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/>
          <w:szCs w:val="32"/>
        </w:rPr>
        <w:t>项目参评。</w:t>
      </w:r>
    </w:p>
    <w:p w14:paraId="478D9909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现就有关情况声明如下：</w:t>
      </w:r>
    </w:p>
    <w:p w14:paraId="1E34C125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我单位对提供参评全部资料的真实性负责，并保证所涉及的关键技术产品等内容皆为自主知识产权。</w:t>
      </w:r>
    </w:p>
    <w:p w14:paraId="68E257DE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我单位在参评过程中所涉及的项目内容和程序</w:t>
      </w:r>
      <w:proofErr w:type="gramStart"/>
      <w:r>
        <w:rPr>
          <w:rFonts w:ascii="Times New Roman" w:eastAsia="仿宋_GB2312" w:hAnsi="Times New Roman" w:cs="Times New Roman"/>
          <w:szCs w:val="32"/>
        </w:rPr>
        <w:t>皆符合</w:t>
      </w:r>
      <w:proofErr w:type="gramEnd"/>
      <w:r>
        <w:rPr>
          <w:rFonts w:ascii="Times New Roman" w:eastAsia="仿宋_GB2312" w:hAnsi="Times New Roman" w:cs="Times New Roman"/>
          <w:szCs w:val="32"/>
        </w:rPr>
        <w:t>国家有关法律法规及相关产业政策要求。</w:t>
      </w:r>
    </w:p>
    <w:p w14:paraId="4E51DF07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14:paraId="35E5E14A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我单位申报项目所填写的相关文字和图片已经审核，确认无误。</w:t>
      </w:r>
    </w:p>
    <w:p w14:paraId="4F00B43D" w14:textId="77777777" w:rsidR="004F4FB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我单位对违反上述声明导致的后果承担全部法律责任。</w:t>
      </w:r>
    </w:p>
    <w:p w14:paraId="690F78A0" w14:textId="77777777" w:rsidR="004F4FBD" w:rsidRDefault="004F4FBD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</w:p>
    <w:p w14:paraId="1193849E" w14:textId="77777777" w:rsidR="004F4FBD" w:rsidRDefault="00000000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法定代表人：（签字）</w:t>
      </w:r>
    </w:p>
    <w:p w14:paraId="635369DA" w14:textId="77777777" w:rsidR="004F4FBD" w:rsidRDefault="00000000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公司（企业盖章）</w:t>
      </w:r>
    </w:p>
    <w:p w14:paraId="1210C2D7" w14:textId="77777777" w:rsidR="004F4FBD" w:rsidRDefault="004F4FBD">
      <w:pPr>
        <w:wordWrap w:val="0"/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</w:p>
    <w:p w14:paraId="280F6223" w14:textId="77777777" w:rsidR="004F4FBD" w:rsidRDefault="00000000">
      <w:pPr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二〇二</w:t>
      </w:r>
      <w:r>
        <w:rPr>
          <w:rFonts w:ascii="Times New Roman" w:eastAsia="仿宋_GB2312" w:hAnsi="Times New Roman" w:cs="Times New Roman" w:hint="eastAsia"/>
          <w:szCs w:val="32"/>
        </w:rPr>
        <w:t>三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日</w:t>
      </w:r>
    </w:p>
    <w:p w14:paraId="71349CBF" w14:textId="77777777" w:rsidR="004F4FBD" w:rsidRDefault="004F4FBD">
      <w:pPr>
        <w:rPr>
          <w:rFonts w:eastAsia="仿宋_GB2312"/>
        </w:rPr>
      </w:pPr>
    </w:p>
    <w:sectPr w:rsidR="004F4FBD">
      <w:footerReference w:type="default" r:id="rId10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267A" w14:textId="77777777" w:rsidR="00EA7D07" w:rsidRDefault="00EA7D07">
      <w:r>
        <w:separator/>
      </w:r>
    </w:p>
  </w:endnote>
  <w:endnote w:type="continuationSeparator" w:id="0">
    <w:p w14:paraId="59CE5628" w14:textId="77777777" w:rsidR="00EA7D07" w:rsidRDefault="00EA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3C9939A-BBAC-4A8D-B674-8C60EE7135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6A08BB8-A7A0-478D-9579-FEF92208D3B4}"/>
    <w:embedBold r:id="rId3" w:subsetted="1" w:fontKey="{6ED297FD-3746-48D4-BFD1-BE7B118522E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5BAC019F-5E67-44C4-B304-D3E3E0A8C8A7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8DAB70C3-67C5-49FB-ACAD-4AD81972D74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7C7B" w14:textId="77777777" w:rsidR="004F4FBD" w:rsidRDefault="00000000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等线" w:eastAsia="等线" w:hAnsi="等线" w:cs="Times New Roman"/>
        <w:sz w:val="18"/>
        <w:szCs w:val="18"/>
      </w:rPr>
    </w:pPr>
    <w:r>
      <w:rPr>
        <w:rFonts w:ascii="等线" w:eastAsia="等线" w:hAnsi="等线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BF539" wp14:editId="0EFB79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AC0534A" w14:textId="77777777" w:rsidR="004F4FBD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F481984" w14:textId="77777777" w:rsidR="004F4FBD" w:rsidRDefault="004F4FBD">
                          <w:pPr>
                            <w:rPr>
                              <w:rFonts w:ascii="等线" w:eastAsia="等线" w:hAnsi="等线" w:cs="Times New Roman"/>
                              <w:sz w:val="21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BF539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" filled="f" stroked="f" strokeweight="1.25pt">
              <v:textbox style="mso-fit-shape-to-text:t" inset="0,0,0,0">
                <w:txbxContent>
                  <w:p w14:paraId="3AC0534A" w14:textId="77777777" w:rsidR="004F4FBD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  <w:p w14:paraId="7F481984" w14:textId="77777777" w:rsidR="004F4FBD" w:rsidRDefault="004F4FBD">
                    <w:pPr>
                      <w:rPr>
                        <w:rFonts w:ascii="等线" w:eastAsia="等线" w:hAnsi="等线" w:cs="Times New Roman"/>
                        <w:sz w:val="21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C065" w14:textId="77777777" w:rsidR="004F4FBD" w:rsidRDefault="00000000">
    <w:pPr>
      <w:tabs>
        <w:tab w:val="center" w:pos="4153"/>
        <w:tab w:val="right" w:pos="8306"/>
      </w:tabs>
      <w:snapToGrid w:val="0"/>
      <w:ind w:right="360" w:firstLine="360"/>
      <w:jc w:val="right"/>
      <w:rPr>
        <w:rFonts w:ascii="方正仿宋_GBK" w:eastAsia="方正仿宋_GBK" w:hAnsi="等线" w:cs="Times New Roman"/>
        <w:sz w:val="28"/>
        <w:szCs w:val="28"/>
      </w:rPr>
    </w:pPr>
    <w:r>
      <w:rPr>
        <w:rFonts w:ascii="等线" w:eastAsia="等线" w:hAnsi="等线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5DADF" wp14:editId="245A7E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6E1D28A" w14:textId="77777777" w:rsidR="004F4FBD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056DC51" w14:textId="77777777" w:rsidR="004F4FBD" w:rsidRDefault="004F4FBD">
                          <w:pPr>
                            <w:rPr>
                              <w:rFonts w:ascii="等线" w:eastAsia="等线" w:hAnsi="等线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5DAD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" filled="f" stroked="f" strokeweight="1.25pt">
              <v:textbox style="mso-fit-shape-to-text:t" inset="0,0,0,0">
                <w:txbxContent>
                  <w:p w14:paraId="36E1D28A" w14:textId="77777777" w:rsidR="004F4FBD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  <w:p w14:paraId="1056DC51" w14:textId="77777777" w:rsidR="004F4FBD" w:rsidRDefault="004F4FBD">
                    <w:pPr>
                      <w:rPr>
                        <w:rFonts w:ascii="等线" w:eastAsia="等线" w:hAnsi="等线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B1D5" w14:textId="77777777" w:rsidR="004F4FBD" w:rsidRDefault="00000000">
    <w:pPr>
      <w:pStyle w:val="a7"/>
      <w:ind w:right="360" w:firstLine="360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38DAD" wp14:editId="094F00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66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593AFA8" w14:textId="77777777" w:rsidR="004F4FBD" w:rsidRDefault="00000000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38DA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17.85pt;height:2in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" filled="f" stroked="f" strokeweight="1.25pt">
              <v:textbox style="mso-fit-shape-to-text:t" inset="0,0,0,0">
                <w:txbxContent>
                  <w:p w14:paraId="2593AFA8" w14:textId="77777777" w:rsidR="004F4FBD" w:rsidRDefault="000000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9492" w14:textId="77777777" w:rsidR="00EA7D07" w:rsidRDefault="00EA7D07">
      <w:r>
        <w:separator/>
      </w:r>
    </w:p>
  </w:footnote>
  <w:footnote w:type="continuationSeparator" w:id="0">
    <w:p w14:paraId="4E7ADE69" w14:textId="77777777" w:rsidR="00EA7D07" w:rsidRDefault="00EA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10403"/>
    <w:multiLevelType w:val="singleLevel"/>
    <w:tmpl w:val="CBE10403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45162C74"/>
    <w:multiLevelType w:val="singleLevel"/>
    <w:tmpl w:val="45162C74"/>
    <w:lvl w:ilvl="0">
      <w:start w:val="1"/>
      <w:numFmt w:val="decimal"/>
      <w:suff w:val="nothing"/>
      <w:lvlText w:val="（%1）"/>
      <w:lvlJc w:val="left"/>
    </w:lvl>
  </w:abstractNum>
  <w:num w:numId="1" w16cid:durableId="1533690269">
    <w:abstractNumId w:val="1"/>
  </w:num>
  <w:num w:numId="2" w16cid:durableId="64208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yYTA1Y2I2YTY5MTBjMDFjZmIwOTczZGFhZTEwZTEifQ=="/>
  </w:docVars>
  <w:rsids>
    <w:rsidRoot w:val="36FF03D9"/>
    <w:rsid w:val="FB1E0F0C"/>
    <w:rsid w:val="00056BE9"/>
    <w:rsid w:val="000638DF"/>
    <w:rsid w:val="00095AAB"/>
    <w:rsid w:val="000C507D"/>
    <w:rsid w:val="001415B0"/>
    <w:rsid w:val="00224DA9"/>
    <w:rsid w:val="002861FC"/>
    <w:rsid w:val="00353679"/>
    <w:rsid w:val="003671D5"/>
    <w:rsid w:val="00372F29"/>
    <w:rsid w:val="003A5978"/>
    <w:rsid w:val="00456BEB"/>
    <w:rsid w:val="004A1E37"/>
    <w:rsid w:val="004F4FBD"/>
    <w:rsid w:val="00554D20"/>
    <w:rsid w:val="00582856"/>
    <w:rsid w:val="0065003B"/>
    <w:rsid w:val="006D6F7D"/>
    <w:rsid w:val="006E5AF5"/>
    <w:rsid w:val="006F30B5"/>
    <w:rsid w:val="007A7B86"/>
    <w:rsid w:val="007B06D3"/>
    <w:rsid w:val="008B212E"/>
    <w:rsid w:val="008B4ACD"/>
    <w:rsid w:val="0090548B"/>
    <w:rsid w:val="009226EC"/>
    <w:rsid w:val="009341A2"/>
    <w:rsid w:val="009E022B"/>
    <w:rsid w:val="00A737EC"/>
    <w:rsid w:val="00B02A0D"/>
    <w:rsid w:val="00B627A8"/>
    <w:rsid w:val="00C617B9"/>
    <w:rsid w:val="00C618EE"/>
    <w:rsid w:val="00C745A0"/>
    <w:rsid w:val="00C85083"/>
    <w:rsid w:val="00CD3B59"/>
    <w:rsid w:val="00CF2614"/>
    <w:rsid w:val="00CF3926"/>
    <w:rsid w:val="00D40A02"/>
    <w:rsid w:val="00E40569"/>
    <w:rsid w:val="00EA7D07"/>
    <w:rsid w:val="00EC0B71"/>
    <w:rsid w:val="00F003DD"/>
    <w:rsid w:val="00F153F6"/>
    <w:rsid w:val="00F54F4D"/>
    <w:rsid w:val="00FA4AE1"/>
    <w:rsid w:val="00FF6176"/>
    <w:rsid w:val="02984C1C"/>
    <w:rsid w:val="02B418E5"/>
    <w:rsid w:val="04161698"/>
    <w:rsid w:val="04627C53"/>
    <w:rsid w:val="08755C0C"/>
    <w:rsid w:val="09D36996"/>
    <w:rsid w:val="0B786794"/>
    <w:rsid w:val="0C772B81"/>
    <w:rsid w:val="0EB9334C"/>
    <w:rsid w:val="0F977CFE"/>
    <w:rsid w:val="10170EA9"/>
    <w:rsid w:val="130B7EEE"/>
    <w:rsid w:val="13FD2FAC"/>
    <w:rsid w:val="17CF3BE0"/>
    <w:rsid w:val="18EA0A1C"/>
    <w:rsid w:val="192A758B"/>
    <w:rsid w:val="1BA3751A"/>
    <w:rsid w:val="1BC31618"/>
    <w:rsid w:val="1D905BC0"/>
    <w:rsid w:val="1E110AAE"/>
    <w:rsid w:val="1E7D035A"/>
    <w:rsid w:val="1EF76232"/>
    <w:rsid w:val="1EFC27C7"/>
    <w:rsid w:val="26D66FF7"/>
    <w:rsid w:val="2829191A"/>
    <w:rsid w:val="31A332EC"/>
    <w:rsid w:val="336E4576"/>
    <w:rsid w:val="36FF03D9"/>
    <w:rsid w:val="37AF17A7"/>
    <w:rsid w:val="39410493"/>
    <w:rsid w:val="3AAC66BC"/>
    <w:rsid w:val="3C5849E8"/>
    <w:rsid w:val="3DC5547C"/>
    <w:rsid w:val="403B202B"/>
    <w:rsid w:val="43E20B7A"/>
    <w:rsid w:val="463575B3"/>
    <w:rsid w:val="46FF05AC"/>
    <w:rsid w:val="48FA4323"/>
    <w:rsid w:val="4A197060"/>
    <w:rsid w:val="4BCA664B"/>
    <w:rsid w:val="518D2E84"/>
    <w:rsid w:val="52287BA6"/>
    <w:rsid w:val="53E532C4"/>
    <w:rsid w:val="5422686A"/>
    <w:rsid w:val="543F300F"/>
    <w:rsid w:val="55780E38"/>
    <w:rsid w:val="55931BF4"/>
    <w:rsid w:val="55B63C59"/>
    <w:rsid w:val="565A3E08"/>
    <w:rsid w:val="597F42FE"/>
    <w:rsid w:val="59A81176"/>
    <w:rsid w:val="5FE93283"/>
    <w:rsid w:val="604A024C"/>
    <w:rsid w:val="62646A5A"/>
    <w:rsid w:val="632750E0"/>
    <w:rsid w:val="64690028"/>
    <w:rsid w:val="6BD81716"/>
    <w:rsid w:val="6D120C7D"/>
    <w:rsid w:val="6D73403F"/>
    <w:rsid w:val="6FF46EB5"/>
    <w:rsid w:val="727C3B52"/>
    <w:rsid w:val="7D03491D"/>
    <w:rsid w:val="7E0A3B2E"/>
    <w:rsid w:val="7E9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5BC3"/>
  <w15:docId w15:val="{B454C1AE-0CB0-4D97-8142-BB7FCF0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</w:style>
  <w:style w:type="paragraph" w:styleId="a4">
    <w:name w:val="Body Text"/>
    <w:basedOn w:val="a"/>
    <w:next w:val="a5"/>
    <w:qFormat/>
    <w:pPr>
      <w:ind w:firstLineChars="200" w:firstLine="880"/>
    </w:pPr>
    <w:rPr>
      <w:rFonts w:eastAsia="仿宋_GB2312" w:cs="Times New Roman"/>
      <w:bCs/>
      <w:szCs w:val="22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6">
    <w:name w:val="endnote text"/>
    <w:basedOn w:val="a"/>
    <w:qFormat/>
    <w:pPr>
      <w:snapToGrid w:val="0"/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qFormat/>
    <w:rPr>
      <w:vertAlign w:val="superscript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rPr>
      <w:rFonts w:ascii="Times New Roman" w:eastAsia="仿宋_GB2312" w:hAnsi="Times New Roman" w:cs="Times New Roman" w:hint="eastAsia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lemon鹿</dc:creator>
  <cp:lastModifiedBy>Kylin Z</cp:lastModifiedBy>
  <cp:revision>35</cp:revision>
  <cp:lastPrinted>2023-07-12T01:47:00Z</cp:lastPrinted>
  <dcterms:created xsi:type="dcterms:W3CDTF">2023-02-26T00:55:00Z</dcterms:created>
  <dcterms:modified xsi:type="dcterms:W3CDTF">2023-08-23T08:28:00Z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EB0A8DF4FE80412BBC06D7C43D9FD0B8_13</vt:lpwstr>
  </property>
</Properties>
</file>