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Style w:val="16"/>
          <w:rFonts w:ascii="方正黑体_GBK" w:eastAsia="方正黑体_GBK"/>
          <w:szCs w:val="30"/>
        </w:rPr>
      </w:pPr>
      <w:r>
        <w:rPr>
          <w:rStyle w:val="16"/>
          <w:rFonts w:ascii="方正黑体_GBK" w:eastAsia="方正黑体_GBK"/>
          <w:szCs w:val="30"/>
        </w:rPr>
        <w:t>附件</w:t>
      </w:r>
      <w:r>
        <w:rPr>
          <w:rStyle w:val="16"/>
          <w:rFonts w:eastAsia="方正黑体_GBK" w:cs="Times New Roman"/>
          <w:szCs w:val="30"/>
        </w:rPr>
        <w:t>1</w:t>
      </w:r>
    </w:p>
    <w:p>
      <w:pPr>
        <w:spacing w:line="560" w:lineRule="exact"/>
        <w:ind w:firstLine="880"/>
        <w:jc w:val="center"/>
        <w:rPr>
          <w:rStyle w:val="16"/>
          <w:rFonts w:ascii="方正小标宋_GBK" w:hAnsi="黑体" w:eastAsia="方正小标宋_GBK"/>
          <w:sz w:val="44"/>
          <w:szCs w:val="44"/>
        </w:rPr>
      </w:pPr>
    </w:p>
    <w:p>
      <w:pPr>
        <w:spacing w:line="560" w:lineRule="exact"/>
        <w:ind w:firstLine="880"/>
        <w:jc w:val="center"/>
        <w:rPr>
          <w:rStyle w:val="16"/>
          <w:rFonts w:ascii="方正小标宋_GBK" w:hAnsi="黑体" w:eastAsia="方正小标宋_GBK"/>
          <w:sz w:val="44"/>
          <w:szCs w:val="44"/>
        </w:rPr>
      </w:pPr>
      <w:r>
        <w:rPr>
          <w:rStyle w:val="16"/>
          <w:rFonts w:eastAsia="方正小标宋_GBK" w:cs="Times New Roman"/>
          <w:sz w:val="44"/>
          <w:szCs w:val="44"/>
        </w:rPr>
        <w:t>2023</w:t>
      </w:r>
      <w:r>
        <w:rPr>
          <w:rStyle w:val="16"/>
          <w:rFonts w:ascii="方正小标宋_GBK" w:hAnsi="黑体" w:eastAsia="方正小标宋_GBK"/>
          <w:sz w:val="44"/>
          <w:szCs w:val="44"/>
        </w:rPr>
        <w:t>年南京市科普讲解大赛实施方案</w:t>
      </w:r>
    </w:p>
    <w:p>
      <w:pPr>
        <w:snapToGrid w:val="0"/>
        <w:spacing w:line="560" w:lineRule="exact"/>
        <w:ind w:firstLine="640"/>
        <w:rPr>
          <w:rStyle w:val="16"/>
          <w:rFonts w:ascii="方正楷体_GBK" w:eastAsia="方正楷体_GBK"/>
        </w:rPr>
      </w:pPr>
    </w:p>
    <w:p>
      <w:pPr>
        <w:spacing w:line="560" w:lineRule="exact"/>
        <w:ind w:firstLine="624"/>
        <w:rPr>
          <w:rFonts w:eastAsia="方正黑体_GBK" w:cs="Times New Roman"/>
          <w:spacing w:val="-4"/>
        </w:rPr>
      </w:pPr>
      <w:r>
        <w:rPr>
          <w:rFonts w:eastAsia="方正黑体_GBK" w:cs="Times New Roman"/>
          <w:spacing w:val="-4"/>
        </w:rPr>
        <w:t>一、活动目的</w:t>
      </w:r>
    </w:p>
    <w:p>
      <w:pPr>
        <w:spacing w:line="560" w:lineRule="exact"/>
        <w:ind w:firstLine="640"/>
        <w:rPr>
          <w:rStyle w:val="16"/>
          <w:rFonts w:cs="Times New Roman"/>
          <w:szCs w:val="30"/>
        </w:rPr>
      </w:pPr>
      <w:r>
        <w:rPr>
          <w:rStyle w:val="16"/>
          <w:rFonts w:cs="Times New Roman"/>
          <w:szCs w:val="30"/>
        </w:rPr>
        <w:t>深入贯彻习近平新时代中国特色社会主义思想和党的二十大</w:t>
      </w:r>
      <w:bookmarkStart w:id="0" w:name="_GoBack"/>
      <w:bookmarkEnd w:id="0"/>
      <w:r>
        <w:rPr>
          <w:rStyle w:val="16"/>
          <w:rFonts w:cs="Times New Roman"/>
          <w:szCs w:val="30"/>
        </w:rPr>
        <w:t>精神，全面落实中共中央办公厅、国务院办公厅《关于新时代进一步加强科学科普工作的意见》要求，深入实施国家、江苏省和南京市科学技术普及法规，以“热爱科学 崇尚科学”为主题，通过讲解大赛在全社会广泛普及科学知识、倡导科学方法、传播科学思想、弘扬科学精神，激发全社会创新创业活力，动员全社会积极投身我市创建综合性国家科学中心和区域科技创新中心。</w:t>
      </w:r>
    </w:p>
    <w:p>
      <w:pPr>
        <w:spacing w:line="560" w:lineRule="exact"/>
        <w:ind w:firstLine="624"/>
        <w:rPr>
          <w:rFonts w:eastAsia="方正黑体_GBK" w:cs="Times New Roman"/>
          <w:spacing w:val="-4"/>
        </w:rPr>
      </w:pPr>
      <w:r>
        <w:rPr>
          <w:rFonts w:eastAsia="方正黑体_GBK" w:cs="Times New Roman"/>
          <w:spacing w:val="-4"/>
        </w:rPr>
        <w:t>二、组织机构</w:t>
      </w:r>
    </w:p>
    <w:p>
      <w:pPr>
        <w:spacing w:line="560" w:lineRule="exact"/>
        <w:ind w:firstLine="640"/>
        <w:rPr>
          <w:rStyle w:val="16"/>
          <w:rFonts w:cs="Times New Roman"/>
          <w:szCs w:val="30"/>
        </w:rPr>
      </w:pPr>
      <w:r>
        <w:rPr>
          <w:rStyle w:val="16"/>
          <w:rFonts w:cs="Times New Roman"/>
          <w:szCs w:val="30"/>
        </w:rPr>
        <w:t>主办单位：南京市科学技术局</w:t>
      </w:r>
    </w:p>
    <w:p>
      <w:pPr>
        <w:spacing w:line="560" w:lineRule="exact"/>
        <w:ind w:firstLine="640"/>
        <w:rPr>
          <w:rStyle w:val="16"/>
          <w:rFonts w:cs="Times New Roman"/>
          <w:szCs w:val="30"/>
        </w:rPr>
      </w:pPr>
      <w:r>
        <w:rPr>
          <w:rStyle w:val="16"/>
          <w:rFonts w:cs="Times New Roman"/>
          <w:szCs w:val="30"/>
        </w:rPr>
        <w:t xml:space="preserve">          南京市教育局</w:t>
      </w:r>
    </w:p>
    <w:p>
      <w:pPr>
        <w:spacing w:line="560" w:lineRule="exact"/>
        <w:ind w:firstLine="640"/>
        <w:rPr>
          <w:rStyle w:val="16"/>
          <w:rFonts w:cs="Times New Roman"/>
          <w:szCs w:val="30"/>
        </w:rPr>
      </w:pPr>
      <w:r>
        <w:rPr>
          <w:rStyle w:val="16"/>
          <w:rFonts w:cs="Times New Roman"/>
          <w:szCs w:val="30"/>
        </w:rPr>
        <w:t xml:space="preserve">          共青团南京市委员会</w:t>
      </w:r>
    </w:p>
    <w:p>
      <w:pPr>
        <w:spacing w:line="560" w:lineRule="exact"/>
        <w:ind w:firstLine="640"/>
        <w:rPr>
          <w:rStyle w:val="16"/>
          <w:rFonts w:cs="Times New Roman"/>
          <w:szCs w:val="30"/>
        </w:rPr>
      </w:pPr>
      <w:r>
        <w:rPr>
          <w:rStyle w:val="16"/>
          <w:rFonts w:cs="Times New Roman"/>
          <w:szCs w:val="30"/>
        </w:rPr>
        <w:t xml:space="preserve">          南京市科学技术协会</w:t>
      </w:r>
    </w:p>
    <w:p>
      <w:pPr>
        <w:spacing w:line="560" w:lineRule="exact"/>
        <w:ind w:firstLine="640"/>
        <w:rPr>
          <w:rStyle w:val="16"/>
          <w:rFonts w:cs="Times New Roman"/>
          <w:szCs w:val="30"/>
        </w:rPr>
      </w:pPr>
      <w:r>
        <w:rPr>
          <w:rStyle w:val="16"/>
          <w:rFonts w:cs="Times New Roman"/>
          <w:szCs w:val="30"/>
        </w:rPr>
        <w:t>承办单位：待定</w:t>
      </w:r>
    </w:p>
    <w:p>
      <w:pPr>
        <w:spacing w:line="560" w:lineRule="exact"/>
        <w:ind w:firstLine="640"/>
        <w:rPr>
          <w:rStyle w:val="16"/>
          <w:rFonts w:cs="Times New Roman"/>
          <w:szCs w:val="30"/>
        </w:rPr>
      </w:pPr>
      <w:r>
        <w:rPr>
          <w:rStyle w:val="16"/>
          <w:rFonts w:cs="Times New Roman"/>
          <w:szCs w:val="30"/>
        </w:rPr>
        <w:t>协办单位：待定</w:t>
      </w:r>
    </w:p>
    <w:p>
      <w:pPr>
        <w:spacing w:line="560" w:lineRule="exact"/>
        <w:ind w:firstLine="640"/>
        <w:rPr>
          <w:rStyle w:val="16"/>
          <w:rFonts w:cs="Times New Roman"/>
          <w:szCs w:val="30"/>
        </w:rPr>
      </w:pPr>
      <w:r>
        <w:rPr>
          <w:rStyle w:val="16"/>
          <w:rFonts w:cs="Times New Roman"/>
          <w:szCs w:val="30"/>
        </w:rPr>
        <w:t>在南京市科学技术局设立大赛组委会办公室，负责大赛各项组织协调工作。</w:t>
      </w:r>
    </w:p>
    <w:p>
      <w:pPr>
        <w:spacing w:line="560" w:lineRule="exact"/>
        <w:ind w:firstLine="624"/>
        <w:rPr>
          <w:rFonts w:eastAsia="方正黑体_GBK" w:cs="Times New Roman"/>
          <w:spacing w:val="-4"/>
        </w:rPr>
      </w:pPr>
      <w:r>
        <w:rPr>
          <w:rFonts w:eastAsia="方正黑体_GBK" w:cs="Times New Roman"/>
          <w:spacing w:val="-4"/>
        </w:rPr>
        <w:t>三、报名条件、赛制及比赛形式</w:t>
      </w:r>
    </w:p>
    <w:p>
      <w:pPr>
        <w:pStyle w:val="2"/>
        <w:spacing w:after="0" w:line="560" w:lineRule="exact"/>
        <w:ind w:firstLine="640"/>
        <w:rPr>
          <w:rFonts w:eastAsia="方正楷体_GBK" w:cs="Times New Roman"/>
        </w:rPr>
      </w:pPr>
      <w:r>
        <w:rPr>
          <w:rFonts w:eastAsia="方正楷体_GBK" w:cs="Times New Roman"/>
        </w:rPr>
        <w:t>（一）报名条件</w:t>
      </w:r>
    </w:p>
    <w:p>
      <w:pPr>
        <w:spacing w:line="560" w:lineRule="exact"/>
        <w:ind w:firstLine="640"/>
        <w:rPr>
          <w:rStyle w:val="16"/>
          <w:rFonts w:cs="Times New Roman"/>
          <w:szCs w:val="30"/>
        </w:rPr>
      </w:pPr>
      <w:r>
        <w:rPr>
          <w:rStyle w:val="16"/>
          <w:rFonts w:cs="Times New Roman"/>
          <w:szCs w:val="30"/>
        </w:rPr>
        <w:t>成人组：从事科普工作或兼职科普讲解人员，其他科学传播爱好者（职业不限，年龄18周岁以上）。</w:t>
      </w:r>
    </w:p>
    <w:p>
      <w:pPr>
        <w:spacing w:line="560" w:lineRule="exact"/>
        <w:ind w:firstLine="640"/>
        <w:rPr>
          <w:rStyle w:val="16"/>
          <w:rFonts w:cs="Times New Roman"/>
          <w:szCs w:val="30"/>
        </w:rPr>
      </w:pPr>
      <w:r>
        <w:rPr>
          <w:rStyle w:val="16"/>
          <w:rFonts w:cs="Times New Roman"/>
          <w:szCs w:val="30"/>
        </w:rPr>
        <w:t>青少年组：年龄10-17周岁的南京市在读学生。</w:t>
      </w:r>
    </w:p>
    <w:p>
      <w:pPr>
        <w:pStyle w:val="2"/>
        <w:spacing w:after="0" w:line="560" w:lineRule="exact"/>
        <w:ind w:firstLine="640"/>
        <w:rPr>
          <w:rFonts w:eastAsia="方正楷体_GBK" w:cs="Times New Roman"/>
        </w:rPr>
      </w:pPr>
      <w:r>
        <w:rPr>
          <w:rFonts w:eastAsia="方正楷体_GBK" w:cs="Times New Roman"/>
        </w:rPr>
        <w:t>（二）赛制</w:t>
      </w:r>
    </w:p>
    <w:p>
      <w:pPr>
        <w:spacing w:line="560" w:lineRule="exact"/>
        <w:ind w:firstLine="640"/>
        <w:rPr>
          <w:rStyle w:val="16"/>
          <w:rFonts w:cs="Times New Roman"/>
          <w:szCs w:val="30"/>
        </w:rPr>
      </w:pPr>
      <w:r>
        <w:rPr>
          <w:rStyle w:val="16"/>
          <w:rFonts w:cs="Times New Roman"/>
          <w:szCs w:val="30"/>
        </w:rPr>
        <w:t>大赛分为预赛、复赛、决赛三个阶段。预赛成人组前30名、青少年组前20名进入复赛；复赛成年组前12名、青少年组前8名晋级决赛。</w:t>
      </w:r>
    </w:p>
    <w:p>
      <w:pPr>
        <w:pStyle w:val="2"/>
        <w:spacing w:after="0" w:line="560" w:lineRule="exact"/>
        <w:ind w:firstLine="640"/>
        <w:rPr>
          <w:rFonts w:eastAsia="方正楷体_GBK" w:cs="Times New Roman"/>
        </w:rPr>
      </w:pPr>
      <w:r>
        <w:rPr>
          <w:rFonts w:eastAsia="方正楷体_GBK" w:cs="Times New Roman"/>
        </w:rPr>
        <w:t>（三）比赛形式</w:t>
      </w:r>
    </w:p>
    <w:p>
      <w:pPr>
        <w:spacing w:line="560" w:lineRule="exact"/>
        <w:ind w:firstLine="640"/>
        <w:rPr>
          <w:rStyle w:val="16"/>
          <w:rFonts w:cs="Times New Roman"/>
          <w:szCs w:val="30"/>
        </w:rPr>
      </w:pPr>
      <w:r>
        <w:rPr>
          <w:rStyle w:val="16"/>
          <w:rFonts w:cs="Times New Roman"/>
          <w:szCs w:val="30"/>
        </w:rPr>
        <w:t>1.预赛</w:t>
      </w:r>
    </w:p>
    <w:p>
      <w:pPr>
        <w:spacing w:line="560" w:lineRule="exact"/>
        <w:ind w:firstLine="640"/>
        <w:rPr>
          <w:rStyle w:val="16"/>
          <w:rFonts w:cs="Times New Roman"/>
          <w:szCs w:val="30"/>
        </w:rPr>
      </w:pPr>
      <w:r>
        <w:rPr>
          <w:rStyle w:val="16"/>
          <w:rFonts w:cs="Times New Roman"/>
          <w:szCs w:val="30"/>
        </w:rPr>
        <w:t>预赛方式：视频评选。</w:t>
      </w:r>
    </w:p>
    <w:p>
      <w:pPr>
        <w:spacing w:line="560" w:lineRule="exact"/>
        <w:ind w:firstLine="640"/>
        <w:rPr>
          <w:rStyle w:val="16"/>
          <w:rFonts w:cs="Times New Roman"/>
          <w:szCs w:val="30"/>
        </w:rPr>
      </w:pPr>
      <w:r>
        <w:rPr>
          <w:rStyle w:val="16"/>
          <w:rFonts w:cs="Times New Roman"/>
          <w:szCs w:val="30"/>
        </w:rPr>
        <w:t>预赛内容：自主命题讲解。</w:t>
      </w:r>
    </w:p>
    <w:p>
      <w:pPr>
        <w:spacing w:line="560" w:lineRule="exact"/>
        <w:ind w:firstLine="640"/>
        <w:rPr>
          <w:rStyle w:val="16"/>
          <w:rFonts w:cs="Times New Roman"/>
          <w:szCs w:val="30"/>
        </w:rPr>
      </w:pPr>
      <w:r>
        <w:rPr>
          <w:rStyle w:val="16"/>
          <w:rFonts w:cs="Times New Roman"/>
          <w:szCs w:val="30"/>
        </w:rPr>
        <w:t>讲解范围：碳达峰碳中和、智慧城市、垃圾分类、先进技术、节能环保、生命健康、食品安全、防震减灾、自然保护、现代农业、生活常识、天文、地理、物理学、化学等科普相关领域。</w:t>
      </w:r>
    </w:p>
    <w:p>
      <w:pPr>
        <w:spacing w:line="560" w:lineRule="exact"/>
        <w:ind w:firstLine="640"/>
        <w:rPr>
          <w:rStyle w:val="16"/>
          <w:rFonts w:cs="Times New Roman"/>
          <w:szCs w:val="30"/>
        </w:rPr>
      </w:pPr>
      <w:r>
        <w:rPr>
          <w:rStyle w:val="16"/>
          <w:rFonts w:cs="Times New Roman"/>
          <w:szCs w:val="30"/>
        </w:rPr>
        <w:t>讲解时长：4分钟。</w:t>
      </w:r>
    </w:p>
    <w:p>
      <w:pPr>
        <w:spacing w:line="560" w:lineRule="exact"/>
        <w:ind w:firstLine="640"/>
        <w:rPr>
          <w:rStyle w:val="16"/>
          <w:rFonts w:cs="Times New Roman"/>
          <w:szCs w:val="30"/>
        </w:rPr>
      </w:pPr>
      <w:r>
        <w:rPr>
          <w:rStyle w:val="16"/>
          <w:rFonts w:cs="Times New Roman"/>
          <w:szCs w:val="30"/>
        </w:rPr>
        <w:t>讲解要求：以生动有趣的形式对科学知识及科学精神进行创新演绎，体现科学与艺术的完美融合。</w:t>
      </w:r>
    </w:p>
    <w:p>
      <w:pPr>
        <w:spacing w:line="560" w:lineRule="exact"/>
        <w:ind w:firstLine="640"/>
        <w:rPr>
          <w:rStyle w:val="16"/>
          <w:rFonts w:cs="Times New Roman"/>
          <w:szCs w:val="30"/>
        </w:rPr>
      </w:pPr>
      <w:r>
        <w:rPr>
          <w:rStyle w:val="16"/>
          <w:rFonts w:cs="Times New Roman"/>
          <w:szCs w:val="30"/>
        </w:rPr>
        <w:t>2.复赛</w:t>
      </w:r>
    </w:p>
    <w:p>
      <w:pPr>
        <w:spacing w:line="560" w:lineRule="exact"/>
        <w:ind w:firstLine="640"/>
        <w:rPr>
          <w:rStyle w:val="16"/>
          <w:rFonts w:cs="Times New Roman"/>
          <w:szCs w:val="30"/>
        </w:rPr>
      </w:pPr>
      <w:r>
        <w:rPr>
          <w:rStyle w:val="16"/>
          <w:rFonts w:cs="Times New Roman"/>
          <w:szCs w:val="30"/>
        </w:rPr>
        <w:t>复赛方式：线下比赛。</w:t>
      </w:r>
    </w:p>
    <w:p>
      <w:pPr>
        <w:spacing w:line="560" w:lineRule="exact"/>
        <w:ind w:firstLine="640"/>
        <w:rPr>
          <w:rStyle w:val="16"/>
          <w:rFonts w:cs="Times New Roman"/>
          <w:szCs w:val="30"/>
        </w:rPr>
      </w:pPr>
      <w:r>
        <w:rPr>
          <w:rStyle w:val="16"/>
          <w:rFonts w:cs="Times New Roman"/>
          <w:szCs w:val="30"/>
        </w:rPr>
        <w:t>复赛内容：自主命题讲解+随机命题讲解+科技常识测试。</w:t>
      </w:r>
    </w:p>
    <w:p>
      <w:pPr>
        <w:spacing w:line="560" w:lineRule="exact"/>
        <w:ind w:firstLine="640"/>
        <w:rPr>
          <w:rStyle w:val="16"/>
          <w:rFonts w:cs="Times New Roman"/>
          <w:szCs w:val="30"/>
        </w:rPr>
      </w:pPr>
      <w:r>
        <w:rPr>
          <w:rStyle w:val="16"/>
          <w:rFonts w:cs="Times New Roman"/>
          <w:szCs w:val="30"/>
        </w:rPr>
        <w:t>（1）自主命题讲解</w:t>
      </w:r>
    </w:p>
    <w:p>
      <w:pPr>
        <w:spacing w:line="560" w:lineRule="exact"/>
        <w:ind w:firstLine="640"/>
        <w:rPr>
          <w:rStyle w:val="16"/>
          <w:rFonts w:cs="Times New Roman"/>
          <w:szCs w:val="30"/>
        </w:rPr>
      </w:pPr>
      <w:r>
        <w:rPr>
          <w:rStyle w:val="16"/>
          <w:rFonts w:cs="Times New Roman"/>
          <w:szCs w:val="30"/>
        </w:rPr>
        <w:t>讲解范围：同预赛讲解范围。讲解时，选手必须借助PPT或者视频等多媒体手段辅助进行讲解，丰富舞台效果。</w:t>
      </w:r>
    </w:p>
    <w:p>
      <w:pPr>
        <w:spacing w:line="560" w:lineRule="exact"/>
        <w:ind w:firstLine="640"/>
        <w:rPr>
          <w:rStyle w:val="16"/>
          <w:rFonts w:cs="Times New Roman"/>
          <w:szCs w:val="30"/>
        </w:rPr>
      </w:pPr>
      <w:r>
        <w:rPr>
          <w:rStyle w:val="16"/>
          <w:rFonts w:cs="Times New Roman"/>
          <w:szCs w:val="30"/>
        </w:rPr>
        <w:t>讲解时长：4分钟。</w:t>
      </w:r>
    </w:p>
    <w:p>
      <w:pPr>
        <w:spacing w:line="560" w:lineRule="exact"/>
        <w:ind w:firstLine="640"/>
        <w:rPr>
          <w:rStyle w:val="16"/>
          <w:rFonts w:cs="Times New Roman"/>
          <w:szCs w:val="30"/>
        </w:rPr>
      </w:pPr>
      <w:r>
        <w:rPr>
          <w:rStyle w:val="16"/>
          <w:rFonts w:cs="Times New Roman"/>
          <w:szCs w:val="30"/>
        </w:rPr>
        <w:t>（2）随机命题讲解</w:t>
      </w:r>
    </w:p>
    <w:p>
      <w:pPr>
        <w:spacing w:line="560" w:lineRule="exact"/>
        <w:ind w:firstLine="640"/>
        <w:rPr>
          <w:rStyle w:val="16"/>
          <w:rFonts w:cs="Times New Roman"/>
          <w:szCs w:val="30"/>
        </w:rPr>
      </w:pPr>
      <w:r>
        <w:rPr>
          <w:rStyle w:val="16"/>
          <w:rFonts w:cs="Times New Roman"/>
          <w:szCs w:val="30"/>
        </w:rPr>
        <w:t>讲解题目：复赛之前组委会将提供20幅（青少年组5幅）相关图片供选手准备。</w:t>
      </w:r>
    </w:p>
    <w:p>
      <w:pPr>
        <w:spacing w:line="560" w:lineRule="exact"/>
        <w:ind w:firstLine="640"/>
        <w:rPr>
          <w:rStyle w:val="16"/>
          <w:rFonts w:cs="Times New Roman"/>
          <w:szCs w:val="30"/>
        </w:rPr>
      </w:pPr>
      <w:r>
        <w:rPr>
          <w:rStyle w:val="16"/>
          <w:rFonts w:cs="Times New Roman"/>
          <w:szCs w:val="30"/>
        </w:rPr>
        <w:t>比赛方式：采用现场抽签方式抽取任意一个图片进行讲解。</w:t>
      </w:r>
    </w:p>
    <w:p>
      <w:pPr>
        <w:spacing w:line="560" w:lineRule="exact"/>
        <w:ind w:firstLine="640"/>
        <w:rPr>
          <w:rStyle w:val="16"/>
          <w:rFonts w:cs="Times New Roman"/>
          <w:szCs w:val="30"/>
        </w:rPr>
      </w:pPr>
      <w:r>
        <w:rPr>
          <w:rStyle w:val="16"/>
          <w:rFonts w:cs="Times New Roman"/>
          <w:szCs w:val="30"/>
        </w:rPr>
        <w:t>讲解时长：2分钟。</w:t>
      </w:r>
    </w:p>
    <w:p>
      <w:pPr>
        <w:spacing w:line="560" w:lineRule="exact"/>
        <w:ind w:firstLine="640"/>
        <w:rPr>
          <w:rStyle w:val="16"/>
          <w:rFonts w:cs="Times New Roman"/>
          <w:szCs w:val="30"/>
        </w:rPr>
      </w:pPr>
      <w:r>
        <w:rPr>
          <w:rStyle w:val="16"/>
          <w:rFonts w:cs="Times New Roman"/>
          <w:szCs w:val="30"/>
        </w:rPr>
        <w:t>（3）科技常识测试</w:t>
      </w:r>
    </w:p>
    <w:p>
      <w:pPr>
        <w:spacing w:line="560" w:lineRule="exact"/>
        <w:ind w:firstLine="640"/>
        <w:rPr>
          <w:rStyle w:val="16"/>
          <w:rFonts w:cs="Times New Roman"/>
          <w:szCs w:val="30"/>
        </w:rPr>
      </w:pPr>
      <w:r>
        <w:rPr>
          <w:rStyle w:val="16"/>
          <w:rFonts w:cs="Times New Roman"/>
          <w:szCs w:val="30"/>
        </w:rPr>
        <w:t>科技常识测试每题限时10秒，主要考察选手的科技素养与知识水平，由选手随机从题库（《中国公民科学素质基准》）中抽取2道题目进行测试。</w:t>
      </w:r>
    </w:p>
    <w:p>
      <w:pPr>
        <w:spacing w:line="560" w:lineRule="exact"/>
        <w:ind w:firstLine="640"/>
        <w:rPr>
          <w:rStyle w:val="16"/>
          <w:rFonts w:cs="Times New Roman"/>
          <w:szCs w:val="30"/>
        </w:rPr>
      </w:pPr>
      <w:r>
        <w:rPr>
          <w:rStyle w:val="16"/>
          <w:rFonts w:cs="Times New Roman"/>
          <w:szCs w:val="30"/>
        </w:rPr>
        <w:t>比赛方式：现场从题库中抽取题目进行作答。</w:t>
      </w:r>
    </w:p>
    <w:p>
      <w:pPr>
        <w:spacing w:line="560" w:lineRule="exact"/>
        <w:ind w:firstLine="640"/>
        <w:rPr>
          <w:rStyle w:val="16"/>
          <w:rFonts w:cs="Times New Roman"/>
          <w:szCs w:val="30"/>
        </w:rPr>
      </w:pPr>
      <w:r>
        <w:rPr>
          <w:rStyle w:val="16"/>
          <w:rFonts w:cs="Times New Roman"/>
          <w:szCs w:val="30"/>
        </w:rPr>
        <w:t>答题时长：每题限时10秒，共20秒。</w:t>
      </w:r>
    </w:p>
    <w:p>
      <w:pPr>
        <w:spacing w:line="560" w:lineRule="exact"/>
        <w:ind w:firstLine="640"/>
        <w:rPr>
          <w:rStyle w:val="16"/>
          <w:rFonts w:cs="Times New Roman"/>
          <w:szCs w:val="30"/>
        </w:rPr>
      </w:pPr>
      <w:r>
        <w:rPr>
          <w:rStyle w:val="16"/>
          <w:rFonts w:cs="Times New Roman"/>
          <w:szCs w:val="30"/>
        </w:rPr>
        <w:t>3.决赛</w:t>
      </w:r>
    </w:p>
    <w:p>
      <w:pPr>
        <w:spacing w:line="560" w:lineRule="exact"/>
        <w:ind w:firstLine="640"/>
        <w:rPr>
          <w:rStyle w:val="16"/>
          <w:rFonts w:cs="Times New Roman"/>
          <w:szCs w:val="30"/>
        </w:rPr>
      </w:pPr>
      <w:r>
        <w:rPr>
          <w:rStyle w:val="16"/>
          <w:rFonts w:cs="Times New Roman"/>
          <w:szCs w:val="30"/>
        </w:rPr>
        <w:t>决赛选手出场时，播放20秒个人风采展示视频。该环节不作为比赛评分内容，视频由选手准备。</w:t>
      </w:r>
    </w:p>
    <w:p>
      <w:pPr>
        <w:spacing w:line="560" w:lineRule="exact"/>
        <w:ind w:firstLine="640"/>
        <w:rPr>
          <w:rStyle w:val="16"/>
          <w:rFonts w:cs="Times New Roman"/>
          <w:szCs w:val="30"/>
        </w:rPr>
      </w:pPr>
      <w:r>
        <w:rPr>
          <w:rStyle w:val="16"/>
          <w:rFonts w:cs="Times New Roman"/>
          <w:szCs w:val="30"/>
        </w:rPr>
        <w:t>决赛方式：线下比赛。</w:t>
      </w:r>
    </w:p>
    <w:p>
      <w:pPr>
        <w:spacing w:line="560" w:lineRule="exact"/>
        <w:ind w:firstLine="640"/>
        <w:rPr>
          <w:rStyle w:val="16"/>
          <w:rFonts w:cs="Times New Roman"/>
          <w:szCs w:val="30"/>
        </w:rPr>
      </w:pPr>
      <w:r>
        <w:rPr>
          <w:rStyle w:val="16"/>
          <w:rFonts w:cs="Times New Roman"/>
          <w:szCs w:val="30"/>
        </w:rPr>
        <w:t>决赛内容：自主命题讲解+科技常识测试。</w:t>
      </w:r>
    </w:p>
    <w:p>
      <w:pPr>
        <w:spacing w:line="560" w:lineRule="exact"/>
        <w:ind w:firstLine="640"/>
        <w:rPr>
          <w:rStyle w:val="16"/>
          <w:rFonts w:cs="Times New Roman"/>
          <w:szCs w:val="30"/>
        </w:rPr>
      </w:pPr>
      <w:r>
        <w:rPr>
          <w:rStyle w:val="16"/>
          <w:rFonts w:cs="Times New Roman"/>
          <w:szCs w:val="30"/>
        </w:rPr>
        <w:t>（1）自主命题讲解</w:t>
      </w:r>
    </w:p>
    <w:p>
      <w:pPr>
        <w:spacing w:line="560" w:lineRule="exact"/>
        <w:ind w:firstLine="640"/>
        <w:rPr>
          <w:rStyle w:val="16"/>
          <w:rFonts w:cs="Times New Roman"/>
          <w:szCs w:val="30"/>
        </w:rPr>
      </w:pPr>
      <w:r>
        <w:rPr>
          <w:rStyle w:val="16"/>
          <w:rFonts w:cs="Times New Roman"/>
          <w:szCs w:val="30"/>
        </w:rPr>
        <w:t>由选手自行确定一个科普内容进行讲解，可通过表述设定场景和对象，主题与复赛可使用同一题目。在讲解时，选手须借助多媒体等多种手段辅助进行讲解，丰富舞台效果。</w:t>
      </w:r>
    </w:p>
    <w:p>
      <w:pPr>
        <w:spacing w:line="560" w:lineRule="exact"/>
        <w:ind w:firstLine="640"/>
        <w:rPr>
          <w:rStyle w:val="16"/>
          <w:rFonts w:cs="Times New Roman"/>
          <w:szCs w:val="30"/>
        </w:rPr>
      </w:pPr>
      <w:r>
        <w:rPr>
          <w:rStyle w:val="16"/>
          <w:rFonts w:cs="Times New Roman"/>
          <w:szCs w:val="30"/>
        </w:rPr>
        <w:t>讲解时长：4分钟。</w:t>
      </w:r>
    </w:p>
    <w:p>
      <w:pPr>
        <w:spacing w:line="560" w:lineRule="exact"/>
        <w:ind w:firstLine="640"/>
        <w:rPr>
          <w:rStyle w:val="16"/>
          <w:rFonts w:cs="Times New Roman"/>
          <w:szCs w:val="30"/>
        </w:rPr>
      </w:pPr>
      <w:r>
        <w:rPr>
          <w:rStyle w:val="16"/>
          <w:rFonts w:cs="Times New Roman"/>
          <w:szCs w:val="30"/>
        </w:rPr>
        <w:t>（2）科技常识测试</w:t>
      </w:r>
    </w:p>
    <w:p>
      <w:pPr>
        <w:spacing w:line="560" w:lineRule="exact"/>
        <w:ind w:firstLine="640"/>
        <w:rPr>
          <w:rStyle w:val="16"/>
          <w:rFonts w:cs="Times New Roman"/>
          <w:szCs w:val="30"/>
        </w:rPr>
      </w:pPr>
      <w:r>
        <w:rPr>
          <w:rStyle w:val="16"/>
          <w:rFonts w:cs="Times New Roman"/>
          <w:szCs w:val="30"/>
        </w:rPr>
        <w:t>科技常识测试每题限时10秒，主要考察选手的科技素养与知识水平，由选手随机从题库（《中国公民科学素质基准》）中抽取2道题目进行测试。</w:t>
      </w:r>
    </w:p>
    <w:p>
      <w:pPr>
        <w:spacing w:line="560" w:lineRule="exact"/>
        <w:ind w:firstLine="640"/>
        <w:rPr>
          <w:rStyle w:val="16"/>
          <w:rFonts w:cs="Times New Roman"/>
          <w:szCs w:val="30"/>
        </w:rPr>
      </w:pPr>
      <w:r>
        <w:rPr>
          <w:rStyle w:val="16"/>
          <w:rFonts w:cs="Times New Roman"/>
          <w:szCs w:val="30"/>
        </w:rPr>
        <w:t>比赛方式：现场从题库中抽取题目进行作答。</w:t>
      </w:r>
    </w:p>
    <w:p>
      <w:pPr>
        <w:spacing w:line="560" w:lineRule="exact"/>
        <w:ind w:firstLine="640"/>
        <w:rPr>
          <w:rStyle w:val="16"/>
          <w:rFonts w:cs="Times New Roman"/>
          <w:szCs w:val="30"/>
        </w:rPr>
      </w:pPr>
      <w:r>
        <w:rPr>
          <w:rStyle w:val="16"/>
          <w:rFonts w:cs="Times New Roman"/>
          <w:szCs w:val="30"/>
        </w:rPr>
        <w:t>答题时长：每题限时10秒，共20秒。</w:t>
      </w:r>
    </w:p>
    <w:p>
      <w:pPr>
        <w:spacing w:line="560" w:lineRule="exact"/>
        <w:ind w:firstLine="624"/>
        <w:rPr>
          <w:rFonts w:eastAsia="方正黑体_GBK" w:cs="Times New Roman"/>
          <w:spacing w:val="-4"/>
        </w:rPr>
      </w:pPr>
      <w:r>
        <w:rPr>
          <w:rFonts w:eastAsia="方正黑体_GBK" w:cs="Times New Roman"/>
          <w:spacing w:val="-4"/>
        </w:rPr>
        <w:t>四、比赛规则及评分标准</w:t>
      </w:r>
    </w:p>
    <w:p>
      <w:pPr>
        <w:spacing w:line="560" w:lineRule="exact"/>
        <w:ind w:firstLine="640"/>
        <w:rPr>
          <w:rFonts w:eastAsia="方正楷体_GBK" w:cs="Times New Roman"/>
        </w:rPr>
      </w:pPr>
      <w:r>
        <w:rPr>
          <w:rFonts w:eastAsia="方正楷体_GBK" w:cs="Times New Roman"/>
        </w:rPr>
        <w:t>（一）预赛</w:t>
      </w:r>
    </w:p>
    <w:p>
      <w:pPr>
        <w:spacing w:line="560" w:lineRule="exact"/>
        <w:ind w:firstLine="640"/>
        <w:rPr>
          <w:rStyle w:val="16"/>
          <w:rFonts w:cs="Times New Roman"/>
          <w:szCs w:val="30"/>
        </w:rPr>
      </w:pPr>
      <w:r>
        <w:rPr>
          <w:rStyle w:val="16"/>
          <w:rFonts w:cs="Times New Roman"/>
          <w:szCs w:val="30"/>
        </w:rPr>
        <w:t>大赛组委会将对选手报名资料进行审查，初审通过的选手进入预赛，由评审委员会对选手讲解视频进行打分，成人组前30名、青少年组前20名选手进入复赛。</w:t>
      </w:r>
    </w:p>
    <w:p>
      <w:pPr>
        <w:spacing w:line="560" w:lineRule="exact"/>
        <w:ind w:firstLine="640"/>
        <w:rPr>
          <w:rStyle w:val="16"/>
          <w:rFonts w:cs="Times New Roman"/>
          <w:szCs w:val="30"/>
        </w:rPr>
      </w:pPr>
      <w:r>
        <w:rPr>
          <w:rStyle w:val="16"/>
          <w:rFonts w:cs="Times New Roman"/>
          <w:szCs w:val="30"/>
        </w:rPr>
        <w:t>评分标准：总分100分，自主命题讲解限时4分钟，不足3分钟扣2分，超时10秒（含10秒）讲解中止，扣2分。评委分别从内容陈述、语言表达、整体形象三方面进行评分。内容陈述（40分）：科学准确、重点突出，主次分明、详简得当，层次清楚、合乎逻辑</w:t>
      </w:r>
      <w:r>
        <w:rPr>
          <w:rStyle w:val="16"/>
          <w:rFonts w:hint="eastAsia" w:cs="Times New Roman"/>
          <w:szCs w:val="30"/>
        </w:rPr>
        <w:t>；</w:t>
      </w:r>
      <w:r>
        <w:rPr>
          <w:rStyle w:val="16"/>
          <w:rFonts w:cs="Times New Roman"/>
          <w:szCs w:val="30"/>
        </w:rPr>
        <w:t>表达效果（40分）：通俗易懂、深入浅出，张弛有度、侧重讲解，发音标准、吐字清晰</w:t>
      </w:r>
      <w:r>
        <w:rPr>
          <w:rStyle w:val="16"/>
          <w:rFonts w:hint="eastAsia" w:cs="Times New Roman"/>
          <w:szCs w:val="30"/>
        </w:rPr>
        <w:t>；</w:t>
      </w:r>
      <w:r>
        <w:rPr>
          <w:rStyle w:val="16"/>
          <w:rFonts w:cs="Times New Roman"/>
          <w:szCs w:val="30"/>
        </w:rPr>
        <w:t>整体形象（20分）：衣着得体、精神饱满，举止大方、自然协调。</w:t>
      </w:r>
    </w:p>
    <w:p>
      <w:pPr>
        <w:spacing w:line="560" w:lineRule="exact"/>
        <w:ind w:firstLine="640"/>
        <w:rPr>
          <w:rFonts w:eastAsia="方正楷体_GBK" w:cs="Times New Roman"/>
        </w:rPr>
      </w:pPr>
      <w:r>
        <w:rPr>
          <w:rFonts w:eastAsia="方正楷体_GBK" w:cs="Times New Roman"/>
        </w:rPr>
        <w:t>（二）复赛</w:t>
      </w:r>
    </w:p>
    <w:p>
      <w:pPr>
        <w:spacing w:line="560" w:lineRule="exact"/>
        <w:ind w:firstLine="640"/>
        <w:rPr>
          <w:rStyle w:val="16"/>
          <w:rFonts w:cs="Times New Roman"/>
          <w:szCs w:val="30"/>
        </w:rPr>
      </w:pPr>
      <w:r>
        <w:rPr>
          <w:rStyle w:val="16"/>
          <w:rFonts w:cs="Times New Roman"/>
          <w:szCs w:val="30"/>
        </w:rPr>
        <w:t>复赛采取百分制，总分100分，评分保留到小数点后两位。复赛得分由自主命题讲解得分（百分制，占60%）、随机命题讲解得分（百分制，占40%）和科技常识测试环节与时限扣分三部分合计算出总得分。</w:t>
      </w:r>
    </w:p>
    <w:p>
      <w:pPr>
        <w:spacing w:line="560" w:lineRule="exact"/>
        <w:ind w:firstLine="640"/>
        <w:rPr>
          <w:rStyle w:val="16"/>
          <w:rFonts w:cs="Times New Roman"/>
          <w:szCs w:val="30"/>
        </w:rPr>
      </w:pPr>
      <w:r>
        <w:rPr>
          <w:rStyle w:val="16"/>
          <w:rFonts w:cs="Times New Roman"/>
          <w:szCs w:val="30"/>
        </w:rPr>
        <w:t>1.比赛依次为自主命题讲解、随机命题讲解、科技常识测试三个环节。赛前抽签决定出场顺序，选手佩戴参赛号码牌上场，依次进行自主命题讲解、随机命题讲解、科技常识测试。</w:t>
      </w:r>
    </w:p>
    <w:p>
      <w:pPr>
        <w:spacing w:line="560" w:lineRule="exact"/>
        <w:ind w:firstLine="640"/>
        <w:rPr>
          <w:rStyle w:val="16"/>
          <w:rFonts w:cs="Times New Roman"/>
          <w:szCs w:val="30"/>
        </w:rPr>
      </w:pPr>
      <w:r>
        <w:rPr>
          <w:rStyle w:val="16"/>
          <w:rFonts w:cs="Times New Roman"/>
          <w:szCs w:val="30"/>
        </w:rPr>
        <w:t>2.自主命题讲解要求同预赛。随机命题讲解时长2分钟。现场有20道（青少年组5道）题目及对应图片供选手选择（</w:t>
      </w:r>
      <w:r>
        <w:rPr>
          <w:rStyle w:val="16"/>
          <w:rFonts w:hint="eastAsia" w:cs="Times New Roman"/>
          <w:szCs w:val="30"/>
        </w:rPr>
        <w:t>预</w:t>
      </w:r>
      <w:r>
        <w:rPr>
          <w:rStyle w:val="16"/>
          <w:rFonts w:cs="Times New Roman"/>
          <w:szCs w:val="30"/>
        </w:rPr>
        <w:t>赛结束后即发给入围选手提前准备），选手选取图片后，根据图片内容进行讲解。选手在20秒（青少年组30秒）准备时间后开始计时讲解。内容须与图片密切相关，并包含自然科学和技术知识，否则不得分。</w:t>
      </w:r>
    </w:p>
    <w:p>
      <w:pPr>
        <w:spacing w:line="560" w:lineRule="exact"/>
        <w:ind w:firstLine="640"/>
        <w:rPr>
          <w:rStyle w:val="16"/>
          <w:rFonts w:cs="Times New Roman"/>
          <w:szCs w:val="30"/>
        </w:rPr>
      </w:pPr>
      <w:r>
        <w:rPr>
          <w:rStyle w:val="16"/>
          <w:rFonts w:cs="Times New Roman"/>
          <w:szCs w:val="30"/>
        </w:rPr>
        <w:t>3.随机命题讲解评委将从四个方面进行评分，具体评分标准如下：内容陈述（50分）：主题立论一致，合乎逻辑；内容重点突出，寓意深刻；密切联系实际，特色鲜明。语言表达（30分）：发音标准、吐字清晰；语言生动、语速适中。整体形象（20分）：衣着整齐，精神饱满；举止大方，自然得体。</w:t>
      </w:r>
    </w:p>
    <w:p>
      <w:pPr>
        <w:spacing w:line="560" w:lineRule="exact"/>
        <w:ind w:firstLine="640"/>
        <w:rPr>
          <w:rStyle w:val="16"/>
          <w:rFonts w:cs="Times New Roman"/>
          <w:szCs w:val="30"/>
        </w:rPr>
      </w:pPr>
      <w:r>
        <w:rPr>
          <w:rStyle w:val="16"/>
          <w:rFonts w:cs="Times New Roman"/>
          <w:szCs w:val="30"/>
        </w:rPr>
        <w:t>随机命题讲解时限不足扣2分</w:t>
      </w:r>
      <w:r>
        <w:rPr>
          <w:rStyle w:val="16"/>
          <w:rFonts w:hint="eastAsia" w:cs="Times New Roman"/>
          <w:szCs w:val="30"/>
        </w:rPr>
        <w:t>钟</w:t>
      </w:r>
      <w:r>
        <w:rPr>
          <w:rStyle w:val="16"/>
          <w:rFonts w:cs="Times New Roman"/>
          <w:szCs w:val="30"/>
        </w:rPr>
        <w:t>，超时10秒（含10秒）每10秒扣1分，超时30秒后讲解中止并扣3分。</w:t>
      </w:r>
    </w:p>
    <w:p>
      <w:pPr>
        <w:spacing w:line="560" w:lineRule="exact"/>
        <w:ind w:firstLine="640"/>
        <w:rPr>
          <w:rStyle w:val="16"/>
          <w:rFonts w:cs="Times New Roman"/>
          <w:szCs w:val="30"/>
        </w:rPr>
      </w:pPr>
      <w:r>
        <w:rPr>
          <w:rStyle w:val="16"/>
          <w:rFonts w:cs="Times New Roman"/>
          <w:szCs w:val="30"/>
        </w:rPr>
        <w:t>4.科技常识测试每题限时10秒，随机抽取2题。回答正确不扣分，每题限时10秒，选手须在10秒内作答，超时回答中止并扣1分；不回答或回答错误1题扣1分。</w:t>
      </w:r>
    </w:p>
    <w:p>
      <w:pPr>
        <w:spacing w:line="560" w:lineRule="exact"/>
        <w:ind w:firstLine="640"/>
        <w:rPr>
          <w:rFonts w:eastAsia="方正楷体_GBK" w:cs="Times New Roman"/>
        </w:rPr>
      </w:pPr>
      <w:r>
        <w:rPr>
          <w:rFonts w:eastAsia="方正楷体_GBK" w:cs="Times New Roman"/>
        </w:rPr>
        <w:t>（三）决赛</w:t>
      </w:r>
    </w:p>
    <w:p>
      <w:pPr>
        <w:spacing w:line="560" w:lineRule="exact"/>
        <w:ind w:firstLine="640"/>
        <w:rPr>
          <w:rStyle w:val="16"/>
          <w:rFonts w:cs="Times New Roman"/>
          <w:szCs w:val="30"/>
        </w:rPr>
      </w:pPr>
      <w:r>
        <w:rPr>
          <w:rStyle w:val="16"/>
          <w:rFonts w:cs="Times New Roman"/>
          <w:szCs w:val="30"/>
        </w:rPr>
        <w:t>总决赛采取百分制，总分100分，评分保留到小数点后两位。总决赛得分由现场自主命题讲解得分（百分制）和科技常识测试环节与时限扣分两部分合计算出总得分。</w:t>
      </w:r>
    </w:p>
    <w:p>
      <w:pPr>
        <w:spacing w:line="560" w:lineRule="exact"/>
        <w:ind w:firstLine="640"/>
        <w:rPr>
          <w:rStyle w:val="16"/>
          <w:rFonts w:cs="Times New Roman"/>
          <w:szCs w:val="30"/>
        </w:rPr>
      </w:pPr>
      <w:r>
        <w:rPr>
          <w:rStyle w:val="16"/>
          <w:rFonts w:cs="Times New Roman"/>
          <w:szCs w:val="30"/>
        </w:rPr>
        <w:t>1.比赛依次为自主命题讲解、科技常识测试两个环节。赛前抽签决定出场顺序。</w:t>
      </w:r>
    </w:p>
    <w:p>
      <w:pPr>
        <w:spacing w:line="560" w:lineRule="exact"/>
        <w:ind w:firstLine="640"/>
        <w:rPr>
          <w:rStyle w:val="16"/>
          <w:rFonts w:cs="Times New Roman"/>
          <w:szCs w:val="30"/>
        </w:rPr>
      </w:pPr>
      <w:r>
        <w:rPr>
          <w:rStyle w:val="16"/>
          <w:rFonts w:cs="Times New Roman"/>
          <w:szCs w:val="30"/>
        </w:rPr>
        <w:t>2.自主命题讲解时间为4分钟，由选手自行确定一个科普内容进行讲解，可通过表述设定场景和对象，主题与赛可使用同一题目。在讲解时，选手须借助多媒体等多种手段辅助进行讲解，丰富舞台效果。自主命题讲解时限不足扣2分，超时10秒（含10秒）每10秒扣1分，超时30秒后讲解中止并扣3分。</w:t>
      </w:r>
    </w:p>
    <w:p>
      <w:pPr>
        <w:spacing w:line="560" w:lineRule="exact"/>
        <w:ind w:firstLine="640"/>
        <w:rPr>
          <w:rStyle w:val="16"/>
          <w:rFonts w:cs="Times New Roman"/>
          <w:szCs w:val="30"/>
        </w:rPr>
      </w:pPr>
      <w:r>
        <w:rPr>
          <w:rStyle w:val="16"/>
          <w:rFonts w:cs="Times New Roman"/>
          <w:szCs w:val="30"/>
        </w:rPr>
        <w:t>3.科技常识测试每题限时10秒，随机抽取2道题目进行测试。回答正确不扣分，每题限时10秒，选手须在10秒内作答，超时回答中止并扣1分；不回答或回答错误1题扣1分。</w:t>
      </w:r>
    </w:p>
    <w:p>
      <w:pPr>
        <w:spacing w:line="560" w:lineRule="exact"/>
        <w:ind w:firstLine="640"/>
        <w:rPr>
          <w:rFonts w:eastAsia="方正楷体_GBK"/>
        </w:rPr>
      </w:pPr>
      <w:r>
        <w:rPr>
          <w:rFonts w:hint="eastAsia" w:eastAsia="方正楷体_GBK"/>
        </w:rPr>
        <w:t>（四）评委组成及评分方式</w:t>
      </w:r>
    </w:p>
    <w:p>
      <w:pPr>
        <w:spacing w:line="560" w:lineRule="exact"/>
        <w:ind w:firstLine="640"/>
        <w:rPr>
          <w:rStyle w:val="16"/>
          <w:rFonts w:cs="Times New Roman"/>
          <w:szCs w:val="30"/>
        </w:rPr>
      </w:pPr>
      <w:r>
        <w:rPr>
          <w:rStyle w:val="16"/>
          <w:rFonts w:cs="Times New Roman"/>
          <w:szCs w:val="30"/>
        </w:rPr>
        <w:t>专家评委由5—7名专家组成，需有丰富的科普工作经验，具有高级职称或副处级以上职务，能全程参加大赛评审工作。</w:t>
      </w:r>
    </w:p>
    <w:p>
      <w:pPr>
        <w:spacing w:line="560" w:lineRule="exact"/>
        <w:ind w:firstLine="640"/>
        <w:rPr>
          <w:rStyle w:val="16"/>
          <w:rFonts w:cs="Times New Roman"/>
          <w:szCs w:val="30"/>
        </w:rPr>
      </w:pPr>
      <w:r>
        <w:rPr>
          <w:rStyle w:val="16"/>
          <w:rFonts w:cs="Times New Roman"/>
          <w:szCs w:val="30"/>
        </w:rPr>
        <w:t>记分工作人员在监督组的监督下，负责统计计分。</w:t>
      </w:r>
    </w:p>
    <w:p>
      <w:pPr>
        <w:spacing w:line="560" w:lineRule="exact"/>
        <w:ind w:firstLine="624"/>
        <w:rPr>
          <w:rFonts w:eastAsia="方正黑体_GBK" w:cs="Times New Roman"/>
          <w:bCs/>
          <w:spacing w:val="-4"/>
          <w:szCs w:val="32"/>
        </w:rPr>
      </w:pPr>
      <w:r>
        <w:rPr>
          <w:rFonts w:eastAsia="方正黑体_GBK" w:cs="Times New Roman"/>
          <w:bCs/>
          <w:spacing w:val="-4"/>
          <w:szCs w:val="32"/>
        </w:rPr>
        <w:t>五、赛程安排</w:t>
      </w:r>
    </w:p>
    <w:p>
      <w:pPr>
        <w:spacing w:line="560" w:lineRule="exact"/>
        <w:ind w:firstLine="624"/>
        <w:rPr>
          <w:rFonts w:eastAsia="方正楷体简体" w:cs="Times New Roman"/>
          <w:spacing w:val="-4"/>
          <w:szCs w:val="32"/>
        </w:rPr>
      </w:pPr>
      <w:r>
        <w:rPr>
          <w:rFonts w:eastAsia="方正楷体简体" w:cs="Times New Roman"/>
          <w:spacing w:val="-4"/>
          <w:szCs w:val="32"/>
        </w:rPr>
        <w:t>（一）预赛</w:t>
      </w:r>
    </w:p>
    <w:p>
      <w:pPr>
        <w:spacing w:line="560" w:lineRule="exact"/>
        <w:ind w:firstLine="640"/>
        <w:rPr>
          <w:rStyle w:val="16"/>
          <w:rFonts w:cs="Times New Roman"/>
          <w:szCs w:val="30"/>
        </w:rPr>
      </w:pPr>
      <w:r>
        <w:rPr>
          <w:rStyle w:val="16"/>
          <w:rFonts w:cs="Times New Roman"/>
          <w:szCs w:val="30"/>
        </w:rPr>
        <w:t>1.预赛时间：拟于2023年9月22日举办（暂定）。</w:t>
      </w:r>
    </w:p>
    <w:p>
      <w:pPr>
        <w:spacing w:line="560" w:lineRule="exact"/>
        <w:ind w:firstLine="640"/>
        <w:rPr>
          <w:rStyle w:val="16"/>
          <w:rFonts w:cs="Times New Roman"/>
          <w:szCs w:val="30"/>
        </w:rPr>
      </w:pPr>
      <w:r>
        <w:rPr>
          <w:rStyle w:val="16"/>
          <w:rFonts w:cs="Times New Roman"/>
          <w:szCs w:val="30"/>
        </w:rPr>
        <w:t>2.预赛地点：待定。</w:t>
      </w:r>
    </w:p>
    <w:p>
      <w:pPr>
        <w:spacing w:line="560" w:lineRule="exact"/>
        <w:ind w:firstLine="624"/>
        <w:rPr>
          <w:rFonts w:eastAsia="方正楷体简体" w:cs="Times New Roman"/>
          <w:spacing w:val="-4"/>
          <w:szCs w:val="32"/>
        </w:rPr>
      </w:pPr>
      <w:r>
        <w:rPr>
          <w:rFonts w:eastAsia="方正楷体简体" w:cs="Times New Roman"/>
          <w:spacing w:val="-4"/>
          <w:szCs w:val="32"/>
        </w:rPr>
        <w:t>（二）复赛</w:t>
      </w:r>
    </w:p>
    <w:p>
      <w:pPr>
        <w:spacing w:line="560" w:lineRule="exact"/>
        <w:ind w:firstLine="640"/>
        <w:rPr>
          <w:rStyle w:val="16"/>
          <w:rFonts w:cs="Times New Roman"/>
          <w:szCs w:val="30"/>
        </w:rPr>
      </w:pPr>
      <w:r>
        <w:rPr>
          <w:rStyle w:val="16"/>
          <w:rFonts w:cs="Times New Roman"/>
          <w:szCs w:val="30"/>
        </w:rPr>
        <w:t>1.复赛时间：拟于2023年9月27日举办（暂定）。</w:t>
      </w:r>
    </w:p>
    <w:p>
      <w:pPr>
        <w:spacing w:line="560" w:lineRule="exact"/>
        <w:ind w:firstLine="640"/>
        <w:rPr>
          <w:rStyle w:val="16"/>
          <w:rFonts w:cs="Times New Roman"/>
          <w:szCs w:val="30"/>
        </w:rPr>
      </w:pPr>
      <w:r>
        <w:rPr>
          <w:rStyle w:val="16"/>
          <w:rFonts w:cs="Times New Roman"/>
          <w:szCs w:val="30"/>
        </w:rPr>
        <w:t>2.复赛地点：待定。</w:t>
      </w:r>
    </w:p>
    <w:p>
      <w:pPr>
        <w:spacing w:line="560" w:lineRule="exact"/>
        <w:ind w:firstLine="624"/>
        <w:rPr>
          <w:rFonts w:eastAsia="方正楷体简体" w:cs="Times New Roman"/>
          <w:spacing w:val="-4"/>
          <w:szCs w:val="32"/>
        </w:rPr>
      </w:pPr>
      <w:r>
        <w:rPr>
          <w:rFonts w:eastAsia="方正楷体简体" w:cs="Times New Roman"/>
          <w:spacing w:val="-4"/>
          <w:szCs w:val="32"/>
        </w:rPr>
        <w:t>（三）决赛</w:t>
      </w:r>
    </w:p>
    <w:p>
      <w:pPr>
        <w:spacing w:line="560" w:lineRule="exact"/>
        <w:ind w:firstLine="640"/>
        <w:rPr>
          <w:rStyle w:val="16"/>
          <w:rFonts w:cs="Times New Roman"/>
          <w:szCs w:val="30"/>
        </w:rPr>
      </w:pPr>
      <w:r>
        <w:rPr>
          <w:rStyle w:val="16"/>
          <w:rFonts w:cs="Times New Roman"/>
          <w:szCs w:val="30"/>
        </w:rPr>
        <w:t>1.决赛时间：拟于2023年10月20日举办（暂定）。</w:t>
      </w:r>
    </w:p>
    <w:p>
      <w:pPr>
        <w:spacing w:line="560" w:lineRule="exact"/>
        <w:ind w:firstLine="640"/>
        <w:rPr>
          <w:rStyle w:val="16"/>
          <w:rFonts w:cs="Times New Roman"/>
          <w:szCs w:val="30"/>
        </w:rPr>
      </w:pPr>
      <w:r>
        <w:rPr>
          <w:rStyle w:val="16"/>
          <w:rFonts w:cs="Times New Roman"/>
          <w:szCs w:val="30"/>
        </w:rPr>
        <w:t>2.决赛地点：待定。</w:t>
      </w:r>
    </w:p>
    <w:p>
      <w:pPr>
        <w:spacing w:line="560" w:lineRule="exact"/>
        <w:ind w:firstLine="640"/>
        <w:rPr>
          <w:rStyle w:val="16"/>
          <w:rFonts w:cs="Times New Roman"/>
          <w:szCs w:val="30"/>
        </w:rPr>
      </w:pPr>
      <w:r>
        <w:rPr>
          <w:rStyle w:val="16"/>
          <w:rFonts w:cs="Times New Roman"/>
          <w:szCs w:val="30"/>
        </w:rPr>
        <w:t>对进入决赛的选手将组织为期半天的相关业务培训。</w:t>
      </w:r>
    </w:p>
    <w:p>
      <w:pPr>
        <w:spacing w:line="560" w:lineRule="exact"/>
        <w:ind w:firstLine="624"/>
        <w:rPr>
          <w:rFonts w:eastAsia="方正黑体_GBK" w:cs="Times New Roman"/>
          <w:bCs/>
          <w:spacing w:val="-4"/>
          <w:szCs w:val="32"/>
        </w:rPr>
      </w:pPr>
      <w:r>
        <w:rPr>
          <w:rFonts w:eastAsia="方正黑体_GBK" w:cs="Times New Roman"/>
          <w:bCs/>
          <w:spacing w:val="-4"/>
          <w:szCs w:val="32"/>
        </w:rPr>
        <w:t>六、大赛奖项设置</w:t>
      </w:r>
    </w:p>
    <w:p>
      <w:pPr>
        <w:spacing w:line="560" w:lineRule="exact"/>
        <w:ind w:firstLine="640"/>
        <w:rPr>
          <w:rStyle w:val="16"/>
          <w:rFonts w:cs="Times New Roman"/>
          <w:szCs w:val="30"/>
        </w:rPr>
      </w:pPr>
      <w:r>
        <w:rPr>
          <w:rStyle w:val="16"/>
          <w:rFonts w:cs="Times New Roman"/>
          <w:szCs w:val="30"/>
        </w:rPr>
        <w:t>（一）成人组设置一等奖、二等奖、三等奖及科普达人若干名，大赛将为获奖选手颁发证书并给予相应奖励，择优推荐参加全国科普讲解大赛。</w:t>
      </w:r>
    </w:p>
    <w:p>
      <w:pPr>
        <w:spacing w:line="560" w:lineRule="exact"/>
        <w:ind w:firstLine="640"/>
        <w:rPr>
          <w:rStyle w:val="16"/>
          <w:rFonts w:cs="Times New Roman"/>
          <w:szCs w:val="30"/>
        </w:rPr>
      </w:pPr>
      <w:r>
        <w:rPr>
          <w:rStyle w:val="16"/>
          <w:rFonts w:cs="Times New Roman"/>
          <w:szCs w:val="30"/>
        </w:rPr>
        <w:t>（二）青少年组设置一等奖、二等奖、三等奖及科普小达人若干名，大赛将为获奖选手颁发证书并给予相应奖励。同时对获得一、二、三等奖选手的指导教师将被评为优秀指导教师奖。</w:t>
      </w:r>
    </w:p>
    <w:p>
      <w:pPr>
        <w:spacing w:line="560" w:lineRule="exact"/>
        <w:ind w:firstLine="640"/>
        <w:rPr>
          <w:rStyle w:val="16"/>
          <w:rFonts w:cs="Times New Roman"/>
          <w:szCs w:val="30"/>
        </w:rPr>
      </w:pPr>
      <w:r>
        <w:rPr>
          <w:rStyle w:val="16"/>
          <w:rFonts w:cs="Times New Roman"/>
          <w:szCs w:val="30"/>
        </w:rPr>
        <w:t>（三）优秀组织奖。奖励本次大赛的优秀组织单位。</w:t>
      </w:r>
    </w:p>
    <w:p>
      <w:pPr>
        <w:spacing w:line="560" w:lineRule="exact"/>
        <w:ind w:firstLine="640"/>
        <w:rPr>
          <w:rStyle w:val="16"/>
          <w:rFonts w:cs="Times New Roman"/>
          <w:szCs w:val="30"/>
        </w:rPr>
      </w:pPr>
      <w:r>
        <w:rPr>
          <w:rStyle w:val="16"/>
          <w:rFonts w:cs="Times New Roman"/>
          <w:szCs w:val="30"/>
        </w:rPr>
        <w:t>为所有参赛选手发放电子参赛证明。</w:t>
      </w:r>
    </w:p>
    <w:p>
      <w:pPr>
        <w:pStyle w:val="2"/>
        <w:spacing w:after="0" w:line="560" w:lineRule="exact"/>
        <w:ind w:firstLine="624"/>
        <w:rPr>
          <w:rFonts w:eastAsia="方正黑体_GBK" w:cs="Times New Roman"/>
          <w:bCs/>
          <w:spacing w:val="-4"/>
          <w:szCs w:val="32"/>
        </w:rPr>
      </w:pPr>
      <w:r>
        <w:rPr>
          <w:rFonts w:eastAsia="方正黑体_GBK" w:cs="Times New Roman"/>
          <w:bCs/>
          <w:spacing w:val="-4"/>
          <w:szCs w:val="32"/>
        </w:rPr>
        <w:t>七、比赛监督</w:t>
      </w:r>
    </w:p>
    <w:p>
      <w:pPr>
        <w:spacing w:line="560" w:lineRule="exact"/>
        <w:ind w:firstLine="640"/>
        <w:rPr>
          <w:rStyle w:val="16"/>
          <w:rFonts w:cs="Times New Roman"/>
          <w:szCs w:val="30"/>
        </w:rPr>
      </w:pPr>
      <w:r>
        <w:rPr>
          <w:rStyle w:val="16"/>
          <w:rFonts w:cs="Times New Roman"/>
          <w:szCs w:val="30"/>
        </w:rPr>
        <w:t>由大赛组委会从科普基地、高校、协会等单位邀请有关专家组成评审委员会，评审专家有广泛代表性。为保证大赛的公平、公正、公开，大赛成立独立监督组对决赛活动进行监督；委托公证处公证员对决赛环节评委评审、现场打分、计分和名次的排序等各个环节进行全程监督，对决赛结果以公证方式进行确认。</w:t>
      </w:r>
    </w:p>
    <w:p>
      <w:pPr>
        <w:spacing w:line="560" w:lineRule="exact"/>
        <w:ind w:firstLine="624"/>
        <w:rPr>
          <w:rFonts w:eastAsia="方正黑体_GBK" w:cs="Times New Roman"/>
          <w:bCs/>
          <w:spacing w:val="-4"/>
          <w:szCs w:val="32"/>
        </w:rPr>
      </w:pPr>
      <w:r>
        <w:rPr>
          <w:rFonts w:eastAsia="方正黑体_GBK" w:cs="Times New Roman"/>
          <w:bCs/>
          <w:spacing w:val="-4"/>
          <w:szCs w:val="32"/>
        </w:rPr>
        <w:t>八、媒体宣传</w:t>
      </w:r>
    </w:p>
    <w:p>
      <w:pPr>
        <w:spacing w:line="560" w:lineRule="exact"/>
        <w:ind w:firstLine="640"/>
        <w:rPr>
          <w:rStyle w:val="16"/>
          <w:rFonts w:cs="Times New Roman"/>
          <w:szCs w:val="30"/>
        </w:rPr>
      </w:pPr>
      <w:r>
        <w:rPr>
          <w:rStyle w:val="16"/>
          <w:rFonts w:cs="Times New Roman"/>
          <w:szCs w:val="30"/>
        </w:rPr>
        <w:t>邀请相关媒体对此次大赛进行宣传报道，同时借助公众号等宣传平台进行宣传报道。</w:t>
      </w:r>
    </w:p>
    <w:p>
      <w:pPr>
        <w:spacing w:line="560" w:lineRule="exact"/>
        <w:ind w:firstLine="627"/>
        <w:rPr>
          <w:rFonts w:eastAsia="方正黑体_GBK" w:cs="Times New Roman"/>
          <w:b/>
          <w:spacing w:val="-4"/>
          <w:szCs w:val="32"/>
        </w:rPr>
      </w:pPr>
      <w:r>
        <w:rPr>
          <w:rFonts w:eastAsia="方正黑体_GBK" w:cs="Times New Roman"/>
          <w:b/>
          <w:spacing w:val="-4"/>
          <w:szCs w:val="32"/>
        </w:rPr>
        <w:t>九、</w:t>
      </w:r>
      <w:r>
        <w:rPr>
          <w:rFonts w:eastAsia="方正黑体_GBK" w:cs="Times New Roman"/>
          <w:bCs/>
          <w:spacing w:val="-4"/>
          <w:szCs w:val="32"/>
        </w:rPr>
        <w:t>其他</w:t>
      </w:r>
    </w:p>
    <w:p>
      <w:pPr>
        <w:spacing w:line="560" w:lineRule="exact"/>
        <w:ind w:firstLine="640"/>
        <w:rPr>
          <w:rStyle w:val="16"/>
          <w:rFonts w:cs="Times New Roman"/>
          <w:szCs w:val="30"/>
        </w:rPr>
      </w:pPr>
      <w:r>
        <w:rPr>
          <w:rStyle w:val="16"/>
          <w:rFonts w:cs="Times New Roman"/>
          <w:szCs w:val="30"/>
        </w:rPr>
        <w:t>本次参赛不收取任何费用。</w:t>
      </w:r>
    </w:p>
    <w:p>
      <w:pPr>
        <w:spacing w:line="560" w:lineRule="exact"/>
        <w:ind w:firstLine="640"/>
        <w:rPr>
          <w:rFonts w:ascii="仿宋" w:hAnsi="仿宋" w:eastAsia="仿宋"/>
          <w:szCs w:val="32"/>
        </w:rPr>
      </w:pPr>
      <w:r>
        <w:rPr>
          <w:rStyle w:val="16"/>
          <w:rFonts w:cs="Times New Roman"/>
          <w:szCs w:val="30"/>
        </w:rPr>
        <w:t>大赛主办方保留对活动的最终解释权。</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701"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5720602"/>
      <w:docPartObj>
        <w:docPartGallery w:val="autotext"/>
      </w:docPartObj>
    </w:sdtPr>
    <w:sdtEndPr>
      <w:rPr>
        <w:rFonts w:asciiTheme="minorEastAsia" w:hAnsiTheme="minorEastAsia" w:eastAsiaTheme="minorEastAsia"/>
        <w:sz w:val="28"/>
        <w:szCs w:val="28"/>
      </w:rPr>
    </w:sdtEndPr>
    <w:sdtContent>
      <w:p>
        <w:pPr>
          <w:pStyle w:val="8"/>
          <w:ind w:firstLine="3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Style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Style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rPr>
        <w:rStyle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Style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Style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embedSystemFonts/>
  <w:bordersDoNotSurroundHeader w:val="1"/>
  <w:bordersDoNotSurroundFooter w:val="1"/>
  <w:documentProtection w:enforcement="0"/>
  <w:defaultTabStop w:val="420"/>
  <w:drawingGridHorizontalSpacing w:val="160"/>
  <w:drawingGridVerticalSpacing w:val="435"/>
  <w:displayHorizontalDrawingGridEvery w:val="0"/>
  <w:noPunctuationKerning w:val="1"/>
  <w:characterSpacingControl w:val="doNotCompress"/>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xOTZlYTY5NGE2M2NkYjExMjI2NTI5ZTdlODRlMGUifQ=="/>
  </w:docVars>
  <w:rsids>
    <w:rsidRoot w:val="00DD64F8"/>
    <w:rsid w:val="000654EB"/>
    <w:rsid w:val="000C10C3"/>
    <w:rsid w:val="000C2FCE"/>
    <w:rsid w:val="000D373B"/>
    <w:rsid w:val="001116F1"/>
    <w:rsid w:val="001120CE"/>
    <w:rsid w:val="00141873"/>
    <w:rsid w:val="001537CD"/>
    <w:rsid w:val="0018597A"/>
    <w:rsid w:val="00197DF5"/>
    <w:rsid w:val="001C06EF"/>
    <w:rsid w:val="001C57AF"/>
    <w:rsid w:val="001C5FE7"/>
    <w:rsid w:val="001F4200"/>
    <w:rsid w:val="00200712"/>
    <w:rsid w:val="002376B3"/>
    <w:rsid w:val="002723A1"/>
    <w:rsid w:val="0027762B"/>
    <w:rsid w:val="0029013A"/>
    <w:rsid w:val="002A500B"/>
    <w:rsid w:val="002F000B"/>
    <w:rsid w:val="00302D76"/>
    <w:rsid w:val="0033501E"/>
    <w:rsid w:val="00346DBC"/>
    <w:rsid w:val="00347F59"/>
    <w:rsid w:val="003878FA"/>
    <w:rsid w:val="003A06E1"/>
    <w:rsid w:val="003B2228"/>
    <w:rsid w:val="003D3632"/>
    <w:rsid w:val="00402347"/>
    <w:rsid w:val="00425CEE"/>
    <w:rsid w:val="00442C64"/>
    <w:rsid w:val="00455023"/>
    <w:rsid w:val="00457AF7"/>
    <w:rsid w:val="004B09A4"/>
    <w:rsid w:val="004E235B"/>
    <w:rsid w:val="004F508F"/>
    <w:rsid w:val="004F74D2"/>
    <w:rsid w:val="005260EA"/>
    <w:rsid w:val="005300F2"/>
    <w:rsid w:val="00530E48"/>
    <w:rsid w:val="00547564"/>
    <w:rsid w:val="00552327"/>
    <w:rsid w:val="0055690B"/>
    <w:rsid w:val="00584B24"/>
    <w:rsid w:val="005872AE"/>
    <w:rsid w:val="005A4E2D"/>
    <w:rsid w:val="005B731F"/>
    <w:rsid w:val="005E2F97"/>
    <w:rsid w:val="0061014F"/>
    <w:rsid w:val="006252C9"/>
    <w:rsid w:val="00654087"/>
    <w:rsid w:val="00672359"/>
    <w:rsid w:val="006A4C72"/>
    <w:rsid w:val="006C6B60"/>
    <w:rsid w:val="006D0BEB"/>
    <w:rsid w:val="006E08C8"/>
    <w:rsid w:val="006F1ECB"/>
    <w:rsid w:val="00726136"/>
    <w:rsid w:val="007427DC"/>
    <w:rsid w:val="007F389C"/>
    <w:rsid w:val="00805CCF"/>
    <w:rsid w:val="00813875"/>
    <w:rsid w:val="0086075F"/>
    <w:rsid w:val="0088016F"/>
    <w:rsid w:val="008840BD"/>
    <w:rsid w:val="008917AB"/>
    <w:rsid w:val="008C7F2D"/>
    <w:rsid w:val="008D4228"/>
    <w:rsid w:val="00902DFC"/>
    <w:rsid w:val="009101D2"/>
    <w:rsid w:val="009356F0"/>
    <w:rsid w:val="00961372"/>
    <w:rsid w:val="00973241"/>
    <w:rsid w:val="00993A13"/>
    <w:rsid w:val="009D1200"/>
    <w:rsid w:val="009F1C2C"/>
    <w:rsid w:val="00A347E4"/>
    <w:rsid w:val="00A354F0"/>
    <w:rsid w:val="00A46493"/>
    <w:rsid w:val="00A5386C"/>
    <w:rsid w:val="00A74BA8"/>
    <w:rsid w:val="00AA70DE"/>
    <w:rsid w:val="00AC70FA"/>
    <w:rsid w:val="00AD4C74"/>
    <w:rsid w:val="00B17C2B"/>
    <w:rsid w:val="00B21302"/>
    <w:rsid w:val="00B52D77"/>
    <w:rsid w:val="00B67860"/>
    <w:rsid w:val="00B80049"/>
    <w:rsid w:val="00B81CAC"/>
    <w:rsid w:val="00B83D9D"/>
    <w:rsid w:val="00BA2EB3"/>
    <w:rsid w:val="00BA69BC"/>
    <w:rsid w:val="00BC6DD7"/>
    <w:rsid w:val="00BD2C92"/>
    <w:rsid w:val="00BF2AE3"/>
    <w:rsid w:val="00BF6B14"/>
    <w:rsid w:val="00C34FEE"/>
    <w:rsid w:val="00C63169"/>
    <w:rsid w:val="00C832CC"/>
    <w:rsid w:val="00C97CE0"/>
    <w:rsid w:val="00CA056D"/>
    <w:rsid w:val="00CB07CA"/>
    <w:rsid w:val="00CD4971"/>
    <w:rsid w:val="00D22751"/>
    <w:rsid w:val="00D30AAC"/>
    <w:rsid w:val="00D60D18"/>
    <w:rsid w:val="00D838B3"/>
    <w:rsid w:val="00D86363"/>
    <w:rsid w:val="00D91B35"/>
    <w:rsid w:val="00DB317B"/>
    <w:rsid w:val="00DD64F8"/>
    <w:rsid w:val="00DE7A89"/>
    <w:rsid w:val="00E1554A"/>
    <w:rsid w:val="00E24AE8"/>
    <w:rsid w:val="00E57001"/>
    <w:rsid w:val="00E76CAC"/>
    <w:rsid w:val="00E77A7E"/>
    <w:rsid w:val="00EA5991"/>
    <w:rsid w:val="00EB54DB"/>
    <w:rsid w:val="00ED3BF1"/>
    <w:rsid w:val="00ED454B"/>
    <w:rsid w:val="00F13095"/>
    <w:rsid w:val="00F2617A"/>
    <w:rsid w:val="00F3161B"/>
    <w:rsid w:val="00F4273F"/>
    <w:rsid w:val="00F53B54"/>
    <w:rsid w:val="00F740A2"/>
    <w:rsid w:val="00F87B24"/>
    <w:rsid w:val="00F92151"/>
    <w:rsid w:val="00FB7E52"/>
    <w:rsid w:val="00FD15F0"/>
    <w:rsid w:val="00FD5674"/>
    <w:rsid w:val="00FF0AC0"/>
    <w:rsid w:val="02FA082F"/>
    <w:rsid w:val="05BE319D"/>
    <w:rsid w:val="0721638A"/>
    <w:rsid w:val="0C937D2A"/>
    <w:rsid w:val="12CF2781"/>
    <w:rsid w:val="15F06E64"/>
    <w:rsid w:val="1610240F"/>
    <w:rsid w:val="170F26A3"/>
    <w:rsid w:val="1840063A"/>
    <w:rsid w:val="1C023CA2"/>
    <w:rsid w:val="23DD65A5"/>
    <w:rsid w:val="24701E1A"/>
    <w:rsid w:val="26D53B6B"/>
    <w:rsid w:val="29B844D4"/>
    <w:rsid w:val="2AE06BEE"/>
    <w:rsid w:val="2C02125C"/>
    <w:rsid w:val="2EA66FF1"/>
    <w:rsid w:val="322748ED"/>
    <w:rsid w:val="380202B3"/>
    <w:rsid w:val="39425401"/>
    <w:rsid w:val="3A4C328A"/>
    <w:rsid w:val="3AB10B58"/>
    <w:rsid w:val="3F5661FB"/>
    <w:rsid w:val="428D254A"/>
    <w:rsid w:val="430D78DE"/>
    <w:rsid w:val="43D906AD"/>
    <w:rsid w:val="46ED17EB"/>
    <w:rsid w:val="4A29490D"/>
    <w:rsid w:val="51BF25CE"/>
    <w:rsid w:val="52354064"/>
    <w:rsid w:val="544611BD"/>
    <w:rsid w:val="57191597"/>
    <w:rsid w:val="5DEA664B"/>
    <w:rsid w:val="5F7E0AD1"/>
    <w:rsid w:val="602F2A3B"/>
    <w:rsid w:val="6138591F"/>
    <w:rsid w:val="6D6C0E2A"/>
    <w:rsid w:val="6DAA1953"/>
    <w:rsid w:val="71FE04BF"/>
    <w:rsid w:val="79BC4EE7"/>
    <w:rsid w:val="7A1C5986"/>
    <w:rsid w:val="7ACD7155"/>
    <w:rsid w:val="7E533BF1"/>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line="580" w:lineRule="exact"/>
      <w:ind w:firstLine="200" w:firstLineChars="200"/>
      <w:jc w:val="both"/>
      <w:textAlignment w:val="baseline"/>
    </w:pPr>
    <w:rPr>
      <w:rFonts w:ascii="Times New Roman" w:hAnsi="Times New Roman" w:eastAsia="方正仿宋_GBK" w:cstheme="minorBidi"/>
      <w:kern w:val="2"/>
      <w:sz w:val="32"/>
      <w:szCs w:val="24"/>
      <w:lang w:val="en-US" w:eastAsia="zh-CN" w:bidi="ar-SA"/>
    </w:rPr>
  </w:style>
  <w:style w:type="paragraph" w:styleId="3">
    <w:name w:val="heading 3"/>
    <w:basedOn w:val="1"/>
    <w:next w:val="1"/>
    <w:link w:val="62"/>
    <w:qFormat/>
    <w:uiPriority w:val="9"/>
    <w:pPr>
      <w:widowControl w:val="0"/>
      <w:spacing w:beforeAutospacing="1" w:afterAutospacing="1" w:line="240" w:lineRule="auto"/>
      <w:ind w:firstLine="0" w:firstLineChars="0"/>
      <w:jc w:val="left"/>
      <w:textAlignment w:val="auto"/>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link w:val="22"/>
    <w:qFormat/>
    <w:uiPriority w:val="0"/>
    <w:pPr>
      <w:spacing w:after="120"/>
    </w:pPr>
  </w:style>
  <w:style w:type="paragraph" w:styleId="4">
    <w:name w:val="Body Text"/>
    <w:basedOn w:val="1"/>
    <w:next w:val="1"/>
    <w:link w:val="63"/>
    <w:qFormat/>
    <w:uiPriority w:val="99"/>
    <w:pPr>
      <w:widowControl w:val="0"/>
      <w:spacing w:line="240" w:lineRule="auto"/>
      <w:ind w:firstLine="0" w:firstLineChars="0"/>
      <w:textAlignment w:val="auto"/>
    </w:pPr>
    <w:rPr>
      <w:rFonts w:ascii="Calibri" w:hAnsi="Calibri" w:eastAsia="宋体" w:cs="Times New Roman"/>
      <w:sz w:val="21"/>
      <w:szCs w:val="21"/>
    </w:rPr>
  </w:style>
  <w:style w:type="paragraph" w:styleId="5">
    <w:name w:val="Body Text Indent"/>
    <w:basedOn w:val="1"/>
    <w:link w:val="67"/>
    <w:uiPriority w:val="0"/>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link w:val="66"/>
    <w:qFormat/>
    <w:uiPriority w:val="0"/>
    <w:pPr>
      <w:spacing w:line="240" w:lineRule="auto"/>
    </w:pPr>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0">
    <w:name w:val="Normal (Web)"/>
    <w:basedOn w:val="1"/>
    <w:qFormat/>
    <w:uiPriority w:val="0"/>
    <w:pPr>
      <w:widowControl w:val="0"/>
      <w:spacing w:beforeAutospacing="1" w:afterAutospacing="1" w:line="240" w:lineRule="auto"/>
      <w:ind w:firstLine="0" w:firstLineChars="0"/>
      <w:jc w:val="left"/>
      <w:textAlignment w:val="auto"/>
    </w:pPr>
    <w:rPr>
      <w:rFonts w:ascii="Calibri" w:hAnsi="Calibri" w:eastAsia="宋体" w:cs="Times New Roman"/>
      <w:kern w:val="0"/>
      <w:sz w:val="24"/>
    </w:rPr>
  </w:style>
  <w:style w:type="character" w:styleId="13">
    <w:name w:val="Strong"/>
    <w:qFormat/>
    <w:uiPriority w:val="0"/>
    <w:rPr>
      <w:rFonts w:cs="Times New Roman"/>
      <w:b/>
      <w:bCs/>
    </w:rPr>
  </w:style>
  <w:style w:type="character" w:styleId="14">
    <w:name w:val="Emphasis"/>
    <w:qFormat/>
    <w:uiPriority w:val="0"/>
    <w:rPr>
      <w:i/>
      <w:iCs/>
    </w:rPr>
  </w:style>
  <w:style w:type="character" w:styleId="15">
    <w:name w:val="Hyperlink"/>
    <w:basedOn w:val="16"/>
    <w:qFormat/>
    <w:uiPriority w:val="0"/>
    <w:rPr>
      <w:color w:val="0000FF"/>
    </w:rPr>
  </w:style>
  <w:style w:type="character" w:customStyle="1" w:styleId="16">
    <w:name w:val="NormalCharacter"/>
    <w:semiHidden/>
    <w:qFormat/>
    <w:uiPriority w:val="0"/>
  </w:style>
  <w:style w:type="paragraph" w:customStyle="1" w:styleId="17">
    <w:name w:val="Heading1"/>
    <w:basedOn w:val="1"/>
    <w:next w:val="1"/>
    <w:link w:val="23"/>
    <w:qFormat/>
    <w:uiPriority w:val="0"/>
    <w:pPr>
      <w:keepNext/>
      <w:keepLines/>
      <w:spacing w:before="340" w:after="330" w:line="578" w:lineRule="atLeast"/>
    </w:pPr>
    <w:rPr>
      <w:rFonts w:cs="Times New Roman"/>
      <w:b/>
      <w:bCs/>
      <w:kern w:val="44"/>
      <w:sz w:val="44"/>
      <w:szCs w:val="44"/>
    </w:rPr>
  </w:style>
  <w:style w:type="paragraph" w:customStyle="1" w:styleId="18">
    <w:name w:val="Heading2"/>
    <w:basedOn w:val="1"/>
    <w:next w:val="1"/>
    <w:link w:val="24"/>
    <w:qFormat/>
    <w:uiPriority w:val="0"/>
    <w:pPr>
      <w:keepNext/>
      <w:keepLines/>
      <w:spacing w:before="260" w:after="260" w:line="416" w:lineRule="auto"/>
    </w:pPr>
    <w:rPr>
      <w:rFonts w:ascii="Cambria" w:hAnsi="Cambria" w:cs="Times New Roman"/>
      <w:b/>
      <w:bCs/>
      <w:szCs w:val="32"/>
    </w:rPr>
  </w:style>
  <w:style w:type="paragraph" w:customStyle="1" w:styleId="19">
    <w:name w:val="Heading3"/>
    <w:basedOn w:val="1"/>
    <w:next w:val="1"/>
    <w:qFormat/>
    <w:uiPriority w:val="0"/>
    <w:pPr>
      <w:keepNext/>
      <w:keepLines/>
      <w:spacing w:before="260" w:after="260" w:line="416" w:lineRule="auto"/>
    </w:pPr>
    <w:rPr>
      <w:rFonts w:cs="Times New Roman"/>
      <w:b/>
      <w:bCs/>
      <w:szCs w:val="32"/>
    </w:rPr>
  </w:style>
  <w:style w:type="paragraph" w:customStyle="1" w:styleId="20">
    <w:name w:val="Heading4"/>
    <w:basedOn w:val="1"/>
    <w:link w:val="25"/>
    <w:qFormat/>
    <w:uiPriority w:val="0"/>
    <w:pPr>
      <w:spacing w:before="100" w:beforeAutospacing="1" w:after="100" w:afterAutospacing="1"/>
      <w:jc w:val="left"/>
    </w:pPr>
    <w:rPr>
      <w:rFonts w:ascii="宋体" w:hAnsi="宋体" w:cs="Times New Roman"/>
      <w:b/>
      <w:bCs/>
      <w:kern w:val="0"/>
      <w:sz w:val="24"/>
    </w:rPr>
  </w:style>
  <w:style w:type="table" w:customStyle="1" w:styleId="21">
    <w:name w:val="TableNormal"/>
    <w:semiHidden/>
    <w:qFormat/>
    <w:uiPriority w:val="0"/>
    <w:tblPr>
      <w:tblCellMar>
        <w:top w:w="0" w:type="dxa"/>
        <w:left w:w="0" w:type="dxa"/>
        <w:bottom w:w="0" w:type="dxa"/>
        <w:right w:w="0" w:type="dxa"/>
      </w:tblCellMar>
    </w:tblPr>
  </w:style>
  <w:style w:type="character" w:customStyle="1" w:styleId="22">
    <w:name w:val="UserStyle_0"/>
    <w:link w:val="2"/>
    <w:qFormat/>
    <w:uiPriority w:val="0"/>
    <w:rPr>
      <w:kern w:val="2"/>
      <w:sz w:val="21"/>
      <w:szCs w:val="24"/>
    </w:rPr>
  </w:style>
  <w:style w:type="character" w:customStyle="1" w:styleId="23">
    <w:name w:val="UserStyle_1"/>
    <w:link w:val="17"/>
    <w:qFormat/>
    <w:uiPriority w:val="0"/>
    <w:rPr>
      <w:rFonts w:eastAsia="方正仿宋_GBK" w:cs="Times New Roman"/>
      <w:b/>
      <w:bCs/>
      <w:kern w:val="44"/>
      <w:sz w:val="44"/>
      <w:szCs w:val="44"/>
    </w:rPr>
  </w:style>
  <w:style w:type="character" w:customStyle="1" w:styleId="24">
    <w:name w:val="UserStyle_2"/>
    <w:link w:val="18"/>
    <w:qFormat/>
    <w:uiPriority w:val="0"/>
    <w:rPr>
      <w:rFonts w:ascii="Cambria" w:hAnsi="Cambria" w:cs="Times New Roman"/>
      <w:b/>
      <w:bCs/>
      <w:kern w:val="2"/>
      <w:sz w:val="32"/>
      <w:szCs w:val="32"/>
    </w:rPr>
  </w:style>
  <w:style w:type="character" w:customStyle="1" w:styleId="25">
    <w:name w:val="UserStyle_3"/>
    <w:link w:val="20"/>
    <w:qFormat/>
    <w:uiPriority w:val="0"/>
    <w:rPr>
      <w:rFonts w:ascii="宋体" w:hAnsi="宋体" w:cs="宋体"/>
      <w:b/>
      <w:bCs/>
      <w:sz w:val="24"/>
      <w:szCs w:val="24"/>
    </w:rPr>
  </w:style>
  <w:style w:type="paragraph" w:customStyle="1" w:styleId="26">
    <w:name w:val="BodyTextIndent"/>
    <w:basedOn w:val="1"/>
    <w:link w:val="27"/>
    <w:qFormat/>
    <w:uiPriority w:val="0"/>
    <w:pPr>
      <w:spacing w:line="560" w:lineRule="exact"/>
      <w:ind w:firstLine="600"/>
    </w:pPr>
    <w:rPr>
      <w:rFonts w:ascii="仿宋_GB2312" w:eastAsia="仿宋_GB2312"/>
      <w:sz w:val="30"/>
      <w:szCs w:val="30"/>
    </w:rPr>
  </w:style>
  <w:style w:type="character" w:customStyle="1" w:styleId="27">
    <w:name w:val="UserStyle_4"/>
    <w:link w:val="26"/>
    <w:qFormat/>
    <w:uiPriority w:val="0"/>
    <w:rPr>
      <w:rFonts w:ascii="仿宋_GB2312" w:eastAsia="仿宋_GB2312"/>
      <w:kern w:val="2"/>
      <w:sz w:val="30"/>
      <w:szCs w:val="30"/>
    </w:rPr>
  </w:style>
  <w:style w:type="paragraph" w:customStyle="1" w:styleId="28">
    <w:name w:val="BlockQuote"/>
    <w:basedOn w:val="1"/>
    <w:qFormat/>
    <w:uiPriority w:val="0"/>
    <w:pPr>
      <w:spacing w:after="120"/>
      <w:ind w:left="1440" w:leftChars="700" w:right="1440" w:rightChars="700"/>
    </w:pPr>
    <w:rPr>
      <w:color w:val="000000"/>
      <w:kern w:val="0"/>
      <w:sz w:val="24"/>
    </w:rPr>
  </w:style>
  <w:style w:type="paragraph" w:customStyle="1" w:styleId="29">
    <w:name w:val="PlainText"/>
    <w:basedOn w:val="1"/>
    <w:link w:val="30"/>
    <w:qFormat/>
    <w:uiPriority w:val="0"/>
    <w:rPr>
      <w:rFonts w:ascii="宋体" w:hAnsi="Courier New" w:eastAsia="仿宋_GB2312"/>
      <w:sz w:val="30"/>
      <w:szCs w:val="20"/>
    </w:rPr>
  </w:style>
  <w:style w:type="character" w:customStyle="1" w:styleId="30">
    <w:name w:val="UserStyle_5"/>
    <w:link w:val="29"/>
    <w:qFormat/>
    <w:uiPriority w:val="0"/>
    <w:rPr>
      <w:rFonts w:ascii="宋体" w:hAnsi="Courier New" w:eastAsia="仿宋_GB2312"/>
      <w:kern w:val="2"/>
      <w:sz w:val="30"/>
      <w:lang w:val="en-US" w:eastAsia="zh-CN" w:bidi="ar-SA"/>
    </w:rPr>
  </w:style>
  <w:style w:type="paragraph" w:customStyle="1" w:styleId="31">
    <w:name w:val="Acetate"/>
    <w:basedOn w:val="1"/>
    <w:semiHidden/>
    <w:qFormat/>
    <w:uiPriority w:val="0"/>
    <w:rPr>
      <w:sz w:val="18"/>
      <w:szCs w:val="18"/>
    </w:rPr>
  </w:style>
  <w:style w:type="character" w:customStyle="1" w:styleId="32">
    <w:name w:val="页脚 字符"/>
    <w:link w:val="8"/>
    <w:qFormat/>
    <w:uiPriority w:val="99"/>
    <w:rPr>
      <w:rFonts w:eastAsia="宋体"/>
      <w:kern w:val="2"/>
      <w:sz w:val="18"/>
      <w:szCs w:val="18"/>
      <w:lang w:val="en-US" w:eastAsia="zh-CN" w:bidi="ar-SA"/>
    </w:rPr>
  </w:style>
  <w:style w:type="paragraph" w:customStyle="1" w:styleId="33">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34">
    <w:name w:val="HtmlNormal"/>
    <w:basedOn w:val="1"/>
    <w:qFormat/>
    <w:uiPriority w:val="0"/>
    <w:pPr>
      <w:spacing w:before="100" w:beforeAutospacing="1" w:after="100" w:afterAutospacing="1"/>
      <w:jc w:val="left"/>
    </w:pPr>
    <w:rPr>
      <w:rFonts w:ascii="ˎ̥" w:hAnsi="ˎ̥"/>
      <w:color w:val="000000"/>
      <w:kern w:val="0"/>
      <w:sz w:val="18"/>
      <w:szCs w:val="18"/>
    </w:rPr>
  </w:style>
  <w:style w:type="table" w:customStyle="1" w:styleId="35">
    <w:name w:val="TableGrid"/>
    <w:basedOn w:val="21"/>
    <w:qFormat/>
    <w:uiPriority w:val="0"/>
  </w:style>
  <w:style w:type="character" w:customStyle="1" w:styleId="36">
    <w:name w:val="PageNumber"/>
    <w:qFormat/>
    <w:uiPriority w:val="0"/>
  </w:style>
  <w:style w:type="character" w:customStyle="1" w:styleId="37">
    <w:name w:val="UserStyle_7"/>
    <w:qFormat/>
    <w:uiPriority w:val="0"/>
  </w:style>
  <w:style w:type="character" w:customStyle="1" w:styleId="38">
    <w:name w:val="UserStyle_8"/>
    <w:qFormat/>
    <w:uiPriority w:val="0"/>
    <w:rPr>
      <w:rFonts w:ascii="宋体" w:hAnsi="宋体" w:eastAsia="宋体"/>
      <w:color w:val="000000"/>
      <w:sz w:val="28"/>
      <w:szCs w:val="28"/>
    </w:rPr>
  </w:style>
  <w:style w:type="character" w:customStyle="1" w:styleId="39">
    <w:name w:val="UserStyle_9"/>
    <w:qFormat/>
    <w:uiPriority w:val="0"/>
    <w:rPr>
      <w:sz w:val="18"/>
      <w:szCs w:val="18"/>
    </w:rPr>
  </w:style>
  <w:style w:type="character" w:customStyle="1" w:styleId="40">
    <w:name w:val="UserStyle_10"/>
    <w:qFormat/>
    <w:uiPriority w:val="0"/>
    <w:rPr>
      <w:rFonts w:ascii="仿宋_GB2312" w:eastAsia="仿宋_GB2312"/>
      <w:kern w:val="2"/>
      <w:sz w:val="30"/>
      <w:szCs w:val="30"/>
    </w:rPr>
  </w:style>
  <w:style w:type="character" w:customStyle="1" w:styleId="41">
    <w:name w:val="UserStyle_11"/>
    <w:link w:val="42"/>
    <w:semiHidden/>
    <w:qFormat/>
    <w:uiPriority w:val="0"/>
    <w:rPr>
      <w:rFonts w:ascii="仿宋_GB2312" w:eastAsia="仿宋_GB2312"/>
      <w:spacing w:val="-4"/>
      <w:kern w:val="2"/>
      <w:sz w:val="32"/>
      <w:szCs w:val="32"/>
      <w:lang w:val="en-US" w:eastAsia="zh-CN" w:bidi="ar-SA"/>
    </w:rPr>
  </w:style>
  <w:style w:type="paragraph" w:customStyle="1" w:styleId="42">
    <w:name w:val="UserStyle_12"/>
    <w:basedOn w:val="1"/>
    <w:link w:val="41"/>
    <w:qFormat/>
    <w:uiPriority w:val="0"/>
    <w:pPr>
      <w:snapToGrid w:val="0"/>
      <w:spacing w:line="360" w:lineRule="auto"/>
      <w:ind w:left="1680" w:hanging="990"/>
    </w:pPr>
    <w:rPr>
      <w:rFonts w:ascii="仿宋_GB2312" w:eastAsia="仿宋_GB2312"/>
      <w:spacing w:val="-4"/>
      <w:szCs w:val="32"/>
    </w:rPr>
  </w:style>
  <w:style w:type="character" w:customStyle="1" w:styleId="43">
    <w:name w:val="UserStyle_13"/>
    <w:qFormat/>
    <w:uiPriority w:val="0"/>
  </w:style>
  <w:style w:type="character" w:customStyle="1" w:styleId="44">
    <w:name w:val="UserStyle_14"/>
    <w:qFormat/>
    <w:uiPriority w:val="0"/>
    <w:rPr>
      <w:rFonts w:ascii="Calibri" w:hAnsi="Calibri" w:eastAsia="宋体"/>
      <w:kern w:val="2"/>
      <w:sz w:val="18"/>
      <w:szCs w:val="18"/>
      <w:lang w:val="en-US" w:eastAsia="zh-CN" w:bidi="ar-SA"/>
    </w:rPr>
  </w:style>
  <w:style w:type="paragraph" w:customStyle="1" w:styleId="45">
    <w:name w:val="UserStyle_15"/>
    <w:basedOn w:val="1"/>
    <w:qFormat/>
    <w:uiPriority w:val="0"/>
    <w:rPr>
      <w:rFonts w:ascii="Tahoma" w:hAnsi="Tahoma"/>
      <w:sz w:val="24"/>
      <w:szCs w:val="20"/>
    </w:rPr>
  </w:style>
  <w:style w:type="paragraph" w:customStyle="1" w:styleId="46">
    <w:name w:val="UserStyle_16"/>
    <w:basedOn w:val="1"/>
    <w:qFormat/>
    <w:uiPriority w:val="0"/>
    <w:pPr>
      <w:spacing w:after="160" w:line="240" w:lineRule="exact"/>
      <w:jc w:val="left"/>
    </w:pPr>
    <w:rPr>
      <w:rFonts w:ascii="Arial" w:hAnsi="Arial" w:eastAsia="Times New Roman"/>
      <w:b/>
      <w:kern w:val="0"/>
      <w:sz w:val="24"/>
      <w:szCs w:val="32"/>
      <w:lang w:eastAsia="en-US"/>
    </w:rPr>
  </w:style>
  <w:style w:type="paragraph" w:customStyle="1" w:styleId="47">
    <w:name w:val="UserStyle_17"/>
    <w:basedOn w:val="1"/>
    <w:qFormat/>
    <w:uiPriority w:val="0"/>
    <w:pPr>
      <w:spacing w:after="160" w:line="240" w:lineRule="exact"/>
      <w:jc w:val="left"/>
    </w:pPr>
    <w:rPr>
      <w:szCs w:val="20"/>
    </w:rPr>
  </w:style>
  <w:style w:type="paragraph" w:customStyle="1" w:styleId="48">
    <w:name w:val="UserStyle_18"/>
    <w:basedOn w:val="1"/>
    <w:qFormat/>
    <w:uiPriority w:val="0"/>
    <w:pPr>
      <w:spacing w:line="240" w:lineRule="atLeast"/>
      <w:jc w:val="left"/>
    </w:pPr>
    <w:rPr>
      <w:rFonts w:ascii="宋体"/>
      <w:b/>
      <w:kern w:val="0"/>
      <w:szCs w:val="20"/>
    </w:rPr>
  </w:style>
  <w:style w:type="paragraph" w:customStyle="1" w:styleId="49">
    <w:name w:val="UserStyle_19"/>
    <w:basedOn w:val="1"/>
    <w:qFormat/>
    <w:uiPriority w:val="0"/>
    <w:pPr>
      <w:spacing w:line="360" w:lineRule="auto"/>
    </w:pPr>
  </w:style>
  <w:style w:type="paragraph" w:customStyle="1" w:styleId="50">
    <w:name w:val="UserStyle_20"/>
    <w:basedOn w:val="1"/>
    <w:qFormat/>
    <w:uiPriority w:val="0"/>
    <w:rPr>
      <w:rFonts w:eastAsia="方正仿宋简体"/>
      <w:sz w:val="30"/>
      <w:szCs w:val="20"/>
    </w:rPr>
  </w:style>
  <w:style w:type="paragraph" w:customStyle="1" w:styleId="51">
    <w:name w:val="UserStyle_21"/>
    <w:basedOn w:val="1"/>
    <w:qFormat/>
    <w:uiPriority w:val="0"/>
    <w:pPr>
      <w:spacing w:before="100" w:beforeAutospacing="1" w:after="100" w:afterAutospacing="1"/>
      <w:jc w:val="left"/>
    </w:pPr>
    <w:rPr>
      <w:rFonts w:ascii="宋体" w:hAnsi="宋体"/>
      <w:kern w:val="0"/>
      <w:sz w:val="24"/>
    </w:rPr>
  </w:style>
  <w:style w:type="paragraph" w:customStyle="1" w:styleId="52">
    <w:name w:val="UserStyle_22"/>
    <w:basedOn w:val="1"/>
    <w:qFormat/>
    <w:uiPriority w:val="0"/>
    <w:pPr>
      <w:snapToGrid w:val="0"/>
      <w:spacing w:line="590" w:lineRule="atLeast"/>
      <w:ind w:firstLine="624"/>
    </w:pPr>
    <w:rPr>
      <w:kern w:val="0"/>
      <w:szCs w:val="20"/>
    </w:rPr>
  </w:style>
  <w:style w:type="paragraph" w:customStyle="1" w:styleId="53">
    <w:name w:val="UserStyle_23"/>
    <w:basedOn w:val="1"/>
    <w:qFormat/>
    <w:uiPriority w:val="0"/>
  </w:style>
  <w:style w:type="paragraph" w:customStyle="1" w:styleId="54">
    <w:name w:val="UserStyle_24"/>
    <w:basedOn w:val="1"/>
    <w:next w:val="1"/>
    <w:qFormat/>
    <w:uiPriority w:val="0"/>
    <w:pPr>
      <w:snapToGrid w:val="0"/>
      <w:spacing w:line="590" w:lineRule="atLeast"/>
      <w:ind w:firstLine="624"/>
    </w:pPr>
    <w:rPr>
      <w:rFonts w:eastAsia="方正黑体_GBK"/>
      <w:kern w:val="0"/>
      <w:szCs w:val="20"/>
    </w:rPr>
  </w:style>
  <w:style w:type="paragraph" w:customStyle="1" w:styleId="55">
    <w:name w:val="UserStyle_25"/>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56">
    <w:name w:val="UserStyle_26"/>
    <w:basedOn w:val="1"/>
    <w:qFormat/>
    <w:uiPriority w:val="0"/>
    <w:pPr>
      <w:ind w:firstLine="420"/>
    </w:pPr>
  </w:style>
  <w:style w:type="paragraph" w:customStyle="1" w:styleId="57">
    <w:name w:val="UserStyle_27"/>
    <w:basedOn w:val="1"/>
    <w:qFormat/>
    <w:uiPriority w:val="0"/>
    <w:pPr>
      <w:spacing w:after="160" w:line="240" w:lineRule="exact"/>
      <w:jc w:val="left"/>
    </w:pPr>
    <w:rPr>
      <w:rFonts w:ascii="Arial" w:hAnsi="Arial" w:eastAsia="Times New Roman"/>
      <w:b/>
      <w:kern w:val="0"/>
      <w:sz w:val="24"/>
      <w:lang w:eastAsia="en-US"/>
    </w:rPr>
  </w:style>
  <w:style w:type="paragraph" w:customStyle="1" w:styleId="58">
    <w:name w:val="UserStyle_28"/>
    <w:basedOn w:val="1"/>
    <w:qFormat/>
    <w:uiPriority w:val="0"/>
    <w:pPr>
      <w:tabs>
        <w:tab w:val="right" w:pos="8465"/>
      </w:tabs>
      <w:spacing w:line="400" w:lineRule="atLeast"/>
      <w:ind w:left="357" w:right="357"/>
      <w:jc w:val="right"/>
    </w:pPr>
    <w:rPr>
      <w:kern w:val="0"/>
      <w:szCs w:val="20"/>
    </w:rPr>
  </w:style>
  <w:style w:type="paragraph" w:customStyle="1" w:styleId="59">
    <w:name w:val="UserStyle_29"/>
    <w:basedOn w:val="1"/>
    <w:next w:val="1"/>
    <w:qFormat/>
    <w:uiPriority w:val="0"/>
    <w:pPr>
      <w:tabs>
        <w:tab w:val="left" w:pos="9193"/>
        <w:tab w:val="left" w:pos="9827"/>
      </w:tabs>
      <w:snapToGrid w:val="0"/>
      <w:spacing w:line="700" w:lineRule="atLeast"/>
      <w:jc w:val="center"/>
    </w:pPr>
    <w:rPr>
      <w:rFonts w:eastAsia="方正小标宋_GBK"/>
      <w:kern w:val="0"/>
      <w:sz w:val="44"/>
      <w:szCs w:val="20"/>
    </w:rPr>
  </w:style>
  <w:style w:type="table" w:customStyle="1" w:styleId="60">
    <w:name w:val="UserStyle_30"/>
    <w:basedOn w:val="21"/>
    <w:qFormat/>
    <w:uiPriority w:val="0"/>
  </w:style>
  <w:style w:type="character" w:customStyle="1" w:styleId="61">
    <w:name w:val="UserStyle_31"/>
    <w:qFormat/>
    <w:uiPriority w:val="0"/>
  </w:style>
  <w:style w:type="character" w:customStyle="1" w:styleId="62">
    <w:name w:val="标题 3 字符"/>
    <w:basedOn w:val="12"/>
    <w:link w:val="3"/>
    <w:qFormat/>
    <w:uiPriority w:val="9"/>
    <w:rPr>
      <w:rFonts w:ascii="宋体" w:hAnsi="宋体" w:cs="Times New Roman"/>
      <w:b/>
      <w:bCs/>
      <w:sz w:val="27"/>
      <w:szCs w:val="27"/>
    </w:rPr>
  </w:style>
  <w:style w:type="character" w:customStyle="1" w:styleId="63">
    <w:name w:val="正文文本 字符"/>
    <w:basedOn w:val="12"/>
    <w:link w:val="4"/>
    <w:qFormat/>
    <w:uiPriority w:val="99"/>
    <w:rPr>
      <w:rFonts w:ascii="Calibri" w:hAnsi="Calibri" w:cs="Times New Roman"/>
      <w:kern w:val="2"/>
      <w:sz w:val="21"/>
      <w:szCs w:val="21"/>
    </w:r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5">
    <w:name w:val="List Paragraph"/>
    <w:basedOn w:val="1"/>
    <w:qFormat/>
    <w:uiPriority w:val="99"/>
    <w:pPr>
      <w:ind w:firstLine="420"/>
    </w:pPr>
  </w:style>
  <w:style w:type="character" w:customStyle="1" w:styleId="66">
    <w:name w:val="批注框文本 字符"/>
    <w:basedOn w:val="12"/>
    <w:link w:val="7"/>
    <w:qFormat/>
    <w:uiPriority w:val="0"/>
    <w:rPr>
      <w:rFonts w:eastAsia="方正仿宋_GBK"/>
      <w:kern w:val="2"/>
      <w:sz w:val="18"/>
      <w:szCs w:val="18"/>
    </w:rPr>
  </w:style>
  <w:style w:type="character" w:customStyle="1" w:styleId="67">
    <w:name w:val="正文文本缩进 字符"/>
    <w:basedOn w:val="12"/>
    <w:link w:val="5"/>
    <w:qFormat/>
    <w:uiPriority w:val="0"/>
    <w:rPr>
      <w:rFonts w:eastAsia="方正仿宋_GBK"/>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790</Words>
  <Characters>4507</Characters>
  <Lines>37</Lines>
  <Paragraphs>10</Paragraphs>
  <TotalTime>48</TotalTime>
  <ScaleCrop>false</ScaleCrop>
  <LinksUpToDate>false</LinksUpToDate>
  <CharactersWithSpaces>5287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2023-08-24T02:48:00Z</dcterms:created>
  <dc:creator>njkw</dc:creator>
  <cp:lastModifiedBy>RuiQ</cp:lastModifiedBy>
  <cp:lastPrinted>2023-08-24T09:55:00Z</cp:lastPrinted>
  <dcterms:modified xsi:type="dcterms:W3CDTF">2023-08-28T09:21:26Z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5DAE681C373A43C190AB2C2A4DD81968_13</vt:lpwstr>
  </property>
</Properties>
</file>