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华文仿宋"/>
          <w:b/>
          <w:spacing w:val="40"/>
          <w:sz w:val="40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华文仿宋"/>
          <w:bCs/>
          <w:spacing w:val="40"/>
          <w:sz w:val="40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华文仿宋"/>
          <w:bCs/>
          <w:spacing w:val="40"/>
          <w:sz w:val="40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黑体"/>
          <w:bCs/>
          <w:spacing w:val="0"/>
          <w:sz w:val="48"/>
          <w:szCs w:val="48"/>
          <w:shd w:val="clear" w:color="auto" w:fill="FFFFFF"/>
        </w:rPr>
      </w:pPr>
      <w:r>
        <w:rPr>
          <w:rFonts w:hint="eastAsia" w:eastAsia="黑体"/>
          <w:bCs/>
          <w:spacing w:val="0"/>
          <w:sz w:val="48"/>
          <w:szCs w:val="48"/>
          <w:shd w:val="clear" w:color="auto" w:fill="FFFFFF"/>
          <w:lang w:eastAsia="zh-CN"/>
        </w:rPr>
        <w:t>交通强国</w:t>
      </w:r>
      <w:r>
        <w:rPr>
          <w:rFonts w:hint="eastAsia" w:ascii="Times New Roman" w:hAnsi="Times New Roman" w:eastAsia="黑体"/>
          <w:bCs/>
          <w:spacing w:val="0"/>
          <w:sz w:val="48"/>
          <w:szCs w:val="48"/>
          <w:shd w:val="clear" w:color="auto" w:fill="FFFFFF"/>
        </w:rPr>
        <w:t>邮政专项试点任务申报表</w:t>
      </w:r>
      <w:r>
        <w:rPr>
          <w:rFonts w:hint="eastAsia" w:eastAsia="黑体"/>
          <w:bCs/>
          <w:spacing w:val="0"/>
          <w:sz w:val="48"/>
          <w:szCs w:val="48"/>
          <w:shd w:val="clear" w:color="auto" w:fill="FFFFFF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黑体"/>
          <w:bCs/>
          <w:spacing w:val="40"/>
          <w:sz w:val="48"/>
          <w:szCs w:val="48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sz w:val="32"/>
          <w:szCs w:val="48"/>
          <w:u w:val="single"/>
          <w:shd w:val="clear" w:color="auto" w:fill="FFFFFF"/>
        </w:rPr>
        <w:t>（试点任务名称</w:t>
      </w:r>
      <w:r>
        <w:rPr>
          <w:rFonts w:hint="default" w:ascii="Times New Roman" w:hAnsi="Times New Roman" w:eastAsia="仿宋" w:cs="Times New Roman"/>
          <w:bCs/>
          <w:spacing w:val="40"/>
          <w:sz w:val="32"/>
          <w:szCs w:val="48"/>
          <w:u w:val="single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textAlignment w:val="auto"/>
        <w:rPr>
          <w:rFonts w:ascii="Times New Roman" w:hAnsi="Times New Roman" w:eastAsia="华文仿宋"/>
          <w:b/>
          <w:sz w:val="32"/>
          <w:szCs w:val="2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textAlignment w:val="auto"/>
        <w:rPr>
          <w:rFonts w:ascii="Times New Roman" w:hAnsi="Times New Roman" w:eastAsia="华文仿宋"/>
          <w:b/>
          <w:sz w:val="32"/>
          <w:szCs w:val="2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textAlignment w:val="auto"/>
        <w:rPr>
          <w:rFonts w:ascii="Times New Roman" w:hAnsi="Times New Roman" w:eastAsia="华文仿宋"/>
          <w:b/>
          <w:sz w:val="32"/>
          <w:szCs w:val="2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textAlignment w:val="auto"/>
        <w:rPr>
          <w:rFonts w:ascii="Times New Roman" w:hAnsi="Times New Roman" w:eastAsia="华文仿宋"/>
          <w:b/>
          <w:sz w:val="32"/>
          <w:szCs w:val="2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textAlignment w:val="auto"/>
        <w:rPr>
          <w:rFonts w:ascii="Times New Roman" w:hAnsi="Times New Roman" w:eastAsia="华文仿宋"/>
          <w:b/>
          <w:sz w:val="32"/>
          <w:szCs w:val="2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580" w:lineRule="exact"/>
        <w:ind w:left="640" w:leftChars="200" w:firstLine="0" w:firstLineChars="0"/>
        <w:textAlignment w:val="auto"/>
        <w:rPr>
          <w:rFonts w:hint="default" w:ascii="Times New Roman" w:hAnsi="Times New Roman" w:eastAsia="仿宋" w:cs="Times New Roman"/>
          <w:b/>
          <w:sz w:val="30"/>
          <w:szCs w:val="30"/>
          <w:u w:val="thick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  <w:shd w:val="clear" w:color="auto" w:fill="FFFFFF"/>
        </w:rPr>
        <w:t>组织单位：</w:t>
      </w:r>
      <w:r>
        <w:rPr>
          <w:rFonts w:hint="default" w:ascii="Times New Roman" w:hAnsi="Times New Roman" w:eastAsia="仿宋" w:cs="Times New Roman"/>
          <w:b/>
          <w:sz w:val="30"/>
          <w:szCs w:val="30"/>
          <w:u w:val="single"/>
          <w:shd w:val="clear" w:color="auto" w:fill="FFFFFF"/>
        </w:rPr>
        <w:t xml:space="preserve">（公章）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580" w:lineRule="exact"/>
        <w:ind w:left="640" w:leftChars="200" w:firstLine="0" w:firstLineChars="0"/>
        <w:textAlignment w:val="auto"/>
        <w:rPr>
          <w:rFonts w:hint="default" w:ascii="Times New Roman" w:hAnsi="Times New Roman" w:eastAsia="仿宋" w:cs="Times New Roman"/>
          <w:b/>
          <w:sz w:val="30"/>
          <w:szCs w:val="30"/>
          <w:u w:val="thick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  <w:shd w:val="clear" w:color="auto" w:fill="FFFFFF"/>
        </w:rPr>
        <w:t>实施单位：</w:t>
      </w:r>
      <w:r>
        <w:rPr>
          <w:rFonts w:hint="default" w:ascii="Times New Roman" w:hAnsi="Times New Roman" w:eastAsia="仿宋" w:cs="Times New Roman"/>
          <w:b/>
          <w:sz w:val="30"/>
          <w:szCs w:val="30"/>
          <w:u w:val="single"/>
          <w:shd w:val="clear" w:color="auto" w:fill="FFFFFF"/>
        </w:rPr>
        <w:t xml:space="preserve">（公章）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580" w:lineRule="exact"/>
        <w:ind w:left="640" w:leftChars="200" w:firstLine="0" w:firstLineChars="0"/>
        <w:textAlignment w:val="auto"/>
        <w:rPr>
          <w:rFonts w:hint="default" w:ascii="Times New Roman" w:hAnsi="Times New Roman" w:eastAsia="仿宋" w:cs="Times New Roman"/>
          <w:b/>
          <w:sz w:val="30"/>
          <w:szCs w:val="30"/>
          <w:u w:val="thick"/>
          <w:shd w:val="clear" w:color="auto" w:fill="FFFFFF"/>
        </w:rPr>
      </w:pPr>
      <w:r>
        <w:rPr>
          <w:rFonts w:hint="eastAsia" w:eastAsia="仿宋" w:cs="Times New Roman"/>
          <w:b/>
          <w:sz w:val="30"/>
          <w:szCs w:val="30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b/>
          <w:sz w:val="30"/>
          <w:szCs w:val="30"/>
          <w:u w:val="single"/>
          <w:shd w:val="clear" w:color="auto" w:fill="FFFFFF"/>
        </w:rPr>
        <w:t xml:space="preserve">（公章）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580" w:lineRule="exact"/>
        <w:ind w:left="640" w:leftChars="200" w:firstLine="0" w:firstLineChars="0"/>
        <w:textAlignment w:val="auto"/>
        <w:rPr>
          <w:rFonts w:ascii="Times New Roman" w:hAnsi="Times New Roman" w:eastAsia="仿宋_GB2312"/>
          <w:sz w:val="32"/>
          <w:szCs w:val="21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  <w:shd w:val="clear" w:color="auto" w:fill="FFFFFF"/>
        </w:rPr>
        <w:t xml:space="preserve">申请日期：      年     月     日       </w:t>
      </w: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textAlignment w:val="auto"/>
        <w:rPr>
          <w:rFonts w:ascii="Times New Roman" w:hAnsi="Times New Roman" w:eastAsia="华文仿宋"/>
          <w:b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wordWrap/>
        <w:topLinePunct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黑体"/>
          <w:bCs/>
          <w:sz w:val="36"/>
          <w:szCs w:val="20"/>
          <w:shd w:val="clear" w:color="auto" w:fill="FFFFFF"/>
        </w:rPr>
      </w:pPr>
      <w:r>
        <w:rPr>
          <w:rFonts w:ascii="Times New Roman" w:hAnsi="Times New Roman" w:eastAsia="黑体"/>
          <w:b/>
          <w:sz w:val="36"/>
          <w:szCs w:val="20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bCs/>
          <w:sz w:val="36"/>
          <w:szCs w:val="20"/>
          <w:shd w:val="clear" w:color="auto" w:fill="FFFFFF"/>
        </w:rPr>
        <w:t>申请书</w:t>
      </w:r>
      <w:r>
        <w:rPr>
          <w:rFonts w:ascii="Times New Roman" w:hAnsi="Times New Roman" w:eastAsia="黑体"/>
          <w:bCs/>
          <w:sz w:val="36"/>
          <w:szCs w:val="20"/>
          <w:shd w:val="clear" w:color="auto" w:fill="FFFFFF"/>
        </w:rPr>
        <w:t>基本信息表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440"/>
        <w:gridCol w:w="2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试点任务名称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所属试点任务领域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实施单位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地址及邮编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联系人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职务职称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手  机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传真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Email: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总体情况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试点基础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及优势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总体思路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与实施路径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预期成果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与考核目标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配套政策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与措施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420" w:firstLineChars="15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实施周期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420" w:firstLineChars="15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年  月至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承诺</w:t>
            </w:r>
          </w:p>
        </w:tc>
        <w:tc>
          <w:tcPr>
            <w:tcW w:w="67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本单位及本人郑重承诺，本单位所提交的全部申请材料均真实、有效，如有虚假情况，愿意承担相应的法律责任。获得批准后，严格按照有关规定执行，积极落实各项任务。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right="561" w:firstLine="1820" w:firstLineChars="65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 xml:space="preserve">单位负责人（签 字）：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right="561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 xml:space="preserve"> 申请单位（公 章）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napToGrid w:val="0"/>
              <w:spacing w:line="580" w:lineRule="exact"/>
              <w:ind w:right="561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/>
              <w:autoSpaceDE/>
              <w:autoSpaceDN/>
              <w:bidi w:val="0"/>
              <w:spacing w:line="580" w:lineRule="exact"/>
              <w:ind w:firstLine="3640" w:firstLineChars="1300"/>
              <w:textAlignment w:val="auto"/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  <w:shd w:val="clear" w:color="auto" w:fill="FFFFFF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0" w:firstLineChars="0"/>
        <w:jc w:val="center"/>
        <w:textAlignment w:val="auto"/>
        <w:rPr>
          <w:rFonts w:ascii="Times New Roman" w:hAnsi="Times New Roman" w:eastAsia="华文仿宋"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6"/>
          <w:szCs w:val="36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bCs/>
          <w:sz w:val="36"/>
          <w:szCs w:val="36"/>
          <w:shd w:val="clear" w:color="auto" w:fill="FFFFFF"/>
        </w:rPr>
        <w:t>申请书编写要求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一、格式及要求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纸张规格：A4。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段落间距：1.5倍行距，段前0.5行。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正文字体：仿宋四号。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打印和装订要求：双面打印，装订成册，一式3份。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</w:t>
      </w:r>
      <w:r>
        <w:rPr>
          <w:rFonts w:hint="eastAsia" w:ascii="Times New Roman" w:hAnsi="Times New Roman" w:eastAsia="黑体"/>
          <w:sz w:val="30"/>
          <w:szCs w:val="30"/>
        </w:rPr>
        <w:t>编写</w:t>
      </w:r>
      <w:r>
        <w:rPr>
          <w:rFonts w:ascii="Times New Roman" w:hAnsi="Times New Roman" w:eastAsia="黑体"/>
          <w:sz w:val="30"/>
          <w:szCs w:val="30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1.基本信息表。表格相关内容应填写完整，不留空格。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2.资格条件。申请试点的组织条件、政策条件、发展条件、优先条件等申报条件，并附证明材料。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Times New Roman" w:hAnsi="Times New Roman" w:eastAsia="黑体"/>
          <w:sz w:val="30"/>
          <w:szCs w:val="30"/>
        </w:rPr>
      </w:pPr>
      <w:r>
        <w:rPr>
          <w:rFonts w:hint="default" w:ascii="Times New Roman" w:hAnsi="Times New Roman" w:eastAsia="黑体"/>
          <w:sz w:val="30"/>
          <w:szCs w:val="30"/>
        </w:rPr>
        <w:t>三、申请书编制要点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1.总体情况。（包括但不限于）申请试点单位简介，试点背景、条件及必要性，开展试点的总体思路及重点内容、预期成果等。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2.试点基础及优势。按照申报条件，梳理拟开展试点已经具备的基础条件及优势（包括但不限于）：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（1）已开展的相关工作和探索实践，已出台的相关支持政策及执行情况等。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（2）申报试点所具有的优势条件分析，包括比较优势和示范性等。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3.总体思路及实施路径。战略定位、总体思路、试点目标、重点内容、实施方案、资金投入、计划进度等。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4.预期成果与考核目标。提出试点应取得的整体经济效益和社会效益，明确试点工作结束后的考核指标。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5.配套政策与措施。与试点工作配套的组织保障、资金政策、人才队伍、技术支撑等方面的政策措施。</w:t>
      </w:r>
    </w:p>
    <w:p>
      <w:pPr>
        <w:keepNext w:val="0"/>
        <w:keepLines w:val="0"/>
        <w:pageBreakBefore w:val="0"/>
        <w:widowControl w:val="0"/>
        <w:shd w:val="clear" w:color="auto" w:fill="auto"/>
        <w:wordWrap/>
        <w:overflowPunct w:val="0"/>
        <w:topLinePunct/>
        <w:autoSpaceDE/>
        <w:autoSpaceDN/>
        <w:bidi w:val="0"/>
        <w:adjustRightInd w:val="0"/>
        <w:snapToGrid w:val="0"/>
        <w:spacing w:line="500" w:lineRule="exact"/>
        <w:ind w:firstLine="600"/>
        <w:jc w:val="both"/>
        <w:textAlignment w:val="auto"/>
        <w:rPr>
          <w:rFonts w:hint="default" w:ascii="Times New Roman" w:hAnsi="Times New Roman" w:eastAsia="仿宋" w:cs="Times New Roman"/>
          <w:kern w:val="2"/>
          <w:sz w:val="30"/>
          <w:szCs w:val="30"/>
        </w:rPr>
        <w:sectPr>
          <w:pgSz w:w="11907" w:h="16839"/>
          <w:pgMar w:top="1950" w:right="1576" w:bottom="1440" w:left="1576" w:header="851" w:footer="1312" w:gutter="0"/>
          <w:pgNumType w:fmt="decimal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202E6148"/>
    <w:rsid w:val="202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First Indent1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2023-09-01T04:11:00Z</dcterms:created>
  <dc:creator> </dc:creator>
  <cp:lastModifiedBy> </cp:lastModifiedBy>
  <dcterms:modified xsi:type="dcterms:W3CDTF">2023-09-01T04:11:18Z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BBB0AE018F9449ABAE045A36B83132F5_11</vt:lpwstr>
  </property>
</Properties>
</file>