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“1650”产业体系</w:t>
      </w:r>
    </w:p>
    <w:bookmarkEnd w:id="0"/>
    <w:tbl>
      <w:tblPr>
        <w:tblStyle w:val="4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134"/>
        <w:gridCol w:w="192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623" w:type="pct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16个先进制造业集群</w:t>
            </w:r>
          </w:p>
        </w:tc>
        <w:tc>
          <w:tcPr>
            <w:tcW w:w="2376" w:type="pct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50条重点产业链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集群名称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责任处室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产业链名称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责任处室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新型电力装备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智能电网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新能源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节能与综合利用处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晶硅光伏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风电装备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氢能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储能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物联网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信息基础设施处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工业互联网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车联网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传感器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智能家居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生物医药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生物药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化学药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中药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医疗器械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高端纺织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品牌服装家纺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化学纤维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新材料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材料工业处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先进碳材料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纳米新材料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先进金属材料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化工新材料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绿色建筑材料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墙体材料改革办公室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半导体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电子信息产业处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集成电路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新型显示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第三代半导体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高端装备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工程机械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农机装备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工业母机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机器人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轨道交通装备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航空航天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“两机”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大飞机配套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卫星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军工协调处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高技术船舶与海工装备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民爆船舶处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高技术船舶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民爆船舶处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海洋工程装备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民爆船舶处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新能源汽车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产业转型升级处</w:t>
            </w:r>
          </w:p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电动汽车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动力电池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汽车零部件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氢燃料电池汽车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新一代信息通信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信息基础设施处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5G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光通信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先进通信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节能环保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节能与综合利用处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先进节能环保装备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新型食品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预制菜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酿造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功能性食品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软件与信息服务业处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工业软件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信创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新兴数字产业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大数据产业处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大数据与云计算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区块链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元宇宙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人工智能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</w:tbl>
    <w:p>
      <w:pPr>
        <w:overflowPunct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注：标</w:t>
      </w:r>
      <w:r>
        <w:rPr>
          <w:rFonts w:hint="eastAsia" w:ascii="MS Mincho" w:hAnsi="MS Mincho" w:eastAsia="MS Mincho" w:cs="MS Mincho"/>
          <w:sz w:val="32"/>
          <w:szCs w:val="32"/>
        </w:rPr>
        <w:t>ⓐ</w:t>
      </w:r>
      <w:r>
        <w:rPr>
          <w:rFonts w:ascii="Times New Roman" w:hAnsi="Times New Roman" w:eastAsia="方正仿宋_GBK" w:cs="Times New Roman"/>
          <w:sz w:val="32"/>
          <w:szCs w:val="32"/>
        </w:rPr>
        <w:t>为卓越产业链，标</w:t>
      </w:r>
      <w:r>
        <w:rPr>
          <w:rFonts w:hint="eastAsia" w:ascii="MS Mincho" w:hAnsi="MS Mincho" w:eastAsia="MS Mincho" w:cs="MS Mincho"/>
          <w:sz w:val="32"/>
          <w:szCs w:val="32"/>
        </w:rPr>
        <w:t>ⓑ</w:t>
      </w:r>
      <w:r>
        <w:rPr>
          <w:rFonts w:ascii="Times New Roman" w:hAnsi="Times New Roman" w:eastAsia="方正仿宋_GBK" w:cs="Times New Roman"/>
          <w:sz w:val="32"/>
          <w:szCs w:val="32"/>
        </w:rPr>
        <w:t>为未来产业链，其他为优势产业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176020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Dg0YmVlY2IwMWY3YWRhYzI4OWVhMTA0N2JlMjQifQ=="/>
  </w:docVars>
  <w:rsids>
    <w:rsidRoot w:val="7F455FAA"/>
    <w:rsid w:val="7F4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mfy</dc:creator>
  <cp:lastModifiedBy>mfy</cp:lastModifiedBy>
  <dcterms:modified xsi:type="dcterms:W3CDTF">2023-09-04T07:24:38Z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75892B9EA6BF4018BE5EDF684E5E98B4_11</vt:lpwstr>
  </property>
</Properties>
</file>