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2023年纺织服装消费品牌调查表</w:t>
      </w:r>
    </w:p>
    <w:tbl>
      <w:tblPr>
        <w:tblStyle w:val="6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800"/>
        <w:gridCol w:w="1828"/>
        <w:gridCol w:w="825"/>
        <w:gridCol w:w="758"/>
        <w:gridCol w:w="750"/>
        <w:gridCol w:w="418"/>
        <w:gridCol w:w="90"/>
        <w:gridCol w:w="236"/>
        <w:gridCol w:w="211"/>
        <w:gridCol w:w="561"/>
        <w:gridCol w:w="90"/>
        <w:gridCol w:w="50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345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25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250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纺织服装业务占比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纺织服装自主（及收购）品牌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收入占比</w:t>
            </w:r>
          </w:p>
        </w:tc>
        <w:tc>
          <w:tcPr>
            <w:tcW w:w="250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行业及主要产品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□服装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□男装 □女装 □童装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□运动服装 □羽绒服装 □内衣 □服饰 □其他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□家纺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□床上用品 □毛巾系列 □窗帘布艺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注册地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省      市</w:t>
            </w: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00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企业法人</w:t>
            </w:r>
          </w:p>
        </w:tc>
        <w:tc>
          <w:tcPr>
            <w:tcW w:w="8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8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400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8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8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400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8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400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477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财务指标</w:t>
            </w:r>
          </w:p>
        </w:tc>
        <w:tc>
          <w:tcPr>
            <w:tcW w:w="82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5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75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2020年</w:t>
            </w:r>
          </w:p>
        </w:tc>
        <w:tc>
          <w:tcPr>
            <w:tcW w:w="744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2021年</w:t>
            </w:r>
          </w:p>
        </w:tc>
        <w:tc>
          <w:tcPr>
            <w:tcW w:w="77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17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3上半年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4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数额</w:t>
            </w:r>
          </w:p>
        </w:tc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同比增长（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1.营业收入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9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2.利润总额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9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3.净利润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9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477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综合指标</w:t>
            </w:r>
          </w:p>
        </w:tc>
        <w:tc>
          <w:tcPr>
            <w:tcW w:w="82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5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2021年</w:t>
            </w:r>
          </w:p>
        </w:tc>
        <w:tc>
          <w:tcPr>
            <w:tcW w:w="1168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2835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3上半年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4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数额</w:t>
            </w: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同比增长（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4.职工人数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人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5.专职研发设计人员数量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人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6.研发设计投入额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7.新产品销售额占比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%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8.新产品sku（最小存货单位）数量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个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9.个性化定制产品销售额占营业收入比例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%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10.有效专利数量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个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11.国内市场线下渠道情况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店铺总数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家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覆盖省份数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个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销售额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销售量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件/套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平均加价倍率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倍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12.国内市场线上渠道情况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销售额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其中：直播电商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销售量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件/套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关注/粉丝人数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万人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13.国外市场情况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线下店铺数量</w:t>
            </w:r>
          </w:p>
        </w:tc>
        <w:tc>
          <w:tcPr>
            <w:tcW w:w="8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家</w:t>
            </w:r>
          </w:p>
        </w:tc>
        <w:tc>
          <w:tcPr>
            <w:tcW w:w="7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73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线下店铺总销售额</w:t>
            </w: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12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跨境电商渠道销售额</w:t>
            </w: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万元</w:t>
            </w:r>
          </w:p>
        </w:tc>
        <w:tc>
          <w:tcPr>
            <w:tcW w:w="12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14.顾客情况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会员总数</w:t>
            </w: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万人</w:t>
            </w:r>
          </w:p>
        </w:tc>
        <w:tc>
          <w:tcPr>
            <w:tcW w:w="400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年有购买记录顾客数</w:t>
            </w: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万人</w:t>
            </w:r>
          </w:p>
        </w:tc>
        <w:tc>
          <w:tcPr>
            <w:tcW w:w="400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年有3次及以上购买记录顾客数</w:t>
            </w:r>
          </w:p>
        </w:tc>
        <w:tc>
          <w:tcPr>
            <w:tcW w:w="15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万人</w:t>
            </w:r>
          </w:p>
        </w:tc>
        <w:tc>
          <w:tcPr>
            <w:tcW w:w="400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15.数字化发展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实现数字化运营管理的业务环节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□商品企划    □设计研发  □产品生产  □商品运营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□供应链管理  □渠道管理  □仓储物流  □会员管理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主要系统工具名称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□ERP系统  □MES系统     □PLM系统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□CRM系统  □WMS系统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□SAAS管理平台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□数据中台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16.绿色化发展</w:t>
            </w: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是否开展社会责任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体系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建设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□否  □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开展相关工作但未建立体系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□已建立社会责任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体系CSC 9000T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□已建立其他社会责任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体系，名称：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“双碳”工作推进情况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□已开展产品碳足迹披露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□已制定或公开碳达峰碳中和目标及其路线图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17.近三年获得的品牌建设、科技相关荣誉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□国家级  □省级  □省级以下  □无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荣誉名称：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18.品牌文化理念（50字以内）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477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19.2023年品牌建设主要工作</w:t>
            </w:r>
          </w:p>
        </w:tc>
        <w:tc>
          <w:tcPr>
            <w:tcW w:w="328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工作名称</w:t>
            </w:r>
          </w:p>
        </w:tc>
        <w:tc>
          <w:tcPr>
            <w:tcW w:w="22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开展时间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4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1.</w:t>
            </w:r>
          </w:p>
        </w:tc>
        <w:tc>
          <w:tcPr>
            <w:tcW w:w="22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4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2.</w:t>
            </w:r>
          </w:p>
        </w:tc>
        <w:tc>
          <w:tcPr>
            <w:tcW w:w="22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4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3.</w:t>
            </w:r>
          </w:p>
        </w:tc>
        <w:tc>
          <w:tcPr>
            <w:tcW w:w="22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4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4.</w:t>
            </w:r>
          </w:p>
        </w:tc>
        <w:tc>
          <w:tcPr>
            <w:tcW w:w="22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477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8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5.</w:t>
            </w:r>
          </w:p>
        </w:tc>
        <w:tc>
          <w:tcPr>
            <w:tcW w:w="22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本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企业202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年财务审计报告或上市公司年度报告中利润表电子版扫描件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（加盖企业公章）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47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21.本企业《2023年纺织服装消费品牌调查表》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扫描件</w:t>
            </w:r>
          </w:p>
        </w:tc>
        <w:tc>
          <w:tcPr>
            <w:tcW w:w="558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0063" w:type="dxa"/>
            <w:gridSpan w:val="14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数据资料真实性承诺：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本企业承诺以上所有数据资料的真实性，如有不实，本次调查视为无效。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填报单位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企业公章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wordWrap w:val="0"/>
              <w:ind w:firstLine="420" w:firstLineChars="20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widowControl/>
        <w:spacing w:line="240" w:lineRule="exact"/>
        <w:ind w:leftChars="-270" w:right="-483" w:rightChars="-230" w:hanging="567" w:hangingChars="270"/>
        <w:rPr>
          <w:rFonts w:hint="default" w:ascii="Times New Roman" w:hAnsi="Times New Roman" w:eastAsia="仿宋" w:cs="Times New Roman"/>
          <w:kern w:val="0"/>
          <w:szCs w:val="21"/>
        </w:rPr>
      </w:pPr>
      <w:r>
        <w:rPr>
          <w:rFonts w:hint="default" w:ascii="Times New Roman" w:hAnsi="Times New Roman" w:eastAsia="仿宋" w:cs="Times New Roman"/>
          <w:kern w:val="0"/>
          <w:szCs w:val="21"/>
        </w:rPr>
        <w:t>备注：ERP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" w:cs="Times New Roman"/>
          <w:kern w:val="0"/>
          <w:szCs w:val="21"/>
        </w:rPr>
        <w:t>企业资源计划；MES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" w:cs="Times New Roman"/>
          <w:kern w:val="0"/>
          <w:szCs w:val="21"/>
        </w:rPr>
        <w:t>制造执行系统；PLM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" w:cs="Times New Roman"/>
          <w:kern w:val="0"/>
          <w:szCs w:val="21"/>
        </w:rPr>
        <w:t>产品生命周期管理；CRM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" w:cs="Times New Roman"/>
          <w:kern w:val="0"/>
          <w:szCs w:val="21"/>
        </w:rPr>
        <w:t>客户关系管理；WMS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" w:cs="Times New Roman"/>
          <w:kern w:val="0"/>
          <w:szCs w:val="21"/>
        </w:rPr>
        <w:t>仓库管理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系统</w:t>
      </w:r>
      <w:r>
        <w:rPr>
          <w:rFonts w:hint="default" w:ascii="Times New Roman" w:hAnsi="Times New Roman" w:eastAsia="仿宋" w:cs="Times New Roman"/>
          <w:kern w:val="0"/>
          <w:szCs w:val="21"/>
        </w:rPr>
        <w:t>；SAAS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指</w:t>
      </w:r>
      <w:r>
        <w:rPr>
          <w:rFonts w:hint="default" w:ascii="Times New Roman" w:hAnsi="Times New Roman" w:eastAsia="仿宋" w:cs="Times New Roman"/>
          <w:kern w:val="0"/>
          <w:szCs w:val="21"/>
        </w:rPr>
        <w:t>通过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互联</w:t>
      </w:r>
      <w:r>
        <w:rPr>
          <w:rFonts w:hint="default" w:ascii="Times New Roman" w:hAnsi="Times New Roman" w:eastAsia="仿宋" w:cs="Times New Roman"/>
          <w:kern w:val="0"/>
          <w:szCs w:val="21"/>
        </w:rPr>
        <w:t>网提供软件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的</w:t>
      </w:r>
      <w:r>
        <w:rPr>
          <w:rFonts w:hint="default" w:ascii="Times New Roman" w:hAnsi="Times New Roman" w:eastAsia="仿宋" w:cs="Times New Roman"/>
          <w:kern w:val="0"/>
          <w:szCs w:val="21"/>
        </w:rPr>
        <w:t>服务</w:t>
      </w:r>
      <w:r>
        <w:rPr>
          <w:rFonts w:hint="default" w:ascii="Times New Roman" w:hAnsi="Times New Roman" w:eastAsia="仿宋" w:cs="Times New Roman"/>
          <w:kern w:val="0"/>
          <w:szCs w:val="21"/>
          <w:lang w:eastAsia="zh-CN"/>
        </w:rPr>
        <w:t>模式</w:t>
      </w:r>
      <w:r>
        <w:rPr>
          <w:rFonts w:hint="default" w:ascii="Times New Roman" w:hAnsi="Times New Roman" w:eastAsia="仿宋" w:cs="Times New Roman"/>
          <w:kern w:val="0"/>
          <w:szCs w:val="21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55671D"/>
    <w:rsid w:val="00041B69"/>
    <w:rsid w:val="00136A76"/>
    <w:rsid w:val="00210C6D"/>
    <w:rsid w:val="00245CA8"/>
    <w:rsid w:val="00273C1B"/>
    <w:rsid w:val="00466162"/>
    <w:rsid w:val="004D16A9"/>
    <w:rsid w:val="004F0FCC"/>
    <w:rsid w:val="005245F3"/>
    <w:rsid w:val="0055671D"/>
    <w:rsid w:val="005F357A"/>
    <w:rsid w:val="006D4892"/>
    <w:rsid w:val="006F0C2F"/>
    <w:rsid w:val="007B0883"/>
    <w:rsid w:val="00834332"/>
    <w:rsid w:val="008D6781"/>
    <w:rsid w:val="00923441"/>
    <w:rsid w:val="009B5CE3"/>
    <w:rsid w:val="00A73B7F"/>
    <w:rsid w:val="00B14F89"/>
    <w:rsid w:val="00B35940"/>
    <w:rsid w:val="00BF1152"/>
    <w:rsid w:val="00C55F84"/>
    <w:rsid w:val="00D0512A"/>
    <w:rsid w:val="00D15DF2"/>
    <w:rsid w:val="00E310C1"/>
    <w:rsid w:val="00E531FA"/>
    <w:rsid w:val="00E57A31"/>
    <w:rsid w:val="00F45544"/>
    <w:rsid w:val="12B06BCB"/>
    <w:rsid w:val="1CB330FE"/>
    <w:rsid w:val="3604052F"/>
    <w:rsid w:val="3EA759D2"/>
    <w:rsid w:val="42CB067B"/>
    <w:rsid w:val="4F553ABF"/>
    <w:rsid w:val="57AE0B0A"/>
    <w:rsid w:val="5BB27DF8"/>
    <w:rsid w:val="69A00505"/>
    <w:rsid w:val="6D387EE7"/>
    <w:rsid w:val="78253B46"/>
    <w:rsid w:val="7F1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8D19E-F9BA-481F-A8A6-6339EDB0E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764</Characters>
  <Lines>6</Lines>
  <Paragraphs>1</Paragraphs>
  <TotalTime>57</TotalTime>
  <ScaleCrop>false</ScaleCrop>
  <LinksUpToDate>false</LinksUpToDate>
  <CharactersWithSpaces>896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2022-12-01T09:04:00Z</dcterms:created>
  <dc:creator>lenovo</dc:creator>
  <cp:lastModifiedBy>梁化常</cp:lastModifiedBy>
  <cp:lastPrinted>2023-09-11T07:24:00Z</cp:lastPrinted>
  <dcterms:modified xsi:type="dcterms:W3CDTF">2023-09-11T07:47:20Z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72C755DE4F394EF8AE7000AE68115278_13</vt:lpwstr>
  </property>
</Properties>
</file>