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eastAsia="方正小标宋_GBK" w:cs="方正小标宋_GBK"/>
          <w:kern w:val="0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eastAsia="方正小标宋_GBK" w:cs="方正小标宋_GBK"/>
          <w:kern w:val="0"/>
          <w:sz w:val="44"/>
          <w:szCs w:val="44"/>
        </w:rPr>
        <w:t>扬州</w:t>
      </w:r>
      <w:r>
        <w:rPr>
          <w:rFonts w:hint="eastAsia" w:eastAsia="方正小标宋_GBK" w:cs="方正小标宋_GBK"/>
          <w:kern w:val="0"/>
          <w:sz w:val="44"/>
          <w:szCs w:val="44"/>
        </w:rPr>
        <w:t>世界美食之都示范店</w:t>
      </w:r>
      <w:r>
        <w:rPr>
          <w:rFonts w:eastAsia="方正小标宋_GBK" w:cs="方正小标宋_GBK"/>
          <w:kern w:val="0"/>
          <w:sz w:val="44"/>
          <w:szCs w:val="44"/>
        </w:rPr>
        <w:t>(</w:t>
      </w:r>
      <w:r>
        <w:rPr>
          <w:rFonts w:hint="eastAsia" w:eastAsia="方正小标宋_GBK" w:cs="方正小标宋_GBK"/>
          <w:kern w:val="0"/>
          <w:sz w:val="44"/>
          <w:szCs w:val="44"/>
        </w:rPr>
        <w:t>2023</w:t>
      </w:r>
      <w:r>
        <w:rPr>
          <w:rFonts w:eastAsia="方正小标宋_GBK" w:cs="方正小标宋_GBK"/>
          <w:kern w:val="0"/>
          <w:sz w:val="44"/>
          <w:szCs w:val="44"/>
        </w:rPr>
        <w:t>-2025)</w:t>
      </w:r>
    </w:p>
    <w:p>
      <w:pPr>
        <w:spacing w:line="560" w:lineRule="exact"/>
        <w:ind w:firstLine="880" w:firstLineChars="200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eastAsia="方正小标宋_GBK" w:cs="方正小标宋_GBK"/>
          <w:kern w:val="0"/>
          <w:sz w:val="44"/>
          <w:szCs w:val="44"/>
        </w:rPr>
        <w:t>申报材料清单</w:t>
      </w:r>
    </w:p>
    <w:p>
      <w:pPr>
        <w:spacing w:line="560" w:lineRule="exact"/>
        <w:ind w:firstLine="880" w:firstLineChars="200"/>
        <w:jc w:val="center"/>
        <w:rPr>
          <w:rFonts w:eastAsia="方正小标宋_GBK" w:cs="方正小标宋_GBK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/>
          <w:sz w:val="32"/>
          <w:szCs w:val="32"/>
        </w:rPr>
        <w:t>材料封面（参考模板1）须盖公章</w:t>
      </w:r>
    </w:p>
    <w:p>
      <w:pPr>
        <w:numPr>
          <w:ilvl w:val="0"/>
          <w:numId w:val="1"/>
        </w:numPr>
        <w:spacing w:line="560" w:lineRule="exact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/>
          <w:sz w:val="32"/>
          <w:szCs w:val="32"/>
        </w:rPr>
        <w:t>信用承诺书（参考模板2）须盖公章</w:t>
      </w:r>
    </w:p>
    <w:p>
      <w:pPr>
        <w:numPr>
          <w:ilvl w:val="0"/>
          <w:numId w:val="1"/>
        </w:numPr>
        <w:spacing w:line="560" w:lineRule="exact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扬州世界美食之都示范店(2023-2025)申报</w:t>
      </w:r>
      <w:r>
        <w:rPr>
          <w:rFonts w:hint="eastAsia" w:eastAsia="方正仿宋_GBK"/>
          <w:kern w:val="0"/>
          <w:sz w:val="32"/>
          <w:szCs w:val="32"/>
        </w:rPr>
        <w:t>表</w:t>
      </w:r>
      <w:r>
        <w:rPr>
          <w:rFonts w:eastAsia="方正仿宋_GBK"/>
          <w:kern w:val="0"/>
          <w:sz w:val="32"/>
          <w:szCs w:val="32"/>
        </w:rPr>
        <w:t>（参考模板3）须盖公章</w:t>
      </w:r>
    </w:p>
    <w:p>
      <w:pPr>
        <w:numPr>
          <w:ilvl w:val="0"/>
          <w:numId w:val="1"/>
        </w:numPr>
        <w:spacing w:line="560" w:lineRule="exact"/>
        <w:jc w:val="left"/>
        <w:rPr>
          <w:rFonts w:eastAsia="方正仿宋_GBK" w:cs="方正楷体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扬州世界美食之都示范店（2023-2025）</w:t>
      </w:r>
      <w:r>
        <w:rPr>
          <w:rFonts w:hint="eastAsia" w:eastAsia="方正仿宋_GBK"/>
          <w:kern w:val="0"/>
          <w:sz w:val="32"/>
          <w:szCs w:val="32"/>
        </w:rPr>
        <w:t>自评表</w:t>
      </w:r>
      <w:r>
        <w:rPr>
          <w:rFonts w:eastAsia="方正仿宋_GBK"/>
          <w:kern w:val="0"/>
          <w:sz w:val="32"/>
          <w:szCs w:val="32"/>
        </w:rPr>
        <w:t>（参考模板4）须盖公章</w:t>
      </w: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  <w:r>
        <w:rPr>
          <w:rFonts w:eastAsia="方正仿宋_GBK" w:cs="方正楷体_GBK"/>
          <w:sz w:val="32"/>
          <w:szCs w:val="32"/>
        </w:rPr>
        <w:t>5、有效的</w:t>
      </w:r>
      <w:r>
        <w:rPr>
          <w:rFonts w:hint="eastAsia" w:eastAsia="方正仿宋_GBK"/>
          <w:kern w:val="0"/>
          <w:sz w:val="32"/>
          <w:szCs w:val="32"/>
        </w:rPr>
        <w:t>企业法人营业执照</w:t>
      </w:r>
      <w:r>
        <w:rPr>
          <w:rFonts w:eastAsia="方正仿宋_GBK"/>
          <w:kern w:val="0"/>
          <w:sz w:val="32"/>
          <w:szCs w:val="32"/>
        </w:rPr>
        <w:t>；</w:t>
      </w:r>
      <w:r>
        <w:rPr>
          <w:rFonts w:hint="eastAsia" w:eastAsia="方正仿宋_GBK"/>
          <w:kern w:val="0"/>
          <w:sz w:val="32"/>
          <w:szCs w:val="32"/>
        </w:rPr>
        <w:t>食品经营/餐饮服务许可证</w:t>
      </w:r>
      <w:r>
        <w:rPr>
          <w:rFonts w:eastAsia="方正仿宋_GBK"/>
          <w:kern w:val="0"/>
          <w:sz w:val="32"/>
          <w:szCs w:val="32"/>
        </w:rPr>
        <w:t>；</w:t>
      </w:r>
      <w:r>
        <w:rPr>
          <w:rFonts w:hint="eastAsia" w:eastAsia="方正仿宋_GBK"/>
          <w:kern w:val="0"/>
          <w:sz w:val="32"/>
          <w:szCs w:val="32"/>
          <w:lang w:eastAsia="zh-CN"/>
        </w:rPr>
        <w:t>从业人员健康证</w:t>
      </w:r>
      <w:r>
        <w:rPr>
          <w:rFonts w:eastAsia="方正仿宋_GBK"/>
          <w:kern w:val="0"/>
          <w:sz w:val="32"/>
          <w:szCs w:val="32"/>
          <w:lang w:eastAsia="zh-CN"/>
        </w:rPr>
        <w:t>明扫描件（须盖公章）</w:t>
      </w: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  <w:r>
        <w:rPr>
          <w:rFonts w:eastAsia="方正仿宋_GBK"/>
          <w:kern w:val="0"/>
          <w:sz w:val="32"/>
          <w:szCs w:val="32"/>
          <w:lang w:eastAsia="zh-CN"/>
        </w:rPr>
        <w:t>6、大众点评等平台评分截图（须盖公章）</w:t>
      </w: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  <w:r>
        <w:rPr>
          <w:rFonts w:eastAsia="方正仿宋_GBK"/>
          <w:kern w:val="0"/>
          <w:sz w:val="32"/>
          <w:szCs w:val="32"/>
          <w:lang w:eastAsia="zh-CN"/>
        </w:rPr>
        <w:t>7、其他补充材料</w:t>
      </w: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  <w:lang w:eastAsia="zh-CN"/>
        </w:rPr>
      </w:pPr>
    </w:p>
    <w:p>
      <w:pPr>
        <w:tabs>
          <w:tab w:val="left" w:pos="1190"/>
        </w:tabs>
        <w:ind w:left="0"/>
        <w:rPr>
          <w:rFonts w:eastAsia="方正仿宋_GBK"/>
          <w:kern w:val="0"/>
          <w:sz w:val="32"/>
          <w:szCs w:val="32"/>
          <w:lang w:eastAsia="zh-CN"/>
        </w:rPr>
      </w:pPr>
      <w:r>
        <w:rPr>
          <w:rFonts w:eastAsia="方正仿宋_GBK"/>
          <w:kern w:val="0"/>
          <w:sz w:val="32"/>
          <w:szCs w:val="32"/>
          <w:lang w:eastAsia="zh-CN"/>
        </w:rPr>
        <w:t>模板1</w:t>
      </w:r>
    </w:p>
    <w:p>
      <w:pPr>
        <w:tabs>
          <w:tab w:val="left" w:pos="1190"/>
        </w:tabs>
        <w:ind w:left="0"/>
        <w:rPr>
          <w:rFonts w:eastAsia="方正仿宋_GBK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hint="eastAsia" w:eastAsia="方正小标宋_GBK" w:cs="方正小标宋_GBK"/>
          <w:kern w:val="0"/>
          <w:sz w:val="44"/>
          <w:szCs w:val="44"/>
        </w:rPr>
        <w:t>“</w:t>
      </w:r>
      <w:r>
        <w:rPr>
          <w:rFonts w:eastAsia="方正小标宋_GBK" w:cs="方正小标宋_GBK"/>
          <w:kern w:val="0"/>
          <w:sz w:val="44"/>
          <w:szCs w:val="44"/>
        </w:rPr>
        <w:t>扬州</w:t>
      </w:r>
      <w:r>
        <w:rPr>
          <w:rFonts w:hint="eastAsia" w:eastAsia="方正小标宋_GBK" w:cs="方正小标宋_GBK"/>
          <w:kern w:val="0"/>
          <w:sz w:val="44"/>
          <w:szCs w:val="44"/>
        </w:rPr>
        <w:t>世界美食之都示范店</w:t>
      </w:r>
      <w:r>
        <w:rPr>
          <w:rFonts w:eastAsia="方正小标宋_GBK" w:cs="方正小标宋_GBK"/>
          <w:kern w:val="0"/>
          <w:sz w:val="44"/>
          <w:szCs w:val="44"/>
        </w:rPr>
        <w:t>(2023-2025)</w:t>
      </w:r>
      <w:r>
        <w:rPr>
          <w:rFonts w:hint="eastAsia" w:eastAsia="方正小标宋_GBK" w:cs="方正小标宋_GBK"/>
          <w:kern w:val="0"/>
          <w:sz w:val="44"/>
          <w:szCs w:val="44"/>
        </w:rPr>
        <w:t>”</w:t>
      </w:r>
    </w:p>
    <w:p>
      <w:pPr>
        <w:spacing w:line="560" w:lineRule="exact"/>
        <w:ind w:firstLine="880" w:firstLineChars="200"/>
        <w:jc w:val="center"/>
        <w:rPr>
          <w:rFonts w:eastAsia="方正小标宋_GBK" w:cs="方正小标宋_GBK"/>
          <w:kern w:val="0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 w:cs="方正小标宋_GBK"/>
          <w:kern w:val="0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eastAsia="方正小标宋_GBK" w:cs="方正小标宋_GBK"/>
          <w:kern w:val="0"/>
          <w:sz w:val="44"/>
          <w:szCs w:val="44"/>
        </w:rPr>
        <w:t>评选申报材料</w:t>
      </w: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left="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申报单位（公章）：______________________________</w:t>
      </w: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联系人：________________________________________</w:t>
      </w: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联系电话：______________________________________</w:t>
      </w: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申报地址：______________________________________</w:t>
      </w:r>
    </w:p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申报日期：______________________________________</w:t>
      </w:r>
    </w:p>
    <w:p>
      <w:pPr>
        <w:tabs>
          <w:tab w:val="left" w:pos="1190"/>
        </w:tabs>
        <w:ind w:left="0"/>
        <w:jc w:val="left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left="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模板2</w:t>
      </w:r>
    </w:p>
    <w:p>
      <w:pPr>
        <w:widowControl/>
        <w:jc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/>
          <w:kern w:val="0"/>
          <w:sz w:val="40"/>
          <w:szCs w:val="40"/>
        </w:rPr>
        <w:t>信用承诺书</w:t>
      </w:r>
    </w:p>
    <w:tbl>
      <w:tblPr>
        <w:tblStyle w:val="2"/>
        <w:tblW w:w="9552" w:type="dxa"/>
        <w:tblInd w:w="-3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96"/>
        <w:gridCol w:w="379"/>
        <w:gridCol w:w="1076"/>
        <w:gridCol w:w="1075"/>
        <w:gridCol w:w="468"/>
        <w:gridCol w:w="1543"/>
        <w:gridCol w:w="136"/>
        <w:gridCol w:w="940"/>
        <w:gridCol w:w="194"/>
        <w:gridCol w:w="881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552" w:type="dxa"/>
            <w:gridSpan w:val="1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eastAsia="方正小标宋_GBK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申报单位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组织机构代码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营业执照注册号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税务登记证号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申报单位</w:t>
            </w:r>
          </w:p>
          <w:p>
            <w:pPr>
              <w:widowControl/>
              <w:ind w:right="-53" w:rightChars="-25"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法定代表人/经营者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法定代表人/经营者</w:t>
            </w:r>
          </w:p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申报单位所在地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申报责任人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9552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 xml:space="preserve">申报单位承诺:                                                        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eastAsia="方正仿宋_GBK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360" w:lineRule="auto"/>
              <w:ind w:firstLine="315" w:firstLineChars="150"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1.本单位近2年信用状况良好，未发生过安全生产事故或被有关部门处罚，无严重失信行为。</w:t>
            </w:r>
          </w:p>
          <w:p>
            <w:pPr>
              <w:widowControl/>
              <w:spacing w:before="156" w:beforeLines="50" w:after="156" w:afterLines="50" w:line="360" w:lineRule="auto"/>
              <w:ind w:firstLine="315" w:firstLineChars="150"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2.申报的所有材料均依据申报要求，据实提供。</w:t>
            </w:r>
          </w:p>
          <w:p>
            <w:pPr>
              <w:spacing w:before="156" w:beforeLines="50" w:after="156" w:afterLines="50" w:line="360" w:lineRule="auto"/>
              <w:ind w:left="525" w:leftChars="150" w:hanging="210" w:hangingChars="100"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3.如违背以上承诺，愿意承担相关责任，同意有关部门将相关失信信息记入公共信用信息系统。严重失信的，同意在相关政府门户网站公开。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申报责任人（签名）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4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 xml:space="preserve">单位负责人（签名）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（公章）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日期：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1190"/>
        </w:tabs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tabs>
          <w:tab w:val="left" w:pos="1190"/>
        </w:tabs>
        <w:ind w:left="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模板3</w:t>
      </w:r>
    </w:p>
    <w:p>
      <w:pPr>
        <w:tabs>
          <w:tab w:val="left" w:pos="1190"/>
        </w:tabs>
        <w:ind w:left="0"/>
        <w:rPr>
          <w:rFonts w:eastAsia="方正仿宋_GBK"/>
          <w:kern w:val="0"/>
          <w:sz w:val="32"/>
          <w:szCs w:val="32"/>
        </w:rPr>
      </w:pPr>
    </w:p>
    <w:p>
      <w:pPr>
        <w:widowControl/>
        <w:jc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/>
          <w:kern w:val="0"/>
          <w:sz w:val="40"/>
          <w:szCs w:val="40"/>
        </w:rPr>
        <w:t>扬州世界美食之都示范店(2023-2025)申报</w:t>
      </w:r>
      <w:r>
        <w:rPr>
          <w:rFonts w:hint="eastAsia" w:eastAsia="方正小标宋_GBK"/>
          <w:kern w:val="0"/>
          <w:sz w:val="40"/>
          <w:szCs w:val="40"/>
        </w:rPr>
        <w:t>表</w:t>
      </w:r>
    </w:p>
    <w:p>
      <w:pPr>
        <w:widowControl/>
        <w:jc w:val="left"/>
        <w:rPr>
          <w:rFonts w:hint="eastAsia" w:ascii="Times New Roman" w:hAnsi="Times New Roman" w:eastAsia="方正仿宋_GBK" w:cs="方正小标宋简体"/>
          <w:bCs/>
          <w:sz w:val="28"/>
          <w:szCs w:val="28"/>
          <w:lang w:bidi="ar-SA"/>
        </w:rPr>
      </w:pPr>
      <w:r>
        <w:rPr>
          <w:rFonts w:ascii="Times New Roman" w:hAnsi="Times New Roman" w:eastAsia="方正仿宋_GBK" w:cs="方正小标宋简体"/>
          <w:bCs/>
          <w:sz w:val="28"/>
          <w:szCs w:val="28"/>
          <w:lang w:bidi="ar-SA"/>
        </w:rPr>
        <w:t xml:space="preserve">        </w:t>
      </w:r>
    </w:p>
    <w:tbl>
      <w:tblPr>
        <w:tblStyle w:val="2"/>
        <w:tblW w:w="9137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890"/>
        <w:gridCol w:w="2126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企业名称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企业性质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地  址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法人代表/经营者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门店开业时间</w:t>
            </w: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（具体到月）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大众点评等平台评分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联系人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联系电话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2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门店简介</w:t>
            </w: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/>
                <w:kern w:val="0"/>
                <w:szCs w:val="21"/>
              </w:rPr>
              <w:t>300</w:t>
            </w: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字以内（可另附文字图片资料）</w:t>
            </w:r>
          </w:p>
        </w:tc>
        <w:tc>
          <w:tcPr>
            <w:tcW w:w="661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申报单位意见（必须）</w:t>
            </w: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我公司同意申报该评选活动，并承诺所有填报资料属实，若有虚瞒，愿承担由此带来的一切后果。</w:t>
            </w: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</w:tc>
        <w:tc>
          <w:tcPr>
            <w:tcW w:w="661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法人签名：</w:t>
            </w: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>申报公司盖章：</w:t>
            </w: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</w:p>
          <w:p>
            <w:pPr>
              <w:widowControl/>
              <w:ind w:right="-53" w:rightChars="-25"/>
              <w:jc w:val="left"/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</w:pPr>
            <w:r>
              <w:rPr>
                <w:rFonts w:hint="eastAsia" w:hAnsi="Times New Roman" w:eastAsia="方正仿宋_GBK" w:cs="宋体"/>
                <w:kern w:val="0"/>
                <w:szCs w:val="21"/>
                <w:lang w:bidi="ar-SA"/>
              </w:rPr>
              <w:t xml:space="preserve">                        日期： 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190"/>
        </w:tabs>
        <w:ind w:left="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模板4</w:t>
      </w:r>
    </w:p>
    <w:p>
      <w:pPr>
        <w:spacing w:line="560" w:lineRule="exact"/>
        <w:jc w:val="center"/>
        <w:rPr>
          <w:rFonts w:ascii="方正小标宋_GBK" w:eastAsia="方正小标宋_GBK" w:cs="方正小标宋_GBK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扬州世界美食之都示范店（</w:t>
      </w:r>
      <w:r>
        <w:rPr>
          <w:rFonts w:eastAsia="方正小标宋_GBK" w:cs="Times New Roman"/>
          <w:bCs/>
          <w:sz w:val="44"/>
          <w:szCs w:val="44"/>
          <w:lang w:bidi="ar-SA"/>
        </w:rPr>
        <w:t>2023-2025</w:t>
      </w: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）</w:t>
      </w:r>
      <w:r>
        <w:rPr>
          <w:rFonts w:ascii="方正小标宋_GBK" w:eastAsia="方正小标宋_GBK" w:cs="方正小标宋_GBK"/>
          <w:bCs/>
          <w:sz w:val="44"/>
          <w:szCs w:val="44"/>
          <w:lang w:bidi="ar-SA"/>
        </w:rPr>
        <w:t>自评表</w:t>
      </w:r>
    </w:p>
    <w:tbl>
      <w:tblPr>
        <w:tblStyle w:val="2"/>
        <w:tblpPr w:leftFromText="180" w:rightFromText="180" w:vertAnchor="text" w:horzAnchor="page" w:tblpX="1164" w:tblpY="159"/>
        <w:tblOverlap w:val="never"/>
        <w:tblW w:w="141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43"/>
        <w:gridCol w:w="1681"/>
        <w:gridCol w:w="1803"/>
        <w:gridCol w:w="6544"/>
        <w:gridCol w:w="499"/>
        <w:gridCol w:w="539"/>
        <w:gridCol w:w="565"/>
        <w:gridCol w:w="421"/>
        <w:gridCol w:w="513"/>
        <w:gridCol w:w="512"/>
        <w:gridCol w:w="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78" w:hRule="atLeast"/>
          <w:tblHeader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eastAsia="方正仿宋_GBK"/>
                <w:b/>
                <w:bCs/>
                <w:kern w:val="0"/>
                <w:szCs w:val="21"/>
              </w:rPr>
              <w:t>评价类别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eastAsia="方正仿宋_GBK"/>
                <w:b/>
                <w:bCs/>
                <w:kern w:val="0"/>
                <w:szCs w:val="21"/>
              </w:rPr>
              <w:t>评价内容</w:t>
            </w:r>
          </w:p>
        </w:tc>
        <w:tc>
          <w:tcPr>
            <w:tcW w:w="2537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评审计分层级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自评</w:t>
            </w:r>
            <w:r>
              <w:rPr>
                <w:rFonts w:hint="eastAsia" w:eastAsia="方正仿宋_GBK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1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服务质量</w:t>
            </w:r>
          </w:p>
          <w:p>
            <w:pPr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分）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品牌口碑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口碑良好，</w:t>
            </w:r>
            <w:r>
              <w:rPr>
                <w:rFonts w:eastAsia="方正仿宋_GBK"/>
                <w:kern w:val="0"/>
                <w:szCs w:val="21"/>
              </w:rPr>
              <w:t>大众点评等平台评分高，获评黑珍珠餐厅、中华老字号、江苏老字号、非遗美食、五星级酒店称号。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1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人员形象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服务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人员统一着装，</w:t>
            </w:r>
            <w:r>
              <w:rPr>
                <w:rFonts w:eastAsia="方正仿宋_GBK"/>
                <w:kern w:val="0"/>
                <w:szCs w:val="21"/>
                <w:lang w:eastAsia="zh-CN"/>
              </w:rPr>
              <w:t>整洁</w:t>
            </w:r>
            <w:r>
              <w:rPr>
                <w:rFonts w:eastAsia="方正仿宋_GBK"/>
                <w:szCs w:val="21"/>
              </w:rPr>
              <w:t>得体、规范，仪容仪表整洁大方。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926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服务</w:t>
            </w:r>
            <w:r>
              <w:rPr>
                <w:rFonts w:eastAsia="方正仿宋_GBK"/>
                <w:kern w:val="0"/>
                <w:szCs w:val="21"/>
              </w:rPr>
              <w:t>规范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使用规范的礼貌用语，迎宾、送客礼节周全，主动热情</w:t>
            </w:r>
            <w:r>
              <w:rPr>
                <w:rFonts w:eastAsia="方正仿宋_GBK"/>
                <w:kern w:val="0"/>
                <w:szCs w:val="21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突出细节，应变能力较强。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2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服务效率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能根据宾客需求，在限定时间内及时提供相应服务。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926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餐饮</w:t>
            </w:r>
            <w:r>
              <w:rPr>
                <w:rFonts w:hint="eastAsia" w:eastAsia="方正仿宋_GBK"/>
                <w:kern w:val="0"/>
                <w:szCs w:val="21"/>
              </w:rPr>
              <w:t>环境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eastAsia="方正仿宋_GBK"/>
                <w:kern w:val="0"/>
                <w:szCs w:val="21"/>
              </w:rPr>
              <w:t>分</w:t>
            </w:r>
            <w:r>
              <w:rPr>
                <w:rFonts w:eastAsia="方正仿宋_GBK"/>
                <w:kern w:val="0"/>
                <w:szCs w:val="21"/>
              </w:rPr>
              <w:t>）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厨房环境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厨房设施齐备且布局合理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配备保鲜和冷冻设施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生熟分区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配备通风、排烟措施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1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安全生产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制定岗位安全责任制清单、应急预案、企业安全承诺制度，已安装燃气报警及切断装置。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1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门店装修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门店</w:t>
            </w:r>
            <w:r>
              <w:rPr>
                <w:rFonts w:hint="eastAsia" w:eastAsia="方正仿宋_GBK"/>
                <w:kern w:val="0"/>
                <w:szCs w:val="21"/>
              </w:rPr>
              <w:t>整体外观、门面与经营规模、经营内容相适应</w:t>
            </w:r>
            <w:r>
              <w:rPr>
                <w:rFonts w:eastAsia="方正仿宋_GBK"/>
                <w:kern w:val="0"/>
                <w:szCs w:val="21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装修精细、雅观</w:t>
            </w:r>
            <w:r>
              <w:rPr>
                <w:rFonts w:eastAsia="方正仿宋_GBK"/>
                <w:kern w:val="0"/>
                <w:szCs w:val="21"/>
              </w:rPr>
              <w:t>、</w:t>
            </w:r>
            <w:r>
              <w:rPr>
                <w:rFonts w:hint="eastAsia" w:eastAsia="方正仿宋_GBK"/>
                <w:kern w:val="0"/>
                <w:szCs w:val="21"/>
              </w:rPr>
              <w:t>得体。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3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餐厅设施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餐厅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洗手间配备冷热水；导视标注明显，</w:t>
            </w:r>
            <w:r>
              <w:rPr>
                <w:rFonts w:hint="eastAsia" w:eastAsia="方正仿宋_GBK"/>
                <w:kern w:val="0"/>
                <w:szCs w:val="21"/>
              </w:rPr>
              <w:t>便于宾客识别，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服务设施以人为本。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文化氛围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餐厅整体氛围</w:t>
            </w:r>
            <w:r>
              <w:rPr>
                <w:rFonts w:hint="eastAsia" w:eastAsia="方正仿宋_GBK"/>
                <w:kern w:val="0"/>
                <w:szCs w:val="21"/>
              </w:rPr>
              <w:t>体现饭店饮食文化，</w:t>
            </w:r>
            <w:r>
              <w:rPr>
                <w:rFonts w:eastAsia="方正仿宋_GBK"/>
                <w:kern w:val="0"/>
                <w:szCs w:val="21"/>
              </w:rPr>
              <w:t>具有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一定的</w:t>
            </w:r>
            <w:r>
              <w:rPr>
                <w:rFonts w:eastAsia="方正仿宋_GBK"/>
                <w:kern w:val="0"/>
                <w:szCs w:val="21"/>
                <w:lang w:eastAsia="zh-CN"/>
              </w:rPr>
              <w:t>地域或菜系</w:t>
            </w:r>
            <w:r>
              <w:rPr>
                <w:rFonts w:hint="eastAsia" w:eastAsia="方正仿宋_GBK"/>
                <w:kern w:val="0"/>
                <w:szCs w:val="21"/>
              </w:rPr>
              <w:t>特色</w:t>
            </w:r>
            <w:r>
              <w:rPr>
                <w:rFonts w:eastAsia="方正仿宋_GBK"/>
                <w:kern w:val="0"/>
                <w:szCs w:val="21"/>
              </w:rPr>
              <w:t>，彰显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个性</w:t>
            </w:r>
            <w:r>
              <w:rPr>
                <w:rFonts w:hint="eastAsia"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环境卫生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干净</w:t>
            </w:r>
            <w:r>
              <w:rPr>
                <w:rFonts w:hint="eastAsia" w:eastAsia="方正仿宋_GBK"/>
                <w:kern w:val="0"/>
                <w:szCs w:val="21"/>
              </w:rPr>
              <w:t>整洁，照明、供水、排污设施完好。全日保洁，做到无异味。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烹饪出品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eastAsia="方正仿宋_GBK"/>
                <w:kern w:val="0"/>
                <w:szCs w:val="21"/>
              </w:rPr>
              <w:t>分）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菜品质量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菜品新鲜，符合安全、健康、卫生、环保要求。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菜品口味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菜品</w:t>
            </w:r>
            <w:r>
              <w:rPr>
                <w:rFonts w:hint="eastAsia" w:eastAsia="方正仿宋_GBK"/>
                <w:kern w:val="0"/>
                <w:szCs w:val="21"/>
              </w:rPr>
              <w:t>口味纯正、风味突出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菜品研发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hint="eastAsia"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能不断推出创新菜品或融合菜品</w:t>
            </w:r>
            <w:r>
              <w:rPr>
                <w:rFonts w:eastAsia="方正仿宋_GBK"/>
                <w:kern w:val="0"/>
                <w:szCs w:val="21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适应饮食市场的需求，满足</w:t>
            </w:r>
            <w:r>
              <w:rPr>
                <w:rFonts w:eastAsia="方正仿宋_GBK"/>
                <w:kern w:val="0"/>
                <w:szCs w:val="21"/>
              </w:rPr>
              <w:t>宾</w:t>
            </w:r>
            <w:r>
              <w:rPr>
                <w:rFonts w:hint="eastAsia" w:eastAsia="方正仿宋_GBK"/>
                <w:kern w:val="0"/>
                <w:szCs w:val="21"/>
              </w:rPr>
              <w:t>客的追求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出品效率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能根据宾客需求，在限定时间内及时提供相应菜品。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</w:t>
            </w:r>
            <w:r>
              <w:rPr>
                <w:rFonts w:eastAsia="方正仿宋_GBK"/>
                <w:kern w:val="0"/>
                <w:szCs w:val="21"/>
              </w:rPr>
              <w:t>质感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菜品感官性状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佳</w:t>
            </w:r>
            <w:r>
              <w:rPr>
                <w:rFonts w:hint="eastAsia" w:eastAsia="方正仿宋_GBK"/>
                <w:kern w:val="0"/>
                <w:szCs w:val="21"/>
              </w:rPr>
              <w:t>，火候得当、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色泽亮丽</w:t>
            </w:r>
            <w:r>
              <w:rPr>
                <w:rFonts w:eastAsia="方正仿宋_GBK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</w:t>
            </w:r>
            <w:r>
              <w:rPr>
                <w:rFonts w:eastAsia="方正仿宋_GBK"/>
                <w:kern w:val="0"/>
                <w:szCs w:val="21"/>
              </w:rPr>
              <w:t>类型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菜品丰富多样，档次配套合理，具有明显自身经营的风格特色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</w:t>
            </w:r>
            <w:r>
              <w:rPr>
                <w:rFonts w:eastAsia="方正仿宋_GBK"/>
                <w:kern w:val="0"/>
                <w:szCs w:val="21"/>
              </w:rPr>
              <w:t>营养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菜品搭配符合卫生、健康、营养的原则。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</w:tbl>
    <w:p>
      <w:pPr>
        <w:tabs>
          <w:tab w:val="left" w:pos="1190"/>
        </w:tabs>
        <w:ind w:left="0"/>
        <w:rPr>
          <w:rFonts w:hint="eastAsia" w:eastAsia="方正仿宋_GBK"/>
          <w:kern w:val="0"/>
          <w:sz w:val="32"/>
          <w:szCs w:val="32"/>
        </w:rPr>
      </w:pPr>
    </w:p>
    <w:p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08C54C-3343-4D57-B2AE-F6D366E03E2D}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2276BEE-4DAE-4AF5-BC91-27B567C72FF2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A113464A-BBFD-4D6F-8F4A-ED9F889866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DE81DD4-CEFA-4F20-AC6C-459327C3BB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BA59AAFA-24AE-4AF2-A4D5-5D9092CFA64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DBF25"/>
    <w:multiLevelType w:val="multilevel"/>
    <w:tmpl w:val="26EDBF25"/>
    <w:lvl w:ilvl="0" w:tentative="0">
      <w:start w:val="1"/>
      <w:numFmt w:val="decimal"/>
      <w:lvlText w:val="%1、"/>
      <w:lvlJc w:val="left"/>
      <w:pPr>
        <w:ind w:left="1120" w:hanging="48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08C500E"/>
    <w:multiLevelType w:val="multilevel"/>
    <w:tmpl w:val="508C500E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zc3MjJmYjI1MTM3MzkzOTZmY2I0NmI5ZmUwYWMifQ=="/>
  </w:docVars>
  <w:rsids>
    <w:rsidRoot w:val="335F0581"/>
    <w:rsid w:val="335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2023-09-20T01:12:00Z</dcterms:created>
  <dc:creator>蒯梦原</dc:creator>
  <cp:lastModifiedBy>蒯梦原</cp:lastModifiedBy>
  <dcterms:modified xsi:type="dcterms:W3CDTF">2023-09-20T01:13:30Z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6C77EC506F034E68A23AE8CFCF308F99_11</vt:lpwstr>
  </property>
</Properties>
</file>