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framePr w:wrap="around"/>
      </w:pPr>
      <w:r>
        <w:rPr>
          <w:rFonts w:ascii="Times New Roman"/>
        </w:rPr>
        <w:t>ICS</w:t>
      </w:r>
      <w:r>
        <w:rPr>
          <w:rFonts w:hint="eastAsia" w:ascii="Times New Roman"/>
        </w:rPr>
        <w:t xml:space="preserve"> 65.020.01</w:t>
      </w:r>
    </w:p>
    <w:p>
      <w:pPr>
        <w:pStyle w:val="14"/>
        <w:framePr w:wrap="around"/>
      </w:pPr>
      <w:r>
        <w:rPr>
          <w:rFonts w:hint="eastAsia"/>
        </w:rPr>
        <w:t>B 16</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4"/>
              <w:framePr w:wrap="around"/>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2" name="矩形 2"/>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MiuL+zVAAAABwEAAA8AAAAAAAAAAQAgAAAAIgAAAGRy&#10;cy9kb3ducmV2LnhtbFBLAQIUABQAAAAIAIdO4kDd69gOlgEAABADAAAOAAAAAAAAAAEAIAAAACQB&#10;AABkcnMvZTJvRG9jLnhtbFBLBQYAAAAABgAGAFkBAAAsBQAAAAA=&#10;">
                      <v:fill on="t" focussize="0,0"/>
                      <v:stroke on="f"/>
                      <v:imagedata o:title=""/>
                      <o:lock v:ext="edit" aspectratio="f"/>
                    </v:rect>
                  </w:pict>
                </mc:Fallback>
              </mc:AlternateContent>
            </w:r>
            <w:r>
              <w:fldChar w:fldCharType="begin">
                <w:ffData>
                  <w:name w:val="BAH"/>
                  <w:enabled/>
                  <w:calcOnExit w:val="0"/>
                  <w:textInput/>
                </w:ffData>
              </w:fldChar>
            </w:r>
            <w:bookmarkStart w:id="0" w:name="BAH"/>
            <w:r>
              <w:instrText xml:space="preserve"> FORMTEXT </w:instrText>
            </w:r>
            <w:r>
              <w:fldChar w:fldCharType="separate"/>
            </w:r>
            <w:r>
              <w:t>     </w:t>
            </w:r>
            <w:r>
              <w:fldChar w:fldCharType="end"/>
            </w:r>
            <w:bookmarkEnd w:id="0"/>
          </w:p>
        </w:tc>
      </w:tr>
    </w:tbl>
    <w:p>
      <w:pPr>
        <w:pStyle w:val="15"/>
        <w:framePr w:wrap="around"/>
      </w:pPr>
      <w:r>
        <w:t>DB32</w:t>
      </w:r>
    </w:p>
    <w:p>
      <w:pPr>
        <w:pStyle w:val="17"/>
        <w:framePr w:w="9011" w:wrap="around" w:x="1748" w:y="2466"/>
        <w:rPr>
          <w:sz w:val="56"/>
          <w:szCs w:val="72"/>
        </w:rPr>
      </w:pPr>
      <w:r>
        <w:rPr>
          <w:rFonts w:hint="eastAsia"/>
          <w:sz w:val="56"/>
          <w:szCs w:val="72"/>
        </w:rPr>
        <w:t>江苏省地方标准</w:t>
      </w:r>
    </w:p>
    <w:p>
      <w:pPr>
        <w:pStyle w:val="18"/>
        <w:framePr w:wrap="around"/>
        <w:rPr>
          <w:rFonts w:hAnsi="黑体"/>
        </w:rPr>
      </w:pPr>
      <w:r>
        <w:rPr>
          <w:rFonts w:ascii="Times New Roman"/>
        </w:rPr>
        <w:t xml:space="preserve">DB </w:t>
      </w:r>
      <w:bookmarkStart w:id="1"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32</w:t>
      </w:r>
      <w:r>
        <w:rPr>
          <w:rFonts w:hAnsi="黑体"/>
        </w:rPr>
        <w:fldChar w:fldCharType="end"/>
      </w:r>
      <w:bookmarkEnd w:id="1"/>
      <w:r>
        <w:rPr>
          <w:rFonts w:hAnsi="黑体"/>
        </w:rPr>
        <w:t xml:space="preserve">/ </w:t>
      </w:r>
      <w:bookmarkStart w:id="2"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2"/>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3"/>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19"/>
              <w:framePr w:wrap="around"/>
            </w:pPr>
            <w:bookmarkStart w:id="4" w:name="DT"/>
            <w: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矩形 1"/>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B5g8svWAAAACAEAAA8AAAAAAAAAAQAgAAAAIgAAAGRycy9k&#10;b3ducmV2LnhtbFBLAQIUABQAAAAIAIdO4kA4f0wNkgEAABEDAAAOAAAAAAAAAAEAIAAAACUBAABk&#10;cnMvZTJvRG9jLnhtbFBLBQYAAAAABgAGAFkBAAAp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pPr>
        <w:pStyle w:val="18"/>
        <w:framePr w:wrap="around"/>
        <w:rPr>
          <w:rFonts w:hAnsi="黑体"/>
        </w:rPr>
      </w:pPr>
    </w:p>
    <w:p>
      <w:pPr>
        <w:pStyle w:val="18"/>
        <w:framePr w:wrap="around"/>
        <w:rPr>
          <w:rFonts w:hAnsi="黑体"/>
        </w:rPr>
      </w:pPr>
    </w:p>
    <w:p>
      <w:pPr>
        <w:pStyle w:val="20"/>
        <w:framePr w:wrap="around"/>
      </w:pPr>
      <w:bookmarkStart w:id="5" w:name="StdName"/>
      <w:r>
        <w:fldChar w:fldCharType="begin">
          <w:ffData>
            <w:name w:val="StdName"/>
            <w:enabled/>
            <w:calcOnExit w:val="0"/>
            <w:textInput>
              <w:default w:val="林木白蚁防治技术规程"/>
            </w:textInput>
          </w:ffData>
        </w:fldChar>
      </w:r>
      <w:r>
        <w:instrText xml:space="preserve">FORMTEXT</w:instrText>
      </w:r>
      <w:r>
        <w:fldChar w:fldCharType="separate"/>
      </w:r>
      <w:r>
        <w:t>林木白蚁防治技术规程</w:t>
      </w:r>
      <w:r>
        <w:fldChar w:fldCharType="end"/>
      </w:r>
      <w:bookmarkEnd w:id="5"/>
    </w:p>
    <w:p>
      <w:pPr>
        <w:pStyle w:val="21"/>
        <w:framePr w:wrap="around"/>
      </w:pPr>
      <w:bookmarkStart w:id="6" w:name="StdEnglishName"/>
      <w:r>
        <w:rPr>
          <w:rFonts w:hint="eastAsia"/>
        </w:rPr>
        <w:fldChar w:fldCharType="begin">
          <w:ffData>
            <w:name w:val="StdEnglishName"/>
            <w:enabled/>
            <w:calcOnExit w:val="0"/>
            <w:textInput>
              <w:default w:val="Technical regulations for prevention and control of termite in forest"/>
            </w:textInput>
          </w:ffData>
        </w:fldChar>
      </w:r>
      <w:r>
        <w:rPr>
          <w:rFonts w:hint="eastAsia"/>
        </w:rPr>
        <w:instrText xml:space="preserve">FORMTEXT</w:instrText>
      </w:r>
      <w:r>
        <w:rPr>
          <w:rFonts w:hint="eastAsia"/>
        </w:rPr>
        <w:fldChar w:fldCharType="separate"/>
      </w:r>
      <w:r>
        <w:rPr>
          <w:rFonts w:hint="eastAsia"/>
        </w:rPr>
        <w:t>Technical regulations for prevention and control of termite in forest</w:t>
      </w:r>
      <w:r>
        <w:rPr>
          <w:rFonts w:hint="eastAsia"/>
        </w:rPr>
        <w:fldChar w:fldCharType="end"/>
      </w:r>
      <w:bookmarkEnd w:id="6"/>
    </w:p>
    <w:p>
      <w:pPr>
        <w:pStyle w:val="22"/>
        <w:framePr w:wrap="around"/>
      </w:pP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3"/>
              <w:framePr w:wrap="around"/>
            </w:pPr>
            <w: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3" name="矩形 3"/>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">
                      <v:fill on="t" focussize="0,0"/>
                      <v:stroke on="f"/>
                      <v:imagedata o:title=""/>
                      <o:lock v:ext="edit" aspectratio="f"/>
                      <w10:anchorlock/>
                    </v:rect>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4" name="矩形 4"/>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A+GL5dYAAAAJAQAADwAAAAAAAAABACAAAAAiAAAAZHJz&#10;L2Rvd25yZXYueG1sUEsBAhQAFAAAAAgAh07iQMvvVYaUAQAAEQMAAA4AAAAAAAAAAQAgAAAAJQEA&#10;AGRycy9lMm9Eb2MueG1sUEsFBgAAAAAGAAYAWQEAACsFAAAAAA==&#10;">
                      <v:fill on="t" focussize="0,0"/>
                      <v:stroke on="f"/>
                      <v:imagedata o:title=""/>
                      <o:lock v:ext="edit" aspectratio="f"/>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4"/>
              <w:framePr w:wrap="around"/>
            </w:pPr>
          </w:p>
        </w:tc>
      </w:tr>
    </w:tbl>
    <w:p>
      <w:pPr>
        <w:pStyle w:val="25"/>
        <w:framePr w:wrap="around"/>
      </w:pPr>
      <w:bookmarkStart w:id="7" w:name="FY"/>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7"/>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8"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发布</w:t>
      </w:r>
      <w:r>
        <mc:AlternateContent>
          <mc:Choice Requires="wps">
            <w:drawing>
              <wp:anchor distT="0" distB="0" distL="114300" distR="114300" simplePos="0" relativeHeight="251664384"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0.05pt;margin-top:728.5pt;height:0pt;width:481.9pt;mso-position-vertical-relative:page;z-index:25166438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JYdrPNYAAAALAQAADwAAAAAAAAABACAAAAAiAAAA&#10;ZHJzL2Rvd25yZXYueG1sUEsBAhQAFAAAAAgAh07iQBiV0d/QAQAAigMAAA4AAAAAAAAAAQAgAAAA&#10;JQEAAGRycy9lMm9Eb2MueG1sUEsFBgAAAAAGAAYAWQEAAGcFAAAAAA==&#10;">
                <v:fill on="f" focussize="0,0"/>
                <v:stroke color="#000000" joinstyle="round"/>
                <v:imagedata o:title=""/>
                <o:lock v:ext="edit" aspectratio="f"/>
                <w10:anchorlock/>
              </v:line>
            </w:pict>
          </mc:Fallback>
        </mc:AlternateContent>
      </w:r>
    </w:p>
    <w:p>
      <w:pPr>
        <w:pStyle w:val="27"/>
        <w:framePr w:wrap="around"/>
      </w:pPr>
      <w:bookmarkStart w:id="9"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bookmarkStart w:id="10"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bookmarkStart w:id="11"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pPr>
        <w:pStyle w:val="29"/>
        <w:framePr w:wrap="around"/>
      </w:pPr>
      <w:r>
        <w:rPr>
          <w:rFonts w:hint="eastAsia"/>
          <w:w w:val="120"/>
        </w:rPr>
        <w:t xml:space="preserve">江苏省市场监督管理局 </w:t>
      </w:r>
      <w:r>
        <w:rPr>
          <w:rStyle w:val="31"/>
          <w:rFonts w:hint="eastAsia"/>
        </w:rPr>
        <w:t>发布</w:t>
      </w:r>
    </w:p>
    <w:p>
      <w:pPr>
        <w:spacing w:line="560" w:lineRule="exact"/>
        <w:rPr>
          <w:rFonts w:eastAsia="方正仿宋_GBK"/>
          <w:sz w:val="32"/>
          <w:szCs w:val="32"/>
        </w:rPr>
      </w:pPr>
      <w:r>
        <w:rPr>
          <w:b/>
          <w:bCs/>
        </w:rPr>
        <mc:AlternateContent>
          <mc:Choice Requires="wps">
            <w:drawing>
              <wp:anchor distT="0" distB="0" distL="114300" distR="114300" simplePos="0" relativeHeight="251665408" behindDoc="0" locked="1" layoutInCell="1" allowOverlap="1">
                <wp:simplePos x="0" y="0"/>
                <wp:positionH relativeFrom="column">
                  <wp:posOffset>-215265</wp:posOffset>
                </wp:positionH>
                <wp:positionV relativeFrom="page">
                  <wp:posOffset>2501900</wp:posOffset>
                </wp:positionV>
                <wp:extent cx="612013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6.95pt;margin-top:197pt;height:0pt;width:481.9pt;mso-position-vertical-relative:page;z-index:251665408;mso-width-relative:page;mso-height-relative:page;" filled="f" stroked="t" coordsize="21600,21600" o:gfxdata="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JLBd0TWAAAACwEAAA8AAAAAAAAAAQAgAAAAIgAA&#10;AGRycy9kb3ducmV2LnhtbFBLAQIUABQAAAAIAIdO4kCz6PmB0QEAAIoDAAAOAAAAAAAAAAEAIAAA&#10;ACUBAABkcnMvZTJvRG9jLnhtbFBLBQYAAAAABgAGAFkBAABoBQAAAAA=&#10;">
                <v:fill on="f" focussize="0,0"/>
                <v:stroke color="#000000" joinstyle="round"/>
                <v:imagedata o:title=""/>
                <o:lock v:ext="edit" aspectratio="f"/>
                <w10:anchorlock/>
              </v:line>
            </w:pict>
          </mc:Fallback>
        </mc:AlternateContent>
      </w:r>
    </w:p>
    <w:p>
      <w:pPr>
        <w:spacing w:line="560" w:lineRule="exact"/>
        <w:rPr>
          <w:rFonts w:eastAsia="方正仿宋_GBK"/>
          <w:sz w:val="32"/>
          <w:szCs w:val="32"/>
        </w:rPr>
      </w:pPr>
    </w:p>
    <w:p>
      <w:pPr>
        <w:spacing w:line="560" w:lineRule="exact"/>
        <w:rPr>
          <w:rFonts w:eastAsia="方正仿宋_GBK"/>
          <w:sz w:val="32"/>
          <w:szCs w:val="32"/>
        </w:rPr>
      </w:pPr>
      <w:bookmarkStart w:id="309" w:name="_GoBack"/>
      <w:bookmarkEnd w:id="309"/>
    </w:p>
    <w:p>
      <w:pPr>
        <w:spacing w:line="560" w:lineRule="exact"/>
        <w:rPr>
          <w:rFonts w:eastAsia="方正仿宋_GBK"/>
          <w:sz w:val="32"/>
          <w:szCs w:val="32"/>
        </w:rPr>
      </w:pPr>
    </w:p>
    <w:p>
      <w:pPr>
        <w:spacing w:line="560" w:lineRule="exact"/>
        <w:rPr>
          <w:rFonts w:eastAsia="方正仿宋_GBK"/>
          <w:sz w:val="32"/>
          <w:szCs w:val="32"/>
        </w:rPr>
        <w:sectPr>
          <w:pgSz w:w="11906" w:h="16838"/>
          <w:pgMar w:top="1440" w:right="1800" w:bottom="1440" w:left="1800" w:header="851" w:footer="992" w:gutter="0"/>
          <w:cols w:space="425" w:num="1"/>
          <w:docGrid w:type="lines" w:linePitch="312" w:charSpace="0"/>
        </w:sectPr>
      </w:pPr>
    </w:p>
    <w:p>
      <w:pPr>
        <w:pStyle w:val="32"/>
        <w:tabs>
          <w:tab w:val="center" w:pos="4201"/>
          <w:tab w:val="right" w:leader="dot" w:pos="9298"/>
        </w:tabs>
        <w:outlineLvl w:val="9"/>
        <w:rPr>
          <w:rFonts w:hAnsi="Calibri"/>
        </w:rPr>
      </w:pPr>
      <w:bookmarkStart w:id="12" w:name="_Toc22821"/>
      <w:bookmarkStart w:id="13" w:name="_Toc15783"/>
      <w:bookmarkStart w:id="14" w:name="_Toc5508"/>
      <w:bookmarkStart w:id="15" w:name="_Toc29866"/>
      <w:bookmarkStart w:id="16" w:name="_Toc22493"/>
      <w:bookmarkStart w:id="17" w:name="_Toc16292"/>
      <w:bookmarkStart w:id="18" w:name="_Toc12724"/>
      <w:bookmarkStart w:id="19" w:name="_Toc19960"/>
      <w:bookmarkStart w:id="20" w:name="_Toc91865591"/>
      <w:bookmarkStart w:id="21" w:name="_Toc91865383"/>
      <w:bookmarkStart w:id="22" w:name="_Toc91866083"/>
      <w:bookmarkStart w:id="23" w:name="_Toc92988080"/>
      <w:bookmarkStart w:id="24" w:name="_Toc91865493"/>
      <w:bookmarkStart w:id="25" w:name="_Toc91866106"/>
      <w:bookmarkStart w:id="26" w:name="_Toc91865449"/>
      <w:bookmarkStart w:id="27" w:name="_Toc91865943"/>
      <w:bookmarkStart w:id="28" w:name="_Toc91865638"/>
      <w:bookmarkStart w:id="29" w:name="_Toc91864688"/>
      <w:bookmarkStart w:id="30" w:name="_Toc91865790"/>
      <w:bookmarkStart w:id="31" w:name="_Toc91865305"/>
      <w:bookmarkStart w:id="32" w:name="_Toc91866141"/>
      <w:r>
        <w:rPr>
          <w:rFonts w:hint="eastAsia" w:hAnsi="Calibri"/>
        </w:rPr>
        <w:t>目</w:t>
      </w:r>
      <w:bookmarkStart w:id="33" w:name="BKML"/>
      <w:r>
        <w:rPr>
          <w:rFonts w:hint="eastAsia" w:hAnsi="Calibri"/>
        </w:rPr>
        <w:t>  次</w:t>
      </w:r>
      <w:bookmarkEnd w:id="12"/>
      <w:bookmarkEnd w:id="13"/>
      <w:bookmarkEnd w:id="14"/>
      <w:bookmarkEnd w:id="15"/>
      <w:bookmarkEnd w:id="16"/>
      <w:bookmarkEnd w:id="17"/>
      <w:bookmarkEnd w:id="18"/>
      <w:bookmarkEnd w:id="19"/>
      <w:bookmarkEnd w:id="33"/>
      <w:bookmarkStart w:id="34" w:name="_Toc92988107"/>
      <w:bookmarkStart w:id="35" w:name="_Toc24326"/>
    </w:p>
    <w:p>
      <w:pPr>
        <w:pStyle w:val="8"/>
        <w:tabs>
          <w:tab w:val="right" w:leader="dot" w:pos="9354"/>
          <w:tab w:val="clear" w:pos="9241"/>
        </w:tabs>
      </w:pPr>
      <w:r>
        <w:rPr>
          <w:rFonts w:hint="eastAsia"/>
        </w:rPr>
        <w:fldChar w:fldCharType="begin"/>
      </w:r>
      <w:r>
        <w:rPr>
          <w:rFonts w:hint="eastAsia"/>
        </w:rPr>
        <w:instrText xml:space="preserve">TOC \o "1-3" \h \u </w:instrText>
      </w:r>
      <w:r>
        <w:rPr>
          <w:rFonts w:hint="eastAsia"/>
        </w:rPr>
        <w:fldChar w:fldCharType="separate"/>
      </w:r>
      <w:r>
        <w:rPr>
          <w:rFonts w:hint="eastAsia"/>
        </w:rPr>
        <w:fldChar w:fldCharType="begin"/>
      </w:r>
      <w:r>
        <w:rPr>
          <w:rFonts w:hint="eastAsia"/>
        </w:rPr>
        <w:instrText xml:space="preserve"> HYPERLINK \l _Toc18946 </w:instrText>
      </w:r>
      <w:r>
        <w:rPr>
          <w:rFonts w:hint="eastAsia"/>
        </w:rPr>
        <w:fldChar w:fldCharType="separate"/>
      </w:r>
      <w:r>
        <w:rPr>
          <w:rFonts w:hint="eastAsia"/>
        </w:rPr>
        <w:t>前</w:t>
      </w:r>
      <w:r>
        <w:rPr>
          <w:rFonts w:hint="eastAsia" w:hAnsi="黑体"/>
        </w:rPr>
        <w:t>  </w:t>
      </w:r>
      <w:r>
        <w:rPr>
          <w:rFonts w:hint="eastAsia"/>
        </w:rPr>
        <w:t>言</w:t>
      </w:r>
      <w:r>
        <w:tab/>
      </w:r>
      <w:r>
        <w:fldChar w:fldCharType="begin"/>
      </w:r>
      <w:r>
        <w:instrText xml:space="preserve"> PAGEREF _Toc18946 \h </w:instrText>
      </w:r>
      <w:r>
        <w:fldChar w:fldCharType="separate"/>
      </w:r>
      <w:r>
        <w:t>III</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_Toc19933 </w:instrText>
      </w:r>
      <w:r>
        <w:rPr>
          <w:rFonts w:hint="eastAsia"/>
        </w:rPr>
        <w:fldChar w:fldCharType="separate"/>
      </w:r>
      <w:r>
        <w:rPr>
          <w:rFonts w:hint="eastAsia" w:ascii="黑体" w:hAnsi="Times New Roman" w:eastAsia="黑体"/>
          <w:i w:val="0"/>
          <w:szCs w:val="21"/>
        </w:rPr>
        <w:t xml:space="preserve">1 </w:t>
      </w:r>
      <w:r>
        <w:rPr>
          <w:rFonts w:hint="eastAsia"/>
        </w:rPr>
        <w:t>范围</w:t>
      </w:r>
      <w:r>
        <w:tab/>
      </w:r>
      <w:r>
        <w:fldChar w:fldCharType="begin"/>
      </w:r>
      <w:r>
        <w:instrText xml:space="preserve"> PAGEREF _Toc19933 \h </w:instrText>
      </w:r>
      <w:r>
        <w:fldChar w:fldCharType="separate"/>
      </w:r>
      <w:r>
        <w:t>1</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_Toc30394 </w:instrText>
      </w:r>
      <w:r>
        <w:rPr>
          <w:rFonts w:hint="eastAsia"/>
        </w:rPr>
        <w:fldChar w:fldCharType="separate"/>
      </w:r>
      <w:r>
        <w:rPr>
          <w:rFonts w:hint="eastAsia" w:ascii="黑体" w:hAnsi="Times New Roman" w:eastAsia="黑体"/>
          <w:i w:val="0"/>
          <w:szCs w:val="21"/>
        </w:rPr>
        <w:t xml:space="preserve">2 </w:t>
      </w:r>
      <w:r>
        <w:rPr>
          <w:rFonts w:hint="eastAsia"/>
        </w:rPr>
        <w:t>规范性引用文件</w:t>
      </w:r>
      <w:r>
        <w:tab/>
      </w:r>
      <w:r>
        <w:fldChar w:fldCharType="begin"/>
      </w:r>
      <w:r>
        <w:instrText xml:space="preserve"> PAGEREF _Toc30394 \h </w:instrText>
      </w:r>
      <w:r>
        <w:fldChar w:fldCharType="separate"/>
      </w:r>
      <w:r>
        <w:t>1</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_Toc24291 </w:instrText>
      </w:r>
      <w:r>
        <w:rPr>
          <w:rFonts w:hint="eastAsia"/>
        </w:rPr>
        <w:fldChar w:fldCharType="separate"/>
      </w:r>
      <w:r>
        <w:rPr>
          <w:rFonts w:hint="eastAsia" w:ascii="黑体" w:hAnsi="Times New Roman" w:eastAsia="黑体"/>
          <w:i w:val="0"/>
          <w:szCs w:val="21"/>
        </w:rPr>
        <w:t xml:space="preserve">3 </w:t>
      </w:r>
      <w:r>
        <w:rPr>
          <w:rFonts w:hint="eastAsia"/>
        </w:rPr>
        <w:t>术语和定义</w:t>
      </w:r>
      <w:r>
        <w:tab/>
      </w:r>
      <w:r>
        <w:fldChar w:fldCharType="begin"/>
      </w:r>
      <w:r>
        <w:instrText xml:space="preserve"> PAGEREF _Toc24291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_Toc21595 </w:instrText>
      </w:r>
      <w:r>
        <w:rPr>
          <w:rFonts w:hint="eastAsia"/>
        </w:rPr>
        <w:fldChar w:fldCharType="separate"/>
      </w:r>
      <w:r>
        <w:rPr>
          <w:rFonts w:hint="default" w:ascii="黑体" w:hAnsi="黑体" w:eastAsia="黑体" w:cs="黑体"/>
        </w:rPr>
        <w:t xml:space="preserve">3.1 </w:t>
      </w:r>
      <w:r>
        <w:rPr>
          <w:rFonts w:hint="eastAsia" w:hAnsi="黑体" w:cs="黑体"/>
          <w:szCs w:val="22"/>
        </w:rPr>
        <w:t>林木白蚁防治</w:t>
      </w:r>
      <w:r>
        <w:tab/>
      </w:r>
      <w:r>
        <w:fldChar w:fldCharType="begin"/>
      </w:r>
      <w:r>
        <w:instrText xml:space="preserve"> PAGEREF _Toc21595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_Toc6852 </w:instrText>
      </w:r>
      <w:r>
        <w:rPr>
          <w:rFonts w:hint="eastAsia"/>
        </w:rPr>
        <w:fldChar w:fldCharType="separate"/>
      </w:r>
      <w:r>
        <w:rPr>
          <w:rFonts w:hint="default" w:ascii="黑体" w:hAnsi="黑体" w:eastAsia="黑体" w:cs="黑体"/>
        </w:rPr>
        <w:t xml:space="preserve">3.2 </w:t>
      </w:r>
      <w:r>
        <w:rPr>
          <w:rFonts w:hint="eastAsia" w:hAnsi="黑体" w:cs="黑体"/>
          <w:szCs w:val="22"/>
        </w:rPr>
        <w:t>蚁巢</w:t>
      </w:r>
      <w:r>
        <w:tab/>
      </w:r>
      <w:r>
        <w:fldChar w:fldCharType="begin"/>
      </w:r>
      <w:r>
        <w:instrText xml:space="preserve"> PAGEREF _Toc6852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_Toc9112 </w:instrText>
      </w:r>
      <w:r>
        <w:rPr>
          <w:rFonts w:hint="eastAsia"/>
        </w:rPr>
        <w:fldChar w:fldCharType="separate"/>
      </w:r>
      <w:r>
        <w:rPr>
          <w:rFonts w:hint="default" w:ascii="黑体" w:hAnsi="黑体" w:eastAsia="黑体" w:cs="黑体"/>
        </w:rPr>
        <w:t xml:space="preserve">3.3 </w:t>
      </w:r>
      <w:r>
        <w:rPr>
          <w:rFonts w:hint="eastAsia" w:hAnsi="黑体" w:cs="黑体"/>
          <w:szCs w:val="22"/>
        </w:rPr>
        <w:t>泥道</w:t>
      </w:r>
      <w:r>
        <w:tab/>
      </w:r>
      <w:r>
        <w:fldChar w:fldCharType="begin"/>
      </w:r>
      <w:r>
        <w:instrText xml:space="preserve"> PAGEREF _Toc9112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_Toc9982 </w:instrText>
      </w:r>
      <w:r>
        <w:rPr>
          <w:rFonts w:hint="eastAsia"/>
        </w:rPr>
        <w:fldChar w:fldCharType="separate"/>
      </w:r>
      <w:r>
        <w:rPr>
          <w:rFonts w:hint="default" w:ascii="黑体" w:hAnsi="黑体" w:eastAsia="黑体" w:cs="黑体"/>
        </w:rPr>
        <w:t xml:space="preserve">3.4 </w:t>
      </w:r>
      <w:r>
        <w:rPr>
          <w:rFonts w:hint="eastAsia" w:hAnsi="黑体" w:cs="黑体"/>
          <w:szCs w:val="22"/>
        </w:rPr>
        <w:t>危害调查</w:t>
      </w:r>
      <w:r>
        <w:tab/>
      </w:r>
      <w:r>
        <w:fldChar w:fldCharType="begin"/>
      </w:r>
      <w:r>
        <w:instrText xml:space="preserve"> PAGEREF _Toc9982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_Toc13209 </w:instrText>
      </w:r>
      <w:r>
        <w:rPr>
          <w:rFonts w:hint="eastAsia"/>
        </w:rPr>
        <w:fldChar w:fldCharType="separate"/>
      </w:r>
      <w:r>
        <w:rPr>
          <w:rFonts w:hint="default" w:ascii="黑体" w:hAnsi="黑体" w:eastAsia="黑体" w:cs="黑体"/>
        </w:rPr>
        <w:t xml:space="preserve">3.5 </w:t>
      </w:r>
      <w:r>
        <w:rPr>
          <w:rFonts w:hint="eastAsia" w:hAnsi="黑体" w:cs="黑体"/>
          <w:szCs w:val="22"/>
        </w:rPr>
        <w:t>分飞孔</w:t>
      </w:r>
      <w:r>
        <w:tab/>
      </w:r>
      <w:r>
        <w:fldChar w:fldCharType="begin"/>
      </w:r>
      <w:r>
        <w:instrText xml:space="preserve"> PAGEREF _Toc13209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_Toc14355 </w:instrText>
      </w:r>
      <w:r>
        <w:rPr>
          <w:rFonts w:hint="eastAsia"/>
        </w:rPr>
        <w:fldChar w:fldCharType="separate"/>
      </w:r>
      <w:r>
        <w:rPr>
          <w:rFonts w:hint="default" w:ascii="黑体" w:hAnsi="黑体" w:eastAsia="黑体" w:cs="黑体"/>
        </w:rPr>
        <w:t xml:space="preserve">3.6 </w:t>
      </w:r>
      <w:r>
        <w:rPr>
          <w:rFonts w:hint="eastAsia" w:hAnsi="黑体" w:cs="黑体"/>
          <w:szCs w:val="22"/>
        </w:rPr>
        <w:t>候飞室</w:t>
      </w:r>
      <w:r>
        <w:tab/>
      </w:r>
      <w:r>
        <w:fldChar w:fldCharType="begin"/>
      </w:r>
      <w:r>
        <w:instrText xml:space="preserve"> PAGEREF _Toc14355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_Toc8112 </w:instrText>
      </w:r>
      <w:r>
        <w:rPr>
          <w:rFonts w:hint="eastAsia"/>
        </w:rPr>
        <w:fldChar w:fldCharType="separate"/>
      </w:r>
      <w:r>
        <w:rPr>
          <w:rFonts w:hint="default" w:ascii="黑体" w:hAnsi="黑体" w:eastAsia="黑体" w:cs="黑体"/>
        </w:rPr>
        <w:t xml:space="preserve">3.7 </w:t>
      </w:r>
      <w:r>
        <w:rPr>
          <w:rFonts w:hint="eastAsia" w:hAnsi="黑体" w:cs="黑体"/>
          <w:szCs w:val="22"/>
        </w:rPr>
        <w:t>通气孔</w:t>
      </w:r>
      <w:r>
        <w:tab/>
      </w:r>
      <w:r>
        <w:fldChar w:fldCharType="begin"/>
      </w:r>
      <w:r>
        <w:instrText xml:space="preserve"> PAGEREF _Toc8112 \h </w:instrText>
      </w:r>
      <w:r>
        <w:fldChar w:fldCharType="separate"/>
      </w:r>
      <w:r>
        <w:t>1</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_Toc28137 </w:instrText>
      </w:r>
      <w:r>
        <w:rPr>
          <w:rFonts w:hint="eastAsia"/>
        </w:rPr>
        <w:fldChar w:fldCharType="separate"/>
      </w:r>
      <w:r>
        <w:rPr>
          <w:rFonts w:hint="default" w:ascii="黑体" w:hAnsi="黑体" w:eastAsia="黑体" w:cs="黑体"/>
        </w:rPr>
        <w:t xml:space="preserve">3.8 </w:t>
      </w:r>
      <w:r>
        <w:rPr>
          <w:rFonts w:hint="eastAsia" w:hAnsi="黑体" w:cs="黑体"/>
          <w:szCs w:val="22"/>
        </w:rPr>
        <w:t>王台</w:t>
      </w:r>
      <w:r>
        <w:tab/>
      </w:r>
      <w:r>
        <w:fldChar w:fldCharType="begin"/>
      </w:r>
      <w:r>
        <w:instrText xml:space="preserve"> PAGEREF _Toc28137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_Toc1923 </w:instrText>
      </w:r>
      <w:r>
        <w:rPr>
          <w:rFonts w:hint="eastAsia"/>
        </w:rPr>
        <w:fldChar w:fldCharType="separate"/>
      </w:r>
      <w:r>
        <w:rPr>
          <w:rFonts w:hint="default" w:ascii="黑体" w:hAnsi="黑体" w:eastAsia="黑体" w:cs="黑体"/>
        </w:rPr>
        <w:t xml:space="preserve">3.9 </w:t>
      </w:r>
      <w:r>
        <w:rPr>
          <w:rFonts w:hint="eastAsia" w:hAnsi="黑体" w:cs="黑体"/>
          <w:szCs w:val="22"/>
          <w:lang w:eastAsia="zh-CN"/>
        </w:rPr>
        <w:t>砂</w:t>
      </w:r>
      <w:r>
        <w:rPr>
          <w:rFonts w:hint="eastAsia" w:hAnsi="黑体" w:cs="黑体"/>
          <w:szCs w:val="22"/>
        </w:rPr>
        <w:t>粒屏障</w:t>
      </w:r>
      <w:r>
        <w:tab/>
      </w:r>
      <w:r>
        <w:fldChar w:fldCharType="begin"/>
      </w:r>
      <w:r>
        <w:instrText xml:space="preserve"> PAGEREF _Toc1923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_Toc13203 </w:instrText>
      </w:r>
      <w:r>
        <w:rPr>
          <w:rFonts w:hint="eastAsia"/>
        </w:rPr>
        <w:fldChar w:fldCharType="separate"/>
      </w:r>
      <w:r>
        <w:rPr>
          <w:rFonts w:hint="default" w:ascii="黑体" w:hAnsi="黑体" w:eastAsia="黑体" w:cs="黑体"/>
        </w:rPr>
        <w:t xml:space="preserve">3.10 </w:t>
      </w:r>
      <w:r>
        <w:rPr>
          <w:rFonts w:hint="eastAsia" w:hAnsi="黑体" w:cs="黑体"/>
          <w:szCs w:val="22"/>
        </w:rPr>
        <w:t>侵入道</w:t>
      </w:r>
      <w:r>
        <w:tab/>
      </w:r>
      <w:r>
        <w:fldChar w:fldCharType="begin"/>
      </w:r>
      <w:r>
        <w:instrText xml:space="preserve"> PAGEREF _Toc13203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_Toc29622 </w:instrText>
      </w:r>
      <w:r>
        <w:rPr>
          <w:rFonts w:hint="eastAsia"/>
        </w:rPr>
        <w:fldChar w:fldCharType="separate"/>
      </w:r>
      <w:r>
        <w:rPr>
          <w:rFonts w:hint="default" w:ascii="黑体" w:hAnsi="黑体" w:eastAsia="黑体" w:cs="黑体"/>
        </w:rPr>
        <w:t xml:space="preserve">3.11 </w:t>
      </w:r>
      <w:r>
        <w:rPr>
          <w:rFonts w:hint="eastAsia" w:hAnsi="黑体" w:cs="黑体"/>
          <w:szCs w:val="22"/>
        </w:rPr>
        <w:t>药土屏障</w:t>
      </w:r>
      <w:r>
        <w:tab/>
      </w:r>
      <w:r>
        <w:fldChar w:fldCharType="begin"/>
      </w:r>
      <w:r>
        <w:instrText xml:space="preserve"> PAGEREF _Toc29622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_Toc6532 </w:instrText>
      </w:r>
      <w:r>
        <w:rPr>
          <w:rFonts w:hint="eastAsia"/>
        </w:rPr>
        <w:fldChar w:fldCharType="separate"/>
      </w:r>
      <w:r>
        <w:rPr>
          <w:rFonts w:hint="default" w:ascii="黑体" w:hAnsi="黑体" w:eastAsia="黑体" w:cs="黑体"/>
        </w:rPr>
        <w:t xml:space="preserve">3.12 </w:t>
      </w:r>
      <w:r>
        <w:rPr>
          <w:rFonts w:hint="eastAsia" w:hAnsi="黑体" w:cs="黑体"/>
          <w:szCs w:val="22"/>
        </w:rPr>
        <w:t>巢腔</w:t>
      </w:r>
      <w:r>
        <w:tab/>
      </w:r>
      <w:r>
        <w:fldChar w:fldCharType="begin"/>
      </w:r>
      <w:r>
        <w:instrText xml:space="preserve"> PAGEREF _Toc6532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_Toc7142 </w:instrText>
      </w:r>
      <w:r>
        <w:rPr>
          <w:rFonts w:hint="eastAsia"/>
        </w:rPr>
        <w:fldChar w:fldCharType="separate"/>
      </w:r>
      <w:r>
        <w:rPr>
          <w:rFonts w:hint="default" w:ascii="黑体" w:hAnsi="黑体" w:eastAsia="黑体" w:cs="黑体"/>
        </w:rPr>
        <w:t xml:space="preserve">3.13 </w:t>
      </w:r>
      <w:r>
        <w:rPr>
          <w:rFonts w:hint="eastAsia" w:hAnsi="黑体" w:cs="黑体"/>
          <w:szCs w:val="22"/>
        </w:rPr>
        <w:t>蚁路</w:t>
      </w:r>
      <w:r>
        <w:tab/>
      </w:r>
      <w:r>
        <w:fldChar w:fldCharType="begin"/>
      </w:r>
      <w:r>
        <w:instrText xml:space="preserve"> PAGEREF _Toc7142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_Toc1550 </w:instrText>
      </w:r>
      <w:r>
        <w:rPr>
          <w:rFonts w:hint="eastAsia"/>
        </w:rPr>
        <w:fldChar w:fldCharType="separate"/>
      </w:r>
      <w:r>
        <w:rPr>
          <w:rFonts w:hint="default" w:ascii="黑体" w:hAnsi="黑体" w:eastAsia="黑体" w:cs="黑体"/>
        </w:rPr>
        <w:t xml:space="preserve">3.14 </w:t>
      </w:r>
      <w:r>
        <w:rPr>
          <w:rFonts w:hint="eastAsia" w:hAnsi="黑体" w:cs="黑体"/>
          <w:szCs w:val="22"/>
        </w:rPr>
        <w:t>土栖性白蚁</w:t>
      </w:r>
      <w:r>
        <w:tab/>
      </w:r>
      <w:r>
        <w:fldChar w:fldCharType="begin"/>
      </w:r>
      <w:r>
        <w:instrText xml:space="preserve"> PAGEREF _Toc1550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_Toc19870 </w:instrText>
      </w:r>
      <w:r>
        <w:rPr>
          <w:rFonts w:hint="eastAsia"/>
        </w:rPr>
        <w:fldChar w:fldCharType="separate"/>
      </w:r>
      <w:r>
        <w:rPr>
          <w:rFonts w:hint="default" w:ascii="黑体" w:hAnsi="黑体" w:eastAsia="黑体" w:cs="黑体"/>
        </w:rPr>
        <w:t xml:space="preserve">3.15 </w:t>
      </w:r>
      <w:r>
        <w:rPr>
          <w:rFonts w:hint="eastAsia" w:hAnsi="黑体" w:cs="黑体"/>
          <w:szCs w:val="22"/>
        </w:rPr>
        <w:t>木栖性白蚁</w:t>
      </w:r>
      <w:r>
        <w:tab/>
      </w:r>
      <w:r>
        <w:fldChar w:fldCharType="begin"/>
      </w:r>
      <w:r>
        <w:instrText xml:space="preserve"> PAGEREF _Toc19870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_Toc5896 </w:instrText>
      </w:r>
      <w:r>
        <w:rPr>
          <w:rFonts w:hint="eastAsia"/>
        </w:rPr>
        <w:fldChar w:fldCharType="separate"/>
      </w:r>
      <w:r>
        <w:rPr>
          <w:rFonts w:hint="default" w:ascii="黑体" w:hAnsi="黑体" w:eastAsia="黑体" w:cs="黑体"/>
        </w:rPr>
        <w:t xml:space="preserve">3.16 </w:t>
      </w:r>
      <w:r>
        <w:rPr>
          <w:rFonts w:hint="eastAsia" w:hAnsi="黑体" w:cs="黑体"/>
          <w:szCs w:val="22"/>
        </w:rPr>
        <w:t>土木两栖性白蚁</w:t>
      </w:r>
      <w:r>
        <w:tab/>
      </w:r>
      <w:r>
        <w:fldChar w:fldCharType="begin"/>
      </w:r>
      <w:r>
        <w:instrText xml:space="preserve"> PAGEREF _Toc5896 \h </w:instrText>
      </w:r>
      <w:r>
        <w:fldChar w:fldCharType="separate"/>
      </w:r>
      <w:r>
        <w:t>2</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_Toc1001 </w:instrText>
      </w:r>
      <w:r>
        <w:rPr>
          <w:rFonts w:hint="eastAsia"/>
        </w:rPr>
        <w:fldChar w:fldCharType="separate"/>
      </w:r>
      <w:r>
        <w:rPr>
          <w:rFonts w:hint="eastAsia" w:ascii="黑体" w:hAnsi="Times New Roman" w:eastAsia="黑体"/>
          <w:i w:val="0"/>
          <w:szCs w:val="21"/>
        </w:rPr>
        <w:t xml:space="preserve">4 </w:t>
      </w:r>
      <w:r>
        <w:rPr>
          <w:rFonts w:hint="eastAsia" w:hAnsi="黑体" w:cs="黑体"/>
          <w:szCs w:val="22"/>
        </w:rPr>
        <w:t>总则</w:t>
      </w:r>
      <w:r>
        <w:tab/>
      </w:r>
      <w:r>
        <w:fldChar w:fldCharType="begin"/>
      </w:r>
      <w:r>
        <w:instrText xml:space="preserve"> PAGEREF _Toc1001 \h </w:instrText>
      </w:r>
      <w:r>
        <w:fldChar w:fldCharType="separate"/>
      </w:r>
      <w:r>
        <w:t>2</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_Toc15876 </w:instrText>
      </w:r>
      <w:r>
        <w:rPr>
          <w:rFonts w:hint="eastAsia"/>
        </w:rPr>
        <w:fldChar w:fldCharType="separate"/>
      </w:r>
      <w:r>
        <w:rPr>
          <w:rFonts w:hint="eastAsia" w:ascii="黑体" w:hAnsi="Times New Roman" w:eastAsia="黑体"/>
          <w:i w:val="0"/>
          <w:szCs w:val="21"/>
        </w:rPr>
        <w:t xml:space="preserve">5 </w:t>
      </w:r>
      <w:r>
        <w:rPr>
          <w:rFonts w:hint="eastAsia" w:ascii="宋体" w:hAnsi="宋体" w:cs="宋体"/>
          <w:szCs w:val="22"/>
        </w:rPr>
        <w:t>危害调查</w:t>
      </w:r>
      <w:r>
        <w:tab/>
      </w:r>
      <w:r>
        <w:fldChar w:fldCharType="begin"/>
      </w:r>
      <w:r>
        <w:instrText xml:space="preserve"> PAGEREF _Toc15876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_Toc9064 </w:instrText>
      </w:r>
      <w:r>
        <w:rPr>
          <w:rFonts w:hint="eastAsia"/>
        </w:rPr>
        <w:fldChar w:fldCharType="separate"/>
      </w:r>
      <w:r>
        <w:rPr>
          <w:rFonts w:hint="default" w:ascii="黑体" w:hAnsi="黑体" w:eastAsia="黑体" w:cs="黑体"/>
          <w:szCs w:val="22"/>
        </w:rPr>
        <w:t xml:space="preserve">5.1 </w:t>
      </w:r>
      <w:r>
        <w:rPr>
          <w:rFonts w:hint="eastAsia" w:hAnsi="黑体" w:cs="黑体"/>
          <w:szCs w:val="22"/>
        </w:rPr>
        <w:t>调查时间</w:t>
      </w:r>
      <w:r>
        <w:tab/>
      </w:r>
      <w:r>
        <w:fldChar w:fldCharType="begin"/>
      </w:r>
      <w:r>
        <w:instrText xml:space="preserve"> PAGEREF _Toc9064 \h </w:instrText>
      </w:r>
      <w:r>
        <w:fldChar w:fldCharType="separate"/>
      </w:r>
      <w:r>
        <w:t>2</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_Toc26351 </w:instrText>
      </w:r>
      <w:r>
        <w:rPr>
          <w:rFonts w:hint="eastAsia"/>
        </w:rPr>
        <w:fldChar w:fldCharType="separate"/>
      </w:r>
      <w:r>
        <w:rPr>
          <w:rFonts w:hint="default" w:ascii="黑体" w:hAnsi="黑体" w:eastAsia="黑体" w:cs="黑体"/>
          <w:szCs w:val="22"/>
        </w:rPr>
        <w:t xml:space="preserve">5.2 </w:t>
      </w:r>
      <w:r>
        <w:rPr>
          <w:rFonts w:hint="eastAsia" w:hAnsi="黑体" w:cs="黑体"/>
          <w:szCs w:val="22"/>
        </w:rPr>
        <w:t>调查方法</w:t>
      </w:r>
      <w:r>
        <w:tab/>
      </w:r>
      <w:r>
        <w:fldChar w:fldCharType="begin"/>
      </w:r>
      <w:r>
        <w:instrText xml:space="preserve"> PAGEREF _Toc26351 \h </w:instrText>
      </w:r>
      <w:r>
        <w:fldChar w:fldCharType="separate"/>
      </w:r>
      <w:r>
        <w:t>3</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_Toc372 </w:instrText>
      </w:r>
      <w:r>
        <w:rPr>
          <w:rFonts w:hint="eastAsia"/>
        </w:rPr>
        <w:fldChar w:fldCharType="separate"/>
      </w:r>
      <w:r>
        <w:rPr>
          <w:rFonts w:hint="default" w:ascii="黑体" w:hAnsi="黑体" w:eastAsia="黑体" w:cs="黑体"/>
          <w:szCs w:val="22"/>
        </w:rPr>
        <w:t xml:space="preserve">5.3 </w:t>
      </w:r>
      <w:r>
        <w:rPr>
          <w:rFonts w:hint="eastAsia" w:hAnsi="黑体" w:cs="黑体"/>
          <w:szCs w:val="22"/>
        </w:rPr>
        <w:t>调查内容</w:t>
      </w:r>
      <w:r>
        <w:tab/>
      </w:r>
      <w:r>
        <w:fldChar w:fldCharType="begin"/>
      </w:r>
      <w:r>
        <w:instrText xml:space="preserve"> PAGEREF _Toc372 \h </w:instrText>
      </w:r>
      <w:r>
        <w:fldChar w:fldCharType="separate"/>
      </w:r>
      <w:r>
        <w:t>3</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_Toc523 </w:instrText>
      </w:r>
      <w:r>
        <w:rPr>
          <w:rFonts w:hint="eastAsia"/>
        </w:rPr>
        <w:fldChar w:fldCharType="separate"/>
      </w:r>
      <w:r>
        <w:rPr>
          <w:rFonts w:hint="eastAsia" w:ascii="黑体" w:hAnsi="黑体" w:eastAsia="黑体" w:cs="黑体"/>
          <w:kern w:val="2"/>
          <w:sz w:val="21"/>
          <w:szCs w:val="22"/>
          <w:lang w:val="en-US" w:eastAsia="zh-CN" w:bidi="ar-SA"/>
        </w:rPr>
        <w:t>6</w:t>
      </w:r>
      <w:r>
        <w:rPr>
          <w:rFonts w:hint="eastAsia" w:hAnsi="黑体" w:cs="黑体"/>
          <w:szCs w:val="22"/>
        </w:rPr>
        <w:t xml:space="preserve"> 白蚁危害程度划分</w:t>
      </w:r>
      <w:r>
        <w:tab/>
      </w:r>
      <w:r>
        <w:fldChar w:fldCharType="begin"/>
      </w:r>
      <w:r>
        <w:instrText xml:space="preserve"> PAGEREF _Toc523 \h </w:instrText>
      </w:r>
      <w:r>
        <w:fldChar w:fldCharType="separate"/>
      </w:r>
      <w:r>
        <w:t>3</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_Toc20871 </w:instrText>
      </w:r>
      <w:r>
        <w:rPr>
          <w:rFonts w:hint="eastAsia"/>
        </w:rPr>
        <w:fldChar w:fldCharType="separate"/>
      </w:r>
      <w:r>
        <w:rPr>
          <w:rFonts w:hint="eastAsia" w:ascii="黑体" w:hAnsi="黑体" w:eastAsia="黑体" w:cs="黑体"/>
          <w:kern w:val="2"/>
          <w:sz w:val="21"/>
          <w:szCs w:val="22"/>
          <w:lang w:val="en-US" w:eastAsia="zh-CN" w:bidi="ar-SA"/>
        </w:rPr>
        <w:t>6.1</w:t>
      </w:r>
      <w:r>
        <w:rPr>
          <w:rFonts w:hint="eastAsia" w:hAnsi="黑体" w:cs="黑体"/>
          <w:szCs w:val="22"/>
        </w:rPr>
        <w:t xml:space="preserve"> 白蚁危害程度等级</w:t>
      </w:r>
      <w:r>
        <w:tab/>
      </w:r>
      <w:r>
        <w:fldChar w:fldCharType="begin"/>
      </w:r>
      <w:r>
        <w:instrText xml:space="preserve"> PAGEREF _Toc20871 \h </w:instrText>
      </w:r>
      <w:r>
        <w:fldChar w:fldCharType="separate"/>
      </w:r>
      <w:r>
        <w:t>3</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_Toc27195 </w:instrText>
      </w:r>
      <w:r>
        <w:rPr>
          <w:rFonts w:hint="eastAsia"/>
        </w:rPr>
        <w:fldChar w:fldCharType="separate"/>
      </w:r>
      <w:r>
        <w:rPr>
          <w:rFonts w:hint="eastAsia" w:ascii="黑体" w:hAnsi="黑体" w:eastAsia="黑体" w:cs="黑体"/>
          <w:kern w:val="2"/>
          <w:sz w:val="21"/>
          <w:szCs w:val="22"/>
          <w:lang w:val="en-US" w:eastAsia="zh-CN" w:bidi="ar-SA"/>
        </w:rPr>
        <w:t>6.2</w:t>
      </w:r>
      <w:r>
        <w:rPr>
          <w:rFonts w:hint="eastAsia" w:hAnsi="黑体" w:cs="黑体"/>
          <w:szCs w:val="22"/>
        </w:rPr>
        <w:t xml:space="preserve"> 无白蚁危害</w:t>
      </w:r>
      <w:r>
        <w:tab/>
      </w:r>
      <w:r>
        <w:fldChar w:fldCharType="begin"/>
      </w:r>
      <w:r>
        <w:instrText xml:space="preserve"> PAGEREF _Toc27195 \h </w:instrText>
      </w:r>
      <w:r>
        <w:fldChar w:fldCharType="separate"/>
      </w:r>
      <w:r>
        <w:t>3</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_Toc22994 </w:instrText>
      </w:r>
      <w:r>
        <w:rPr>
          <w:rFonts w:hint="eastAsia"/>
        </w:rPr>
        <w:fldChar w:fldCharType="separate"/>
      </w:r>
      <w:r>
        <w:rPr>
          <w:rFonts w:hint="eastAsia" w:ascii="黑体" w:hAnsi="黑体" w:eastAsia="黑体" w:cs="黑体"/>
          <w:kern w:val="2"/>
          <w:sz w:val="21"/>
          <w:szCs w:val="22"/>
          <w:lang w:val="en-US" w:eastAsia="zh-CN" w:bidi="ar-SA"/>
        </w:rPr>
        <w:t>6.3</w:t>
      </w:r>
      <w:r>
        <w:rPr>
          <w:rFonts w:hint="eastAsia" w:hAnsi="黑体" w:cs="黑体"/>
          <w:szCs w:val="22"/>
        </w:rPr>
        <w:t xml:space="preserve"> 轻度危害（I级）</w:t>
      </w:r>
      <w:r>
        <w:tab/>
      </w:r>
      <w:r>
        <w:fldChar w:fldCharType="begin"/>
      </w:r>
      <w:r>
        <w:instrText xml:space="preserve"> PAGEREF _Toc22994 \h </w:instrText>
      </w:r>
      <w:r>
        <w:fldChar w:fldCharType="separate"/>
      </w:r>
      <w:r>
        <w:t>3</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_Toc12392 </w:instrText>
      </w:r>
      <w:r>
        <w:rPr>
          <w:rFonts w:hint="eastAsia"/>
        </w:rPr>
        <w:fldChar w:fldCharType="separate"/>
      </w:r>
      <w:r>
        <w:rPr>
          <w:rFonts w:hint="eastAsia" w:ascii="黑体" w:hAnsi="黑体" w:eastAsia="黑体" w:cs="黑体"/>
          <w:kern w:val="2"/>
          <w:sz w:val="21"/>
          <w:szCs w:val="22"/>
          <w:lang w:val="en-US" w:eastAsia="zh-CN" w:bidi="ar-SA"/>
        </w:rPr>
        <w:t>6.4</w:t>
      </w:r>
      <w:r>
        <w:rPr>
          <w:rFonts w:hint="eastAsia" w:hAnsi="黑体" w:cs="黑体"/>
          <w:szCs w:val="22"/>
        </w:rPr>
        <w:t xml:space="preserve"> 中度危害（Ⅱ级）</w:t>
      </w:r>
      <w:r>
        <w:tab/>
      </w:r>
      <w:r>
        <w:fldChar w:fldCharType="begin"/>
      </w:r>
      <w:r>
        <w:instrText xml:space="preserve"> PAGEREF _Toc12392 \h </w:instrText>
      </w:r>
      <w:r>
        <w:fldChar w:fldCharType="separate"/>
      </w:r>
      <w:r>
        <w:t>4</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_Toc1351 </w:instrText>
      </w:r>
      <w:r>
        <w:rPr>
          <w:rFonts w:hint="eastAsia"/>
        </w:rPr>
        <w:fldChar w:fldCharType="separate"/>
      </w:r>
      <w:r>
        <w:rPr>
          <w:rFonts w:hint="eastAsia" w:ascii="黑体" w:hAnsi="黑体" w:eastAsia="黑体" w:cs="黑体"/>
          <w:kern w:val="2"/>
          <w:sz w:val="21"/>
          <w:szCs w:val="22"/>
          <w:lang w:val="en-US" w:eastAsia="zh-CN" w:bidi="ar-SA"/>
        </w:rPr>
        <w:t>6.5</w:t>
      </w:r>
      <w:r>
        <w:rPr>
          <w:rFonts w:hint="eastAsia" w:hAnsi="黑体" w:cs="黑体"/>
          <w:szCs w:val="22"/>
        </w:rPr>
        <w:t xml:space="preserve"> 重度危害（Ⅲ级）</w:t>
      </w:r>
      <w:r>
        <w:tab/>
      </w:r>
      <w:r>
        <w:fldChar w:fldCharType="begin"/>
      </w:r>
      <w:r>
        <w:instrText xml:space="preserve"> PAGEREF _Toc1351 \h </w:instrText>
      </w:r>
      <w:r>
        <w:fldChar w:fldCharType="separate"/>
      </w:r>
      <w:r>
        <w:t>4</w:t>
      </w:r>
      <w:r>
        <w:fldChar w:fldCharType="end"/>
      </w:r>
      <w:r>
        <w:rPr>
          <w:rFonts w:hint="eastAsia"/>
        </w:rPr>
        <w:fldChar w:fldCharType="end"/>
      </w:r>
    </w:p>
    <w:p>
      <w:pPr>
        <w:pStyle w:val="5"/>
        <w:tabs>
          <w:tab w:val="right" w:leader="dot" w:pos="9354"/>
          <w:tab w:val="clear" w:pos="9241"/>
        </w:tabs>
      </w:pPr>
      <w:r>
        <w:rPr>
          <w:rFonts w:hint="eastAsia"/>
        </w:rPr>
        <w:fldChar w:fldCharType="begin"/>
      </w:r>
      <w:r>
        <w:rPr>
          <w:rFonts w:hint="eastAsia"/>
        </w:rPr>
        <w:instrText xml:space="preserve"> HYPERLINK \l _Toc25271 </w:instrText>
      </w:r>
      <w:r>
        <w:rPr>
          <w:rFonts w:hint="eastAsia"/>
        </w:rPr>
        <w:fldChar w:fldCharType="separate"/>
      </w:r>
      <w:r>
        <w:rPr>
          <w:rFonts w:hint="eastAsia" w:ascii="黑体" w:hAnsi="黑体" w:eastAsia="黑体" w:cs="黑体"/>
          <w:kern w:val="2"/>
          <w:sz w:val="21"/>
          <w:szCs w:val="22"/>
          <w:lang w:val="en-US" w:eastAsia="zh-CN" w:bidi="ar-SA"/>
        </w:rPr>
        <w:t>6.6</w:t>
      </w:r>
      <w:r>
        <w:rPr>
          <w:rFonts w:hint="eastAsia" w:hAnsi="黑体" w:cs="黑体"/>
          <w:szCs w:val="22"/>
        </w:rPr>
        <w:t xml:space="preserve"> 严重危害（Ⅳ级）</w:t>
      </w:r>
      <w:r>
        <w:tab/>
      </w:r>
      <w:r>
        <w:fldChar w:fldCharType="begin"/>
      </w:r>
      <w:r>
        <w:instrText xml:space="preserve"> PAGEREF _Toc25271 \h </w:instrText>
      </w:r>
      <w:r>
        <w:fldChar w:fldCharType="separate"/>
      </w:r>
      <w:r>
        <w:t>4</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_Toc17517 </w:instrText>
      </w:r>
      <w:r>
        <w:rPr>
          <w:rFonts w:hint="eastAsia"/>
        </w:rPr>
        <w:fldChar w:fldCharType="separate"/>
      </w:r>
      <w:r>
        <w:rPr>
          <w:rFonts w:hint="eastAsia" w:ascii="黑体" w:hAnsi="黑体" w:eastAsia="黑体" w:cs="黑体"/>
          <w:kern w:val="2"/>
          <w:sz w:val="21"/>
          <w:szCs w:val="22"/>
          <w:lang w:val="en-US" w:eastAsia="zh-CN" w:bidi="ar-SA"/>
        </w:rPr>
        <w:t xml:space="preserve">7 </w:t>
      </w:r>
      <w:r>
        <w:rPr>
          <w:rFonts w:hint="eastAsia" w:hAnsi="黑体" w:cs="黑体"/>
          <w:szCs w:val="22"/>
        </w:rPr>
        <w:t>预防措施</w:t>
      </w:r>
      <w:r>
        <w:tab/>
      </w:r>
      <w:r>
        <w:fldChar w:fldCharType="begin"/>
      </w:r>
      <w:r>
        <w:instrText xml:space="preserve"> PAGEREF _Toc17517 \h </w:instrText>
      </w:r>
      <w:r>
        <w:fldChar w:fldCharType="separate"/>
      </w:r>
      <w:r>
        <w:t>5</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_Toc18087 </w:instrText>
      </w:r>
      <w:r>
        <w:rPr>
          <w:rFonts w:hint="eastAsia"/>
        </w:rPr>
        <w:fldChar w:fldCharType="separate"/>
      </w:r>
      <w:r>
        <w:rPr>
          <w:rFonts w:hint="eastAsia" w:ascii="黑体" w:hAnsi="黑体" w:eastAsia="黑体" w:cs="黑体"/>
          <w:kern w:val="2"/>
          <w:sz w:val="21"/>
          <w:szCs w:val="22"/>
          <w:lang w:val="en-US" w:eastAsia="zh-CN" w:bidi="ar-SA"/>
        </w:rPr>
        <w:t>8</w:t>
      </w:r>
      <w:r>
        <w:rPr>
          <w:rFonts w:hint="eastAsia" w:ascii="宋体" w:hAnsi="宋体" w:cs="宋体"/>
          <w:szCs w:val="22"/>
        </w:rPr>
        <w:t xml:space="preserve"> 防治方法</w:t>
      </w:r>
      <w:r>
        <w:tab/>
      </w:r>
      <w:r>
        <w:fldChar w:fldCharType="begin"/>
      </w:r>
      <w:r>
        <w:instrText xml:space="preserve"> PAGEREF _Toc18087 \h </w:instrText>
      </w:r>
      <w:r>
        <w:fldChar w:fldCharType="separate"/>
      </w:r>
      <w:r>
        <w:t>5</w:t>
      </w:r>
      <w:r>
        <w:fldChar w:fldCharType="end"/>
      </w:r>
      <w:r>
        <w:rPr>
          <w:rFonts w:hint="eastAsia"/>
        </w:rPr>
        <w:fldChar w:fldCharType="end"/>
      </w:r>
    </w:p>
    <w:p>
      <w:pPr>
        <w:pStyle w:val="9"/>
        <w:tabs>
          <w:tab w:val="right" w:leader="dot" w:pos="9354"/>
          <w:tab w:val="clear" w:pos="9241"/>
        </w:tabs>
        <w:ind w:firstLine="210" w:firstLineChars="100"/>
      </w:pPr>
      <w:r>
        <w:rPr>
          <w:rFonts w:hint="eastAsia"/>
        </w:rPr>
        <w:fldChar w:fldCharType="begin"/>
      </w:r>
      <w:r>
        <w:rPr>
          <w:rFonts w:hint="eastAsia"/>
        </w:rPr>
        <w:instrText xml:space="preserve"> HYPERLINK \l _Toc18836 </w:instrText>
      </w:r>
      <w:r>
        <w:rPr>
          <w:rFonts w:hint="eastAsia"/>
        </w:rPr>
        <w:fldChar w:fldCharType="separate"/>
      </w:r>
      <w:r>
        <w:rPr>
          <w:rFonts w:hint="eastAsia" w:ascii="黑体" w:hAnsi="黑体" w:eastAsia="黑体" w:cs="黑体"/>
          <w:kern w:val="2"/>
          <w:sz w:val="21"/>
          <w:szCs w:val="22"/>
          <w:lang w:val="en-US" w:eastAsia="zh-CN" w:bidi="ar-SA"/>
        </w:rPr>
        <w:t>8.1</w:t>
      </w:r>
      <w:r>
        <w:rPr>
          <w:rFonts w:hint="eastAsia" w:hAnsi="黑体"/>
        </w:rPr>
        <w:t xml:space="preserve"> 物理防治</w:t>
      </w:r>
      <w:r>
        <w:tab/>
      </w:r>
      <w:r>
        <w:fldChar w:fldCharType="begin"/>
      </w:r>
      <w:r>
        <w:instrText xml:space="preserve"> PAGEREF _Toc18836 \h </w:instrText>
      </w:r>
      <w:r>
        <w:fldChar w:fldCharType="separate"/>
      </w:r>
      <w:r>
        <w:t>5</w:t>
      </w:r>
      <w:r>
        <w:fldChar w:fldCharType="end"/>
      </w:r>
      <w:r>
        <w:rPr>
          <w:rFonts w:hint="eastAsia"/>
        </w:rPr>
        <w:fldChar w:fldCharType="end"/>
      </w:r>
    </w:p>
    <w:p>
      <w:pPr>
        <w:pStyle w:val="9"/>
        <w:tabs>
          <w:tab w:val="right" w:leader="dot" w:pos="9354"/>
          <w:tab w:val="clear" w:pos="9241"/>
        </w:tabs>
        <w:ind w:firstLine="210" w:firstLineChars="100"/>
      </w:pPr>
      <w:r>
        <w:rPr>
          <w:rFonts w:hint="eastAsia"/>
        </w:rPr>
        <w:fldChar w:fldCharType="begin"/>
      </w:r>
      <w:r>
        <w:rPr>
          <w:rFonts w:hint="eastAsia"/>
        </w:rPr>
        <w:instrText xml:space="preserve"> HYPERLINK \l _Toc32057 </w:instrText>
      </w:r>
      <w:r>
        <w:rPr>
          <w:rFonts w:hint="eastAsia"/>
        </w:rPr>
        <w:fldChar w:fldCharType="separate"/>
      </w:r>
      <w:r>
        <w:rPr>
          <w:rFonts w:hint="eastAsia" w:ascii="黑体" w:hAnsi="黑体" w:eastAsia="黑体" w:cs="黑体"/>
          <w:kern w:val="2"/>
          <w:sz w:val="21"/>
          <w:szCs w:val="22"/>
          <w:lang w:val="en-US" w:eastAsia="zh-CN" w:bidi="ar-SA"/>
        </w:rPr>
        <w:t>8.2</w:t>
      </w:r>
      <w:r>
        <w:rPr>
          <w:rFonts w:hint="eastAsia" w:hAnsi="黑体"/>
        </w:rPr>
        <w:t xml:space="preserve"> 化学防治</w:t>
      </w:r>
      <w:r>
        <w:tab/>
      </w:r>
      <w:r>
        <w:fldChar w:fldCharType="begin"/>
      </w:r>
      <w:r>
        <w:instrText xml:space="preserve"> PAGEREF _Toc32057 \h </w:instrText>
      </w:r>
      <w:r>
        <w:fldChar w:fldCharType="separate"/>
      </w:r>
      <w:r>
        <w:t>6</w:t>
      </w:r>
      <w:r>
        <w:fldChar w:fldCharType="end"/>
      </w:r>
      <w:r>
        <w:rPr>
          <w:rFonts w:hint="eastAsia"/>
        </w:rPr>
        <w:fldChar w:fldCharType="end"/>
      </w:r>
    </w:p>
    <w:p>
      <w:pPr>
        <w:pStyle w:val="9"/>
        <w:tabs>
          <w:tab w:val="right" w:leader="dot" w:pos="9354"/>
          <w:tab w:val="clear" w:pos="9241"/>
        </w:tabs>
        <w:ind w:firstLine="210" w:firstLineChars="100"/>
      </w:pPr>
      <w:r>
        <w:rPr>
          <w:rFonts w:hint="eastAsia"/>
        </w:rPr>
        <w:fldChar w:fldCharType="begin"/>
      </w:r>
      <w:r>
        <w:rPr>
          <w:rFonts w:hint="eastAsia"/>
        </w:rPr>
        <w:instrText xml:space="preserve"> HYPERLINK \l _Toc29297 </w:instrText>
      </w:r>
      <w:r>
        <w:rPr>
          <w:rFonts w:hint="eastAsia"/>
        </w:rPr>
        <w:fldChar w:fldCharType="separate"/>
      </w:r>
      <w:r>
        <w:rPr>
          <w:rFonts w:hint="eastAsia" w:ascii="黑体" w:hAnsi="黑体" w:eastAsia="黑体" w:cs="黑体"/>
          <w:kern w:val="2"/>
          <w:sz w:val="21"/>
          <w:szCs w:val="22"/>
          <w:lang w:val="en-US" w:eastAsia="zh-CN" w:bidi="ar-SA"/>
        </w:rPr>
        <w:t>8.3</w:t>
      </w:r>
      <w:r>
        <w:rPr>
          <w:rFonts w:hint="eastAsia" w:hAnsi="黑体"/>
        </w:rPr>
        <w:t xml:space="preserve"> 生物防治</w:t>
      </w:r>
      <w:r>
        <w:tab/>
      </w:r>
      <w:r>
        <w:fldChar w:fldCharType="begin"/>
      </w:r>
      <w:r>
        <w:instrText xml:space="preserve"> PAGEREF _Toc29297 \h </w:instrText>
      </w:r>
      <w:r>
        <w:fldChar w:fldCharType="separate"/>
      </w:r>
      <w:r>
        <w:t>7</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_Toc23598 </w:instrText>
      </w:r>
      <w:r>
        <w:rPr>
          <w:rFonts w:hint="eastAsia"/>
        </w:rPr>
        <w:fldChar w:fldCharType="separate"/>
      </w:r>
      <w:r>
        <w:rPr>
          <w:rFonts w:hint="eastAsia" w:ascii="黑体" w:hAnsi="黑体" w:eastAsia="黑体" w:cs="黑体"/>
          <w:kern w:val="2"/>
          <w:sz w:val="21"/>
          <w:szCs w:val="22"/>
          <w:lang w:val="en-US" w:eastAsia="zh-CN" w:bidi="ar-SA"/>
        </w:rPr>
        <w:t>9</w:t>
      </w:r>
      <w:r>
        <w:rPr>
          <w:rFonts w:hint="eastAsia" w:ascii="宋体" w:hAnsi="宋体" w:cs="宋体"/>
          <w:szCs w:val="22"/>
        </w:rPr>
        <w:t xml:space="preserve"> 防治效果检查</w:t>
      </w:r>
      <w:r>
        <w:tab/>
      </w:r>
      <w:r>
        <w:fldChar w:fldCharType="begin"/>
      </w:r>
      <w:r>
        <w:instrText xml:space="preserve"> PAGEREF _Toc23598 \h </w:instrText>
      </w:r>
      <w:r>
        <w:fldChar w:fldCharType="separate"/>
      </w:r>
      <w:r>
        <w:t>7</w:t>
      </w:r>
      <w:r>
        <w:fldChar w:fldCharType="end"/>
      </w:r>
      <w:r>
        <w:rPr>
          <w:rFonts w:hint="eastAsia"/>
        </w:rPr>
        <w:fldChar w:fldCharType="end"/>
      </w:r>
    </w:p>
    <w:p>
      <w:pPr>
        <w:pStyle w:val="9"/>
        <w:tabs>
          <w:tab w:val="right" w:leader="dot" w:pos="9354"/>
          <w:tab w:val="clear" w:pos="9241"/>
        </w:tabs>
      </w:pPr>
      <w:r>
        <w:rPr>
          <w:rFonts w:hint="eastAsia"/>
        </w:rPr>
        <w:fldChar w:fldCharType="begin"/>
      </w:r>
      <w:r>
        <w:rPr>
          <w:rFonts w:hint="eastAsia"/>
        </w:rPr>
        <w:instrText xml:space="preserve"> HYPERLINK \l _Toc28602 </w:instrText>
      </w:r>
      <w:r>
        <w:rPr>
          <w:rFonts w:hint="eastAsia"/>
        </w:rPr>
        <w:fldChar w:fldCharType="separate"/>
      </w:r>
      <w:r>
        <w:rPr>
          <w:rFonts w:hint="eastAsia" w:ascii="黑体" w:hAnsi="黑体" w:eastAsia="黑体" w:cs="黑体"/>
          <w:kern w:val="2"/>
          <w:sz w:val="21"/>
          <w:szCs w:val="22"/>
          <w:lang w:val="en-US" w:eastAsia="zh-CN" w:bidi="ar-SA"/>
        </w:rPr>
        <w:t>10</w:t>
      </w:r>
      <w:r>
        <w:rPr>
          <w:rFonts w:hint="eastAsia" w:ascii="宋体" w:hAnsi="宋体" w:cs="宋体"/>
          <w:szCs w:val="22"/>
        </w:rPr>
        <w:t xml:space="preserve"> </w:t>
      </w:r>
      <w:r>
        <w:rPr>
          <w:rFonts w:hint="eastAsia" w:ascii="宋体" w:hAnsi="宋体" w:cs="宋体"/>
          <w:szCs w:val="22"/>
          <w:lang w:eastAsia="zh-CN"/>
        </w:rPr>
        <w:t>档案管理</w:t>
      </w:r>
      <w:r>
        <w:tab/>
      </w:r>
      <w:r>
        <w:fldChar w:fldCharType="begin"/>
      </w:r>
      <w:r>
        <w:instrText xml:space="preserve"> PAGEREF _Toc28602 \h </w:instrText>
      </w:r>
      <w:r>
        <w:fldChar w:fldCharType="separate"/>
      </w:r>
      <w:r>
        <w:t>7</w:t>
      </w:r>
      <w:r>
        <w:fldChar w:fldCharType="end"/>
      </w:r>
      <w:r>
        <w:rPr>
          <w:rFonts w:hint="eastAsia"/>
        </w:rPr>
        <w:fldChar w:fldCharType="end"/>
      </w:r>
    </w:p>
    <w:p>
      <w:pPr>
        <w:pStyle w:val="8"/>
        <w:tabs>
          <w:tab w:val="right" w:leader="dot" w:pos="9354"/>
          <w:tab w:val="clear" w:pos="9241"/>
        </w:tabs>
      </w:pPr>
      <w:r>
        <w:rPr>
          <w:rFonts w:hint="eastAsia"/>
        </w:rPr>
        <w:fldChar w:fldCharType="begin"/>
      </w:r>
      <w:r>
        <w:rPr>
          <w:rFonts w:hint="eastAsia"/>
        </w:rPr>
        <w:instrText xml:space="preserve"> HYPERLINK \l _Toc11778 </w:instrText>
      </w:r>
      <w:r>
        <w:rPr>
          <w:rFonts w:hint="eastAsia"/>
        </w:rPr>
        <w:fldChar w:fldCharType="separate"/>
      </w:r>
      <w:r>
        <w:rPr>
          <w:rFonts w:hint="eastAsia" w:ascii="黑体" w:hAnsi="Times New Roman" w:eastAsia="黑体"/>
          <w:i w:val="0"/>
          <w:spacing w:val="0"/>
          <w:w w:val="100"/>
          <w:szCs w:val="21"/>
        </w:rPr>
        <w:t xml:space="preserve">附　录　A </w:t>
      </w:r>
      <w:r>
        <w:t xml:space="preserve"> </w:t>
      </w:r>
      <w:r>
        <w:rPr>
          <w:rFonts w:hint="eastAsia"/>
        </w:rPr>
        <w:t>（资料性附录）</w:t>
      </w:r>
      <w:r>
        <w:t xml:space="preserve"> </w:t>
      </w:r>
      <w:r>
        <w:rPr>
          <w:rFonts w:hint="eastAsia" w:hAnsi="黑体"/>
          <w:szCs w:val="21"/>
        </w:rPr>
        <w:t>林木白蚁危害程度划分</w:t>
      </w:r>
      <w:r>
        <w:rPr>
          <w:rFonts w:hAnsi="黑体"/>
          <w:szCs w:val="21"/>
        </w:rPr>
        <w:t>表</w:t>
      </w:r>
      <w:r>
        <w:tab/>
      </w:r>
      <w:r>
        <w:fldChar w:fldCharType="begin"/>
      </w:r>
      <w:r>
        <w:instrText xml:space="preserve"> PAGEREF _Toc11778 \h </w:instrText>
      </w:r>
      <w:r>
        <w:fldChar w:fldCharType="separate"/>
      </w:r>
      <w:r>
        <w:t>8</w:t>
      </w:r>
      <w:r>
        <w:fldChar w:fldCharType="end"/>
      </w:r>
      <w:r>
        <w:rPr>
          <w:rFonts w:hint="eastAsia"/>
        </w:rPr>
        <w:fldChar w:fldCharType="end"/>
      </w:r>
    </w:p>
    <w:p>
      <w:pPr>
        <w:pStyle w:val="8"/>
        <w:tabs>
          <w:tab w:val="right" w:leader="dot" w:pos="9354"/>
          <w:tab w:val="clear" w:pos="9241"/>
        </w:tabs>
      </w:pPr>
      <w:r>
        <w:rPr>
          <w:rFonts w:hint="eastAsia"/>
        </w:rPr>
        <w:fldChar w:fldCharType="begin"/>
      </w:r>
      <w:r>
        <w:rPr>
          <w:rFonts w:hint="eastAsia"/>
        </w:rPr>
        <w:instrText xml:space="preserve"> HYPERLINK \l _Toc1747 </w:instrText>
      </w:r>
      <w:r>
        <w:rPr>
          <w:rFonts w:hint="eastAsia"/>
        </w:rPr>
        <w:fldChar w:fldCharType="separate"/>
      </w:r>
      <w:r>
        <w:rPr>
          <w:rFonts w:hint="eastAsia" w:ascii="黑体" w:hAnsi="Times New Roman" w:eastAsia="黑体"/>
          <w:i w:val="0"/>
          <w:spacing w:val="0"/>
          <w:w w:val="100"/>
        </w:rPr>
        <w:t xml:space="preserve">附　录　B </w:t>
      </w:r>
      <w:r>
        <w:t xml:space="preserve"> </w:t>
      </w:r>
      <w:r>
        <w:rPr>
          <w:rFonts w:hint="eastAsia"/>
        </w:rPr>
        <w:t>（资料性附录）</w:t>
      </w:r>
      <w:r>
        <w:t xml:space="preserve"> </w:t>
      </w:r>
      <w:r>
        <w:rPr>
          <w:rFonts w:hint="eastAsia"/>
          <w:szCs w:val="21"/>
        </w:rPr>
        <w:t>林木白蚁</w:t>
      </w:r>
      <w:r>
        <w:rPr>
          <w:rFonts w:hint="eastAsia" w:hAnsi="黑体"/>
          <w:szCs w:val="21"/>
        </w:rPr>
        <w:t>防治</w:t>
      </w:r>
      <w:r>
        <w:rPr>
          <w:rFonts w:hAnsi="黑体"/>
          <w:szCs w:val="21"/>
        </w:rPr>
        <w:t>施工记录表</w:t>
      </w:r>
      <w:r>
        <w:tab/>
      </w:r>
      <w:r>
        <w:fldChar w:fldCharType="begin"/>
      </w:r>
      <w:r>
        <w:instrText xml:space="preserve"> PAGEREF _Toc1747 \h </w:instrText>
      </w:r>
      <w:r>
        <w:fldChar w:fldCharType="separate"/>
      </w:r>
      <w:r>
        <w:t>10</w:t>
      </w:r>
      <w:r>
        <w:fldChar w:fldCharType="end"/>
      </w:r>
      <w:r>
        <w:rPr>
          <w:rFonts w:hint="eastAsia"/>
        </w:rPr>
        <w:fldChar w:fldCharType="end"/>
      </w:r>
    </w:p>
    <w:p>
      <w:pPr>
        <w:pStyle w:val="8"/>
        <w:tabs>
          <w:tab w:val="right" w:leader="dot" w:pos="9354"/>
          <w:tab w:val="clear" w:pos="9241"/>
        </w:tabs>
      </w:pPr>
      <w:r>
        <w:rPr>
          <w:rFonts w:hint="eastAsia"/>
        </w:rPr>
        <w:fldChar w:fldCharType="begin"/>
      </w:r>
      <w:r>
        <w:rPr>
          <w:rFonts w:hint="eastAsia"/>
        </w:rPr>
        <w:instrText xml:space="preserve"> HYPERLINK \l _Toc1556 </w:instrText>
      </w:r>
      <w:r>
        <w:rPr>
          <w:rFonts w:hint="eastAsia"/>
        </w:rPr>
        <w:fldChar w:fldCharType="separate"/>
      </w:r>
      <w:r>
        <w:rPr>
          <w:rFonts w:hint="eastAsia" w:ascii="黑体" w:hAnsi="Times New Roman" w:eastAsia="黑体"/>
          <w:i w:val="0"/>
          <w:spacing w:val="0"/>
          <w:w w:val="100"/>
        </w:rPr>
        <w:t xml:space="preserve">附　录　C </w:t>
      </w:r>
      <w:r>
        <w:t xml:space="preserve"> </w:t>
      </w:r>
      <w:r>
        <w:rPr>
          <w:rFonts w:hint="eastAsia"/>
        </w:rPr>
        <w:t>（资料性附录）</w:t>
      </w:r>
      <w:r>
        <w:t xml:space="preserve"> </w:t>
      </w:r>
      <w:r>
        <w:rPr>
          <w:rFonts w:hint="eastAsia"/>
          <w:szCs w:val="21"/>
        </w:rPr>
        <w:t>林木白蚁防治效果情况对照</w:t>
      </w:r>
      <w:r>
        <w:rPr>
          <w:rFonts w:hAnsi="黑体"/>
          <w:szCs w:val="21"/>
        </w:rPr>
        <w:t>表</w:t>
      </w:r>
      <w:r>
        <w:tab/>
      </w:r>
      <w:r>
        <w:fldChar w:fldCharType="begin"/>
      </w:r>
      <w:r>
        <w:instrText xml:space="preserve"> PAGEREF _Toc1556 \h </w:instrText>
      </w:r>
      <w:r>
        <w:fldChar w:fldCharType="separate"/>
      </w:r>
      <w:r>
        <w:t>11</w:t>
      </w:r>
      <w:r>
        <w:fldChar w:fldCharType="end"/>
      </w:r>
      <w:r>
        <w:rPr>
          <w:rFonts w:hint="eastAsia"/>
        </w:rPr>
        <w:fldChar w:fldCharType="end"/>
      </w:r>
    </w:p>
    <w:p>
      <w:pPr>
        <w:pStyle w:val="8"/>
        <w:tabs>
          <w:tab w:val="right" w:leader="dot" w:pos="9354"/>
          <w:tab w:val="clear" w:pos="9241"/>
        </w:tabs>
      </w:pPr>
      <w:r>
        <w:rPr>
          <w:rFonts w:hint="eastAsia"/>
        </w:rPr>
        <w:fldChar w:fldCharType="begin"/>
      </w:r>
      <w:r>
        <w:rPr>
          <w:rFonts w:hint="eastAsia"/>
        </w:rPr>
        <w:instrText xml:space="preserve"> HYPERLINK \l _Toc23846 </w:instrText>
      </w:r>
      <w:r>
        <w:rPr>
          <w:rFonts w:hint="eastAsia"/>
        </w:rPr>
        <w:fldChar w:fldCharType="separate"/>
      </w:r>
      <w:r>
        <w:rPr>
          <w:rFonts w:hint="eastAsia" w:ascii="黑体" w:hAnsi="Times New Roman" w:eastAsia="黑体"/>
          <w:i w:val="0"/>
          <w:spacing w:val="0"/>
          <w:w w:val="100"/>
        </w:rPr>
        <w:t xml:space="preserve">附　录　D </w:t>
      </w:r>
      <w:r>
        <w:t xml:space="preserve"> </w:t>
      </w:r>
      <w:r>
        <w:rPr>
          <w:rFonts w:hint="eastAsia"/>
        </w:rPr>
        <w:t>（资料性附录）</w:t>
      </w:r>
      <w:r>
        <w:t xml:space="preserve"> </w:t>
      </w:r>
      <w:r>
        <w:rPr>
          <w:rFonts w:hint="eastAsia" w:hAnsi="黑体"/>
          <w:szCs w:val="21"/>
        </w:rPr>
        <w:t>江苏</w:t>
      </w:r>
      <w:r>
        <w:rPr>
          <w:rFonts w:hint="eastAsia" w:hAnsi="黑体"/>
          <w:szCs w:val="21"/>
          <w:lang w:eastAsia="zh-CN"/>
        </w:rPr>
        <w:t>省</w:t>
      </w:r>
      <w:r>
        <w:rPr>
          <w:rFonts w:hint="eastAsia" w:hAnsi="黑体"/>
          <w:szCs w:val="21"/>
        </w:rPr>
        <w:t>危害林木的主要白蚁种类表</w:t>
      </w:r>
      <w:r>
        <w:tab/>
      </w:r>
      <w:r>
        <w:fldChar w:fldCharType="begin"/>
      </w:r>
      <w:r>
        <w:instrText xml:space="preserve"> PAGEREF _Toc23846 \h </w:instrText>
      </w:r>
      <w:r>
        <w:fldChar w:fldCharType="separate"/>
      </w:r>
      <w:r>
        <w:t>12</w:t>
      </w:r>
      <w:r>
        <w:fldChar w:fldCharType="end"/>
      </w:r>
      <w:r>
        <w:rPr>
          <w:rFonts w:hint="eastAsia"/>
        </w:rPr>
        <w:fldChar w:fldCharType="end"/>
      </w:r>
    </w:p>
    <w:p>
      <w:pPr>
        <w:pStyle w:val="32"/>
        <w:tabs>
          <w:tab w:val="center" w:pos="4201"/>
          <w:tab w:val="right" w:leader="dot" w:pos="9298"/>
        </w:tabs>
        <w:outlineLvl w:val="9"/>
      </w:pPr>
      <w:r>
        <w:rPr>
          <w:rFonts w:hint="eastAsia"/>
        </w:rPr>
        <w:fldChar w:fldCharType="end"/>
      </w:r>
      <w:bookmarkStart w:id="36" w:name="_Toc18946"/>
      <w:r>
        <w:rPr>
          <w:rFonts w:hint="eastAsia"/>
        </w:rPr>
        <w:t>前</w:t>
      </w:r>
      <w:bookmarkStart w:id="37" w:name="BKQY"/>
      <w:r>
        <w:rPr>
          <w:rFonts w:hint="eastAsia" w:hAnsi="黑体"/>
        </w:rPr>
        <w:t>  </w:t>
      </w:r>
      <w:r>
        <w:rPr>
          <w:rFonts w:hint="eastAsia"/>
        </w:rPr>
        <w:t>言</w:t>
      </w:r>
      <w:bookmarkEnd w:id="20"/>
      <w:bookmarkEnd w:id="21"/>
      <w:bookmarkEnd w:id="22"/>
      <w:bookmarkEnd w:id="23"/>
      <w:bookmarkEnd w:id="24"/>
      <w:bookmarkEnd w:id="25"/>
      <w:bookmarkEnd w:id="26"/>
      <w:bookmarkEnd w:id="27"/>
      <w:bookmarkEnd w:id="28"/>
      <w:bookmarkEnd w:id="29"/>
      <w:bookmarkEnd w:id="30"/>
      <w:bookmarkEnd w:id="31"/>
      <w:bookmarkEnd w:id="32"/>
      <w:bookmarkEnd w:id="34"/>
      <w:bookmarkEnd w:id="35"/>
      <w:bookmarkEnd w:id="36"/>
      <w:bookmarkEnd w:id="37"/>
    </w:p>
    <w:p>
      <w:pPr>
        <w:ind w:firstLine="420" w:firstLineChars="200"/>
        <w:rPr>
          <w:rFonts w:ascii="宋体" w:hAnsi="宋体"/>
        </w:rPr>
      </w:pPr>
      <w:r>
        <w:rPr>
          <w:rFonts w:hint="eastAsia" w:ascii="宋体" w:hAnsi="宋体"/>
        </w:rPr>
        <w:t>本文件按</w:t>
      </w:r>
      <w:r>
        <w:rPr>
          <w:rFonts w:ascii="宋体" w:hAnsi="宋体"/>
        </w:rPr>
        <w:t>GB/T 1.1-20</w:t>
      </w:r>
      <w:r>
        <w:rPr>
          <w:rFonts w:hint="eastAsia" w:ascii="宋体" w:hAnsi="宋体"/>
        </w:rPr>
        <w:t>20</w:t>
      </w:r>
      <w:r>
        <w:rPr>
          <w:rFonts w:ascii="宋体" w:hAnsi="宋体"/>
        </w:rPr>
        <w:t>《</w:t>
      </w:r>
      <w:r>
        <w:rPr>
          <w:rFonts w:hint="eastAsia" w:ascii="宋体" w:hAnsi="宋体" w:cs="宋体"/>
        </w:rPr>
        <w:t>标准化工作导则 第1部分：标准</w:t>
      </w:r>
      <w:r>
        <w:rPr>
          <w:rFonts w:hint="eastAsia" w:hAnsi="宋体" w:cs="宋体"/>
        </w:rPr>
        <w:t>化文件</w:t>
      </w:r>
      <w:r>
        <w:rPr>
          <w:rFonts w:hint="eastAsia" w:ascii="宋体" w:hAnsi="宋体" w:cs="宋体"/>
        </w:rPr>
        <w:t>的结构和</w:t>
      </w:r>
      <w:r>
        <w:rPr>
          <w:rFonts w:hint="eastAsia" w:hAnsi="宋体" w:cs="宋体"/>
        </w:rPr>
        <w:t>起草规则</w:t>
      </w:r>
      <w:r>
        <w:rPr>
          <w:rFonts w:ascii="宋体" w:hAnsi="宋体"/>
        </w:rPr>
        <w:t>》的规定进行</w:t>
      </w:r>
      <w:r>
        <w:rPr>
          <w:rFonts w:hint="eastAsia" w:ascii="宋体" w:hAnsi="宋体"/>
        </w:rPr>
        <w:t>起草</w:t>
      </w:r>
      <w:r>
        <w:rPr>
          <w:rFonts w:ascii="宋体" w:hAnsi="宋体"/>
        </w:rPr>
        <w:t>。</w:t>
      </w:r>
      <w:r>
        <w:rPr>
          <w:rFonts w:hint="eastAsia" w:ascii="宋体" w:hAnsi="宋体"/>
        </w:rPr>
        <w:t>请注意本文件的某些内容可能涉及专利。本文件的发布机构不承担识别专利的责任。</w:t>
      </w:r>
    </w:p>
    <w:p>
      <w:pPr>
        <w:ind w:firstLine="420" w:firstLineChars="200"/>
        <w:rPr>
          <w:rFonts w:ascii="宋体" w:hAnsi="宋体"/>
        </w:rPr>
      </w:pPr>
      <w:r>
        <w:rPr>
          <w:rFonts w:hint="eastAsia" w:ascii="宋体" w:hAnsi="宋体" w:cs="宋体"/>
          <w:szCs w:val="22"/>
        </w:rPr>
        <w:t>本文件由</w:t>
      </w:r>
      <w:r>
        <w:rPr>
          <w:rFonts w:hint="eastAsia" w:ascii="宋体" w:hAnsi="宋体"/>
        </w:rPr>
        <w:t>江苏省林业局提出并归口</w:t>
      </w:r>
      <w:r>
        <w:rPr>
          <w:rFonts w:ascii="宋体" w:hAnsi="宋体"/>
        </w:rPr>
        <w:t>。</w:t>
      </w:r>
    </w:p>
    <w:p>
      <w:pPr>
        <w:ind w:firstLine="420" w:firstLineChars="200"/>
        <w:rPr>
          <w:rFonts w:ascii="宋体" w:hAnsi="宋体" w:cs="宋体"/>
          <w:szCs w:val="22"/>
        </w:rPr>
      </w:pPr>
      <w:r>
        <w:rPr>
          <w:rFonts w:ascii="宋体" w:hAnsi="宋体" w:cs="宋体"/>
          <w:szCs w:val="22"/>
        </w:rPr>
        <w:t>本</w:t>
      </w:r>
      <w:r>
        <w:rPr>
          <w:rFonts w:hint="eastAsia" w:ascii="宋体" w:hAnsi="宋体" w:cs="宋体"/>
          <w:szCs w:val="22"/>
        </w:rPr>
        <w:t>文件</w:t>
      </w:r>
      <w:r>
        <w:rPr>
          <w:rFonts w:ascii="宋体" w:hAnsi="宋体" w:cs="宋体"/>
          <w:szCs w:val="22"/>
        </w:rPr>
        <w:t>起草单位：</w:t>
      </w:r>
      <w:r>
        <w:rPr>
          <w:rFonts w:hint="eastAsia" w:ascii="宋体" w:hAnsi="宋体" w:cs="宋体"/>
          <w:szCs w:val="22"/>
        </w:rPr>
        <w:t>江苏省林业有害生物检疫防治站、江苏谢氏生态科技有限公司、镇江市林业有害生物防控检疫站、苏州市吴中区林业技术推广站。</w:t>
      </w:r>
    </w:p>
    <w:p>
      <w:pPr>
        <w:autoSpaceDE w:val="0"/>
        <w:autoSpaceDN w:val="0"/>
        <w:adjustRightInd w:val="0"/>
        <w:ind w:firstLine="315" w:firstLineChars="150"/>
        <w:rPr>
          <w:rFonts w:hint="eastAsia" w:eastAsia="宋体"/>
          <w:bCs/>
          <w:color w:val="000000"/>
          <w:lang w:val="en-US" w:eastAsia="zh-CN"/>
        </w:rPr>
      </w:pPr>
      <w:r>
        <w:rPr>
          <w:rFonts w:hAnsi="宋体" w:cs="宋体"/>
          <w:szCs w:val="22"/>
        </w:rPr>
        <w:t>本</w:t>
      </w:r>
      <w:r>
        <w:rPr>
          <w:rFonts w:hint="eastAsia" w:hAnsi="宋体" w:cs="宋体"/>
          <w:szCs w:val="22"/>
        </w:rPr>
        <w:t>文件</w:t>
      </w:r>
      <w:r>
        <w:rPr>
          <w:rFonts w:hAnsi="宋体" w:cs="宋体"/>
          <w:szCs w:val="22"/>
        </w:rPr>
        <w:t>主要起草人：</w:t>
      </w:r>
      <w:r>
        <w:rPr>
          <w:rFonts w:hint="eastAsia" w:hAnsi="宋体" w:cs="宋体"/>
          <w:szCs w:val="22"/>
        </w:rPr>
        <w:t>钟育谦、熊大斌、仲磊、周爱东、谢勤、谢蔚刚、王岚、谢鸣荣、顾晓峰、徐元元、董务闯、王东华、叶利芹、刘俊、成聪、谢华鸣。</w:t>
      </w:r>
    </w:p>
    <w:p>
      <w:pPr>
        <w:pStyle w:val="32"/>
        <w:outlineLvl w:val="9"/>
        <w:sectPr>
          <w:headerReference r:id="rId3" w:type="default"/>
          <w:footerReference r:id="rId4" w:type="default"/>
          <w:pgSz w:w="11906" w:h="16838"/>
          <w:pgMar w:top="567" w:right="1134" w:bottom="1134" w:left="1418" w:header="1418" w:footer="1134" w:gutter="0"/>
          <w:pgNumType w:fmt="upperRoman" w:start="1"/>
          <w:cols w:space="720" w:num="1"/>
          <w:formProt w:val="0"/>
          <w:docGrid w:type="lines" w:linePitch="312" w:charSpace="0"/>
        </w:sectPr>
      </w:pPr>
      <w:bookmarkStart w:id="38" w:name="_Toc14972"/>
      <w:bookmarkStart w:id="39" w:name="_Toc1800"/>
    </w:p>
    <w:p>
      <w:pPr>
        <w:pStyle w:val="32"/>
        <w:outlineLvl w:val="9"/>
      </w:pPr>
      <w:bookmarkStart w:id="40" w:name="_Toc26994"/>
      <w:bookmarkStart w:id="41" w:name="_Toc11993"/>
      <w:bookmarkStart w:id="42" w:name="_Toc5314"/>
      <w:bookmarkStart w:id="43" w:name="_Toc20371"/>
      <w:r>
        <w:rPr>
          <w:rFonts w:hint="eastAsia"/>
        </w:rPr>
        <w:t>林木白蚁防治技术规程</w:t>
      </w:r>
      <w:bookmarkEnd w:id="38"/>
      <w:bookmarkEnd w:id="39"/>
      <w:bookmarkEnd w:id="40"/>
      <w:bookmarkEnd w:id="41"/>
      <w:bookmarkEnd w:id="42"/>
      <w:bookmarkEnd w:id="43"/>
    </w:p>
    <w:p>
      <w:pPr>
        <w:pStyle w:val="33"/>
      </w:pPr>
      <w:bookmarkStart w:id="44" w:name="_Toc19933"/>
      <w:bookmarkStart w:id="45" w:name="_Toc29736"/>
      <w:r>
        <w:rPr>
          <w:rFonts w:hint="eastAsia"/>
        </w:rPr>
        <w:t>范围</w:t>
      </w:r>
      <w:bookmarkEnd w:id="44"/>
      <w:bookmarkEnd w:id="45"/>
    </w:p>
    <w:p>
      <w:pPr>
        <w:pStyle w:val="13"/>
        <w:tabs>
          <w:tab w:val="center" w:pos="4201"/>
          <w:tab w:val="right" w:leader="dot" w:pos="9298"/>
        </w:tabs>
        <w:ind w:firstLine="420"/>
        <w:rPr>
          <w:color w:val="000000"/>
        </w:rPr>
      </w:pPr>
      <w:r>
        <w:rPr>
          <w:rFonts w:hint="eastAsia"/>
          <w:color w:val="000000"/>
        </w:rPr>
        <w:t>本文件规定了林木白蚁防治技术规程的术语和定义、总则、危害调查、危害程度划分、预防措施、防治方法、防治效果检查、</w:t>
      </w:r>
      <w:r>
        <w:rPr>
          <w:rFonts w:hint="eastAsia"/>
          <w:color w:val="000000"/>
          <w:lang w:eastAsia="zh-CN"/>
        </w:rPr>
        <w:t>档案管理</w:t>
      </w:r>
      <w:r>
        <w:rPr>
          <w:rFonts w:hint="eastAsia"/>
          <w:color w:val="000000"/>
        </w:rPr>
        <w:t>。</w:t>
      </w:r>
    </w:p>
    <w:p>
      <w:pPr>
        <w:pStyle w:val="13"/>
        <w:tabs>
          <w:tab w:val="center" w:pos="4201"/>
          <w:tab w:val="right" w:leader="dot" w:pos="9298"/>
        </w:tabs>
        <w:ind w:firstLine="420"/>
        <w:rPr>
          <w:color w:val="000000"/>
        </w:rPr>
      </w:pPr>
      <w:r>
        <w:rPr>
          <w:rFonts w:hint="eastAsia"/>
          <w:color w:val="000000"/>
        </w:rPr>
        <w:t>本文件适用于林区、城市绿地、风景名胜区林木的白蚁防治，水利防护林、苗圃的白蚁防治可参照执行。</w:t>
      </w:r>
    </w:p>
    <w:p>
      <w:pPr>
        <w:pStyle w:val="33"/>
      </w:pPr>
      <w:bookmarkStart w:id="46" w:name="_Toc91865945"/>
      <w:bookmarkStart w:id="47" w:name="_Toc91865593"/>
      <w:bookmarkStart w:id="48" w:name="_Toc91865495"/>
      <w:bookmarkStart w:id="49" w:name="_Toc91865307"/>
      <w:bookmarkStart w:id="50" w:name="_Toc30394"/>
      <w:bookmarkStart w:id="51" w:name="_Toc92988109"/>
      <w:bookmarkStart w:id="52" w:name="_Toc91865451"/>
      <w:bookmarkStart w:id="53" w:name="_Toc91865792"/>
      <w:bookmarkStart w:id="54" w:name="_Toc91865385"/>
      <w:bookmarkStart w:id="55" w:name="_Toc8234"/>
      <w:bookmarkStart w:id="56" w:name="_Toc91864692"/>
      <w:bookmarkStart w:id="57" w:name="_Toc91866143"/>
      <w:bookmarkStart w:id="58" w:name="_Toc91866085"/>
      <w:bookmarkStart w:id="59" w:name="_Toc91865640"/>
      <w:bookmarkStart w:id="60" w:name="_Toc92988082"/>
      <w:bookmarkStart w:id="61" w:name="_Toc91866108"/>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pPr>
        <w:pStyle w:val="13"/>
        <w:tabs>
          <w:tab w:val="center" w:pos="4201"/>
          <w:tab w:val="right" w:leader="dot" w:pos="9298"/>
        </w:tabs>
        <w:ind w:firstLine="420"/>
        <w:rPr>
          <w:rFonts w:ascii="Times New Roman"/>
          <w:color w:val="000000"/>
        </w:rPr>
      </w:pPr>
      <w:r>
        <w:rPr>
          <w:rFonts w:hint="eastAsia" w:ascii="Times New Roman"/>
          <w:color w:val="000000"/>
        </w:rPr>
        <w:t>下列文件对本文件的应用是必不可少的。凡是注日期的引用文件，仅所注日期的版本适用于本文件。不注日期的引用文件，其最新版本(包括所有的修改单)适用于本文件。</w:t>
      </w:r>
    </w:p>
    <w:p>
      <w:pPr>
        <w:pStyle w:val="13"/>
        <w:tabs>
          <w:tab w:val="center" w:pos="4201"/>
          <w:tab w:val="right" w:leader="dot" w:pos="9298"/>
        </w:tabs>
        <w:ind w:firstLine="420"/>
        <w:rPr>
          <w:rFonts w:ascii="Times New Roman"/>
          <w:color w:val="000000"/>
        </w:rPr>
      </w:pPr>
      <w:r>
        <w:rPr>
          <w:rFonts w:hint="eastAsia" w:ascii="Times New Roman"/>
          <w:color w:val="000000"/>
        </w:rPr>
        <w:t>GB/T 50768   白蚁防治工程基本术语标准</w:t>
      </w:r>
    </w:p>
    <w:p>
      <w:pPr>
        <w:pStyle w:val="13"/>
        <w:tabs>
          <w:tab w:val="center" w:pos="4201"/>
          <w:tab w:val="right" w:leader="dot" w:pos="9298"/>
        </w:tabs>
        <w:ind w:firstLine="420"/>
        <w:rPr>
          <w:rFonts w:ascii="Times New Roman"/>
          <w:color w:val="000000"/>
        </w:rPr>
      </w:pPr>
      <w:r>
        <w:rPr>
          <w:rFonts w:hint="eastAsia" w:ascii="Times New Roman"/>
          <w:color w:val="000000"/>
        </w:rPr>
        <w:t>GB/T 51253   建设工程白蚁危害评定标准</w:t>
      </w:r>
    </w:p>
    <w:p>
      <w:pPr>
        <w:pStyle w:val="13"/>
        <w:tabs>
          <w:tab w:val="center" w:pos="4201"/>
          <w:tab w:val="right" w:leader="dot" w:pos="9298"/>
        </w:tabs>
        <w:ind w:firstLine="420"/>
        <w:rPr>
          <w:rFonts w:ascii="Times New Roman"/>
          <w:color w:val="000000"/>
        </w:rPr>
      </w:pPr>
      <w:r>
        <w:rPr>
          <w:rFonts w:hint="eastAsia" w:ascii="Times New Roman"/>
          <w:color w:val="000000"/>
        </w:rPr>
        <w:t>LY/T 1915    诱虫灯林间使用技术规程</w:t>
      </w:r>
    </w:p>
    <w:p>
      <w:pPr>
        <w:pStyle w:val="33"/>
      </w:pPr>
      <w:bookmarkStart w:id="62" w:name="_Toc92988110"/>
      <w:bookmarkStart w:id="63" w:name="_Toc24291"/>
      <w:bookmarkStart w:id="64" w:name="_Toc91866144"/>
      <w:bookmarkStart w:id="65" w:name="_Toc91865594"/>
      <w:bookmarkStart w:id="66" w:name="_Toc91865946"/>
      <w:bookmarkStart w:id="67" w:name="_Toc91866109"/>
      <w:bookmarkStart w:id="68" w:name="_Toc91865452"/>
      <w:bookmarkStart w:id="69" w:name="_Toc91866086"/>
      <w:bookmarkStart w:id="70" w:name="_Toc92988083"/>
      <w:bookmarkStart w:id="71" w:name="_Toc91865308"/>
      <w:bookmarkStart w:id="72" w:name="_Toc91865386"/>
      <w:bookmarkStart w:id="73" w:name="_Toc91865641"/>
      <w:bookmarkStart w:id="74" w:name="_Toc6527"/>
      <w:bookmarkStart w:id="75" w:name="_Toc91865496"/>
      <w:bookmarkStart w:id="76" w:name="_Toc91864693"/>
      <w:bookmarkStart w:id="77" w:name="_Toc91865793"/>
      <w:r>
        <w:rPr>
          <w:rFonts w:hint="eastAsia"/>
        </w:rPr>
        <w:t>术语和定义</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pPr>
        <w:pStyle w:val="13"/>
        <w:tabs>
          <w:tab w:val="center" w:pos="4201"/>
          <w:tab w:val="right" w:leader="dot" w:pos="9298"/>
        </w:tabs>
        <w:ind w:firstLine="420"/>
      </w:pPr>
      <w:bookmarkStart w:id="78" w:name="_Toc91864694"/>
      <w:bookmarkStart w:id="79" w:name="_Toc91865309"/>
      <w:r>
        <w:rPr>
          <w:rFonts w:hint="eastAsia" w:ascii="Times New Roman"/>
          <w:color w:val="000000"/>
        </w:rPr>
        <w:t>GB/T 50768、GB/T 51253界</w:t>
      </w:r>
      <w:r>
        <w:rPr>
          <w:rFonts w:hint="eastAsia"/>
        </w:rPr>
        <w:t>定的以及下列术语和定义适用于本文件。</w:t>
      </w:r>
      <w:bookmarkEnd w:id="78"/>
      <w:bookmarkEnd w:id="79"/>
    </w:p>
    <w:p>
      <w:pPr>
        <w:pStyle w:val="34"/>
      </w:pPr>
      <w:bookmarkStart w:id="80" w:name="_Toc91865453"/>
      <w:bookmarkEnd w:id="80"/>
      <w:bookmarkStart w:id="81" w:name="_Toc91865794"/>
      <w:bookmarkEnd w:id="81"/>
      <w:bookmarkStart w:id="82" w:name="_Toc91865947"/>
      <w:bookmarkEnd w:id="82"/>
      <w:bookmarkStart w:id="83" w:name="_Toc91865310"/>
      <w:bookmarkEnd w:id="83"/>
      <w:bookmarkStart w:id="84" w:name="_Toc91865387"/>
      <w:bookmarkEnd w:id="84"/>
      <w:bookmarkStart w:id="85" w:name="_Toc91866145"/>
      <w:bookmarkEnd w:id="85"/>
      <w:bookmarkStart w:id="86" w:name="_Toc91865595"/>
      <w:bookmarkEnd w:id="86"/>
      <w:bookmarkStart w:id="87" w:name="_Toc91866110"/>
      <w:bookmarkEnd w:id="87"/>
      <w:bookmarkStart w:id="88" w:name="_Toc91866087"/>
      <w:bookmarkEnd w:id="88"/>
      <w:bookmarkStart w:id="89" w:name="_Toc91865497"/>
      <w:bookmarkEnd w:id="89"/>
      <w:bookmarkStart w:id="90" w:name="_Toc91864695"/>
      <w:bookmarkEnd w:id="90"/>
      <w:bookmarkStart w:id="91" w:name="_Toc92988111"/>
      <w:bookmarkEnd w:id="91"/>
      <w:bookmarkStart w:id="92" w:name="_Toc30918"/>
      <w:bookmarkStart w:id="93" w:name="_Toc16356"/>
      <w:bookmarkStart w:id="94" w:name="_Toc10286"/>
      <w:bookmarkStart w:id="95" w:name="_Toc23588"/>
      <w:bookmarkStart w:id="96" w:name="_Toc21595"/>
      <w:r>
        <w:rPr>
          <w:rFonts w:hint="eastAsia" w:hAnsi="黑体" w:cs="黑体"/>
          <w:szCs w:val="22"/>
        </w:rPr>
        <w:t>林木白蚁防治</w:t>
      </w:r>
      <w:bookmarkEnd w:id="92"/>
      <w:bookmarkEnd w:id="93"/>
      <w:bookmarkEnd w:id="94"/>
      <w:r>
        <w:rPr>
          <w:rFonts w:hint="eastAsia" w:hAnsi="黑体" w:cs="黑体"/>
          <w:szCs w:val="22"/>
        </w:rPr>
        <w:t xml:space="preserve">  p</w:t>
      </w:r>
      <w:r>
        <w:rPr>
          <w:rFonts w:hAnsi="黑体" w:cs="黑体"/>
          <w:szCs w:val="22"/>
        </w:rPr>
        <w:t>revention and control of termite</w:t>
      </w:r>
      <w:bookmarkEnd w:id="95"/>
      <w:r>
        <w:rPr>
          <w:rFonts w:hint="eastAsia" w:hAnsi="黑体" w:cs="黑体"/>
          <w:szCs w:val="22"/>
        </w:rPr>
        <w:t xml:space="preserve"> in forest</w:t>
      </w:r>
      <w:bookmarkEnd w:id="96"/>
    </w:p>
    <w:p>
      <w:pPr>
        <w:pStyle w:val="13"/>
        <w:tabs>
          <w:tab w:val="center" w:pos="4201"/>
          <w:tab w:val="right" w:leader="dot" w:pos="9298"/>
        </w:tabs>
        <w:ind w:firstLine="420"/>
      </w:pPr>
      <w:bookmarkStart w:id="97" w:name="_Toc91864697"/>
      <w:r>
        <w:rPr>
          <w:rFonts w:hint="eastAsia"/>
        </w:rPr>
        <w:t>对危害林区、城市绿地、风景名胜区等区域林木的白蚁，采用相应的防治技术，从而预防和治理白蚁对林木造成危害</w:t>
      </w:r>
      <w:r>
        <w:rPr>
          <w:rFonts w:hint="eastAsia"/>
          <w:lang w:eastAsia="zh-CN"/>
        </w:rPr>
        <w:t>的</w:t>
      </w:r>
      <w:r>
        <w:rPr>
          <w:rFonts w:hint="eastAsia"/>
        </w:rPr>
        <w:t>活动。</w:t>
      </w:r>
      <w:bookmarkEnd w:id="97"/>
    </w:p>
    <w:p>
      <w:pPr>
        <w:pStyle w:val="34"/>
      </w:pPr>
      <w:bookmarkStart w:id="98" w:name="_Toc91865642"/>
      <w:bookmarkEnd w:id="98"/>
      <w:bookmarkStart w:id="99" w:name="_Toc91865454"/>
      <w:bookmarkEnd w:id="99"/>
      <w:bookmarkStart w:id="100" w:name="_Toc91865596"/>
      <w:bookmarkEnd w:id="100"/>
      <w:bookmarkStart w:id="101" w:name="_Toc91864698"/>
      <w:bookmarkEnd w:id="101"/>
      <w:bookmarkStart w:id="102" w:name="_Toc91866146"/>
      <w:bookmarkEnd w:id="102"/>
      <w:bookmarkStart w:id="103" w:name="_Toc92988112"/>
      <w:bookmarkEnd w:id="103"/>
      <w:bookmarkStart w:id="104" w:name="_Toc91866111"/>
      <w:bookmarkEnd w:id="104"/>
      <w:bookmarkStart w:id="105" w:name="_Toc91865948"/>
      <w:bookmarkEnd w:id="105"/>
      <w:bookmarkStart w:id="106" w:name="_Toc91865498"/>
      <w:bookmarkEnd w:id="106"/>
      <w:bookmarkStart w:id="107" w:name="_Toc91866090"/>
      <w:bookmarkEnd w:id="107"/>
      <w:bookmarkStart w:id="108" w:name="_Toc91865797"/>
      <w:bookmarkEnd w:id="108"/>
      <w:bookmarkStart w:id="109" w:name="_Toc91865313"/>
      <w:bookmarkEnd w:id="109"/>
      <w:bookmarkStart w:id="110" w:name="_Toc91865795"/>
      <w:bookmarkEnd w:id="110"/>
      <w:bookmarkStart w:id="111" w:name="_Toc91866113"/>
      <w:bookmarkEnd w:id="111"/>
      <w:bookmarkStart w:id="112" w:name="_Toc91866148"/>
      <w:bookmarkEnd w:id="112"/>
      <w:bookmarkStart w:id="113" w:name="_Toc91865456"/>
      <w:bookmarkEnd w:id="113"/>
      <w:bookmarkStart w:id="114" w:name="_Toc91866088"/>
      <w:bookmarkEnd w:id="114"/>
      <w:bookmarkStart w:id="115" w:name="_Toc91864704"/>
      <w:bookmarkEnd w:id="115"/>
      <w:bookmarkStart w:id="116" w:name="_Toc92988114"/>
      <w:bookmarkEnd w:id="116"/>
      <w:bookmarkStart w:id="117" w:name="_Toc91865598"/>
      <w:bookmarkEnd w:id="117"/>
      <w:bookmarkStart w:id="118" w:name="_Toc91865644"/>
      <w:bookmarkEnd w:id="118"/>
      <w:bookmarkStart w:id="119" w:name="_Toc91865950"/>
      <w:bookmarkEnd w:id="119"/>
      <w:bookmarkStart w:id="120" w:name="_Toc91865500"/>
      <w:bookmarkEnd w:id="120"/>
      <w:bookmarkStart w:id="121" w:name="_Toc91865388"/>
      <w:bookmarkEnd w:id="121"/>
      <w:bookmarkStart w:id="122" w:name="_Toc91865390"/>
      <w:bookmarkEnd w:id="122"/>
      <w:bookmarkStart w:id="123" w:name="_Toc91865311"/>
      <w:bookmarkEnd w:id="123"/>
      <w:bookmarkStart w:id="124" w:name="_Toc17384"/>
      <w:bookmarkStart w:id="125" w:name="_Toc6852"/>
      <w:bookmarkStart w:id="126" w:name="_Toc30155"/>
      <w:bookmarkStart w:id="127" w:name="_Toc13065"/>
      <w:bookmarkStart w:id="128" w:name="_Toc19822"/>
      <w:r>
        <w:rPr>
          <w:rFonts w:hint="eastAsia" w:hAnsi="黑体" w:cs="黑体"/>
          <w:szCs w:val="22"/>
        </w:rPr>
        <w:t>蚁巢  nest</w:t>
      </w:r>
      <w:bookmarkEnd w:id="124"/>
      <w:bookmarkEnd w:id="125"/>
      <w:bookmarkEnd w:id="126"/>
      <w:bookmarkEnd w:id="127"/>
      <w:bookmarkEnd w:id="128"/>
    </w:p>
    <w:p>
      <w:pPr>
        <w:pStyle w:val="13"/>
        <w:tabs>
          <w:tab w:val="center" w:pos="4201"/>
          <w:tab w:val="right" w:leader="dot" w:pos="9298"/>
        </w:tabs>
        <w:ind w:firstLine="420"/>
      </w:pPr>
      <w:r>
        <w:rPr>
          <w:rFonts w:hint="eastAsia"/>
        </w:rPr>
        <w:t>由白蚁构建，用于集体生活，抵御外敌的巢体。</w:t>
      </w:r>
    </w:p>
    <w:p>
      <w:pPr>
        <w:pStyle w:val="34"/>
      </w:pPr>
      <w:bookmarkStart w:id="129" w:name="_Toc18511"/>
      <w:bookmarkStart w:id="130" w:name="_Toc12812"/>
      <w:bookmarkStart w:id="131" w:name="_Toc9112"/>
      <w:bookmarkStart w:id="132" w:name="_Toc22413"/>
      <w:bookmarkStart w:id="133" w:name="_Toc29335"/>
      <w:r>
        <w:rPr>
          <w:rFonts w:hint="eastAsia" w:hAnsi="黑体" w:cs="黑体"/>
          <w:szCs w:val="22"/>
        </w:rPr>
        <w:t>泥道  m</w:t>
      </w:r>
      <w:r>
        <w:rPr>
          <w:rFonts w:hAnsi="黑体" w:cs="黑体"/>
          <w:szCs w:val="22"/>
        </w:rPr>
        <w:t>ud tubes</w:t>
      </w:r>
      <w:bookmarkEnd w:id="129"/>
      <w:bookmarkEnd w:id="130"/>
      <w:bookmarkEnd w:id="131"/>
      <w:bookmarkEnd w:id="132"/>
      <w:bookmarkEnd w:id="133"/>
    </w:p>
    <w:p>
      <w:pPr>
        <w:autoSpaceDE w:val="0"/>
        <w:ind w:firstLine="420"/>
      </w:pPr>
      <w:r>
        <w:rPr>
          <w:rFonts w:hint="eastAsia"/>
          <w:szCs w:val="22"/>
        </w:rPr>
        <w:t>白蚁为避免光线照射、自身水分流失和预防天敌，修建于林木外表或地表等暴露之处呈线状或连片状的泥质通道。</w:t>
      </w:r>
    </w:p>
    <w:p>
      <w:pPr>
        <w:pStyle w:val="34"/>
      </w:pPr>
      <w:bookmarkStart w:id="134" w:name="_Toc7384"/>
      <w:bookmarkStart w:id="135" w:name="_Toc19655"/>
      <w:bookmarkStart w:id="136" w:name="_Toc17905"/>
      <w:bookmarkStart w:id="137" w:name="_Toc6603"/>
      <w:bookmarkStart w:id="138" w:name="_Toc9982"/>
      <w:r>
        <w:rPr>
          <w:rFonts w:hint="eastAsia" w:hAnsi="黑体" w:cs="黑体"/>
          <w:szCs w:val="22"/>
        </w:rPr>
        <w:t>危害</w:t>
      </w:r>
      <w:bookmarkEnd w:id="134"/>
      <w:bookmarkEnd w:id="135"/>
      <w:bookmarkEnd w:id="136"/>
      <w:r>
        <w:rPr>
          <w:rFonts w:hint="eastAsia" w:hAnsi="黑体" w:cs="黑体"/>
          <w:szCs w:val="22"/>
        </w:rPr>
        <w:t>调查  d</w:t>
      </w:r>
      <w:r>
        <w:rPr>
          <w:rFonts w:hAnsi="黑体" w:cs="黑体"/>
          <w:szCs w:val="22"/>
        </w:rPr>
        <w:t>amage investigation</w:t>
      </w:r>
      <w:bookmarkEnd w:id="137"/>
      <w:bookmarkEnd w:id="138"/>
    </w:p>
    <w:p>
      <w:pPr>
        <w:pStyle w:val="13"/>
        <w:tabs>
          <w:tab w:val="center" w:pos="4201"/>
          <w:tab w:val="right" w:leader="dot" w:pos="9298"/>
        </w:tabs>
        <w:ind w:firstLine="420"/>
      </w:pPr>
      <w:r>
        <w:rPr>
          <w:rFonts w:hint="eastAsia"/>
        </w:rPr>
        <w:t>在林木分布区域对白蚁活动迹象、分布、种类及危害状况进行调查。</w:t>
      </w:r>
    </w:p>
    <w:p>
      <w:pPr>
        <w:pStyle w:val="34"/>
      </w:pPr>
      <w:bookmarkStart w:id="139" w:name="_Toc1244"/>
      <w:bookmarkStart w:id="140" w:name="_Toc28751"/>
      <w:bookmarkStart w:id="141" w:name="_Toc16271"/>
      <w:bookmarkStart w:id="142" w:name="_Toc13427"/>
      <w:bookmarkStart w:id="143" w:name="_Toc13209"/>
      <w:r>
        <w:rPr>
          <w:rFonts w:hint="eastAsia" w:hAnsi="黑体" w:cs="黑体"/>
          <w:szCs w:val="22"/>
        </w:rPr>
        <w:t>分飞孔</w:t>
      </w:r>
      <w:bookmarkEnd w:id="139"/>
      <w:bookmarkEnd w:id="140"/>
      <w:bookmarkEnd w:id="141"/>
      <w:r>
        <w:rPr>
          <w:rFonts w:hint="eastAsia" w:hAnsi="黑体" w:cs="黑体"/>
          <w:szCs w:val="22"/>
        </w:rPr>
        <w:t xml:space="preserve">  f</w:t>
      </w:r>
      <w:r>
        <w:rPr>
          <w:rFonts w:hAnsi="黑体" w:cs="黑体"/>
          <w:szCs w:val="22"/>
        </w:rPr>
        <w:t>light holes</w:t>
      </w:r>
      <w:bookmarkEnd w:id="142"/>
      <w:bookmarkEnd w:id="143"/>
    </w:p>
    <w:p>
      <w:pPr>
        <w:pStyle w:val="13"/>
        <w:tabs>
          <w:tab w:val="center" w:pos="4201"/>
          <w:tab w:val="right" w:leader="dot" w:pos="9298"/>
        </w:tabs>
        <w:ind w:firstLine="420"/>
      </w:pPr>
      <w:r>
        <w:rPr>
          <w:rFonts w:hint="eastAsia"/>
        </w:rPr>
        <w:t>在白蚁分群季节里，白蚁临时修筑供有翅繁殖蚁分飞的专用孔洞。</w:t>
      </w:r>
    </w:p>
    <w:p>
      <w:pPr>
        <w:pStyle w:val="34"/>
      </w:pPr>
      <w:bookmarkStart w:id="144" w:name="_Toc32032"/>
      <w:bookmarkStart w:id="145" w:name="_Toc29654"/>
      <w:bookmarkStart w:id="146" w:name="_Toc18943"/>
      <w:bookmarkStart w:id="147" w:name="_Toc14355"/>
      <w:bookmarkStart w:id="148" w:name="_Toc30099"/>
      <w:r>
        <w:rPr>
          <w:rFonts w:hint="eastAsia" w:hAnsi="黑体" w:cs="黑体"/>
          <w:szCs w:val="22"/>
        </w:rPr>
        <w:t>候飞室</w:t>
      </w:r>
      <w:bookmarkEnd w:id="144"/>
      <w:bookmarkEnd w:id="145"/>
      <w:bookmarkEnd w:id="146"/>
      <w:r>
        <w:rPr>
          <w:rFonts w:hint="eastAsia" w:hAnsi="黑体" w:cs="黑体"/>
          <w:szCs w:val="22"/>
        </w:rPr>
        <w:t xml:space="preserve">  w</w:t>
      </w:r>
      <w:r>
        <w:rPr>
          <w:rFonts w:hAnsi="黑体" w:cs="黑体"/>
          <w:szCs w:val="22"/>
        </w:rPr>
        <w:t xml:space="preserve">aiting </w:t>
      </w:r>
      <w:r>
        <w:rPr>
          <w:rFonts w:hint="eastAsia" w:hAnsi="黑体" w:cs="黑体"/>
          <w:szCs w:val="22"/>
        </w:rPr>
        <w:t>chamber</w:t>
      </w:r>
      <w:bookmarkEnd w:id="147"/>
      <w:bookmarkEnd w:id="148"/>
    </w:p>
    <w:p>
      <w:pPr>
        <w:pStyle w:val="13"/>
        <w:tabs>
          <w:tab w:val="center" w:pos="4201"/>
          <w:tab w:val="right" w:leader="dot" w:pos="9298"/>
        </w:tabs>
        <w:ind w:firstLine="420"/>
      </w:pPr>
      <w:r>
        <w:rPr>
          <w:rFonts w:hint="eastAsia"/>
        </w:rPr>
        <w:t>在蚁巢与分飞孔之间，白蚁专门为有翅繁殖蚁分飞前短暂停留休息而修筑的空间。</w:t>
      </w:r>
    </w:p>
    <w:p>
      <w:pPr>
        <w:pStyle w:val="34"/>
      </w:pPr>
      <w:bookmarkStart w:id="149" w:name="_Toc16192"/>
      <w:bookmarkStart w:id="150" w:name="_Toc1887"/>
      <w:bookmarkStart w:id="151" w:name="_Toc1481"/>
      <w:bookmarkStart w:id="152" w:name="_Toc921"/>
      <w:bookmarkStart w:id="153" w:name="_Toc8112"/>
      <w:r>
        <w:rPr>
          <w:rFonts w:hint="eastAsia" w:hAnsi="黑体" w:cs="黑体"/>
          <w:szCs w:val="22"/>
        </w:rPr>
        <w:t>通气孔</w:t>
      </w:r>
      <w:bookmarkEnd w:id="149"/>
      <w:bookmarkEnd w:id="150"/>
      <w:bookmarkEnd w:id="151"/>
      <w:r>
        <w:rPr>
          <w:rFonts w:hint="eastAsia" w:hAnsi="黑体" w:cs="黑体"/>
          <w:szCs w:val="22"/>
        </w:rPr>
        <w:t xml:space="preserve">  v</w:t>
      </w:r>
      <w:r>
        <w:rPr>
          <w:rFonts w:hAnsi="黑体" w:cs="黑体"/>
          <w:szCs w:val="22"/>
        </w:rPr>
        <w:t>entil</w:t>
      </w:r>
      <w:r>
        <w:rPr>
          <w:rFonts w:hint="eastAsia" w:hAnsi="黑体" w:cs="黑体"/>
          <w:szCs w:val="22"/>
        </w:rPr>
        <w:t>a</w:t>
      </w:r>
      <w:r>
        <w:rPr>
          <w:rFonts w:hAnsi="黑体" w:cs="黑体"/>
          <w:szCs w:val="22"/>
        </w:rPr>
        <w:t xml:space="preserve">tion </w:t>
      </w:r>
      <w:r>
        <w:rPr>
          <w:rFonts w:hint="eastAsia" w:hAnsi="黑体" w:cs="黑体"/>
          <w:szCs w:val="22"/>
        </w:rPr>
        <w:t>hole</w:t>
      </w:r>
      <w:bookmarkEnd w:id="152"/>
      <w:bookmarkEnd w:id="153"/>
    </w:p>
    <w:p>
      <w:pPr>
        <w:pStyle w:val="13"/>
        <w:tabs>
          <w:tab w:val="center" w:pos="4201"/>
          <w:tab w:val="right" w:leader="dot" w:pos="9298"/>
        </w:tabs>
        <w:ind w:firstLine="420"/>
      </w:pPr>
      <w:r>
        <w:rPr>
          <w:rFonts w:hint="eastAsia"/>
        </w:rPr>
        <w:t>白蚁用于调节巢内温度、湿度、通风换气而修筑的孔道。</w:t>
      </w:r>
    </w:p>
    <w:p>
      <w:pPr>
        <w:pStyle w:val="34"/>
      </w:pPr>
      <w:bookmarkStart w:id="154" w:name="_Toc24180"/>
      <w:bookmarkStart w:id="155" w:name="_Toc5758"/>
      <w:bookmarkStart w:id="156" w:name="_Toc12159"/>
      <w:bookmarkStart w:id="157" w:name="_Toc24976"/>
      <w:bookmarkStart w:id="158" w:name="_Toc28137"/>
      <w:r>
        <w:rPr>
          <w:rFonts w:hint="eastAsia" w:hAnsi="黑体" w:cs="黑体"/>
          <w:szCs w:val="22"/>
        </w:rPr>
        <w:t>王台</w:t>
      </w:r>
      <w:bookmarkEnd w:id="154"/>
      <w:bookmarkEnd w:id="155"/>
      <w:bookmarkEnd w:id="156"/>
      <w:r>
        <w:rPr>
          <w:rFonts w:hint="eastAsia" w:hAnsi="黑体" w:cs="黑体"/>
          <w:szCs w:val="22"/>
        </w:rPr>
        <w:t xml:space="preserve">  palace</w:t>
      </w:r>
      <w:bookmarkEnd w:id="157"/>
      <w:bookmarkEnd w:id="158"/>
    </w:p>
    <w:p>
      <w:pPr>
        <w:pStyle w:val="13"/>
        <w:tabs>
          <w:tab w:val="center" w:pos="4201"/>
          <w:tab w:val="right" w:leader="dot" w:pos="9298"/>
        </w:tabs>
        <w:ind w:firstLine="420"/>
      </w:pPr>
      <w:r>
        <w:rPr>
          <w:rFonts w:hint="eastAsia"/>
        </w:rPr>
        <w:t>白蚁蚁王蚁后居住的场所，一般位于蚁巢的核心区域。</w:t>
      </w:r>
    </w:p>
    <w:p>
      <w:pPr>
        <w:pStyle w:val="34"/>
      </w:pPr>
      <w:bookmarkStart w:id="159" w:name="_Toc15772"/>
      <w:bookmarkStart w:id="160" w:name="_Toc8076"/>
      <w:bookmarkStart w:id="161" w:name="_Toc4616"/>
      <w:bookmarkStart w:id="162" w:name="_Toc1923"/>
      <w:bookmarkStart w:id="163" w:name="_Toc19301"/>
      <w:r>
        <w:rPr>
          <w:rFonts w:hint="eastAsia" w:hAnsi="黑体" w:cs="黑体"/>
          <w:szCs w:val="22"/>
          <w:lang w:eastAsia="zh-CN"/>
        </w:rPr>
        <w:t>砂</w:t>
      </w:r>
      <w:r>
        <w:rPr>
          <w:rFonts w:hint="eastAsia" w:hAnsi="黑体" w:cs="黑体"/>
          <w:szCs w:val="22"/>
        </w:rPr>
        <w:t>粒屏障</w:t>
      </w:r>
      <w:bookmarkEnd w:id="159"/>
      <w:bookmarkEnd w:id="160"/>
      <w:bookmarkEnd w:id="161"/>
      <w:r>
        <w:rPr>
          <w:rFonts w:hint="eastAsia" w:hAnsi="黑体" w:cs="黑体"/>
          <w:szCs w:val="22"/>
        </w:rPr>
        <w:t xml:space="preserve">  sand </w:t>
      </w:r>
      <w:r>
        <w:rPr>
          <w:rFonts w:hAnsi="黑体" w:cs="黑体"/>
          <w:szCs w:val="22"/>
        </w:rPr>
        <w:t>barrier</w:t>
      </w:r>
      <w:bookmarkEnd w:id="162"/>
      <w:bookmarkEnd w:id="163"/>
    </w:p>
    <w:p>
      <w:pPr>
        <w:pStyle w:val="13"/>
        <w:tabs>
          <w:tab w:val="center" w:pos="4201"/>
          <w:tab w:val="right" w:leader="dot" w:pos="9298"/>
        </w:tabs>
        <w:ind w:firstLine="420"/>
      </w:pPr>
      <w:r>
        <w:rPr>
          <w:rFonts w:hint="eastAsia"/>
        </w:rPr>
        <w:t>在林木周围设置的以砂粒作为阻隔材料阻止白蚁侵入，达到预防白蚁危害的一种屏障。</w:t>
      </w:r>
    </w:p>
    <w:p>
      <w:pPr>
        <w:pStyle w:val="34"/>
      </w:pPr>
      <w:bookmarkStart w:id="164" w:name="_Toc17267"/>
      <w:bookmarkStart w:id="165" w:name="_Toc21783"/>
      <w:bookmarkStart w:id="166" w:name="_Toc8002"/>
      <w:bookmarkStart w:id="167" w:name="_Toc10761"/>
      <w:bookmarkStart w:id="168" w:name="_Toc13203"/>
      <w:r>
        <w:rPr>
          <w:rFonts w:hint="eastAsia" w:hAnsi="黑体" w:cs="黑体"/>
          <w:szCs w:val="22"/>
        </w:rPr>
        <w:t>侵入道</w:t>
      </w:r>
      <w:bookmarkEnd w:id="164"/>
      <w:bookmarkEnd w:id="165"/>
      <w:bookmarkEnd w:id="166"/>
      <w:r>
        <w:rPr>
          <w:rFonts w:hint="eastAsia" w:hAnsi="黑体" w:cs="黑体"/>
          <w:szCs w:val="22"/>
        </w:rPr>
        <w:t xml:space="preserve">  </w:t>
      </w:r>
      <w:r>
        <w:rPr>
          <w:rFonts w:hAnsi="黑体" w:cs="黑体"/>
          <w:szCs w:val="22"/>
        </w:rPr>
        <w:t xml:space="preserve">attack </w:t>
      </w:r>
      <w:r>
        <w:rPr>
          <w:rFonts w:hint="eastAsia" w:hAnsi="黑体" w:cs="黑体"/>
          <w:szCs w:val="22"/>
        </w:rPr>
        <w:t>paths</w:t>
      </w:r>
      <w:bookmarkEnd w:id="167"/>
      <w:bookmarkEnd w:id="168"/>
    </w:p>
    <w:p>
      <w:pPr>
        <w:pStyle w:val="13"/>
        <w:tabs>
          <w:tab w:val="center" w:pos="4201"/>
          <w:tab w:val="right" w:leader="dot" w:pos="9298"/>
        </w:tabs>
        <w:ind w:firstLine="420"/>
      </w:pPr>
      <w:r>
        <w:rPr>
          <w:rFonts w:hint="eastAsia"/>
        </w:rPr>
        <w:t>白蚁侵害树木时，在树体内部取食形成的特有通道。</w:t>
      </w:r>
    </w:p>
    <w:p>
      <w:pPr>
        <w:pStyle w:val="34"/>
      </w:pPr>
      <w:bookmarkStart w:id="169" w:name="_Toc24079"/>
      <w:bookmarkStart w:id="170" w:name="_Toc12987"/>
      <w:bookmarkStart w:id="171" w:name="_Toc23025"/>
      <w:bookmarkStart w:id="172" w:name="_Toc28196"/>
      <w:bookmarkStart w:id="173" w:name="_Toc29622"/>
      <w:r>
        <w:rPr>
          <w:rFonts w:hint="eastAsia" w:hAnsi="黑体" w:cs="黑体"/>
          <w:szCs w:val="22"/>
        </w:rPr>
        <w:t>药土屏障</w:t>
      </w:r>
      <w:bookmarkEnd w:id="169"/>
      <w:bookmarkEnd w:id="170"/>
      <w:bookmarkEnd w:id="171"/>
      <w:r>
        <w:rPr>
          <w:rFonts w:hint="eastAsia" w:hAnsi="黑体" w:cs="黑体"/>
          <w:szCs w:val="22"/>
        </w:rPr>
        <w:t xml:space="preserve">  barrier of toxic soil</w:t>
      </w:r>
      <w:bookmarkEnd w:id="172"/>
      <w:bookmarkEnd w:id="173"/>
    </w:p>
    <w:p>
      <w:pPr>
        <w:pStyle w:val="13"/>
        <w:tabs>
          <w:tab w:val="center" w:pos="4201"/>
          <w:tab w:val="right" w:leader="dot" w:pos="9298"/>
        </w:tabs>
        <w:ind w:firstLine="420"/>
      </w:pPr>
      <w:r>
        <w:rPr>
          <w:rFonts w:hint="eastAsia"/>
        </w:rPr>
        <w:t>通过对林木白蚁防治区域及周边土壤使用药物处理，形成药物阻隔带，达到有效阻止白蚁从地下土壤侵入防治区域林木的一种白蚁预防措施。</w:t>
      </w:r>
    </w:p>
    <w:p>
      <w:pPr>
        <w:pStyle w:val="34"/>
      </w:pPr>
      <w:bookmarkStart w:id="174" w:name="_Toc9321"/>
      <w:bookmarkStart w:id="175" w:name="_Toc6532"/>
      <w:r>
        <w:rPr>
          <w:rFonts w:hint="eastAsia" w:hAnsi="黑体" w:cs="黑体"/>
          <w:szCs w:val="22"/>
        </w:rPr>
        <w:t>巢腔  nest cavity</w:t>
      </w:r>
      <w:bookmarkEnd w:id="174"/>
      <w:bookmarkEnd w:id="175"/>
    </w:p>
    <w:p>
      <w:pPr>
        <w:pStyle w:val="13"/>
        <w:tabs>
          <w:tab w:val="center" w:pos="4201"/>
          <w:tab w:val="right" w:leader="dot" w:pos="9298"/>
        </w:tabs>
        <w:ind w:firstLine="420"/>
      </w:pPr>
      <w:r>
        <w:rPr>
          <w:rFonts w:hint="eastAsia"/>
        </w:rPr>
        <w:t>白蚁修筑巢穴时用于安置菌圃的空洞。</w:t>
      </w:r>
    </w:p>
    <w:p>
      <w:pPr>
        <w:pStyle w:val="34"/>
      </w:pPr>
      <w:bookmarkStart w:id="176" w:name="_Toc7142"/>
      <w:r>
        <w:rPr>
          <w:rFonts w:hint="eastAsia" w:hAnsi="黑体" w:cs="黑体"/>
          <w:szCs w:val="22"/>
        </w:rPr>
        <w:t>蚁路  gallery</w:t>
      </w:r>
      <w:bookmarkEnd w:id="176"/>
    </w:p>
    <w:p>
      <w:pPr>
        <w:pStyle w:val="13"/>
        <w:tabs>
          <w:tab w:val="center" w:pos="4201"/>
          <w:tab w:val="right" w:leader="dot" w:pos="9298"/>
        </w:tabs>
        <w:ind w:firstLine="420"/>
      </w:pPr>
      <w:r>
        <w:rPr>
          <w:rFonts w:hint="eastAsia"/>
        </w:rPr>
        <w:t>白蚁进行巢外和巢间活动的往返通道。</w:t>
      </w:r>
    </w:p>
    <w:p>
      <w:pPr>
        <w:pStyle w:val="34"/>
      </w:pPr>
      <w:bookmarkStart w:id="177" w:name="_Toc1550"/>
      <w:r>
        <w:rPr>
          <w:rFonts w:hint="eastAsia" w:hAnsi="黑体" w:cs="黑体"/>
          <w:szCs w:val="22"/>
        </w:rPr>
        <w:t>土栖性白蚁  soil-nesting termite</w:t>
      </w:r>
      <w:bookmarkEnd w:id="177"/>
    </w:p>
    <w:p>
      <w:pPr>
        <w:pStyle w:val="13"/>
        <w:tabs>
          <w:tab w:val="center" w:pos="4201"/>
          <w:tab w:val="right" w:leader="dot" w:pos="9298"/>
        </w:tabs>
        <w:ind w:firstLine="420"/>
      </w:pPr>
      <w:r>
        <w:rPr>
          <w:rFonts w:hint="eastAsia"/>
        </w:rPr>
        <w:t>只在土壤中营巢的白蚁。</w:t>
      </w:r>
    </w:p>
    <w:p>
      <w:pPr>
        <w:pStyle w:val="34"/>
      </w:pPr>
      <w:bookmarkStart w:id="178" w:name="_Toc19870"/>
      <w:r>
        <w:rPr>
          <w:rFonts w:hint="eastAsia" w:hAnsi="黑体" w:cs="黑体"/>
          <w:szCs w:val="22"/>
        </w:rPr>
        <w:t>木栖性白蚁  wood-nesting termite</w:t>
      </w:r>
      <w:bookmarkEnd w:id="178"/>
    </w:p>
    <w:p>
      <w:pPr>
        <w:pStyle w:val="13"/>
        <w:tabs>
          <w:tab w:val="center" w:pos="4201"/>
          <w:tab w:val="right" w:leader="dot" w:pos="9298"/>
        </w:tabs>
        <w:ind w:firstLine="420"/>
      </w:pPr>
      <w:r>
        <w:rPr>
          <w:rFonts w:hint="eastAsia"/>
        </w:rPr>
        <w:t>只在林木中营巢的白蚁。</w:t>
      </w:r>
    </w:p>
    <w:p>
      <w:pPr>
        <w:pStyle w:val="34"/>
      </w:pPr>
      <w:bookmarkStart w:id="179" w:name="_Toc5896"/>
      <w:r>
        <w:rPr>
          <w:rFonts w:hint="eastAsia" w:hAnsi="黑体" w:cs="黑体"/>
          <w:szCs w:val="22"/>
        </w:rPr>
        <w:t>土木两栖性白蚁  soil/wood-nesting termite</w:t>
      </w:r>
      <w:bookmarkEnd w:id="179"/>
    </w:p>
    <w:p>
      <w:pPr>
        <w:pStyle w:val="13"/>
        <w:tabs>
          <w:tab w:val="center" w:pos="4201"/>
          <w:tab w:val="right" w:leader="dot" w:pos="9298"/>
        </w:tabs>
        <w:ind w:firstLine="420"/>
        <w:rPr>
          <w:rFonts w:hint="eastAsia"/>
        </w:rPr>
      </w:pPr>
      <w:r>
        <w:rPr>
          <w:rFonts w:hint="eastAsia"/>
        </w:rPr>
        <w:t>既能在林木中营巢，又能在土壤中营巢的白蚁。</w:t>
      </w:r>
    </w:p>
    <w:p>
      <w:pPr>
        <w:pStyle w:val="33"/>
      </w:pPr>
      <w:bookmarkStart w:id="180" w:name="_Toc20939"/>
      <w:bookmarkStart w:id="181" w:name="_Toc1001"/>
      <w:r>
        <w:rPr>
          <w:rFonts w:hint="eastAsia" w:hAnsi="黑体" w:cs="黑体"/>
          <w:szCs w:val="22"/>
        </w:rPr>
        <w:t>总则</w:t>
      </w:r>
      <w:bookmarkEnd w:id="180"/>
      <w:bookmarkEnd w:id="181"/>
    </w:p>
    <w:p>
      <w:pPr>
        <w:pStyle w:val="34"/>
        <w:outlineLvl w:val="9"/>
        <w:rPr>
          <w:rFonts w:ascii="宋体" w:hAnsi="宋体" w:eastAsia="宋体" w:cs="宋体"/>
          <w:szCs w:val="22"/>
        </w:rPr>
      </w:pPr>
      <w:bookmarkStart w:id="182" w:name="_Toc16744"/>
      <w:bookmarkStart w:id="183" w:name="_Toc25039"/>
      <w:bookmarkStart w:id="184" w:name="_Toc28377"/>
      <w:bookmarkStart w:id="185" w:name="_Toc24816"/>
      <w:bookmarkStart w:id="186" w:name="_Toc4970"/>
      <w:bookmarkStart w:id="187" w:name="_Toc19495"/>
      <w:bookmarkStart w:id="188" w:name="_Toc7800"/>
      <w:bookmarkStart w:id="189" w:name="_Toc9630"/>
      <w:bookmarkStart w:id="190" w:name="_Toc36"/>
      <w:bookmarkStart w:id="191" w:name="_Toc17691"/>
      <w:r>
        <w:rPr>
          <w:rFonts w:hint="eastAsia" w:ascii="宋体" w:hAnsi="宋体" w:eastAsia="宋体" w:cs="宋体"/>
          <w:szCs w:val="22"/>
        </w:rPr>
        <w:t>遵循“动态监测、防治结合、综合治理”的原则。</w:t>
      </w:r>
      <w:bookmarkEnd w:id="182"/>
      <w:bookmarkEnd w:id="183"/>
      <w:bookmarkEnd w:id="184"/>
      <w:bookmarkEnd w:id="185"/>
      <w:bookmarkEnd w:id="186"/>
      <w:bookmarkEnd w:id="187"/>
      <w:bookmarkEnd w:id="188"/>
      <w:bookmarkEnd w:id="189"/>
      <w:bookmarkEnd w:id="190"/>
      <w:bookmarkEnd w:id="191"/>
    </w:p>
    <w:p>
      <w:pPr>
        <w:pStyle w:val="34"/>
        <w:outlineLvl w:val="9"/>
        <w:rPr>
          <w:rFonts w:ascii="宋体" w:hAnsi="宋体" w:eastAsia="宋体" w:cs="宋体"/>
          <w:szCs w:val="22"/>
        </w:rPr>
      </w:pPr>
      <w:bookmarkStart w:id="192" w:name="_Toc20879"/>
      <w:bookmarkStart w:id="193" w:name="_Toc27337"/>
      <w:bookmarkStart w:id="194" w:name="_Toc1337"/>
      <w:bookmarkStart w:id="195" w:name="_Toc17650"/>
      <w:bookmarkStart w:id="196" w:name="_Toc6459"/>
      <w:bookmarkStart w:id="197" w:name="_Toc11544"/>
      <w:bookmarkStart w:id="198" w:name="_Toc30503"/>
      <w:bookmarkStart w:id="199" w:name="_Toc12448"/>
      <w:bookmarkStart w:id="200" w:name="_Toc2538"/>
      <w:bookmarkStart w:id="201" w:name="_Toc31844"/>
      <w:r>
        <w:rPr>
          <w:rFonts w:hint="eastAsia" w:ascii="宋体" w:hAnsi="宋体" w:eastAsia="宋体" w:cs="宋体"/>
          <w:szCs w:val="22"/>
        </w:rPr>
        <w:t>白蚁防治工作前，应调查白蚁危害区域环境，制定白蚁防治方案</w:t>
      </w:r>
      <w:bookmarkEnd w:id="192"/>
      <w:bookmarkEnd w:id="193"/>
      <w:bookmarkEnd w:id="194"/>
      <w:bookmarkEnd w:id="195"/>
      <w:bookmarkEnd w:id="196"/>
      <w:bookmarkEnd w:id="197"/>
      <w:bookmarkEnd w:id="198"/>
      <w:r>
        <w:rPr>
          <w:rFonts w:hint="eastAsia" w:ascii="宋体" w:hAnsi="宋体" w:eastAsia="宋体" w:cs="宋体"/>
          <w:szCs w:val="22"/>
          <w:lang w:eastAsia="zh-CN"/>
        </w:rPr>
        <w:t>。</w:t>
      </w:r>
      <w:bookmarkEnd w:id="199"/>
      <w:bookmarkEnd w:id="200"/>
      <w:bookmarkEnd w:id="201"/>
    </w:p>
    <w:p>
      <w:pPr>
        <w:pStyle w:val="34"/>
        <w:outlineLvl w:val="9"/>
        <w:rPr>
          <w:rFonts w:ascii="宋体" w:hAnsi="宋体" w:eastAsia="宋体" w:cs="宋体"/>
          <w:szCs w:val="22"/>
        </w:rPr>
      </w:pPr>
      <w:bookmarkStart w:id="202" w:name="_Toc9617"/>
      <w:bookmarkStart w:id="203" w:name="_Toc12815"/>
      <w:bookmarkStart w:id="204" w:name="_Toc10222"/>
      <w:bookmarkStart w:id="205" w:name="_Toc9397"/>
      <w:bookmarkStart w:id="206" w:name="_Toc337"/>
      <w:bookmarkStart w:id="207" w:name="_Toc3463"/>
      <w:bookmarkStart w:id="208" w:name="_Toc23394"/>
      <w:bookmarkStart w:id="209" w:name="_Toc1799"/>
      <w:bookmarkStart w:id="210" w:name="_Toc18862"/>
      <w:bookmarkStart w:id="211" w:name="_Toc3935"/>
      <w:r>
        <w:rPr>
          <w:rFonts w:hint="eastAsia" w:ascii="宋体" w:hAnsi="宋体" w:eastAsia="宋体" w:cs="宋体"/>
          <w:szCs w:val="22"/>
        </w:rPr>
        <w:t>避免规模化使用药土屏障技术，减少水源区域白蚁防治化学药剂使用。</w:t>
      </w:r>
      <w:bookmarkEnd w:id="202"/>
      <w:bookmarkEnd w:id="203"/>
      <w:bookmarkEnd w:id="204"/>
      <w:bookmarkEnd w:id="205"/>
      <w:bookmarkEnd w:id="206"/>
      <w:bookmarkEnd w:id="207"/>
      <w:bookmarkEnd w:id="208"/>
      <w:bookmarkEnd w:id="209"/>
      <w:bookmarkEnd w:id="210"/>
      <w:bookmarkEnd w:id="211"/>
    </w:p>
    <w:p>
      <w:pPr>
        <w:pStyle w:val="33"/>
      </w:pPr>
      <w:bookmarkStart w:id="212" w:name="_Toc30408"/>
      <w:bookmarkStart w:id="213" w:name="_Toc15876"/>
      <w:r>
        <w:rPr>
          <w:rFonts w:hint="eastAsia" w:ascii="宋体" w:hAnsi="宋体" w:cs="宋体"/>
          <w:szCs w:val="22"/>
        </w:rPr>
        <w:t>危害调查</w:t>
      </w:r>
      <w:bookmarkEnd w:id="212"/>
      <w:bookmarkEnd w:id="213"/>
    </w:p>
    <w:p>
      <w:pPr>
        <w:pStyle w:val="34"/>
        <w:rPr>
          <w:rFonts w:hAnsi="黑体" w:cs="黑体"/>
          <w:szCs w:val="22"/>
        </w:rPr>
      </w:pPr>
      <w:bookmarkStart w:id="214" w:name="_Toc9064"/>
      <w:bookmarkStart w:id="215" w:name="_Toc8933"/>
      <w:bookmarkStart w:id="216" w:name="_Toc24599"/>
      <w:bookmarkStart w:id="217" w:name="_Toc29091"/>
      <w:bookmarkStart w:id="218" w:name="_Toc17893"/>
      <w:r>
        <w:rPr>
          <w:rFonts w:hint="eastAsia" w:hAnsi="黑体" w:cs="黑体"/>
          <w:szCs w:val="22"/>
        </w:rPr>
        <w:t>调查时间</w:t>
      </w:r>
      <w:bookmarkEnd w:id="214"/>
      <w:bookmarkEnd w:id="215"/>
      <w:bookmarkEnd w:id="216"/>
      <w:bookmarkEnd w:id="217"/>
      <w:bookmarkEnd w:id="218"/>
    </w:p>
    <w:p>
      <w:pPr>
        <w:pStyle w:val="35"/>
        <w:numPr>
          <w:ilvl w:val="2"/>
          <w:numId w:val="0"/>
        </w:numPr>
        <w:spacing w:before="156" w:after="156"/>
        <w:ind w:firstLine="420" w:firstLineChars="200"/>
        <w:rPr>
          <w:rFonts w:ascii="宋体" w:hAnsi="宋体" w:eastAsia="宋体" w:cs="宋体"/>
          <w:szCs w:val="22"/>
        </w:rPr>
      </w:pPr>
      <w:r>
        <w:rPr>
          <w:rFonts w:hint="eastAsia" w:ascii="宋体" w:hAnsi="宋体" w:eastAsia="宋体" w:cs="宋体"/>
          <w:szCs w:val="22"/>
        </w:rPr>
        <w:t>每年的2月～6月、9月～10月白蚁活动高峰期进行，以现场踏查为主，由防治技术人员对检查区域进行调查，做好相关记录，填写《林木白蚁危害程度划分表》（附录A）。</w:t>
      </w:r>
    </w:p>
    <w:p>
      <w:pPr>
        <w:pStyle w:val="34"/>
        <w:rPr>
          <w:rFonts w:hAnsi="宋体" w:cs="宋体"/>
          <w:szCs w:val="22"/>
        </w:rPr>
      </w:pPr>
      <w:bookmarkStart w:id="219" w:name="_Toc30897"/>
      <w:bookmarkStart w:id="220" w:name="_Toc26351"/>
      <w:bookmarkStart w:id="221" w:name="_Toc10774"/>
      <w:bookmarkStart w:id="222" w:name="_Toc18271"/>
      <w:bookmarkStart w:id="223" w:name="_Toc29971"/>
      <w:r>
        <w:rPr>
          <w:rFonts w:hint="eastAsia" w:hAnsi="黑体" w:cs="黑体"/>
          <w:szCs w:val="22"/>
        </w:rPr>
        <w:t>调查方法</w:t>
      </w:r>
      <w:bookmarkEnd w:id="219"/>
      <w:bookmarkEnd w:id="220"/>
      <w:bookmarkEnd w:id="221"/>
      <w:bookmarkEnd w:id="222"/>
      <w:bookmarkEnd w:id="223"/>
    </w:p>
    <w:p>
      <w:pPr>
        <w:pStyle w:val="35"/>
        <w:spacing w:before="156" w:after="156"/>
        <w:rPr>
          <w:rFonts w:hAnsi="宋体" w:cs="宋体"/>
          <w:szCs w:val="22"/>
        </w:rPr>
      </w:pPr>
      <w:r>
        <w:rPr>
          <w:rFonts w:hint="eastAsia" w:hAnsi="宋体" w:cs="宋体"/>
          <w:szCs w:val="22"/>
        </w:rPr>
        <w:t>踏查法</w:t>
      </w:r>
    </w:p>
    <w:p>
      <w:pPr>
        <w:pStyle w:val="13"/>
        <w:tabs>
          <w:tab w:val="center" w:pos="4201"/>
          <w:tab w:val="right" w:leader="dot" w:pos="9298"/>
        </w:tabs>
        <w:ind w:firstLine="420"/>
        <w:rPr>
          <w:rFonts w:hAnsi="宋体" w:cs="宋体"/>
          <w:szCs w:val="22"/>
        </w:rPr>
      </w:pPr>
      <w:r>
        <w:rPr>
          <w:rFonts w:hint="eastAsia" w:hAnsi="宋体" w:cs="宋体"/>
          <w:szCs w:val="22"/>
        </w:rPr>
        <w:t>通过踏查对调查区域林木进行观察，查找泥道、侵入道等白蚁危害痕迹，对疑似白蚁危害树木使用工具进行规律性敲打，判断树木内部是否存在白蚁活动，如出现清脆的空洞声加之树木孔洞内出现</w:t>
      </w:r>
      <w:r>
        <w:rPr>
          <w:rFonts w:hint="eastAsia" w:hAnsi="宋体" w:cs="宋体"/>
          <w:szCs w:val="22"/>
          <w:lang w:eastAsia="zh-CN"/>
        </w:rPr>
        <w:t>侵入道</w:t>
      </w:r>
      <w:r>
        <w:rPr>
          <w:rFonts w:hint="eastAsia" w:hAnsi="宋体" w:cs="宋体"/>
          <w:szCs w:val="22"/>
        </w:rPr>
        <w:t>即可初步确定树木内部有白蚁危害；也可以通过专业白蚁监测设备，如白蚁生命探测仪，探测白蚁活动范围。</w:t>
      </w:r>
    </w:p>
    <w:p>
      <w:pPr>
        <w:pStyle w:val="35"/>
        <w:spacing w:before="156" w:after="156"/>
        <w:rPr>
          <w:rFonts w:hAnsi="宋体" w:cs="宋体"/>
          <w:szCs w:val="22"/>
        </w:rPr>
      </w:pPr>
      <w:r>
        <w:rPr>
          <w:rFonts w:hint="eastAsia" w:hAnsi="宋体" w:cs="宋体"/>
          <w:szCs w:val="22"/>
        </w:rPr>
        <w:t>诱集法</w:t>
      </w:r>
    </w:p>
    <w:p>
      <w:pPr>
        <w:pStyle w:val="13"/>
        <w:tabs>
          <w:tab w:val="center" w:pos="4201"/>
          <w:tab w:val="right" w:leader="dot" w:pos="9298"/>
        </w:tabs>
        <w:ind w:firstLine="420"/>
        <w:rPr>
          <w:rFonts w:hAnsi="宋体" w:cs="宋体"/>
          <w:szCs w:val="22"/>
        </w:rPr>
      </w:pPr>
      <w:r>
        <w:rPr>
          <w:rFonts w:hint="eastAsia" w:hAnsi="宋体" w:cs="宋体"/>
          <w:szCs w:val="22"/>
        </w:rPr>
        <w:t>在林间地表埋设白蚁</w:t>
      </w:r>
      <w:r>
        <w:rPr>
          <w:rFonts w:hint="eastAsia" w:hAnsi="宋体" w:cs="宋体"/>
          <w:szCs w:val="22"/>
          <w:lang w:eastAsia="zh-CN"/>
        </w:rPr>
        <w:t>诱集</w:t>
      </w:r>
      <w:r>
        <w:rPr>
          <w:rFonts w:hint="eastAsia" w:hAnsi="宋体" w:cs="宋体"/>
          <w:szCs w:val="22"/>
        </w:rPr>
        <w:t>装置，定期观察诱集装置内白蚁活动频率以判断蚁患情况。</w:t>
      </w:r>
    </w:p>
    <w:p>
      <w:pPr>
        <w:pStyle w:val="34"/>
        <w:rPr>
          <w:rFonts w:hAnsi="黑体" w:cs="黑体"/>
          <w:szCs w:val="22"/>
        </w:rPr>
      </w:pPr>
      <w:bookmarkStart w:id="224" w:name="_Toc8371"/>
      <w:bookmarkStart w:id="225" w:name="_Toc5015"/>
      <w:bookmarkStart w:id="226" w:name="_Toc8968"/>
      <w:bookmarkStart w:id="227" w:name="_Toc12928"/>
      <w:bookmarkStart w:id="228" w:name="_Toc372"/>
      <w:r>
        <w:rPr>
          <w:rFonts w:hint="eastAsia" w:hAnsi="黑体" w:cs="黑体"/>
          <w:szCs w:val="22"/>
        </w:rPr>
        <w:t>调查内容</w:t>
      </w:r>
      <w:bookmarkEnd w:id="224"/>
      <w:bookmarkEnd w:id="225"/>
      <w:bookmarkEnd w:id="226"/>
      <w:bookmarkEnd w:id="227"/>
      <w:bookmarkEnd w:id="228"/>
    </w:p>
    <w:p>
      <w:pPr>
        <w:pStyle w:val="35"/>
        <w:spacing w:before="156" w:after="156"/>
        <w:rPr>
          <w:rFonts w:hAnsi="黑体" w:cs="黑体"/>
          <w:szCs w:val="22"/>
        </w:rPr>
      </w:pPr>
      <w:bookmarkStart w:id="229" w:name="_Toc109215822"/>
      <w:r>
        <w:rPr>
          <w:rFonts w:hint="eastAsia" w:hAnsi="黑体" w:cs="黑体"/>
          <w:szCs w:val="22"/>
        </w:rPr>
        <w:t>白蚁</w:t>
      </w:r>
      <w:bookmarkEnd w:id="229"/>
      <w:r>
        <w:rPr>
          <w:rFonts w:hint="eastAsia" w:hAnsi="黑体" w:cs="黑体"/>
          <w:szCs w:val="22"/>
        </w:rPr>
        <w:t>种类和分布</w:t>
      </w:r>
    </w:p>
    <w:p>
      <w:pPr>
        <w:pStyle w:val="13"/>
        <w:tabs>
          <w:tab w:val="center" w:pos="4201"/>
          <w:tab w:val="right" w:leader="dot" w:pos="9298"/>
        </w:tabs>
        <w:ind w:firstLine="420"/>
        <w:rPr>
          <w:rFonts w:hAnsi="宋体" w:cs="宋体"/>
          <w:szCs w:val="22"/>
        </w:rPr>
      </w:pPr>
      <w:r>
        <w:rPr>
          <w:rFonts w:hint="eastAsia" w:hAnsi="宋体" w:cs="宋体"/>
          <w:szCs w:val="22"/>
        </w:rPr>
        <w:t>鉴别采集的白蚁标本，确定林木检查区域的白蚁种类</w:t>
      </w:r>
      <w:r>
        <w:rPr>
          <w:rFonts w:hint="eastAsia" w:hAnsi="宋体" w:cs="宋体"/>
          <w:szCs w:val="22"/>
          <w:lang w:eastAsia="zh-CN"/>
        </w:rPr>
        <w:t>及其</w:t>
      </w:r>
      <w:r>
        <w:rPr>
          <w:rFonts w:hint="eastAsia" w:hAnsi="宋体" w:cs="宋体"/>
          <w:szCs w:val="22"/>
        </w:rPr>
        <w:t>分布。</w:t>
      </w:r>
    </w:p>
    <w:p>
      <w:pPr>
        <w:pStyle w:val="35"/>
        <w:spacing w:before="156" w:after="156"/>
        <w:rPr>
          <w:rFonts w:hAnsi="黑体" w:cs="黑体"/>
          <w:szCs w:val="22"/>
        </w:rPr>
      </w:pPr>
      <w:r>
        <w:rPr>
          <w:rFonts w:hint="eastAsia" w:hAnsi="黑体" w:cs="黑体"/>
          <w:szCs w:val="22"/>
        </w:rPr>
        <w:t>危害情况</w:t>
      </w:r>
    </w:p>
    <w:p>
      <w:pPr>
        <w:pStyle w:val="13"/>
        <w:tabs>
          <w:tab w:val="center" w:pos="4201"/>
          <w:tab w:val="right" w:leader="dot" w:pos="9298"/>
        </w:tabs>
        <w:ind w:firstLine="420"/>
        <w:rPr>
          <w:rFonts w:hAnsi="宋体" w:cs="宋体"/>
          <w:szCs w:val="22"/>
        </w:rPr>
      </w:pPr>
      <w:r>
        <w:rPr>
          <w:rFonts w:hint="eastAsia" w:hAnsi="宋体" w:cs="宋体"/>
          <w:szCs w:val="22"/>
        </w:rPr>
        <w:t>检查白蚁上树取食后形成的泥道，根据树体有泥道株数率判断白蚁对林木的危害情况；白蚁防治区域内，有泥道林木株数和监测调查林木总株数的比值，单位为百分数，有泥道株率应按下式进行计算：</w:t>
      </w:r>
    </w:p>
    <w:p>
      <w:pPr>
        <w:pStyle w:val="13"/>
        <w:tabs>
          <w:tab w:val="center" w:pos="4201"/>
          <w:tab w:val="right" w:leader="dot" w:pos="9298"/>
        </w:tabs>
        <w:ind w:firstLine="4200" w:firstLineChars="2000"/>
        <w:jc w:val="both"/>
        <w:rPr>
          <w:rFonts w:hAnsi="宋体" w:cs="宋体"/>
          <w:szCs w:val="22"/>
        </w:rPr>
      </w:pPr>
      <w:r>
        <w:rPr>
          <w:rFonts w:hint="eastAsia" w:hAnsi="宋体" w:cs="宋体"/>
          <w:szCs w:val="22"/>
        </w:rPr>
        <w:t>L=N/J×100%</w:t>
      </w:r>
    </w:p>
    <w:p>
      <w:pPr>
        <w:pStyle w:val="13"/>
        <w:tabs>
          <w:tab w:val="center" w:pos="4201"/>
          <w:tab w:val="right" w:leader="dot" w:pos="9298"/>
        </w:tabs>
        <w:ind w:firstLine="420"/>
        <w:rPr>
          <w:rFonts w:hAnsi="宋体" w:cs="宋体"/>
          <w:szCs w:val="22"/>
        </w:rPr>
      </w:pPr>
      <w:r>
        <w:rPr>
          <w:rFonts w:hint="eastAsia" w:hAnsi="宋体" w:cs="宋体"/>
          <w:szCs w:val="22"/>
        </w:rPr>
        <w:t>式中：L：有泥道株率，单位为百分数（%）；</w:t>
      </w:r>
    </w:p>
    <w:p>
      <w:pPr>
        <w:pStyle w:val="13"/>
        <w:tabs>
          <w:tab w:val="center" w:pos="4201"/>
          <w:tab w:val="right" w:leader="dot" w:pos="9298"/>
        </w:tabs>
        <w:ind w:firstLine="420"/>
        <w:rPr>
          <w:rFonts w:hAnsi="宋体" w:cs="宋体"/>
          <w:szCs w:val="22"/>
        </w:rPr>
      </w:pPr>
      <w:r>
        <w:rPr>
          <w:rFonts w:hint="eastAsia" w:hAnsi="宋体" w:cs="宋体"/>
          <w:szCs w:val="22"/>
        </w:rPr>
        <w:t xml:space="preserve">      N：有泥道株数；</w:t>
      </w:r>
    </w:p>
    <w:p>
      <w:pPr>
        <w:pStyle w:val="13"/>
        <w:tabs>
          <w:tab w:val="center" w:pos="4201"/>
          <w:tab w:val="right" w:leader="dot" w:pos="9298"/>
        </w:tabs>
        <w:ind w:firstLine="420"/>
        <w:rPr>
          <w:rFonts w:hAnsi="宋体" w:cs="宋体"/>
          <w:szCs w:val="22"/>
        </w:rPr>
      </w:pPr>
      <w:r>
        <w:rPr>
          <w:rFonts w:hint="eastAsia" w:hAnsi="宋体" w:cs="宋体"/>
          <w:szCs w:val="22"/>
        </w:rPr>
        <w:t xml:space="preserve">      J：监测调查总株数。</w:t>
      </w:r>
    </w:p>
    <w:p>
      <w:pPr>
        <w:pStyle w:val="33"/>
        <w:numPr>
          <w:ilvl w:val="0"/>
          <w:numId w:val="0"/>
        </w:numPr>
        <w:rPr>
          <w:rFonts w:hAnsi="黑体" w:cs="黑体"/>
          <w:szCs w:val="22"/>
        </w:rPr>
      </w:pPr>
      <w:bookmarkStart w:id="230" w:name="_Toc15562"/>
      <w:bookmarkStart w:id="231" w:name="_Toc523"/>
      <w:r>
        <w:rPr>
          <w:rFonts w:hint="eastAsia" w:hAnsi="黑体" w:cs="黑体"/>
          <w:szCs w:val="22"/>
        </w:rPr>
        <w:t>6 白蚁危害程度划分</w:t>
      </w:r>
      <w:bookmarkEnd w:id="230"/>
      <w:bookmarkEnd w:id="231"/>
    </w:p>
    <w:p>
      <w:pPr>
        <w:pStyle w:val="35"/>
        <w:numPr>
          <w:ilvl w:val="2"/>
          <w:numId w:val="0"/>
        </w:numPr>
        <w:spacing w:before="156" w:after="156"/>
        <w:outlineLvl w:val="2"/>
        <w:rPr>
          <w:rFonts w:hAnsi="宋体" w:cs="宋体"/>
          <w:szCs w:val="22"/>
        </w:rPr>
      </w:pPr>
      <w:bookmarkStart w:id="232" w:name="_Toc20871"/>
      <w:r>
        <w:rPr>
          <w:rFonts w:hint="eastAsia" w:hAnsi="黑体" w:cs="黑体"/>
          <w:szCs w:val="22"/>
        </w:rPr>
        <w:t>6.1 白蚁危害程度等级</w:t>
      </w:r>
      <w:bookmarkEnd w:id="232"/>
    </w:p>
    <w:p>
      <w:pPr>
        <w:pStyle w:val="13"/>
        <w:tabs>
          <w:tab w:val="center" w:pos="4201"/>
          <w:tab w:val="right" w:leader="dot" w:pos="9298"/>
        </w:tabs>
        <w:ind w:firstLine="420"/>
        <w:rPr>
          <w:rFonts w:hAnsi="宋体" w:cs="宋体"/>
          <w:szCs w:val="22"/>
        </w:rPr>
      </w:pPr>
      <w:r>
        <w:rPr>
          <w:rFonts w:hint="eastAsia" w:hAnsi="宋体" w:cs="宋体"/>
          <w:szCs w:val="22"/>
        </w:rPr>
        <w:t>林木白蚁危害程度划分为无白蚁危害、轻度危害（I级）、中度危害（Ⅱ级）、重度危害（Ⅲ级）、严重危害（Ⅳ级）五个等级，并对应填写《林木白蚁危害程度划分表》（附录A）。</w:t>
      </w:r>
    </w:p>
    <w:p>
      <w:pPr>
        <w:pStyle w:val="13"/>
        <w:tabs>
          <w:tab w:val="center" w:pos="4201"/>
          <w:tab w:val="right" w:leader="dot" w:pos="9298"/>
        </w:tabs>
        <w:ind w:firstLine="420"/>
        <w:rPr>
          <w:rFonts w:hAnsi="宋体" w:cs="宋体"/>
          <w:szCs w:val="22"/>
        </w:rPr>
      </w:pPr>
      <w:r>
        <w:rPr>
          <w:rFonts w:hint="eastAsia" w:hAnsi="宋体" w:cs="宋体"/>
          <w:szCs w:val="22"/>
        </w:rPr>
        <w:t>林木白蚁危害程度等级划分应根据调查对象的不同类型确定检查和划分评定单元，并应符合下列规定：</w:t>
      </w:r>
    </w:p>
    <w:p>
      <w:pPr>
        <w:pStyle w:val="13"/>
        <w:tabs>
          <w:tab w:val="center" w:pos="4201"/>
          <w:tab w:val="right" w:leader="dot" w:pos="9298"/>
        </w:tabs>
        <w:ind w:left="840" w:leftChars="300" w:hanging="210" w:hangingChars="100"/>
        <w:rPr>
          <w:rFonts w:hAnsi="宋体" w:cs="宋体"/>
          <w:szCs w:val="22"/>
        </w:rPr>
      </w:pPr>
      <w:r>
        <w:rPr>
          <w:rFonts w:hint="eastAsia" w:hAnsi="宋体" w:cs="宋体"/>
          <w:szCs w:val="22"/>
        </w:rPr>
        <w:t xml:space="preserve">a)林区、风景名胜区、水利防护林、苗圃的检查单元为亩，并按具有代表性的原则设置，划分评定单元为亩，且标准地内林木不少于30株； </w:t>
      </w:r>
    </w:p>
    <w:p>
      <w:pPr>
        <w:pStyle w:val="13"/>
        <w:tabs>
          <w:tab w:val="center" w:pos="4201"/>
          <w:tab w:val="right" w:leader="dot" w:pos="9298"/>
        </w:tabs>
        <w:ind w:firstLine="630" w:firstLineChars="300"/>
        <w:rPr>
          <w:rFonts w:hAnsi="宋体" w:cs="宋体"/>
          <w:szCs w:val="22"/>
        </w:rPr>
      </w:pPr>
      <w:r>
        <w:rPr>
          <w:rFonts w:hint="eastAsia" w:hAnsi="宋体" w:cs="宋体"/>
          <w:szCs w:val="22"/>
        </w:rPr>
        <w:t>b)城市绿地的检查单元为自然株，划分评定单元为约定区域内的树木；</w:t>
      </w:r>
    </w:p>
    <w:p>
      <w:pPr>
        <w:pStyle w:val="13"/>
        <w:tabs>
          <w:tab w:val="center" w:pos="4201"/>
          <w:tab w:val="right" w:leader="dot" w:pos="9298"/>
        </w:tabs>
        <w:ind w:firstLine="630" w:firstLineChars="300"/>
        <w:rPr>
          <w:rFonts w:hAnsi="宋体" w:cs="宋体"/>
          <w:szCs w:val="22"/>
        </w:rPr>
      </w:pPr>
      <w:r>
        <w:rPr>
          <w:rFonts w:hint="eastAsia" w:hAnsi="宋体" w:cs="宋体"/>
          <w:szCs w:val="22"/>
        </w:rPr>
        <w:t>c)古树名木及珍贵树种检查单元为自然株，划分评定单元为自然株；</w:t>
      </w:r>
    </w:p>
    <w:p>
      <w:pPr>
        <w:pStyle w:val="13"/>
        <w:tabs>
          <w:tab w:val="center" w:pos="4201"/>
          <w:tab w:val="right" w:leader="dot" w:pos="9298"/>
        </w:tabs>
        <w:ind w:left="840" w:leftChars="300" w:hanging="210" w:hangingChars="100"/>
        <w:rPr>
          <w:rFonts w:hAnsi="宋体" w:cs="宋体"/>
          <w:szCs w:val="22"/>
        </w:rPr>
      </w:pPr>
      <w:r>
        <w:rPr>
          <w:rFonts w:hint="eastAsia" w:hAnsi="宋体" w:cs="宋体"/>
          <w:szCs w:val="22"/>
        </w:rPr>
        <w:t>d)灌木草坪检查单元为约定区域，划分评定单元为约定区域内的灌木草坪，当约定区域不大于2亩时，应全部检查，超过时可抽样检查。</w:t>
      </w:r>
    </w:p>
    <w:p>
      <w:pPr>
        <w:pStyle w:val="35"/>
        <w:numPr>
          <w:ilvl w:val="2"/>
          <w:numId w:val="0"/>
        </w:numPr>
        <w:spacing w:before="156" w:after="156"/>
        <w:outlineLvl w:val="2"/>
        <w:rPr>
          <w:rFonts w:hint="eastAsia" w:hAnsi="黑体" w:cs="黑体"/>
          <w:szCs w:val="22"/>
        </w:rPr>
      </w:pPr>
      <w:bookmarkStart w:id="233" w:name="_Toc27195"/>
      <w:bookmarkStart w:id="234" w:name="_Toc2369"/>
      <w:r>
        <w:rPr>
          <w:rFonts w:hint="eastAsia" w:hAnsi="黑体" w:cs="黑体"/>
          <w:szCs w:val="22"/>
        </w:rPr>
        <w:t>6.</w:t>
      </w:r>
      <w:r>
        <w:rPr>
          <w:rFonts w:hint="eastAsia" w:hAnsi="黑体" w:cs="黑体"/>
          <w:szCs w:val="22"/>
          <w:lang w:val="en-US" w:eastAsia="zh-CN"/>
        </w:rPr>
        <w:t>2</w:t>
      </w:r>
      <w:r>
        <w:rPr>
          <w:rFonts w:hint="eastAsia" w:hAnsi="黑体" w:cs="黑体"/>
          <w:szCs w:val="22"/>
        </w:rPr>
        <w:t xml:space="preserve"> 无白蚁危害</w:t>
      </w:r>
      <w:bookmarkEnd w:id="233"/>
      <w:bookmarkEnd w:id="234"/>
    </w:p>
    <w:p>
      <w:pPr>
        <w:pStyle w:val="13"/>
        <w:tabs>
          <w:tab w:val="center" w:pos="4201"/>
          <w:tab w:val="right" w:leader="dot" w:pos="9298"/>
        </w:tabs>
        <w:ind w:firstLine="420"/>
        <w:rPr>
          <w:rFonts w:hAnsi="宋体" w:cs="宋体"/>
          <w:szCs w:val="22"/>
        </w:rPr>
      </w:pPr>
      <w:r>
        <w:rPr>
          <w:rFonts w:hint="eastAsia" w:hAnsi="宋体" w:cs="宋体"/>
          <w:szCs w:val="22"/>
        </w:rPr>
        <w:t>林木区域划分评定范围内无任何当年发生的白蚁活动痕迹。</w:t>
      </w:r>
    </w:p>
    <w:p>
      <w:pPr>
        <w:pStyle w:val="35"/>
        <w:numPr>
          <w:ilvl w:val="2"/>
          <w:numId w:val="0"/>
        </w:numPr>
        <w:spacing w:before="156" w:after="156"/>
        <w:outlineLvl w:val="2"/>
        <w:rPr>
          <w:rFonts w:hint="eastAsia" w:hAnsi="黑体" w:cs="黑体"/>
          <w:szCs w:val="22"/>
        </w:rPr>
      </w:pPr>
      <w:bookmarkStart w:id="235" w:name="_Toc14042"/>
      <w:bookmarkStart w:id="236" w:name="_Toc22994"/>
      <w:r>
        <w:rPr>
          <w:rFonts w:hint="eastAsia" w:hAnsi="黑体" w:cs="黑体"/>
          <w:szCs w:val="22"/>
        </w:rPr>
        <w:t>6.</w:t>
      </w:r>
      <w:r>
        <w:rPr>
          <w:rFonts w:hint="eastAsia" w:hAnsi="黑体" w:cs="黑体"/>
          <w:szCs w:val="22"/>
          <w:lang w:val="en-US" w:eastAsia="zh-CN"/>
        </w:rPr>
        <w:t>3</w:t>
      </w:r>
      <w:r>
        <w:rPr>
          <w:rFonts w:hint="eastAsia" w:hAnsi="黑体" w:cs="黑体"/>
          <w:szCs w:val="22"/>
        </w:rPr>
        <w:t xml:space="preserve"> 轻度危害（I级）</w:t>
      </w:r>
      <w:bookmarkEnd w:id="235"/>
      <w:bookmarkEnd w:id="236"/>
    </w:p>
    <w:p>
      <w:pPr>
        <w:pStyle w:val="13"/>
        <w:tabs>
          <w:tab w:val="center" w:pos="4201"/>
          <w:tab w:val="right" w:leader="dot" w:pos="9298"/>
        </w:tabs>
        <w:ind w:firstLine="420"/>
        <w:rPr>
          <w:rFonts w:hAnsi="宋体" w:cs="宋体"/>
          <w:szCs w:val="22"/>
        </w:rPr>
      </w:pPr>
      <w:r>
        <w:rPr>
          <w:rFonts w:hint="eastAsia" w:hAnsi="宋体" w:cs="宋体"/>
          <w:szCs w:val="22"/>
        </w:rPr>
        <w:t>符合下表情况之一且经调查属于当年发生的，白蚁危害等级应鉴定为轻度危害（I级）：</w:t>
      </w:r>
    </w:p>
    <w:p>
      <w:pPr>
        <w:pStyle w:val="2"/>
        <w:spacing w:before="156" w:beforeLines="50" w:after="156" w:afterLines="50"/>
        <w:ind w:firstLine="210"/>
        <w:jc w:val="center"/>
        <w:rPr>
          <w:rFonts w:ascii="黑体" w:hAnsi="黑体" w:eastAsia="黑体" w:cs="黑体"/>
          <w:szCs w:val="21"/>
        </w:rPr>
      </w:pPr>
      <w:r>
        <w:rPr>
          <w:rFonts w:hint="eastAsia" w:ascii="黑体" w:hAnsi="黑体" w:eastAsia="黑体" w:cs="黑体"/>
          <w:szCs w:val="21"/>
        </w:rPr>
        <w:t>表1  轻度危害（I级）划分表</w:t>
      </w:r>
    </w:p>
    <w:tbl>
      <w:tblPr>
        <w:tblStyle w:val="11"/>
        <w:tblW w:w="7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6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8" w:type="dxa"/>
            <w:vAlign w:val="center"/>
          </w:tcPr>
          <w:p>
            <w:pPr>
              <w:pStyle w:val="2"/>
              <w:spacing w:after="0"/>
              <w:ind w:firstLine="0" w:firstLineChars="0"/>
              <w:jc w:val="center"/>
              <w:rPr>
                <w:rFonts w:eastAsiaTheme="minorEastAsia"/>
                <w:szCs w:val="21"/>
              </w:rPr>
            </w:pPr>
            <w:r>
              <w:rPr>
                <w:rFonts w:hint="eastAsia" w:eastAsiaTheme="minorEastAsia"/>
                <w:szCs w:val="21"/>
              </w:rPr>
              <w:t>序 号</w:t>
            </w:r>
          </w:p>
        </w:tc>
        <w:tc>
          <w:tcPr>
            <w:tcW w:w="6961" w:type="dxa"/>
            <w:vAlign w:val="center"/>
          </w:tcPr>
          <w:p>
            <w:pPr>
              <w:pStyle w:val="2"/>
              <w:spacing w:after="0"/>
              <w:ind w:firstLine="210"/>
              <w:jc w:val="center"/>
              <w:rPr>
                <w:rFonts w:eastAsiaTheme="minorEastAsia"/>
                <w:szCs w:val="21"/>
              </w:rPr>
            </w:pPr>
            <w:r>
              <w:rPr>
                <w:rFonts w:hint="eastAsia" w:eastAsiaTheme="minorEastAsia"/>
                <w:szCs w:val="21"/>
              </w:rPr>
              <w:t>白 蚁 危 害 现 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exact"/>
          <w:jc w:val="center"/>
        </w:trPr>
        <w:tc>
          <w:tcPr>
            <w:tcW w:w="818" w:type="dxa"/>
            <w:vAlign w:val="center"/>
          </w:tcPr>
          <w:p>
            <w:pPr>
              <w:pStyle w:val="2"/>
              <w:spacing w:after="0"/>
              <w:ind w:firstLine="0" w:firstLineChars="0"/>
              <w:jc w:val="center"/>
              <w:rPr>
                <w:rFonts w:eastAsiaTheme="minorEastAsia"/>
                <w:szCs w:val="21"/>
              </w:rPr>
            </w:pPr>
            <w:r>
              <w:rPr>
                <w:rFonts w:hint="eastAsia" w:eastAsiaTheme="minorEastAsia"/>
                <w:szCs w:val="21"/>
              </w:rPr>
              <w:t>1</w:t>
            </w:r>
          </w:p>
        </w:tc>
        <w:tc>
          <w:tcPr>
            <w:tcW w:w="6961" w:type="dxa"/>
            <w:vAlign w:val="center"/>
          </w:tcPr>
          <w:p>
            <w:pPr>
              <w:pStyle w:val="2"/>
              <w:spacing w:after="0"/>
              <w:ind w:left="210" w:leftChars="100" w:firstLine="0" w:firstLineChars="0"/>
              <w:jc w:val="left"/>
              <w:rPr>
                <w:rFonts w:hint="eastAsia" w:eastAsia="宋体"/>
                <w:szCs w:val="21"/>
                <w:lang w:eastAsia="zh-CN"/>
              </w:rPr>
            </w:pPr>
            <w:r>
              <w:rPr>
                <w:rFonts w:hint="eastAsia" w:hAnsi="宋体" w:cs="宋体"/>
                <w:szCs w:val="22"/>
              </w:rPr>
              <w:t>发现林木有白蚁危害痕迹，未发现白蚁活体或发现白蚁活体，但危害痕迹不明显</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18" w:type="dxa"/>
            <w:vAlign w:val="center"/>
          </w:tcPr>
          <w:p>
            <w:pPr>
              <w:pStyle w:val="2"/>
              <w:spacing w:after="0"/>
              <w:ind w:firstLine="0" w:firstLineChars="0"/>
              <w:jc w:val="center"/>
              <w:rPr>
                <w:rFonts w:eastAsiaTheme="minorEastAsia"/>
                <w:szCs w:val="21"/>
              </w:rPr>
            </w:pPr>
            <w:r>
              <w:rPr>
                <w:rFonts w:hint="eastAsia" w:eastAsiaTheme="minorEastAsia"/>
                <w:szCs w:val="21"/>
              </w:rPr>
              <w:t>2</w:t>
            </w:r>
          </w:p>
        </w:tc>
        <w:tc>
          <w:tcPr>
            <w:tcW w:w="6961" w:type="dxa"/>
            <w:vAlign w:val="center"/>
          </w:tcPr>
          <w:p>
            <w:pPr>
              <w:pStyle w:val="2"/>
              <w:spacing w:after="0"/>
              <w:ind w:firstLine="210"/>
              <w:jc w:val="left"/>
              <w:rPr>
                <w:rFonts w:hint="eastAsia" w:eastAsia="宋体"/>
                <w:szCs w:val="21"/>
                <w:lang w:eastAsia="zh-CN"/>
              </w:rPr>
            </w:pPr>
            <w:r>
              <w:rPr>
                <w:rFonts w:hint="eastAsia" w:hAnsi="宋体" w:cs="宋体"/>
                <w:szCs w:val="22"/>
              </w:rPr>
              <w:t>林木上发现泥道，且林木有泥道株率（L）≤</w:t>
            </w:r>
            <w:r>
              <w:rPr>
                <w:szCs w:val="21"/>
              </w:rPr>
              <w:t>5%</w:t>
            </w:r>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18" w:type="dxa"/>
            <w:vAlign w:val="center"/>
          </w:tcPr>
          <w:p>
            <w:pPr>
              <w:pStyle w:val="2"/>
              <w:spacing w:after="0"/>
              <w:ind w:firstLine="0" w:firstLineChars="0"/>
              <w:jc w:val="center"/>
              <w:rPr>
                <w:rFonts w:eastAsiaTheme="minorEastAsia"/>
                <w:szCs w:val="21"/>
              </w:rPr>
            </w:pPr>
            <w:r>
              <w:rPr>
                <w:rFonts w:hint="eastAsia" w:eastAsiaTheme="minorEastAsia"/>
                <w:szCs w:val="21"/>
              </w:rPr>
              <w:t>3</w:t>
            </w:r>
          </w:p>
        </w:tc>
        <w:tc>
          <w:tcPr>
            <w:tcW w:w="6961" w:type="dxa"/>
            <w:vAlign w:val="center"/>
          </w:tcPr>
          <w:p>
            <w:pPr>
              <w:pStyle w:val="2"/>
              <w:spacing w:after="0"/>
              <w:ind w:firstLine="210"/>
              <w:jc w:val="left"/>
              <w:rPr>
                <w:rFonts w:hint="eastAsia" w:eastAsia="宋体"/>
                <w:szCs w:val="21"/>
                <w:lang w:eastAsia="zh-CN"/>
              </w:rPr>
            </w:pPr>
            <w:r>
              <w:rPr>
                <w:rFonts w:hint="eastAsia" w:hAnsi="宋体" w:cs="宋体"/>
                <w:szCs w:val="22"/>
              </w:rPr>
              <w:t>林木周围地面3m半径范围内有泥道等白蚁活动痕迹</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18" w:type="dxa"/>
            <w:vAlign w:val="center"/>
          </w:tcPr>
          <w:p>
            <w:pPr>
              <w:pStyle w:val="2"/>
              <w:spacing w:after="0"/>
              <w:ind w:firstLine="0" w:firstLineChars="0"/>
              <w:jc w:val="center"/>
              <w:rPr>
                <w:rFonts w:eastAsiaTheme="minorEastAsia"/>
                <w:szCs w:val="21"/>
              </w:rPr>
            </w:pPr>
            <w:r>
              <w:rPr>
                <w:rFonts w:hint="eastAsia" w:eastAsiaTheme="minorEastAsia"/>
                <w:szCs w:val="21"/>
              </w:rPr>
              <w:t>4</w:t>
            </w:r>
          </w:p>
        </w:tc>
        <w:tc>
          <w:tcPr>
            <w:tcW w:w="6961" w:type="dxa"/>
            <w:vAlign w:val="center"/>
          </w:tcPr>
          <w:p>
            <w:pPr>
              <w:pStyle w:val="2"/>
              <w:spacing w:after="0"/>
              <w:ind w:firstLine="210"/>
              <w:jc w:val="left"/>
              <w:rPr>
                <w:rFonts w:hint="eastAsia" w:eastAsia="宋体"/>
                <w:szCs w:val="21"/>
                <w:lang w:eastAsia="zh-CN"/>
              </w:rPr>
            </w:pPr>
            <w:r>
              <w:rPr>
                <w:rFonts w:hint="eastAsia" w:hAnsi="宋体" w:cs="宋体"/>
                <w:szCs w:val="22"/>
              </w:rPr>
              <w:t>灌木草坪发现零星白蚁危害痕迹及少量白蚁活体</w:t>
            </w:r>
            <w:r>
              <w:rPr>
                <w:rFonts w:hint="eastAsia" w:hAnsi="宋体" w:cs="宋体"/>
                <w:szCs w:val="22"/>
                <w:lang w:eastAsia="zh-CN"/>
              </w:rPr>
              <w:t>。</w:t>
            </w:r>
          </w:p>
        </w:tc>
      </w:tr>
    </w:tbl>
    <w:p>
      <w:pPr>
        <w:pStyle w:val="35"/>
        <w:numPr>
          <w:ilvl w:val="2"/>
          <w:numId w:val="0"/>
        </w:numPr>
        <w:spacing w:before="156" w:after="156"/>
        <w:outlineLvl w:val="2"/>
        <w:rPr>
          <w:rFonts w:hint="eastAsia" w:hAnsi="黑体" w:cs="黑体"/>
          <w:szCs w:val="22"/>
        </w:rPr>
      </w:pPr>
      <w:bookmarkStart w:id="237" w:name="_Toc21893"/>
      <w:bookmarkStart w:id="238" w:name="_Toc12392"/>
      <w:r>
        <w:rPr>
          <w:rFonts w:hint="eastAsia" w:hAnsi="黑体" w:cs="黑体"/>
          <w:szCs w:val="22"/>
        </w:rPr>
        <w:t>6.</w:t>
      </w:r>
      <w:r>
        <w:rPr>
          <w:rFonts w:hint="eastAsia" w:hAnsi="黑体" w:cs="黑体"/>
          <w:szCs w:val="22"/>
          <w:lang w:val="en-US" w:eastAsia="zh-CN"/>
        </w:rPr>
        <w:t>4</w:t>
      </w:r>
      <w:r>
        <w:rPr>
          <w:rFonts w:hint="eastAsia" w:hAnsi="黑体" w:cs="黑体"/>
          <w:szCs w:val="22"/>
        </w:rPr>
        <w:t xml:space="preserve"> 中度危害（Ⅱ级）</w:t>
      </w:r>
      <w:bookmarkEnd w:id="237"/>
      <w:bookmarkEnd w:id="238"/>
    </w:p>
    <w:p>
      <w:pPr>
        <w:pStyle w:val="13"/>
        <w:tabs>
          <w:tab w:val="center" w:pos="4201"/>
          <w:tab w:val="right" w:leader="dot" w:pos="9298"/>
        </w:tabs>
        <w:ind w:firstLine="420"/>
        <w:rPr>
          <w:rFonts w:hAnsi="宋体" w:cs="宋体"/>
          <w:szCs w:val="22"/>
        </w:rPr>
      </w:pPr>
      <w:r>
        <w:rPr>
          <w:rFonts w:hint="eastAsia" w:hAnsi="宋体" w:cs="宋体"/>
          <w:szCs w:val="22"/>
        </w:rPr>
        <w:t>符合下表情况之一且经调查属于当年发生的，白蚁危害等级应鉴定为中度危害（Ⅱ级）：</w:t>
      </w:r>
    </w:p>
    <w:p>
      <w:pPr>
        <w:pStyle w:val="2"/>
        <w:spacing w:before="156" w:beforeLines="50" w:after="156" w:afterLines="50"/>
        <w:ind w:firstLine="210"/>
        <w:jc w:val="center"/>
        <w:rPr>
          <w:rFonts w:ascii="黑体" w:hAnsi="黑体" w:eastAsia="黑体" w:cs="黑体"/>
          <w:szCs w:val="21"/>
        </w:rPr>
      </w:pPr>
      <w:r>
        <w:rPr>
          <w:rFonts w:hint="eastAsia" w:ascii="黑体" w:hAnsi="黑体" w:eastAsia="黑体" w:cs="黑体"/>
          <w:szCs w:val="21"/>
        </w:rPr>
        <w:t>表2  中度危害（Ⅱ级）划分表</w:t>
      </w:r>
    </w:p>
    <w:tbl>
      <w:tblPr>
        <w:tblStyle w:val="11"/>
        <w:tblW w:w="7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6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序 号</w:t>
            </w:r>
          </w:p>
        </w:tc>
        <w:tc>
          <w:tcPr>
            <w:tcW w:w="6963" w:type="dxa"/>
            <w:vAlign w:val="center"/>
          </w:tcPr>
          <w:p>
            <w:pPr>
              <w:pStyle w:val="2"/>
              <w:spacing w:after="0"/>
              <w:ind w:firstLine="210"/>
              <w:jc w:val="center"/>
              <w:rPr>
                <w:rFonts w:eastAsiaTheme="minorEastAsia"/>
                <w:szCs w:val="21"/>
              </w:rPr>
            </w:pPr>
            <w:r>
              <w:rPr>
                <w:rFonts w:hint="eastAsia" w:eastAsiaTheme="minorEastAsia"/>
                <w:szCs w:val="21"/>
              </w:rPr>
              <w:t>白 蚁 危 害 现 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1</w:t>
            </w:r>
          </w:p>
        </w:tc>
        <w:tc>
          <w:tcPr>
            <w:tcW w:w="6963" w:type="dxa"/>
            <w:vAlign w:val="center"/>
          </w:tcPr>
          <w:p>
            <w:pPr>
              <w:pStyle w:val="2"/>
              <w:spacing w:after="0"/>
              <w:ind w:firstLine="210"/>
              <w:jc w:val="left"/>
              <w:rPr>
                <w:rFonts w:hint="eastAsia" w:eastAsia="宋体"/>
                <w:szCs w:val="21"/>
                <w:lang w:eastAsia="zh-CN"/>
              </w:rPr>
            </w:pPr>
            <w:r>
              <w:rPr>
                <w:rFonts w:hint="eastAsia" w:hAnsi="宋体" w:cs="宋体"/>
                <w:szCs w:val="22"/>
              </w:rPr>
              <w:t>发现林木有白蚁活体，且其危害痕迹较为明显</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2</w:t>
            </w:r>
          </w:p>
        </w:tc>
        <w:tc>
          <w:tcPr>
            <w:tcW w:w="6963" w:type="dxa"/>
            <w:vAlign w:val="center"/>
          </w:tcPr>
          <w:p>
            <w:pPr>
              <w:pStyle w:val="2"/>
              <w:spacing w:after="0"/>
              <w:ind w:firstLine="210"/>
              <w:jc w:val="left"/>
              <w:rPr>
                <w:rFonts w:hint="eastAsia" w:eastAsia="宋体"/>
                <w:szCs w:val="21"/>
                <w:lang w:eastAsia="zh-CN"/>
              </w:rPr>
            </w:pPr>
            <w:r>
              <w:rPr>
                <w:rFonts w:hint="eastAsia" w:hAnsi="宋体" w:cs="宋体"/>
                <w:szCs w:val="22"/>
              </w:rPr>
              <w:t>林木上发现泥道，且</w:t>
            </w:r>
            <w:r>
              <w:rPr>
                <w:rFonts w:hint="eastAsia"/>
                <w:szCs w:val="21"/>
              </w:rPr>
              <w:t>5%〈</w:t>
            </w:r>
            <w:r>
              <w:rPr>
                <w:rFonts w:hint="eastAsia" w:hAnsi="宋体" w:cs="宋体"/>
                <w:szCs w:val="22"/>
              </w:rPr>
              <w:t>林木有泥道株率（L）≤</w:t>
            </w:r>
            <w:r>
              <w:rPr>
                <w:szCs w:val="21"/>
              </w:rPr>
              <w:t>20%</w:t>
            </w:r>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3</w:t>
            </w:r>
          </w:p>
        </w:tc>
        <w:tc>
          <w:tcPr>
            <w:tcW w:w="6963" w:type="dxa"/>
            <w:vAlign w:val="center"/>
          </w:tcPr>
          <w:p>
            <w:pPr>
              <w:pStyle w:val="2"/>
              <w:spacing w:after="0"/>
              <w:ind w:firstLine="210"/>
              <w:jc w:val="left"/>
              <w:rPr>
                <w:rFonts w:hint="eastAsia" w:eastAsia="宋体"/>
                <w:szCs w:val="21"/>
                <w:lang w:eastAsia="zh-CN"/>
              </w:rPr>
            </w:pPr>
            <w:r>
              <w:rPr>
                <w:rFonts w:hint="eastAsia" w:hAnsi="宋体" w:cs="宋体"/>
                <w:szCs w:val="22"/>
              </w:rPr>
              <w:t>非古树名木及珍贵树种林木内部出现白蚁侵入道，未发现白蚁活体</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4</w:t>
            </w:r>
          </w:p>
        </w:tc>
        <w:tc>
          <w:tcPr>
            <w:tcW w:w="6963" w:type="dxa"/>
            <w:vAlign w:val="center"/>
          </w:tcPr>
          <w:p>
            <w:pPr>
              <w:pStyle w:val="2"/>
              <w:spacing w:after="0"/>
              <w:ind w:firstLine="210"/>
              <w:jc w:val="left"/>
              <w:rPr>
                <w:rFonts w:hint="eastAsia" w:eastAsia="宋体"/>
                <w:szCs w:val="21"/>
                <w:lang w:eastAsia="zh-CN"/>
              </w:rPr>
            </w:pPr>
            <w:r>
              <w:rPr>
                <w:rFonts w:hint="eastAsia" w:hAnsi="宋体" w:cs="宋体"/>
                <w:szCs w:val="22"/>
              </w:rPr>
              <w:t>古树名木及珍贵树种林木15m半径范围内发现泥道等白蚁活动痕迹</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76" w:type="dxa"/>
            <w:vAlign w:val="center"/>
          </w:tcPr>
          <w:p>
            <w:pPr>
              <w:pStyle w:val="2"/>
              <w:spacing w:after="0"/>
              <w:ind w:firstLine="0" w:firstLineChars="0"/>
              <w:jc w:val="center"/>
              <w:rPr>
                <w:rFonts w:eastAsiaTheme="minorEastAsia"/>
                <w:szCs w:val="21"/>
              </w:rPr>
            </w:pPr>
            <w:r>
              <w:rPr>
                <w:rFonts w:hint="eastAsia" w:eastAsiaTheme="minorEastAsia"/>
                <w:szCs w:val="21"/>
              </w:rPr>
              <w:t>5</w:t>
            </w:r>
          </w:p>
        </w:tc>
        <w:tc>
          <w:tcPr>
            <w:tcW w:w="6963" w:type="dxa"/>
            <w:vAlign w:val="center"/>
          </w:tcPr>
          <w:p>
            <w:pPr>
              <w:pStyle w:val="2"/>
              <w:spacing w:after="0"/>
              <w:ind w:firstLine="210"/>
              <w:jc w:val="left"/>
              <w:rPr>
                <w:rFonts w:hint="eastAsia" w:hAnsi="宋体" w:eastAsia="宋体" w:cs="宋体"/>
                <w:szCs w:val="22"/>
                <w:lang w:eastAsia="zh-CN"/>
              </w:rPr>
            </w:pPr>
            <w:r>
              <w:rPr>
                <w:rFonts w:hint="eastAsia" w:hAnsi="宋体" w:cs="宋体"/>
                <w:szCs w:val="22"/>
              </w:rPr>
              <w:t>灌木草坪发现少量白蚁危害痕迹及白蚁活体</w:t>
            </w:r>
            <w:r>
              <w:rPr>
                <w:rFonts w:hint="eastAsia" w:hAnsi="宋体" w:cs="宋体"/>
                <w:szCs w:val="22"/>
                <w:lang w:eastAsia="zh-CN"/>
              </w:rPr>
              <w:t>。</w:t>
            </w:r>
          </w:p>
        </w:tc>
      </w:tr>
    </w:tbl>
    <w:p>
      <w:pPr>
        <w:pStyle w:val="35"/>
        <w:numPr>
          <w:ilvl w:val="2"/>
          <w:numId w:val="0"/>
        </w:numPr>
        <w:spacing w:before="156" w:after="156"/>
        <w:outlineLvl w:val="2"/>
        <w:rPr>
          <w:rFonts w:hint="eastAsia" w:hAnsi="黑体" w:cs="黑体"/>
          <w:szCs w:val="22"/>
        </w:rPr>
      </w:pPr>
      <w:bookmarkStart w:id="239" w:name="_Toc1351"/>
      <w:bookmarkStart w:id="240" w:name="_Toc8653"/>
      <w:r>
        <w:rPr>
          <w:rFonts w:hint="eastAsia" w:hAnsi="黑体" w:cs="黑体"/>
          <w:szCs w:val="22"/>
        </w:rPr>
        <w:t>6.</w:t>
      </w:r>
      <w:r>
        <w:rPr>
          <w:rFonts w:hint="eastAsia" w:hAnsi="黑体" w:cs="黑体"/>
          <w:szCs w:val="22"/>
          <w:lang w:val="en-US" w:eastAsia="zh-CN"/>
        </w:rPr>
        <w:t>5</w:t>
      </w:r>
      <w:r>
        <w:rPr>
          <w:rFonts w:hint="eastAsia" w:hAnsi="黑体" w:cs="黑体"/>
          <w:szCs w:val="22"/>
        </w:rPr>
        <w:t xml:space="preserve"> 重度危害（Ⅲ级）</w:t>
      </w:r>
      <w:bookmarkEnd w:id="239"/>
      <w:bookmarkEnd w:id="240"/>
    </w:p>
    <w:p>
      <w:pPr>
        <w:pStyle w:val="13"/>
        <w:tabs>
          <w:tab w:val="center" w:pos="4201"/>
          <w:tab w:val="right" w:leader="dot" w:pos="9298"/>
        </w:tabs>
        <w:ind w:firstLine="420"/>
        <w:rPr>
          <w:rFonts w:hAnsi="宋体" w:cs="宋体"/>
          <w:szCs w:val="22"/>
        </w:rPr>
      </w:pPr>
      <w:r>
        <w:rPr>
          <w:rFonts w:hint="eastAsia" w:hAnsi="宋体" w:cs="宋体"/>
          <w:szCs w:val="22"/>
        </w:rPr>
        <w:t>符合下表情况之一且经调查属于当年发生的，白蚁危害等级应鉴定为重度危害（Ⅲ级）：</w:t>
      </w:r>
    </w:p>
    <w:p>
      <w:pPr>
        <w:pStyle w:val="2"/>
        <w:spacing w:before="156" w:beforeLines="50" w:after="156" w:afterLines="50"/>
        <w:ind w:firstLine="210"/>
        <w:jc w:val="center"/>
        <w:rPr>
          <w:rFonts w:ascii="黑体" w:hAnsi="黑体" w:eastAsia="黑体" w:cs="黑体"/>
          <w:szCs w:val="21"/>
        </w:rPr>
      </w:pPr>
      <w:r>
        <w:rPr>
          <w:rFonts w:hint="eastAsia" w:ascii="黑体" w:hAnsi="黑体" w:eastAsia="黑体" w:cs="黑体"/>
          <w:szCs w:val="21"/>
        </w:rPr>
        <w:t>表3  重度危害（Ⅲ级）划分表</w:t>
      </w:r>
    </w:p>
    <w:tbl>
      <w:tblPr>
        <w:tblStyle w:val="11"/>
        <w:tblW w:w="7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6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序 号</w:t>
            </w:r>
          </w:p>
        </w:tc>
        <w:tc>
          <w:tcPr>
            <w:tcW w:w="6923" w:type="dxa"/>
            <w:vAlign w:val="center"/>
          </w:tcPr>
          <w:p>
            <w:pPr>
              <w:pStyle w:val="2"/>
              <w:spacing w:after="0"/>
              <w:ind w:firstLine="210"/>
              <w:jc w:val="center"/>
              <w:rPr>
                <w:rFonts w:eastAsiaTheme="minorEastAsia"/>
                <w:szCs w:val="21"/>
              </w:rPr>
            </w:pPr>
            <w:r>
              <w:rPr>
                <w:rFonts w:hint="eastAsia" w:eastAsiaTheme="minorEastAsia"/>
                <w:szCs w:val="21"/>
              </w:rPr>
              <w:t>白 蚁 危 害 现 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1</w:t>
            </w:r>
          </w:p>
        </w:tc>
        <w:tc>
          <w:tcPr>
            <w:tcW w:w="6923" w:type="dxa"/>
            <w:vAlign w:val="center"/>
          </w:tcPr>
          <w:p>
            <w:pPr>
              <w:pStyle w:val="2"/>
              <w:spacing w:after="0"/>
              <w:ind w:firstLine="210"/>
              <w:jc w:val="left"/>
              <w:rPr>
                <w:rFonts w:hint="eastAsia" w:eastAsia="宋体"/>
                <w:szCs w:val="21"/>
                <w:lang w:eastAsia="zh-CN"/>
              </w:rPr>
            </w:pPr>
            <w:r>
              <w:rPr>
                <w:rFonts w:hint="eastAsia" w:hAnsi="宋体" w:cs="宋体"/>
                <w:szCs w:val="22"/>
              </w:rPr>
              <w:t>发现林木被害痕迹十分明显，部分树木枝干被蛀空</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2</w:t>
            </w:r>
          </w:p>
        </w:tc>
        <w:tc>
          <w:tcPr>
            <w:tcW w:w="6923" w:type="dxa"/>
            <w:vAlign w:val="center"/>
          </w:tcPr>
          <w:p>
            <w:pPr>
              <w:pStyle w:val="2"/>
              <w:spacing w:after="0"/>
              <w:ind w:firstLine="210"/>
              <w:jc w:val="left"/>
              <w:rPr>
                <w:rFonts w:hint="eastAsia" w:eastAsia="宋体"/>
                <w:szCs w:val="21"/>
                <w:lang w:eastAsia="zh-CN"/>
              </w:rPr>
            </w:pPr>
            <w:r>
              <w:rPr>
                <w:rFonts w:hint="eastAsia" w:hAnsi="宋体" w:cs="宋体"/>
                <w:szCs w:val="22"/>
              </w:rPr>
              <w:t>林木上发现泥道，且</w:t>
            </w:r>
            <w:r>
              <w:rPr>
                <w:rFonts w:hint="eastAsia"/>
                <w:szCs w:val="21"/>
              </w:rPr>
              <w:t>20%〈</w:t>
            </w:r>
            <w:r>
              <w:rPr>
                <w:rFonts w:hint="eastAsia" w:hAnsi="宋体" w:cs="宋体"/>
                <w:szCs w:val="22"/>
              </w:rPr>
              <w:t>林木有泥道株率（L）≤</w:t>
            </w:r>
            <w:r>
              <w:rPr>
                <w:rFonts w:hint="eastAsia"/>
                <w:szCs w:val="21"/>
              </w:rPr>
              <w:t>30</w:t>
            </w:r>
            <w:r>
              <w:rPr>
                <w:szCs w:val="21"/>
              </w:rPr>
              <w:t>%</w:t>
            </w:r>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3</w:t>
            </w:r>
          </w:p>
        </w:tc>
        <w:tc>
          <w:tcPr>
            <w:tcW w:w="6923" w:type="dxa"/>
            <w:vAlign w:val="center"/>
          </w:tcPr>
          <w:p>
            <w:pPr>
              <w:pStyle w:val="2"/>
              <w:spacing w:after="0"/>
              <w:ind w:firstLine="210"/>
              <w:jc w:val="left"/>
              <w:rPr>
                <w:rFonts w:hint="eastAsia" w:eastAsia="宋体"/>
                <w:szCs w:val="21"/>
                <w:lang w:eastAsia="zh-CN"/>
              </w:rPr>
            </w:pPr>
            <w:r>
              <w:rPr>
                <w:rFonts w:hint="eastAsia" w:hAnsi="宋体" w:cs="宋体"/>
                <w:szCs w:val="22"/>
              </w:rPr>
              <w:t>非古树名木及珍贵树种林木内部出现白蚁侵入道，发现白蚁活体</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4</w:t>
            </w:r>
          </w:p>
        </w:tc>
        <w:tc>
          <w:tcPr>
            <w:tcW w:w="6923" w:type="dxa"/>
            <w:vAlign w:val="center"/>
          </w:tcPr>
          <w:p>
            <w:pPr>
              <w:pStyle w:val="2"/>
              <w:spacing w:after="0"/>
              <w:ind w:left="210" w:leftChars="100" w:firstLine="0" w:firstLineChars="0"/>
              <w:jc w:val="left"/>
              <w:rPr>
                <w:rFonts w:hint="eastAsia" w:eastAsia="宋体"/>
                <w:szCs w:val="21"/>
                <w:lang w:eastAsia="zh-CN"/>
              </w:rPr>
            </w:pPr>
            <w:r>
              <w:rPr>
                <w:rFonts w:hint="eastAsia" w:hAnsi="宋体" w:cs="宋体"/>
                <w:szCs w:val="22"/>
              </w:rPr>
              <w:t>古树名木及珍贵树种林木内部出现白蚁侵入道或其5m半径范围内发现大量白蚁活动痕迹</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55" w:type="dxa"/>
            <w:vAlign w:val="center"/>
          </w:tcPr>
          <w:p>
            <w:pPr>
              <w:pStyle w:val="2"/>
              <w:spacing w:after="0"/>
              <w:ind w:firstLine="0" w:firstLineChars="0"/>
              <w:jc w:val="center"/>
              <w:rPr>
                <w:rFonts w:eastAsiaTheme="minorEastAsia"/>
                <w:szCs w:val="21"/>
              </w:rPr>
            </w:pPr>
            <w:r>
              <w:rPr>
                <w:rFonts w:hint="eastAsia" w:eastAsiaTheme="minorEastAsia"/>
                <w:szCs w:val="21"/>
              </w:rPr>
              <w:t>5</w:t>
            </w:r>
          </w:p>
        </w:tc>
        <w:tc>
          <w:tcPr>
            <w:tcW w:w="6923" w:type="dxa"/>
            <w:vAlign w:val="center"/>
          </w:tcPr>
          <w:p>
            <w:pPr>
              <w:pStyle w:val="2"/>
              <w:spacing w:after="0"/>
              <w:ind w:firstLine="210"/>
              <w:jc w:val="left"/>
              <w:rPr>
                <w:rFonts w:hint="eastAsia" w:hAnsi="宋体" w:eastAsia="宋体" w:cs="宋体"/>
                <w:szCs w:val="22"/>
                <w:lang w:eastAsia="zh-CN"/>
              </w:rPr>
            </w:pPr>
            <w:r>
              <w:rPr>
                <w:rFonts w:hint="eastAsia" w:hAnsi="宋体" w:cs="宋体"/>
                <w:szCs w:val="22"/>
              </w:rPr>
              <w:t>灌木草坪发现多处白蚁危害痕迹</w:t>
            </w:r>
            <w:r>
              <w:rPr>
                <w:rFonts w:hint="eastAsia" w:hAnsi="宋体" w:cs="宋体"/>
                <w:szCs w:val="22"/>
                <w:lang w:eastAsia="zh-CN"/>
              </w:rPr>
              <w:t>。</w:t>
            </w:r>
          </w:p>
        </w:tc>
      </w:tr>
    </w:tbl>
    <w:p>
      <w:pPr>
        <w:pStyle w:val="35"/>
        <w:numPr>
          <w:ilvl w:val="2"/>
          <w:numId w:val="0"/>
        </w:numPr>
        <w:spacing w:before="156" w:after="156"/>
        <w:outlineLvl w:val="2"/>
        <w:rPr>
          <w:rFonts w:hint="eastAsia" w:hAnsi="黑体" w:cs="黑体"/>
          <w:szCs w:val="22"/>
        </w:rPr>
      </w:pPr>
      <w:bookmarkStart w:id="241" w:name="_Toc10251"/>
      <w:bookmarkStart w:id="242" w:name="_Toc25271"/>
      <w:r>
        <w:rPr>
          <w:rFonts w:hint="eastAsia" w:hAnsi="黑体" w:cs="黑体"/>
          <w:szCs w:val="22"/>
        </w:rPr>
        <w:t>6.</w:t>
      </w:r>
      <w:r>
        <w:rPr>
          <w:rFonts w:hint="eastAsia" w:hAnsi="黑体" w:cs="黑体"/>
          <w:szCs w:val="22"/>
          <w:lang w:val="en-US" w:eastAsia="zh-CN"/>
        </w:rPr>
        <w:t>6</w:t>
      </w:r>
      <w:r>
        <w:rPr>
          <w:rFonts w:hint="eastAsia" w:hAnsi="黑体" w:cs="黑体"/>
          <w:szCs w:val="22"/>
        </w:rPr>
        <w:t xml:space="preserve"> 严重危害（Ⅳ级）</w:t>
      </w:r>
      <w:bookmarkEnd w:id="241"/>
      <w:bookmarkEnd w:id="242"/>
    </w:p>
    <w:p>
      <w:pPr>
        <w:pStyle w:val="13"/>
        <w:tabs>
          <w:tab w:val="center" w:pos="4201"/>
          <w:tab w:val="right" w:leader="dot" w:pos="9298"/>
        </w:tabs>
        <w:ind w:firstLine="420"/>
        <w:rPr>
          <w:rFonts w:hint="eastAsia" w:hAnsi="宋体" w:cs="宋体"/>
          <w:szCs w:val="22"/>
        </w:rPr>
      </w:pPr>
      <w:r>
        <w:rPr>
          <w:rFonts w:hint="eastAsia" w:hAnsi="宋体" w:cs="宋体"/>
          <w:szCs w:val="22"/>
        </w:rPr>
        <w:t>符合下表情况之一且经调查属于当年发生的，白蚁危害等级应鉴定为严重危害（Ⅳ级）：</w:t>
      </w:r>
    </w:p>
    <w:p>
      <w:pPr>
        <w:pStyle w:val="13"/>
        <w:tabs>
          <w:tab w:val="center" w:pos="4201"/>
          <w:tab w:val="right" w:leader="dot" w:pos="9298"/>
        </w:tabs>
        <w:ind w:firstLine="420"/>
        <w:rPr>
          <w:rFonts w:hint="eastAsia" w:hAnsi="宋体" w:cs="宋体"/>
          <w:szCs w:val="22"/>
        </w:rPr>
      </w:pPr>
    </w:p>
    <w:p>
      <w:pPr>
        <w:pStyle w:val="13"/>
        <w:tabs>
          <w:tab w:val="center" w:pos="4201"/>
          <w:tab w:val="right" w:leader="dot" w:pos="9298"/>
        </w:tabs>
        <w:ind w:firstLine="420"/>
        <w:rPr>
          <w:rFonts w:hint="eastAsia" w:hAnsi="宋体" w:cs="宋体"/>
          <w:szCs w:val="22"/>
        </w:rPr>
      </w:pPr>
    </w:p>
    <w:p>
      <w:pPr>
        <w:pStyle w:val="2"/>
        <w:spacing w:before="156" w:beforeLines="50" w:after="156" w:afterLines="50"/>
        <w:ind w:firstLine="210"/>
        <w:jc w:val="center"/>
        <w:rPr>
          <w:rFonts w:ascii="黑体" w:hAnsi="黑体" w:eastAsia="黑体" w:cs="黑体"/>
          <w:szCs w:val="21"/>
        </w:rPr>
      </w:pPr>
      <w:r>
        <w:rPr>
          <w:rFonts w:hint="eastAsia" w:ascii="黑体" w:hAnsi="黑体" w:eastAsia="黑体" w:cs="黑体"/>
          <w:szCs w:val="21"/>
        </w:rPr>
        <w:t>表4  严重危害（Ⅳ级）划分表</w:t>
      </w:r>
    </w:p>
    <w:tbl>
      <w:tblPr>
        <w:tblStyle w:val="11"/>
        <w:tblW w:w="77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6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序 号</w:t>
            </w:r>
          </w:p>
        </w:tc>
        <w:tc>
          <w:tcPr>
            <w:tcW w:w="6936" w:type="dxa"/>
            <w:vAlign w:val="center"/>
          </w:tcPr>
          <w:p>
            <w:pPr>
              <w:pStyle w:val="2"/>
              <w:spacing w:after="0"/>
              <w:ind w:firstLine="210"/>
              <w:jc w:val="center"/>
              <w:rPr>
                <w:rFonts w:eastAsiaTheme="minorEastAsia"/>
                <w:szCs w:val="21"/>
              </w:rPr>
            </w:pPr>
            <w:r>
              <w:rPr>
                <w:rFonts w:hint="eastAsia" w:eastAsiaTheme="minorEastAsia"/>
                <w:szCs w:val="21"/>
              </w:rPr>
              <w:t>白 蚁 危 害 现 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1</w:t>
            </w:r>
          </w:p>
        </w:tc>
        <w:tc>
          <w:tcPr>
            <w:tcW w:w="6936" w:type="dxa"/>
            <w:vAlign w:val="center"/>
          </w:tcPr>
          <w:p>
            <w:pPr>
              <w:pStyle w:val="2"/>
              <w:spacing w:after="0"/>
              <w:ind w:firstLine="210"/>
              <w:jc w:val="left"/>
              <w:rPr>
                <w:rFonts w:hint="eastAsia" w:eastAsia="宋体"/>
                <w:szCs w:val="21"/>
                <w:lang w:eastAsia="zh-CN"/>
              </w:rPr>
            </w:pPr>
            <w:r>
              <w:rPr>
                <w:rFonts w:hint="eastAsia" w:hAnsi="宋体" w:cs="宋体"/>
                <w:szCs w:val="22"/>
              </w:rPr>
              <w:t>发现林木白蚁危害痕迹突出，树干枝干被蛀空</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2</w:t>
            </w:r>
          </w:p>
        </w:tc>
        <w:tc>
          <w:tcPr>
            <w:tcW w:w="6936" w:type="dxa"/>
            <w:vAlign w:val="center"/>
          </w:tcPr>
          <w:p>
            <w:pPr>
              <w:pStyle w:val="2"/>
              <w:spacing w:after="0"/>
              <w:ind w:firstLine="210"/>
              <w:jc w:val="left"/>
              <w:rPr>
                <w:rFonts w:hint="eastAsia" w:eastAsia="宋体"/>
                <w:szCs w:val="21"/>
                <w:lang w:eastAsia="zh-CN"/>
              </w:rPr>
            </w:pPr>
            <w:r>
              <w:rPr>
                <w:rFonts w:hint="eastAsia" w:hAnsi="宋体" w:cs="宋体"/>
                <w:szCs w:val="22"/>
              </w:rPr>
              <w:t>林木上发现泥道，且林木有泥道株率（L）</w:t>
            </w:r>
            <w:r>
              <w:rPr>
                <w:rFonts w:hint="eastAsia"/>
                <w:szCs w:val="21"/>
              </w:rPr>
              <w:t>＞30</w:t>
            </w:r>
            <w:r>
              <w:rPr>
                <w:szCs w:val="21"/>
              </w:rPr>
              <w:t>%</w:t>
            </w:r>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3</w:t>
            </w:r>
          </w:p>
        </w:tc>
        <w:tc>
          <w:tcPr>
            <w:tcW w:w="6936" w:type="dxa"/>
            <w:vAlign w:val="center"/>
          </w:tcPr>
          <w:p>
            <w:pPr>
              <w:pStyle w:val="2"/>
              <w:spacing w:after="0"/>
              <w:ind w:left="210" w:leftChars="100" w:firstLine="0" w:firstLineChars="0"/>
              <w:jc w:val="left"/>
              <w:rPr>
                <w:rFonts w:hint="eastAsia" w:eastAsia="宋体"/>
                <w:szCs w:val="21"/>
                <w:lang w:eastAsia="zh-CN"/>
              </w:rPr>
            </w:pPr>
            <w:r>
              <w:rPr>
                <w:rFonts w:hint="eastAsia" w:hAnsi="宋体" w:cs="宋体"/>
                <w:szCs w:val="22"/>
              </w:rPr>
              <w:t>非古树名木及珍贵树种林木内部出现多条白蚁侵入道，发现大量白蚁活体</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4</w:t>
            </w:r>
          </w:p>
        </w:tc>
        <w:tc>
          <w:tcPr>
            <w:tcW w:w="6936" w:type="dxa"/>
            <w:vAlign w:val="center"/>
          </w:tcPr>
          <w:p>
            <w:pPr>
              <w:pStyle w:val="2"/>
              <w:spacing w:after="0"/>
              <w:ind w:left="210" w:leftChars="100" w:firstLine="0" w:firstLineChars="0"/>
              <w:jc w:val="left"/>
              <w:rPr>
                <w:rFonts w:hint="eastAsia" w:eastAsia="宋体"/>
                <w:szCs w:val="21"/>
                <w:lang w:eastAsia="zh-CN"/>
              </w:rPr>
            </w:pPr>
            <w:r>
              <w:rPr>
                <w:rFonts w:hint="eastAsia" w:hAnsi="宋体" w:cs="宋体"/>
                <w:szCs w:val="22"/>
              </w:rPr>
              <w:t>古树名木及珍贵树种林木内部出现多条白蚁侵入道或其5m半径范围内发现蚁巢指示物</w:t>
            </w:r>
            <w:r>
              <w:rPr>
                <w:rFonts w:hint="eastAsia" w:hAnsi="宋体" w:cs="宋体"/>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842" w:type="dxa"/>
            <w:vAlign w:val="center"/>
          </w:tcPr>
          <w:p>
            <w:pPr>
              <w:pStyle w:val="2"/>
              <w:spacing w:after="0"/>
              <w:ind w:firstLine="0" w:firstLineChars="0"/>
              <w:jc w:val="center"/>
              <w:rPr>
                <w:rFonts w:eastAsiaTheme="minorEastAsia"/>
                <w:szCs w:val="21"/>
              </w:rPr>
            </w:pPr>
            <w:r>
              <w:rPr>
                <w:rFonts w:hint="eastAsia" w:eastAsiaTheme="minorEastAsia"/>
                <w:szCs w:val="21"/>
              </w:rPr>
              <w:t>5</w:t>
            </w:r>
          </w:p>
        </w:tc>
        <w:tc>
          <w:tcPr>
            <w:tcW w:w="6936" w:type="dxa"/>
            <w:vAlign w:val="center"/>
          </w:tcPr>
          <w:p>
            <w:pPr>
              <w:pStyle w:val="2"/>
              <w:spacing w:after="0"/>
              <w:ind w:firstLine="210"/>
              <w:jc w:val="left"/>
              <w:rPr>
                <w:rFonts w:hint="eastAsia" w:hAnsi="宋体" w:eastAsia="宋体" w:cs="宋体"/>
                <w:szCs w:val="22"/>
                <w:lang w:eastAsia="zh-CN"/>
              </w:rPr>
            </w:pPr>
            <w:r>
              <w:rPr>
                <w:rFonts w:hint="eastAsia" w:hAnsi="宋体" w:cs="宋体"/>
                <w:szCs w:val="22"/>
              </w:rPr>
              <w:t>灌木草坪发现多处白蚁危害痕迹且发现蚁巢指示物</w:t>
            </w:r>
            <w:r>
              <w:rPr>
                <w:rFonts w:hint="eastAsia" w:hAnsi="宋体" w:cs="宋体"/>
                <w:szCs w:val="22"/>
                <w:lang w:eastAsia="zh-CN"/>
              </w:rPr>
              <w:t>。</w:t>
            </w:r>
          </w:p>
        </w:tc>
      </w:tr>
    </w:tbl>
    <w:p>
      <w:pPr>
        <w:pStyle w:val="33"/>
        <w:numPr>
          <w:ilvl w:val="0"/>
          <w:numId w:val="0"/>
        </w:numPr>
        <w:rPr>
          <w:rFonts w:hAnsi="黑体" w:cs="黑体"/>
          <w:szCs w:val="22"/>
        </w:rPr>
      </w:pPr>
      <w:bookmarkStart w:id="243" w:name="_Toc17517"/>
      <w:bookmarkStart w:id="244" w:name="_Toc26683"/>
      <w:r>
        <w:rPr>
          <w:rFonts w:hint="eastAsia" w:hAnsi="黑体" w:cs="黑体"/>
          <w:szCs w:val="22"/>
        </w:rPr>
        <w:t>7 预防措施</w:t>
      </w:r>
      <w:bookmarkEnd w:id="243"/>
      <w:bookmarkEnd w:id="244"/>
    </w:p>
    <w:p>
      <w:pPr>
        <w:pStyle w:val="13"/>
        <w:tabs>
          <w:tab w:val="center" w:pos="4201"/>
          <w:tab w:val="right" w:leader="dot" w:pos="9298"/>
        </w:tabs>
        <w:ind w:firstLine="420"/>
        <w:rPr>
          <w:rFonts w:hAnsi="宋体" w:cs="宋体"/>
          <w:szCs w:val="22"/>
        </w:rPr>
      </w:pPr>
      <w:r>
        <w:rPr>
          <w:rFonts w:hint="eastAsia" w:hAnsi="宋体" w:cs="宋体"/>
          <w:szCs w:val="22"/>
        </w:rPr>
        <w:t>林木移植或栽培，应对移植或栽培林木进行白蚁预防，预防措施为设置药物屏障，对进入林地苗木进行药物预防。对进入林区的运输工具及物品进行蚁患检查，避免将白蚁带入林区。必要时在重点区域周边利用粒径</w:t>
      </w:r>
      <w:r>
        <w:rPr>
          <w:rFonts w:hint="eastAsia" w:ascii="Times New Roman"/>
          <w:szCs w:val="22"/>
        </w:rPr>
        <w:t>1mm~3mm</w:t>
      </w:r>
      <w:r>
        <w:rPr>
          <w:rFonts w:hint="eastAsia" w:hAnsi="宋体" w:cs="宋体"/>
          <w:szCs w:val="22"/>
        </w:rPr>
        <w:t>的</w:t>
      </w:r>
      <w:r>
        <w:rPr>
          <w:rFonts w:hint="eastAsia" w:hAnsi="宋体" w:cs="宋体"/>
          <w:szCs w:val="22"/>
          <w:lang w:eastAsia="zh-CN"/>
        </w:rPr>
        <w:t>砂</w:t>
      </w:r>
      <w:r>
        <w:rPr>
          <w:rFonts w:hint="eastAsia" w:hAnsi="宋体" w:cs="宋体"/>
          <w:szCs w:val="22"/>
        </w:rPr>
        <w:t>粒，设置宽度不低于</w:t>
      </w:r>
      <w:r>
        <w:rPr>
          <w:rFonts w:hint="eastAsia" w:ascii="Times New Roman"/>
          <w:szCs w:val="22"/>
        </w:rPr>
        <w:t>30cm</w:t>
      </w:r>
      <w:r>
        <w:rPr>
          <w:rFonts w:hint="eastAsia" w:hAnsi="宋体" w:cs="宋体"/>
          <w:szCs w:val="22"/>
        </w:rPr>
        <w:t>，深度不低于</w:t>
      </w:r>
      <w:r>
        <w:rPr>
          <w:rFonts w:hint="eastAsia" w:ascii="Times New Roman"/>
          <w:szCs w:val="22"/>
        </w:rPr>
        <w:t>50cm的</w:t>
      </w:r>
      <w:r>
        <w:rPr>
          <w:rFonts w:hint="eastAsia" w:ascii="Times New Roman"/>
          <w:szCs w:val="22"/>
          <w:lang w:eastAsia="zh-CN"/>
        </w:rPr>
        <w:t>砂</w:t>
      </w:r>
      <w:r>
        <w:rPr>
          <w:rFonts w:hint="eastAsia" w:ascii="Times New Roman"/>
          <w:szCs w:val="22"/>
        </w:rPr>
        <w:t>粒设置屏障。</w:t>
      </w:r>
    </w:p>
    <w:p>
      <w:pPr>
        <w:pStyle w:val="33"/>
        <w:numPr>
          <w:ilvl w:val="0"/>
          <w:numId w:val="0"/>
        </w:numPr>
        <w:rPr>
          <w:rFonts w:hAnsi="黑体"/>
        </w:rPr>
      </w:pPr>
      <w:bookmarkStart w:id="245" w:name="_Toc18087"/>
      <w:bookmarkStart w:id="246" w:name="_Toc12894"/>
      <w:r>
        <w:rPr>
          <w:rFonts w:hint="eastAsia" w:hAnsi="黑体" w:cs="黑体"/>
          <w:szCs w:val="22"/>
        </w:rPr>
        <w:t>8</w:t>
      </w:r>
      <w:r>
        <w:rPr>
          <w:rFonts w:hint="eastAsia" w:ascii="宋体" w:hAnsi="宋体" w:cs="宋体"/>
          <w:szCs w:val="22"/>
        </w:rPr>
        <w:t xml:space="preserve"> 防治方法</w:t>
      </w:r>
      <w:bookmarkEnd w:id="245"/>
      <w:bookmarkEnd w:id="246"/>
    </w:p>
    <w:p>
      <w:pPr>
        <w:pStyle w:val="33"/>
        <w:numPr>
          <w:ilvl w:val="0"/>
          <w:numId w:val="0"/>
        </w:numPr>
        <w:rPr>
          <w:rFonts w:hAnsi="黑体"/>
        </w:rPr>
      </w:pPr>
      <w:bookmarkStart w:id="247" w:name="_Toc7528"/>
      <w:bookmarkStart w:id="248" w:name="_Toc27026"/>
      <w:bookmarkStart w:id="249" w:name="_Toc9631"/>
      <w:bookmarkStart w:id="250" w:name="_Toc18836"/>
      <w:r>
        <w:rPr>
          <w:rFonts w:hint="eastAsia" w:hAnsi="黑体"/>
        </w:rPr>
        <w:t>8.1 物理</w:t>
      </w:r>
      <w:bookmarkEnd w:id="247"/>
      <w:bookmarkEnd w:id="248"/>
      <w:bookmarkEnd w:id="249"/>
      <w:r>
        <w:rPr>
          <w:rFonts w:hint="eastAsia" w:hAnsi="黑体"/>
        </w:rPr>
        <w:t>防治</w:t>
      </w:r>
      <w:bookmarkEnd w:id="250"/>
    </w:p>
    <w:p>
      <w:pPr>
        <w:pStyle w:val="34"/>
        <w:numPr>
          <w:ilvl w:val="0"/>
          <w:numId w:val="0"/>
        </w:numPr>
        <w:outlineLvl w:val="9"/>
        <w:rPr>
          <w:rFonts w:hAnsi="黑体" w:cs="黑体"/>
          <w:szCs w:val="22"/>
        </w:rPr>
      </w:pPr>
      <w:bookmarkStart w:id="251" w:name="_Toc19166"/>
      <w:bookmarkStart w:id="252" w:name="_Toc883"/>
      <w:bookmarkStart w:id="253" w:name="_Toc8725"/>
      <w:bookmarkStart w:id="254" w:name="_Toc22278"/>
      <w:bookmarkStart w:id="255" w:name="_Toc5563"/>
      <w:bookmarkStart w:id="256" w:name="_Toc6517"/>
      <w:bookmarkStart w:id="257" w:name="_Toc25836"/>
      <w:r>
        <w:rPr>
          <w:rFonts w:hint="eastAsia" w:hAnsi="黑体" w:cs="黑体"/>
          <w:szCs w:val="22"/>
        </w:rPr>
        <w:t>8.1.1 挖巢</w:t>
      </w:r>
      <w:bookmarkEnd w:id="251"/>
      <w:bookmarkEnd w:id="252"/>
      <w:bookmarkEnd w:id="253"/>
      <w:bookmarkEnd w:id="254"/>
      <w:bookmarkEnd w:id="255"/>
      <w:bookmarkEnd w:id="256"/>
      <w:bookmarkEnd w:id="257"/>
    </w:p>
    <w:p>
      <w:pPr>
        <w:pStyle w:val="35"/>
        <w:numPr>
          <w:ilvl w:val="0"/>
          <w:numId w:val="0"/>
        </w:numPr>
        <w:spacing w:before="156" w:after="156"/>
        <w:rPr>
          <w:rFonts w:hAnsi="黑体" w:cs="黑体"/>
          <w:szCs w:val="22"/>
        </w:rPr>
      </w:pPr>
      <w:r>
        <w:rPr>
          <w:rFonts w:hint="eastAsia" w:hAnsi="黑体" w:cs="黑体"/>
          <w:szCs w:val="22"/>
        </w:rPr>
        <w:t>8.1.1.1 寻找进巢蚁道</w:t>
      </w:r>
    </w:p>
    <w:p>
      <w:pPr>
        <w:pStyle w:val="13"/>
        <w:tabs>
          <w:tab w:val="center" w:pos="4201"/>
          <w:tab w:val="right" w:leader="dot" w:pos="9298"/>
        </w:tabs>
        <w:ind w:firstLine="420"/>
        <w:rPr>
          <w:rFonts w:hAnsi="宋体" w:cs="宋体"/>
          <w:szCs w:val="22"/>
        </w:rPr>
      </w:pPr>
      <w:r>
        <w:rPr>
          <w:rFonts w:hint="eastAsia" w:hAnsi="宋体" w:cs="宋体"/>
          <w:szCs w:val="22"/>
        </w:rPr>
        <w:t>a)在土壤中筑巢的土栖性或土木两栖性白蚁，通过寻找白蚁的蚁路、分飞孔、通气孔、白蚁活动迹象等来追踪确定通往蚁巢的主蚁道；</w:t>
      </w:r>
    </w:p>
    <w:p>
      <w:pPr>
        <w:pStyle w:val="13"/>
        <w:tabs>
          <w:tab w:val="center" w:pos="4201"/>
          <w:tab w:val="right" w:leader="dot" w:pos="9298"/>
        </w:tabs>
        <w:ind w:firstLine="420"/>
        <w:rPr>
          <w:rFonts w:hAnsi="宋体" w:cs="宋体"/>
          <w:szCs w:val="22"/>
        </w:rPr>
      </w:pPr>
      <w:r>
        <w:rPr>
          <w:rFonts w:hint="eastAsia" w:hAnsi="宋体" w:cs="宋体"/>
          <w:szCs w:val="22"/>
        </w:rPr>
        <w:t>b)在树木中筑巢的木栖性或土木两栖性白蚁，通过寻找白蚁侵入道、分飞孔、白蚁活动迹象等来追踪确定通往蚁巢的主侵入道。</w:t>
      </w:r>
    </w:p>
    <w:p>
      <w:pPr>
        <w:pStyle w:val="35"/>
        <w:numPr>
          <w:ilvl w:val="0"/>
          <w:numId w:val="0"/>
        </w:numPr>
        <w:spacing w:before="156" w:after="156"/>
        <w:rPr>
          <w:rFonts w:hAnsi="黑体" w:cs="黑体"/>
          <w:szCs w:val="22"/>
        </w:rPr>
      </w:pPr>
      <w:r>
        <w:rPr>
          <w:rFonts w:hint="eastAsia" w:hAnsi="黑体" w:cs="黑体"/>
          <w:szCs w:val="22"/>
        </w:rPr>
        <w:t>8.1.1.2 定位蚁巢</w:t>
      </w:r>
    </w:p>
    <w:p>
      <w:pPr>
        <w:pStyle w:val="13"/>
        <w:tabs>
          <w:tab w:val="center" w:pos="4201"/>
          <w:tab w:val="right" w:leader="dot" w:pos="9298"/>
        </w:tabs>
        <w:ind w:firstLine="420"/>
        <w:rPr>
          <w:rFonts w:hint="eastAsia" w:ascii="Times New Roman" w:hAnsi="宋体"/>
          <w:szCs w:val="22"/>
        </w:rPr>
      </w:pPr>
      <w:r>
        <w:rPr>
          <w:rFonts w:hint="eastAsia" w:hAnsi="宋体" w:cs="宋体"/>
          <w:szCs w:val="22"/>
        </w:rPr>
        <w:t>a)在土壤中筑巢的土栖性或土木两栖性白蚁，</w:t>
      </w:r>
      <w:r>
        <w:rPr>
          <w:rFonts w:hint="eastAsia" w:ascii="Times New Roman" w:hAnsi="宋体"/>
          <w:szCs w:val="22"/>
        </w:rPr>
        <w:t>根据地表生长的鸡枞菌、黑柄炭角菌等真菌指示物寻找蚁巢，真菌指示物所在位置下面一般存在蚁巢。根据分飞孔位置，确定通往蚁巢的主蚁道，追踪主蚁道，定位蚁巢位置。根据白蚁在地表修筑的通气孔找到巢顶道，一般深度小于20cm，找到主蚁道，沿着主蚁道确定蚁巢位置；</w:t>
      </w:r>
    </w:p>
    <w:p>
      <w:pPr>
        <w:pStyle w:val="13"/>
        <w:tabs>
          <w:tab w:val="center" w:pos="4201"/>
          <w:tab w:val="right" w:leader="dot" w:pos="9298"/>
        </w:tabs>
        <w:ind w:firstLine="420"/>
        <w:rPr>
          <w:rFonts w:ascii="Times New Roman" w:hAnsi="宋体"/>
          <w:szCs w:val="22"/>
        </w:rPr>
      </w:pPr>
      <w:r>
        <w:rPr>
          <w:rFonts w:hint="eastAsia" w:hAnsi="宋体" w:cs="宋体"/>
          <w:szCs w:val="22"/>
        </w:rPr>
        <w:t>b)在树木中筑巢的木栖性或土木两栖性白蚁，通过白蚁在树干表面修筑的通气孔找到主侵入道，定位蚁巢位置。</w:t>
      </w:r>
    </w:p>
    <w:p>
      <w:pPr>
        <w:pStyle w:val="35"/>
        <w:numPr>
          <w:ilvl w:val="0"/>
          <w:numId w:val="0"/>
        </w:numPr>
        <w:spacing w:before="156" w:after="156"/>
        <w:rPr>
          <w:rFonts w:hAnsi="黑体" w:cs="黑体"/>
          <w:szCs w:val="22"/>
        </w:rPr>
      </w:pPr>
      <w:r>
        <w:rPr>
          <w:rFonts w:hint="eastAsia" w:hAnsi="黑体" w:cs="黑体"/>
          <w:szCs w:val="22"/>
        </w:rPr>
        <w:t xml:space="preserve">8.1.1.3 </w:t>
      </w:r>
      <w:r>
        <w:rPr>
          <w:rFonts w:hint="eastAsia" w:hAnsi="黑体" w:cs="黑体"/>
          <w:szCs w:val="22"/>
          <w:lang w:eastAsia="zh-CN"/>
        </w:rPr>
        <w:t>清除</w:t>
      </w:r>
      <w:r>
        <w:rPr>
          <w:rFonts w:hint="eastAsia" w:hAnsi="黑体" w:cs="黑体"/>
          <w:szCs w:val="22"/>
        </w:rPr>
        <w:t>蚁巢</w:t>
      </w:r>
    </w:p>
    <w:p>
      <w:pPr>
        <w:pStyle w:val="13"/>
        <w:tabs>
          <w:tab w:val="center" w:pos="4201"/>
          <w:tab w:val="right" w:leader="dot" w:pos="9298"/>
        </w:tabs>
        <w:ind w:firstLine="420"/>
        <w:rPr>
          <w:rFonts w:hAnsi="宋体" w:cs="宋体"/>
          <w:szCs w:val="22"/>
        </w:rPr>
      </w:pPr>
      <w:r>
        <w:rPr>
          <w:rFonts w:hint="eastAsia" w:hAnsi="宋体" w:cs="宋体"/>
          <w:szCs w:val="22"/>
        </w:rPr>
        <w:t>a)在土壤中筑巢的土栖性或土木两栖性白蚁，沿着主蚁道和活巢指示物，追挖蚁巢，打开蚁巢，找到主巢中的王台，捕捉王台中的蚁王、蚁后，</w:t>
      </w:r>
      <w:r>
        <w:rPr>
          <w:rFonts w:hint="eastAsia" w:hAnsi="宋体" w:cs="宋体"/>
          <w:szCs w:val="22"/>
          <w:lang w:eastAsia="zh-CN"/>
        </w:rPr>
        <w:t>清除</w:t>
      </w:r>
      <w:r>
        <w:rPr>
          <w:rFonts w:hint="eastAsia" w:hAnsi="宋体" w:cs="宋体"/>
          <w:szCs w:val="22"/>
        </w:rPr>
        <w:t>主、副蚁巢；</w:t>
      </w:r>
    </w:p>
    <w:p>
      <w:pPr>
        <w:pStyle w:val="13"/>
        <w:tabs>
          <w:tab w:val="center" w:pos="4201"/>
          <w:tab w:val="right" w:leader="dot" w:pos="9298"/>
        </w:tabs>
        <w:ind w:firstLine="420"/>
        <w:rPr>
          <w:rFonts w:hAnsi="宋体" w:cs="宋体"/>
          <w:szCs w:val="22"/>
        </w:rPr>
      </w:pPr>
      <w:r>
        <w:rPr>
          <w:rFonts w:hint="eastAsia" w:hAnsi="宋体" w:cs="宋体"/>
          <w:szCs w:val="22"/>
        </w:rPr>
        <w:t>b)在树木中筑巢的木栖性或土木两栖性白蚁，沿着主侵入道，定位蚁巢位置，打开蚁巢，捕捉蚁王、蚁后，</w:t>
      </w:r>
      <w:r>
        <w:rPr>
          <w:rFonts w:hint="eastAsia" w:hAnsi="宋体" w:cs="宋体"/>
          <w:szCs w:val="22"/>
          <w:lang w:eastAsia="zh-CN"/>
        </w:rPr>
        <w:t>清除</w:t>
      </w:r>
      <w:r>
        <w:rPr>
          <w:rFonts w:hint="eastAsia" w:hAnsi="宋体" w:cs="宋体"/>
          <w:szCs w:val="22"/>
        </w:rPr>
        <w:t>蚁巢，对已清空的巢腔内部进行施药处理。</w:t>
      </w:r>
    </w:p>
    <w:p>
      <w:pPr>
        <w:pStyle w:val="35"/>
        <w:numPr>
          <w:ilvl w:val="0"/>
          <w:numId w:val="0"/>
        </w:numPr>
        <w:spacing w:before="156" w:after="156"/>
        <w:rPr>
          <w:rFonts w:hAnsi="黑体" w:cs="黑体"/>
          <w:szCs w:val="22"/>
        </w:rPr>
      </w:pPr>
      <w:r>
        <w:rPr>
          <w:rFonts w:hint="eastAsia" w:hAnsi="黑体" w:cs="黑体"/>
          <w:szCs w:val="22"/>
        </w:rPr>
        <w:t>8.1.1.4 恢复</w:t>
      </w:r>
    </w:p>
    <w:p>
      <w:pPr>
        <w:pStyle w:val="13"/>
        <w:tabs>
          <w:tab w:val="center" w:pos="4201"/>
          <w:tab w:val="right" w:leader="dot" w:pos="9298"/>
        </w:tabs>
        <w:ind w:firstLine="420"/>
        <w:rPr>
          <w:rFonts w:hAnsi="宋体" w:cs="宋体"/>
          <w:szCs w:val="22"/>
        </w:rPr>
      </w:pPr>
      <w:r>
        <w:rPr>
          <w:rFonts w:hint="eastAsia" w:hAnsi="宋体" w:cs="宋体"/>
          <w:szCs w:val="22"/>
        </w:rPr>
        <w:t>a)在土壤中筑建的蚁巢，将蚁巢清除干净后，对已成空洞的巢穴和沟槽及时回填土。</w:t>
      </w:r>
    </w:p>
    <w:p>
      <w:pPr>
        <w:pStyle w:val="13"/>
        <w:tabs>
          <w:tab w:val="center" w:pos="4201"/>
          <w:tab w:val="right" w:leader="dot" w:pos="9298"/>
        </w:tabs>
        <w:ind w:firstLine="420"/>
        <w:rPr>
          <w:rFonts w:hAnsi="宋体" w:cs="宋体"/>
          <w:szCs w:val="22"/>
        </w:rPr>
      </w:pPr>
      <w:r>
        <w:rPr>
          <w:rFonts w:hint="eastAsia" w:hAnsi="宋体" w:cs="宋体"/>
          <w:szCs w:val="22"/>
        </w:rPr>
        <w:t>b)在树木中筑建的蚁巢，将蚁巢清除干净后，对树木进行加固防腐处理。</w:t>
      </w:r>
    </w:p>
    <w:p>
      <w:pPr>
        <w:pStyle w:val="34"/>
        <w:numPr>
          <w:ilvl w:val="0"/>
          <w:numId w:val="0"/>
        </w:numPr>
        <w:outlineLvl w:val="9"/>
        <w:rPr>
          <w:rFonts w:hAnsi="黑体" w:cs="黑体"/>
          <w:szCs w:val="22"/>
        </w:rPr>
      </w:pPr>
      <w:bookmarkStart w:id="258" w:name="_Toc10129"/>
      <w:bookmarkStart w:id="259" w:name="_Toc9147"/>
      <w:bookmarkStart w:id="260" w:name="_Toc10958"/>
      <w:bookmarkStart w:id="261" w:name="_Toc14315"/>
      <w:bookmarkStart w:id="262" w:name="_Toc16734"/>
      <w:bookmarkStart w:id="263" w:name="_Toc3111"/>
      <w:bookmarkStart w:id="264" w:name="_Toc26570"/>
      <w:r>
        <w:rPr>
          <w:rFonts w:hint="eastAsia" w:hAnsi="黑体" w:cs="黑体"/>
          <w:szCs w:val="22"/>
        </w:rPr>
        <w:t>8.1.2 有翅繁殖蚁灯光诱杀</w:t>
      </w:r>
      <w:bookmarkEnd w:id="258"/>
      <w:bookmarkEnd w:id="259"/>
      <w:bookmarkEnd w:id="260"/>
      <w:bookmarkEnd w:id="261"/>
      <w:bookmarkEnd w:id="262"/>
      <w:bookmarkEnd w:id="263"/>
      <w:bookmarkEnd w:id="264"/>
    </w:p>
    <w:p>
      <w:pPr>
        <w:pStyle w:val="35"/>
        <w:numPr>
          <w:ilvl w:val="0"/>
          <w:numId w:val="0"/>
        </w:numPr>
        <w:spacing w:before="156" w:after="156"/>
      </w:pPr>
      <w:r>
        <w:rPr>
          <w:rFonts w:hint="eastAsia" w:hAnsi="黑体" w:cs="黑体"/>
          <w:szCs w:val="22"/>
        </w:rPr>
        <w:t>8.1.2.1 有翅繁殖蚁</w:t>
      </w:r>
      <w:r>
        <w:rPr>
          <w:rFonts w:hint="eastAsia" w:hAnsi="黑体" w:cs="黑体"/>
          <w:szCs w:val="22"/>
          <w:lang w:eastAsia="zh-CN"/>
        </w:rPr>
        <w:t>灯</w:t>
      </w:r>
      <w:r>
        <w:rPr>
          <w:rFonts w:hint="eastAsia" w:hAnsi="黑体" w:cs="黑体"/>
          <w:szCs w:val="22"/>
        </w:rPr>
        <w:t>光诱杀点选择</w:t>
      </w:r>
    </w:p>
    <w:p>
      <w:pPr>
        <w:pStyle w:val="13"/>
        <w:tabs>
          <w:tab w:val="center" w:pos="4201"/>
          <w:tab w:val="right" w:leader="dot" w:pos="9298"/>
        </w:tabs>
        <w:ind w:firstLine="420"/>
        <w:rPr>
          <w:rFonts w:ascii="Times New Roman" w:hAnsi="宋体"/>
          <w:szCs w:val="22"/>
        </w:rPr>
      </w:pPr>
      <w:r>
        <w:rPr>
          <w:rFonts w:hint="eastAsia" w:ascii="Times New Roman"/>
          <w:szCs w:val="22"/>
        </w:rPr>
        <w:t>灯光诱杀点应尽量选择在远离灯源、人为干扰少、有显著白蚁危害痕迹的林地，地势复杂、坡度大的林地，宜在山下坡相对位置较高处设立灯光诱杀点。白蚁危害严重区域可加</w:t>
      </w:r>
      <w:r>
        <w:rPr>
          <w:rFonts w:hint="eastAsia" w:ascii="Times New Roman"/>
          <w:szCs w:val="22"/>
          <w:lang w:eastAsia="zh-CN"/>
        </w:rPr>
        <w:t>设置</w:t>
      </w:r>
      <w:r>
        <w:rPr>
          <w:rFonts w:hint="eastAsia" w:ascii="Times New Roman"/>
          <w:szCs w:val="22"/>
        </w:rPr>
        <w:t>大密度。</w:t>
      </w:r>
    </w:p>
    <w:p>
      <w:pPr>
        <w:pStyle w:val="35"/>
        <w:numPr>
          <w:ilvl w:val="0"/>
          <w:numId w:val="0"/>
        </w:numPr>
        <w:spacing w:before="156" w:after="156"/>
      </w:pPr>
      <w:r>
        <w:rPr>
          <w:rFonts w:hint="eastAsia" w:hAnsi="黑体" w:cs="黑体"/>
          <w:szCs w:val="22"/>
        </w:rPr>
        <w:t>8.1.2.2 设置时间</w:t>
      </w:r>
    </w:p>
    <w:p>
      <w:pPr>
        <w:pStyle w:val="13"/>
        <w:tabs>
          <w:tab w:val="center" w:pos="4201"/>
          <w:tab w:val="right" w:leader="dot" w:pos="9298"/>
        </w:tabs>
        <w:ind w:firstLine="420"/>
        <w:rPr>
          <w:rFonts w:ascii="Times New Roman" w:hAnsi="宋体"/>
          <w:szCs w:val="22"/>
        </w:rPr>
      </w:pPr>
      <w:r>
        <w:rPr>
          <w:rFonts w:hint="eastAsia" w:ascii="Times New Roman"/>
          <w:szCs w:val="22"/>
        </w:rPr>
        <w:t>根据白蚁种类分飞期而定，一般</w:t>
      </w:r>
      <w:r>
        <w:rPr>
          <w:rFonts w:ascii="Times New Roman"/>
          <w:szCs w:val="22"/>
        </w:rPr>
        <w:t>在每年</w:t>
      </w:r>
      <w:r>
        <w:rPr>
          <w:rFonts w:hint="eastAsia" w:ascii="Times New Roman"/>
          <w:szCs w:val="22"/>
        </w:rPr>
        <w:t>3</w:t>
      </w:r>
      <w:r>
        <w:rPr>
          <w:rFonts w:ascii="Times New Roman"/>
          <w:szCs w:val="22"/>
        </w:rPr>
        <w:t>月～</w:t>
      </w:r>
      <w:r>
        <w:rPr>
          <w:rFonts w:hint="eastAsia" w:ascii="Times New Roman"/>
          <w:szCs w:val="22"/>
        </w:rPr>
        <w:t>7</w:t>
      </w:r>
      <w:r>
        <w:rPr>
          <w:rFonts w:ascii="Times New Roman"/>
          <w:szCs w:val="22"/>
        </w:rPr>
        <w:t>月，</w:t>
      </w:r>
      <w:r>
        <w:rPr>
          <w:rFonts w:hint="eastAsia" w:ascii="Times New Roman"/>
          <w:szCs w:val="22"/>
        </w:rPr>
        <w:t>宜在有翅繁殖蚁</w:t>
      </w:r>
      <w:r>
        <w:rPr>
          <w:rFonts w:ascii="Times New Roman"/>
          <w:szCs w:val="22"/>
        </w:rPr>
        <w:t>分飞</w:t>
      </w:r>
      <w:r>
        <w:rPr>
          <w:rFonts w:hint="eastAsia" w:ascii="Times New Roman"/>
          <w:szCs w:val="22"/>
        </w:rPr>
        <w:t>高峰期前设置。</w:t>
      </w:r>
    </w:p>
    <w:p>
      <w:pPr>
        <w:pStyle w:val="35"/>
        <w:numPr>
          <w:ilvl w:val="0"/>
          <w:numId w:val="0"/>
        </w:numPr>
        <w:spacing w:before="156" w:after="156"/>
      </w:pPr>
      <w:r>
        <w:rPr>
          <w:rFonts w:hint="eastAsia" w:hAnsi="黑体" w:cs="黑体"/>
          <w:szCs w:val="22"/>
        </w:rPr>
        <w:t>8.1.2.3 设置方法</w:t>
      </w:r>
    </w:p>
    <w:p>
      <w:pPr>
        <w:pStyle w:val="13"/>
        <w:tabs>
          <w:tab w:val="center" w:pos="4201"/>
          <w:tab w:val="right" w:leader="dot" w:pos="9298"/>
        </w:tabs>
        <w:ind w:firstLine="420"/>
        <w:rPr>
          <w:rFonts w:ascii="Times New Roman" w:hAnsi="宋体"/>
          <w:szCs w:val="22"/>
        </w:rPr>
      </w:pPr>
      <w:r>
        <w:rPr>
          <w:rFonts w:hint="eastAsia" w:ascii="Times New Roman"/>
          <w:szCs w:val="22"/>
        </w:rPr>
        <w:t>在相距50m～300m设置一定密度的灯光诱杀点，诱杀灯设置距地高度1.7m±0.3m处，18:00-6:00开灯，定期检查、清理接虫袋（盒）。</w:t>
      </w:r>
    </w:p>
    <w:p>
      <w:pPr>
        <w:pStyle w:val="33"/>
        <w:numPr>
          <w:ilvl w:val="0"/>
          <w:numId w:val="0"/>
        </w:numPr>
        <w:rPr>
          <w:rFonts w:hAnsi="黑体"/>
        </w:rPr>
      </w:pPr>
      <w:bookmarkStart w:id="265" w:name="_Toc11071"/>
      <w:bookmarkStart w:id="266" w:name="_Toc23480"/>
      <w:bookmarkStart w:id="267" w:name="_Toc8056"/>
      <w:bookmarkStart w:id="268" w:name="_Toc32057"/>
      <w:r>
        <w:rPr>
          <w:rFonts w:hint="eastAsia" w:hAnsi="黑体"/>
        </w:rPr>
        <w:t>8.2 化学</w:t>
      </w:r>
      <w:bookmarkEnd w:id="265"/>
      <w:bookmarkEnd w:id="266"/>
      <w:bookmarkEnd w:id="267"/>
      <w:r>
        <w:rPr>
          <w:rFonts w:hint="eastAsia" w:hAnsi="黑体"/>
        </w:rPr>
        <w:t>防治</w:t>
      </w:r>
      <w:bookmarkEnd w:id="268"/>
    </w:p>
    <w:p>
      <w:pPr>
        <w:pStyle w:val="34"/>
        <w:numPr>
          <w:ilvl w:val="0"/>
          <w:numId w:val="0"/>
        </w:numPr>
        <w:outlineLvl w:val="9"/>
        <w:rPr>
          <w:rFonts w:hAnsi="黑体" w:cs="黑体"/>
          <w:szCs w:val="22"/>
        </w:rPr>
      </w:pPr>
      <w:bookmarkStart w:id="269" w:name="_Toc19957"/>
      <w:bookmarkStart w:id="270" w:name="_Toc3237"/>
      <w:bookmarkStart w:id="271" w:name="_Toc4513"/>
      <w:bookmarkStart w:id="272" w:name="_Toc31179"/>
      <w:bookmarkStart w:id="273" w:name="_Toc25758"/>
      <w:bookmarkStart w:id="274" w:name="_Toc28469"/>
      <w:bookmarkStart w:id="275" w:name="_Toc5554"/>
      <w:r>
        <w:rPr>
          <w:rFonts w:hint="eastAsia" w:hAnsi="黑体" w:cs="黑体"/>
          <w:szCs w:val="22"/>
        </w:rPr>
        <w:t>8.2.1 诱杀法</w:t>
      </w:r>
      <w:bookmarkEnd w:id="269"/>
      <w:bookmarkEnd w:id="270"/>
      <w:bookmarkEnd w:id="271"/>
      <w:bookmarkEnd w:id="272"/>
      <w:bookmarkEnd w:id="273"/>
      <w:bookmarkEnd w:id="274"/>
      <w:bookmarkEnd w:id="275"/>
    </w:p>
    <w:p>
      <w:pPr>
        <w:pStyle w:val="35"/>
        <w:numPr>
          <w:ilvl w:val="0"/>
          <w:numId w:val="0"/>
        </w:numPr>
        <w:spacing w:before="156" w:after="156"/>
      </w:pPr>
      <w:r>
        <w:rPr>
          <w:rFonts w:hint="eastAsia" w:hAnsi="黑体" w:cs="黑体"/>
          <w:szCs w:val="22"/>
        </w:rPr>
        <w:t>8.2.1.1 诱杀包诱杀</w:t>
      </w:r>
    </w:p>
    <w:p>
      <w:pPr>
        <w:autoSpaceDE w:val="0"/>
        <w:ind w:firstLine="420" w:firstLineChars="200"/>
        <w:rPr>
          <w:rFonts w:hAnsi="宋体"/>
          <w:szCs w:val="22"/>
        </w:rPr>
      </w:pPr>
      <w:r>
        <w:rPr>
          <w:rFonts w:hAnsi="宋体"/>
          <w:szCs w:val="22"/>
        </w:rPr>
        <w:t>非雨雪天气的情况下，</w:t>
      </w:r>
      <w:r>
        <w:rPr>
          <w:rFonts w:hint="eastAsia" w:hAnsi="宋体"/>
          <w:szCs w:val="22"/>
        </w:rPr>
        <w:t>应把装有白蚁引诱材料和灭蚁药物混合物的诱杀包投放在有白蚁活动的点位上，投放诱杀包应尽量不影响白蚁的正常活动。</w:t>
      </w:r>
    </w:p>
    <w:p>
      <w:pPr>
        <w:pStyle w:val="35"/>
        <w:numPr>
          <w:ilvl w:val="0"/>
          <w:numId w:val="0"/>
        </w:numPr>
        <w:spacing w:before="156" w:after="156"/>
        <w:rPr>
          <w:rFonts w:hAnsi="黑体" w:cs="黑体"/>
          <w:szCs w:val="22"/>
        </w:rPr>
      </w:pPr>
      <w:r>
        <w:rPr>
          <w:rFonts w:hint="eastAsia" w:hAnsi="黑体" w:cs="黑体"/>
          <w:szCs w:val="22"/>
        </w:rPr>
        <w:t>8.2.1.2 粉剂诱杀</w:t>
      </w:r>
    </w:p>
    <w:p>
      <w:pPr>
        <w:pStyle w:val="13"/>
        <w:tabs>
          <w:tab w:val="center" w:pos="4201"/>
          <w:tab w:val="right" w:leader="dot" w:pos="9298"/>
        </w:tabs>
        <w:ind w:firstLine="420"/>
        <w:rPr>
          <w:rFonts w:ascii="Times New Roman"/>
          <w:szCs w:val="22"/>
        </w:rPr>
      </w:pPr>
      <w:r>
        <w:rPr>
          <w:rFonts w:hint="eastAsia" w:ascii="Times New Roman"/>
          <w:szCs w:val="22"/>
        </w:rPr>
        <w:t>宜在白蚁活动旺盛的区域进行，将粉剂以烟雾状均匀喷洒在白蚁体表或活动区域，粉剂诱杀操作应尽量不影响白蚁的正常活动，对不同点位的粉剂诱杀应遵循下列操作：</w:t>
      </w:r>
    </w:p>
    <w:p>
      <w:pPr>
        <w:pStyle w:val="13"/>
        <w:tabs>
          <w:tab w:val="center" w:pos="4201"/>
          <w:tab w:val="right" w:leader="dot" w:pos="9298"/>
        </w:tabs>
        <w:ind w:firstLine="420"/>
        <w:rPr>
          <w:rFonts w:ascii="Times New Roman"/>
          <w:szCs w:val="22"/>
        </w:rPr>
      </w:pPr>
      <w:r>
        <w:rPr>
          <w:rFonts w:hint="eastAsia" w:hAnsi="宋体" w:cs="宋体"/>
          <w:szCs w:val="22"/>
        </w:rPr>
        <w:t>a)</w:t>
      </w:r>
      <w:r>
        <w:rPr>
          <w:rFonts w:hint="eastAsia" w:ascii="Times New Roman"/>
          <w:szCs w:val="22"/>
        </w:rPr>
        <w:t>泥道喷粉：先挑开泥道，将粉剂以烟雾状均匀喷入，用树叶等物遮盖；</w:t>
      </w:r>
    </w:p>
    <w:p>
      <w:pPr>
        <w:pStyle w:val="13"/>
        <w:tabs>
          <w:tab w:val="center" w:pos="4201"/>
          <w:tab w:val="right" w:leader="dot" w:pos="9298"/>
        </w:tabs>
        <w:ind w:firstLine="420"/>
        <w:rPr>
          <w:rFonts w:ascii="Times New Roman"/>
          <w:szCs w:val="22"/>
        </w:rPr>
      </w:pPr>
      <w:r>
        <w:rPr>
          <w:rFonts w:hint="eastAsia" w:hAnsi="宋体" w:cs="宋体"/>
          <w:szCs w:val="22"/>
        </w:rPr>
        <w:t>b)</w:t>
      </w:r>
      <w:r>
        <w:rPr>
          <w:rFonts w:hint="eastAsia" w:ascii="Times New Roman"/>
          <w:szCs w:val="22"/>
        </w:rPr>
        <w:t>分飞孔喷粉：在有翅繁殖蚁分飞期间，将粉剂喷入分飞孔内后封闭；</w:t>
      </w:r>
    </w:p>
    <w:p>
      <w:pPr>
        <w:pStyle w:val="13"/>
        <w:tabs>
          <w:tab w:val="center" w:pos="4201"/>
          <w:tab w:val="right" w:leader="dot" w:pos="9298"/>
        </w:tabs>
        <w:ind w:firstLine="420"/>
        <w:rPr>
          <w:rFonts w:ascii="Times New Roman"/>
          <w:szCs w:val="22"/>
        </w:rPr>
      </w:pPr>
      <w:r>
        <w:rPr>
          <w:rFonts w:hint="eastAsia" w:hAnsi="宋体" w:cs="宋体"/>
          <w:szCs w:val="22"/>
        </w:rPr>
        <w:t>c)</w:t>
      </w:r>
      <w:r>
        <w:rPr>
          <w:rFonts w:hint="eastAsia" w:ascii="Times New Roman"/>
          <w:szCs w:val="22"/>
        </w:rPr>
        <w:t>白蚁通气孔喷粉：挑开通气孔，将粉剂足量的喷入，用树叶等物遮盖或用泥土封闭。</w:t>
      </w:r>
    </w:p>
    <w:p>
      <w:pPr>
        <w:pStyle w:val="35"/>
        <w:numPr>
          <w:ilvl w:val="0"/>
          <w:numId w:val="0"/>
        </w:numPr>
        <w:spacing w:before="156" w:after="156"/>
        <w:rPr>
          <w:rFonts w:hAnsi="黑体" w:cs="黑体"/>
          <w:szCs w:val="22"/>
        </w:rPr>
      </w:pPr>
      <w:r>
        <w:rPr>
          <w:rFonts w:hint="eastAsia" w:hAnsi="黑体" w:cs="黑体"/>
          <w:szCs w:val="22"/>
        </w:rPr>
        <w:t>8.2.1.3 装置诱杀</w:t>
      </w:r>
    </w:p>
    <w:p>
      <w:pPr>
        <w:pStyle w:val="13"/>
        <w:tabs>
          <w:tab w:val="center" w:pos="4201"/>
          <w:tab w:val="right" w:leader="dot" w:pos="9298"/>
        </w:tabs>
        <w:ind w:firstLine="420"/>
        <w:rPr>
          <w:szCs w:val="22"/>
        </w:rPr>
      </w:pPr>
      <w:r>
        <w:rPr>
          <w:szCs w:val="22"/>
        </w:rPr>
        <w:t>在白蚁</w:t>
      </w:r>
      <w:r>
        <w:rPr>
          <w:rFonts w:hint="eastAsia"/>
          <w:szCs w:val="22"/>
        </w:rPr>
        <w:t>危害</w:t>
      </w:r>
      <w:r>
        <w:rPr>
          <w:szCs w:val="22"/>
        </w:rPr>
        <w:t>的区域，靠近树根的位置埋设监测诱杀装置。监测诱杀装置埋设时应略高于周围地表，装置周围覆盖适量的土壤，统一编号并做好现场标识，实时记录相关信息。定期维护检查监测诱杀装置，</w:t>
      </w:r>
      <w:r>
        <w:rPr>
          <w:rFonts w:hint="eastAsia"/>
          <w:szCs w:val="22"/>
        </w:rPr>
        <w:t>监测诱杀装置的维护检查应遵循下列操作：</w:t>
      </w:r>
    </w:p>
    <w:p>
      <w:pPr>
        <w:pStyle w:val="13"/>
        <w:tabs>
          <w:tab w:val="center" w:pos="4201"/>
          <w:tab w:val="right" w:leader="dot" w:pos="9298"/>
        </w:tabs>
        <w:ind w:firstLine="420"/>
        <w:rPr>
          <w:rFonts w:ascii="Times New Roman"/>
          <w:szCs w:val="22"/>
        </w:rPr>
      </w:pPr>
      <w:r>
        <w:rPr>
          <w:rFonts w:hint="eastAsia" w:hAnsi="宋体" w:cs="宋体"/>
          <w:szCs w:val="22"/>
        </w:rPr>
        <w:t>a)</w:t>
      </w:r>
      <w:r>
        <w:rPr>
          <w:rFonts w:hint="eastAsia" w:ascii="Times New Roman"/>
          <w:szCs w:val="22"/>
        </w:rPr>
        <w:t>装置内未发现白蚁，检查装置是否正常运行，每月检查次数不少于1次；</w:t>
      </w:r>
    </w:p>
    <w:p>
      <w:pPr>
        <w:pStyle w:val="13"/>
        <w:tabs>
          <w:tab w:val="center" w:pos="4201"/>
          <w:tab w:val="right" w:leader="dot" w:pos="9298"/>
        </w:tabs>
        <w:ind w:firstLine="420"/>
        <w:rPr>
          <w:rFonts w:ascii="Times New Roman"/>
          <w:szCs w:val="22"/>
        </w:rPr>
      </w:pPr>
      <w:r>
        <w:rPr>
          <w:rFonts w:hint="eastAsia" w:hAnsi="宋体" w:cs="宋体"/>
          <w:szCs w:val="22"/>
        </w:rPr>
        <w:t>b)</w:t>
      </w:r>
      <w:r>
        <w:rPr>
          <w:rFonts w:hint="eastAsia" w:ascii="Times New Roman"/>
          <w:szCs w:val="22"/>
        </w:rPr>
        <w:t>装置内发现白蚁，应适量添加诱杀饵剂，每周至少更换1次诱杀饵剂，做好相关记录；</w:t>
      </w:r>
    </w:p>
    <w:p>
      <w:pPr>
        <w:pStyle w:val="13"/>
        <w:tabs>
          <w:tab w:val="center" w:pos="4201"/>
          <w:tab w:val="right" w:leader="dot" w:pos="9298"/>
        </w:tabs>
        <w:ind w:firstLine="420"/>
        <w:rPr>
          <w:rFonts w:ascii="Times New Roman"/>
          <w:szCs w:val="22"/>
        </w:rPr>
      </w:pPr>
      <w:r>
        <w:rPr>
          <w:rFonts w:hint="eastAsia" w:hAnsi="宋体" w:cs="宋体"/>
          <w:szCs w:val="22"/>
        </w:rPr>
        <w:t>c)</w:t>
      </w:r>
      <w:r>
        <w:rPr>
          <w:rFonts w:hint="eastAsia" w:ascii="Times New Roman"/>
          <w:szCs w:val="22"/>
        </w:rPr>
        <w:t>装置内诱饵变质，更换装置内变质的诱饵，用树叶等物遮盖；</w:t>
      </w:r>
    </w:p>
    <w:p>
      <w:pPr>
        <w:pStyle w:val="13"/>
        <w:tabs>
          <w:tab w:val="center" w:pos="4201"/>
          <w:tab w:val="right" w:leader="dot" w:pos="9298"/>
        </w:tabs>
        <w:ind w:firstLine="420"/>
        <w:rPr>
          <w:rFonts w:ascii="Times New Roman"/>
          <w:szCs w:val="22"/>
        </w:rPr>
      </w:pPr>
      <w:r>
        <w:rPr>
          <w:rFonts w:hint="eastAsia" w:hAnsi="宋体" w:cs="宋体"/>
          <w:szCs w:val="22"/>
        </w:rPr>
        <w:t>d)</w:t>
      </w:r>
      <w:r>
        <w:rPr>
          <w:rFonts w:hint="eastAsia" w:ascii="Times New Roman"/>
          <w:szCs w:val="22"/>
        </w:rPr>
        <w:t>装置发生松动、积水或损坏需重新安装；</w:t>
      </w:r>
    </w:p>
    <w:p>
      <w:pPr>
        <w:pStyle w:val="13"/>
        <w:tabs>
          <w:tab w:val="center" w:pos="4201"/>
          <w:tab w:val="right" w:leader="dot" w:pos="9298"/>
        </w:tabs>
        <w:ind w:firstLine="420"/>
        <w:rPr>
          <w:szCs w:val="22"/>
        </w:rPr>
      </w:pPr>
      <w:r>
        <w:rPr>
          <w:rFonts w:hint="eastAsia" w:hAnsi="宋体" w:cs="宋体"/>
          <w:szCs w:val="22"/>
        </w:rPr>
        <w:t>e)</w:t>
      </w:r>
      <w:r>
        <w:rPr>
          <w:rFonts w:hint="eastAsia" w:ascii="Times New Roman"/>
          <w:szCs w:val="22"/>
        </w:rPr>
        <w:t>装置内发现其它昆虫需进行驱赶。</w:t>
      </w:r>
    </w:p>
    <w:p>
      <w:pPr>
        <w:pStyle w:val="34"/>
        <w:numPr>
          <w:ilvl w:val="0"/>
          <w:numId w:val="0"/>
        </w:numPr>
        <w:outlineLvl w:val="9"/>
        <w:rPr>
          <w:rFonts w:hAnsi="黑体" w:cs="黑体"/>
          <w:szCs w:val="22"/>
        </w:rPr>
      </w:pPr>
      <w:bookmarkStart w:id="276" w:name="_Toc20596"/>
      <w:bookmarkStart w:id="277" w:name="_Toc26976"/>
      <w:bookmarkStart w:id="278" w:name="_Toc11784"/>
      <w:bookmarkStart w:id="279" w:name="_Toc1452"/>
      <w:bookmarkStart w:id="280" w:name="_Toc12818"/>
      <w:bookmarkStart w:id="281" w:name="_Toc6287"/>
      <w:bookmarkStart w:id="282" w:name="_Toc31738"/>
      <w:r>
        <w:rPr>
          <w:rFonts w:hint="eastAsia" w:hAnsi="黑体" w:cs="黑体"/>
          <w:szCs w:val="22"/>
        </w:rPr>
        <w:t>8.2.2 药剂法</w:t>
      </w:r>
      <w:bookmarkEnd w:id="276"/>
      <w:bookmarkEnd w:id="277"/>
      <w:bookmarkEnd w:id="278"/>
      <w:bookmarkEnd w:id="279"/>
      <w:bookmarkEnd w:id="280"/>
      <w:bookmarkEnd w:id="281"/>
      <w:bookmarkEnd w:id="282"/>
    </w:p>
    <w:p>
      <w:pPr>
        <w:pStyle w:val="35"/>
        <w:numPr>
          <w:ilvl w:val="2"/>
          <w:numId w:val="0"/>
        </w:numPr>
        <w:spacing w:before="156" w:after="156"/>
      </w:pPr>
      <w:r>
        <w:rPr>
          <w:rFonts w:hint="eastAsia" w:hAnsi="黑体" w:cs="黑体"/>
          <w:szCs w:val="22"/>
        </w:rPr>
        <w:t>8.2.2.1 喷洒法</w:t>
      </w:r>
    </w:p>
    <w:p>
      <w:pPr>
        <w:pStyle w:val="13"/>
        <w:tabs>
          <w:tab w:val="center" w:pos="4201"/>
          <w:tab w:val="right" w:leader="dot" w:pos="9298"/>
        </w:tabs>
        <w:ind w:firstLine="420"/>
        <w:rPr>
          <w:rFonts w:ascii="Times New Roman"/>
          <w:szCs w:val="22"/>
        </w:rPr>
      </w:pPr>
      <w:r>
        <w:rPr>
          <w:rFonts w:ascii="Times New Roman"/>
          <w:szCs w:val="22"/>
        </w:rPr>
        <w:t>树干已被白蚁筑建泥道覆盖的林木，应先将泥道</w:t>
      </w:r>
      <w:r>
        <w:rPr>
          <w:rFonts w:hint="eastAsia" w:ascii="Times New Roman"/>
          <w:szCs w:val="22"/>
          <w:lang w:eastAsia="zh-CN"/>
        </w:rPr>
        <w:t>清除</w:t>
      </w:r>
      <w:r>
        <w:rPr>
          <w:rFonts w:ascii="Times New Roman"/>
          <w:szCs w:val="22"/>
        </w:rPr>
        <w:t>干净，再进行药物喷洒处理。对于树干有包裹物的林木，应先将包裹物去除，再进行药物喷洒处理，</w:t>
      </w:r>
      <w:r>
        <w:rPr>
          <w:rFonts w:hint="eastAsia" w:ascii="Times New Roman"/>
          <w:szCs w:val="22"/>
          <w:lang w:eastAsia="zh-CN"/>
        </w:rPr>
        <w:t>防治</w:t>
      </w:r>
      <w:r>
        <w:rPr>
          <w:rFonts w:ascii="Times New Roman"/>
          <w:szCs w:val="22"/>
        </w:rPr>
        <w:t>结束后，应恢复包裹物原有状态，再进行一遍喷洒处理。使用</w:t>
      </w:r>
      <w:r>
        <w:rPr>
          <w:rFonts w:hint="eastAsia" w:ascii="Times New Roman"/>
          <w:szCs w:val="22"/>
        </w:rPr>
        <w:t>药物</w:t>
      </w:r>
      <w:r>
        <w:rPr>
          <w:rFonts w:ascii="Times New Roman"/>
          <w:szCs w:val="22"/>
        </w:rPr>
        <w:t>喷洒设备对需防治</w:t>
      </w:r>
      <w:r>
        <w:rPr>
          <w:rFonts w:hint="eastAsia" w:ascii="Times New Roman"/>
          <w:szCs w:val="22"/>
        </w:rPr>
        <w:t>林木</w:t>
      </w:r>
      <w:r>
        <w:rPr>
          <w:rFonts w:ascii="Times New Roman"/>
          <w:szCs w:val="22"/>
        </w:rPr>
        <w:t>进行点喷或连喷，喷洒高度应距地0.3m～0.5m，应绕树一周，均匀喷洒。对于表面涂抹了涂白剂的林木，应适当加大喷洒药量，保证药物均匀覆盖在树干表面</w:t>
      </w:r>
      <w:r>
        <w:rPr>
          <w:rFonts w:hint="eastAsia" w:ascii="Times New Roman"/>
          <w:szCs w:val="22"/>
        </w:rPr>
        <w:t>。对于古树名木，树根部应加大喷洒药量，树干周围至少0.3m以上的土壤均应淋湿透</w:t>
      </w:r>
      <w:r>
        <w:rPr>
          <w:rFonts w:ascii="Times New Roman"/>
          <w:szCs w:val="22"/>
        </w:rPr>
        <w:t>。</w:t>
      </w:r>
    </w:p>
    <w:p>
      <w:pPr>
        <w:pStyle w:val="35"/>
        <w:numPr>
          <w:ilvl w:val="0"/>
          <w:numId w:val="0"/>
        </w:numPr>
        <w:spacing w:before="156" w:after="156"/>
        <w:rPr>
          <w:rFonts w:hAnsi="黑体" w:cs="黑体"/>
          <w:szCs w:val="22"/>
        </w:rPr>
      </w:pPr>
      <w:r>
        <w:rPr>
          <w:rFonts w:hint="eastAsia" w:hAnsi="黑体" w:cs="黑体"/>
          <w:szCs w:val="22"/>
        </w:rPr>
        <w:t>8.2.2.2 刷涂法</w:t>
      </w:r>
    </w:p>
    <w:p>
      <w:pPr>
        <w:pStyle w:val="13"/>
        <w:tabs>
          <w:tab w:val="center" w:pos="4201"/>
          <w:tab w:val="right" w:leader="dot" w:pos="9298"/>
        </w:tabs>
        <w:ind w:firstLine="420"/>
        <w:rPr>
          <w:rFonts w:ascii="Times New Roman"/>
          <w:szCs w:val="22"/>
        </w:rPr>
      </w:pPr>
      <w:r>
        <w:rPr>
          <w:rFonts w:hint="eastAsia" w:ascii="Times New Roman"/>
          <w:szCs w:val="22"/>
        </w:rPr>
        <w:t>将白蚁防治药物按药剂使用规定进行配比混匀后</w:t>
      </w:r>
      <w:r>
        <w:rPr>
          <w:rFonts w:ascii="Times New Roman"/>
          <w:szCs w:val="22"/>
        </w:rPr>
        <w:t>，</w:t>
      </w:r>
      <w:r>
        <w:rPr>
          <w:rFonts w:hint="eastAsia" w:ascii="Times New Roman"/>
          <w:szCs w:val="22"/>
        </w:rPr>
        <w:t>使用涂刷工具在树干0.2m~0.5m高处，均匀涂抹10cm~20cm的药环，每隔7d涂</w:t>
      </w:r>
      <w:r>
        <w:rPr>
          <w:rFonts w:hint="eastAsia" w:ascii="Times New Roman"/>
          <w:szCs w:val="22"/>
          <w:lang w:val="en-US" w:eastAsia="zh-CN"/>
        </w:rPr>
        <w:t>1</w:t>
      </w:r>
      <w:r>
        <w:rPr>
          <w:rFonts w:hint="eastAsia" w:ascii="Times New Roman"/>
          <w:szCs w:val="22"/>
        </w:rPr>
        <w:t>次，连续涂2次。</w:t>
      </w:r>
    </w:p>
    <w:p>
      <w:pPr>
        <w:pStyle w:val="35"/>
        <w:numPr>
          <w:ilvl w:val="0"/>
          <w:numId w:val="0"/>
        </w:numPr>
        <w:spacing w:before="156" w:after="156"/>
        <w:rPr>
          <w:rFonts w:hAnsi="黑体" w:cs="黑体"/>
          <w:szCs w:val="22"/>
        </w:rPr>
      </w:pPr>
      <w:r>
        <w:rPr>
          <w:rFonts w:hint="eastAsia" w:hAnsi="黑体" w:cs="黑体"/>
          <w:szCs w:val="22"/>
        </w:rPr>
        <w:t>8.2.2.3 侵入道注射法</w:t>
      </w:r>
    </w:p>
    <w:p>
      <w:pPr>
        <w:pStyle w:val="13"/>
        <w:tabs>
          <w:tab w:val="center" w:pos="4201"/>
          <w:tab w:val="right" w:leader="dot" w:pos="9298"/>
        </w:tabs>
        <w:ind w:firstLine="420"/>
        <w:rPr>
          <w:rFonts w:ascii="Times New Roman"/>
          <w:szCs w:val="22"/>
        </w:rPr>
      </w:pPr>
      <w:r>
        <w:rPr>
          <w:rFonts w:hint="eastAsia" w:ascii="Times New Roman"/>
          <w:szCs w:val="22"/>
        </w:rPr>
        <w:t>对于树干内部被白蚁取食的林木，</w:t>
      </w:r>
      <w:r>
        <w:rPr>
          <w:rFonts w:hint="eastAsia" w:ascii="Times New Roman"/>
          <w:color w:val="000000" w:themeColor="text1"/>
          <w:szCs w:val="22"/>
          <w14:textFill>
            <w14:solidFill>
              <w14:schemeClr w14:val="tx1"/>
            </w14:solidFill>
          </w14:textFill>
        </w:rPr>
        <w:t>在树干</w:t>
      </w:r>
      <w:r>
        <w:rPr>
          <w:rFonts w:hint="eastAsia" w:ascii="Times New Roman"/>
          <w:color w:val="000000" w:themeColor="text1"/>
          <w:szCs w:val="22"/>
          <w:lang w:eastAsia="zh-CN"/>
          <w14:textFill>
            <w14:solidFill>
              <w14:schemeClr w14:val="tx1"/>
            </w14:solidFill>
          </w14:textFill>
        </w:rPr>
        <w:t>危害</w:t>
      </w:r>
      <w:r>
        <w:rPr>
          <w:rFonts w:hint="eastAsia" w:ascii="Times New Roman"/>
          <w:color w:val="000000" w:themeColor="text1"/>
          <w:szCs w:val="22"/>
          <w14:textFill>
            <w14:solidFill>
              <w14:schemeClr w14:val="tx1"/>
            </w14:solidFill>
          </w14:textFill>
        </w:rPr>
        <w:t>处以</w:t>
      </w:r>
      <w:r>
        <w:rPr>
          <w:rFonts w:hint="eastAsia" w:ascii="Times New Roman"/>
          <w:szCs w:val="22"/>
        </w:rPr>
        <w:t>45度角打孔至侵入道，打孔数量一般胸径20cm以下2~3个孔，胸径每增加10cm增加一个孔，将白蚁防治药物沿孔洞缓缓注入至树干内部白蚁侵入道</w:t>
      </w:r>
      <w:r>
        <w:rPr>
          <w:rFonts w:ascii="Times New Roman"/>
          <w:szCs w:val="22"/>
        </w:rPr>
        <w:t>。</w:t>
      </w:r>
    </w:p>
    <w:p>
      <w:pPr>
        <w:pStyle w:val="34"/>
        <w:numPr>
          <w:ilvl w:val="0"/>
          <w:numId w:val="0"/>
        </w:numPr>
        <w:outlineLvl w:val="9"/>
      </w:pPr>
      <w:bookmarkStart w:id="283" w:name="_Toc25185"/>
      <w:bookmarkStart w:id="284" w:name="_Toc21889"/>
      <w:bookmarkStart w:id="285" w:name="_Toc29155"/>
      <w:bookmarkStart w:id="286" w:name="_Toc13113"/>
      <w:bookmarkStart w:id="287" w:name="_Toc6448"/>
      <w:bookmarkStart w:id="288" w:name="_Toc17187"/>
      <w:bookmarkStart w:id="289" w:name="_Toc18342"/>
      <w:r>
        <w:rPr>
          <w:rFonts w:hint="eastAsia" w:hAnsi="黑体" w:cs="黑体"/>
          <w:szCs w:val="22"/>
        </w:rPr>
        <w:t>8.2.3 压烟法</w:t>
      </w:r>
      <w:bookmarkEnd w:id="283"/>
      <w:bookmarkEnd w:id="284"/>
      <w:bookmarkEnd w:id="285"/>
      <w:bookmarkEnd w:id="286"/>
      <w:bookmarkEnd w:id="287"/>
      <w:bookmarkEnd w:id="288"/>
      <w:bookmarkEnd w:id="289"/>
      <w:r>
        <w:rPr>
          <w:rFonts w:hint="eastAsia" w:hAnsi="黑体" w:cs="黑体"/>
          <w:szCs w:val="22"/>
        </w:rPr>
        <w:t xml:space="preserve">  </w:t>
      </w:r>
    </w:p>
    <w:p>
      <w:pPr>
        <w:pStyle w:val="13"/>
        <w:tabs>
          <w:tab w:val="center" w:pos="4201"/>
          <w:tab w:val="right" w:leader="dot" w:pos="9298"/>
        </w:tabs>
        <w:ind w:firstLine="420"/>
        <w:rPr>
          <w:rFonts w:ascii="Times New Roman"/>
          <w:szCs w:val="22"/>
        </w:rPr>
      </w:pPr>
      <w:r>
        <w:rPr>
          <w:rFonts w:hint="eastAsia" w:ascii="Times New Roman"/>
          <w:szCs w:val="22"/>
        </w:rPr>
        <w:t>对筑巢于土壤下的白蚁，找到白蚁主蚁道，使用压烟装置，对准主蚁道口，进行压烟灭杀，根据蚁巢的大小确定压烟时间，一般5min～60min不等。对于筑巢于树干内的白蚁，找到白蚁侵入道，使用压烟装置，对准白蚁侵入道，进行压烟灭杀，根据树干胸径的大小确定压烟时间，一般3min～15min不等。</w:t>
      </w:r>
    </w:p>
    <w:p>
      <w:pPr>
        <w:pStyle w:val="33"/>
        <w:numPr>
          <w:ilvl w:val="0"/>
          <w:numId w:val="0"/>
        </w:numPr>
        <w:rPr>
          <w:rFonts w:hAnsi="黑体"/>
        </w:rPr>
      </w:pPr>
      <w:bookmarkStart w:id="290" w:name="_Toc11347"/>
      <w:bookmarkStart w:id="291" w:name="_Toc5843"/>
      <w:bookmarkStart w:id="292" w:name="_Toc17120"/>
      <w:bookmarkStart w:id="293" w:name="_Toc29297"/>
      <w:r>
        <w:rPr>
          <w:rFonts w:hint="eastAsia" w:hAnsi="黑体"/>
        </w:rPr>
        <w:t>8.3 生物</w:t>
      </w:r>
      <w:bookmarkEnd w:id="290"/>
      <w:bookmarkEnd w:id="291"/>
      <w:bookmarkEnd w:id="292"/>
      <w:r>
        <w:rPr>
          <w:rFonts w:hint="eastAsia" w:hAnsi="黑体"/>
        </w:rPr>
        <w:t>防治</w:t>
      </w:r>
      <w:bookmarkEnd w:id="293"/>
    </w:p>
    <w:p>
      <w:pPr>
        <w:autoSpaceDE w:val="0"/>
        <w:ind w:firstLine="420" w:firstLineChars="200"/>
        <w:rPr>
          <w:rFonts w:hAnsi="宋体"/>
          <w:szCs w:val="22"/>
        </w:rPr>
      </w:pPr>
      <w:r>
        <w:rPr>
          <w:rFonts w:hint="eastAsia" w:hAnsi="宋体"/>
          <w:szCs w:val="22"/>
        </w:rPr>
        <w:t>通过保护白蚁天敌（如蛙类和鸟类等）、培育白蚁病原微生物（如白僵菌、绿僵菌和粘质沙雷氏菌等），达到消灭白蚁，抑制白蚁种群数量的目的。</w:t>
      </w:r>
    </w:p>
    <w:p>
      <w:pPr>
        <w:pStyle w:val="33"/>
        <w:numPr>
          <w:ilvl w:val="0"/>
          <w:numId w:val="0"/>
        </w:numPr>
        <w:rPr>
          <w:rFonts w:hAnsi="黑体"/>
        </w:rPr>
      </w:pPr>
      <w:bookmarkStart w:id="294" w:name="_Toc21810"/>
      <w:bookmarkStart w:id="295" w:name="_Toc23598"/>
      <w:r>
        <w:rPr>
          <w:rFonts w:hint="eastAsia" w:hAnsi="黑体" w:cs="黑体"/>
          <w:szCs w:val="22"/>
        </w:rPr>
        <w:t>9</w:t>
      </w:r>
      <w:r>
        <w:rPr>
          <w:rFonts w:hint="eastAsia" w:ascii="宋体" w:hAnsi="宋体" w:cs="宋体"/>
          <w:szCs w:val="22"/>
        </w:rPr>
        <w:t xml:space="preserve"> 防治效果</w:t>
      </w:r>
      <w:bookmarkEnd w:id="294"/>
      <w:r>
        <w:rPr>
          <w:rFonts w:hint="eastAsia" w:ascii="宋体" w:hAnsi="宋体" w:cs="宋体"/>
          <w:szCs w:val="22"/>
        </w:rPr>
        <w:t>检查</w:t>
      </w:r>
      <w:bookmarkEnd w:id="295"/>
    </w:p>
    <w:p>
      <w:pPr>
        <w:pStyle w:val="13"/>
        <w:tabs>
          <w:tab w:val="center" w:pos="4201"/>
          <w:tab w:val="right" w:leader="dot" w:pos="9298"/>
        </w:tabs>
        <w:ind w:firstLine="420"/>
        <w:rPr>
          <w:szCs w:val="22"/>
        </w:rPr>
      </w:pPr>
      <w:r>
        <w:rPr>
          <w:rFonts w:hint="eastAsia"/>
          <w:szCs w:val="22"/>
        </w:rPr>
        <w:t>林木被白蚁危害的区域，防治期应为3年以上，防治过程中应填写《林木白蚁防治施工记录表》（附录B.1）。防治后，根据林木白蚁防治前后效果对比，应在当年及时进行防治效果检查。治理区域内治理后白蚁危害程度等级应小于等于轻度危害（I级）的为合格，否则不合格。效果检查时，应填写《林木白蚁防治效果情况对照表》（附录C.1）。在防治周期内应定期开展复查工作。</w:t>
      </w:r>
    </w:p>
    <w:p>
      <w:pPr>
        <w:pStyle w:val="33"/>
        <w:numPr>
          <w:ilvl w:val="0"/>
          <w:numId w:val="0"/>
        </w:numPr>
        <w:rPr>
          <w:rFonts w:hint="eastAsia" w:hAnsi="黑体" w:eastAsia="黑体"/>
          <w:lang w:eastAsia="zh-CN"/>
        </w:rPr>
      </w:pPr>
      <w:bookmarkStart w:id="296" w:name="_Toc18333"/>
      <w:bookmarkStart w:id="297" w:name="_Toc28602"/>
      <w:r>
        <w:rPr>
          <w:rFonts w:hint="eastAsia" w:hAnsi="黑体" w:cs="黑体"/>
          <w:szCs w:val="22"/>
        </w:rPr>
        <w:t>10</w:t>
      </w:r>
      <w:r>
        <w:rPr>
          <w:rFonts w:hint="eastAsia" w:ascii="宋体" w:hAnsi="宋体" w:cs="宋体"/>
          <w:szCs w:val="22"/>
        </w:rPr>
        <w:t xml:space="preserve"> </w:t>
      </w:r>
      <w:bookmarkEnd w:id="296"/>
      <w:r>
        <w:rPr>
          <w:rFonts w:hint="eastAsia" w:ascii="宋体" w:hAnsi="宋体" w:cs="宋体"/>
          <w:szCs w:val="22"/>
          <w:lang w:eastAsia="zh-CN"/>
        </w:rPr>
        <w:t>档案管理</w:t>
      </w:r>
      <w:bookmarkEnd w:id="297"/>
    </w:p>
    <w:p>
      <w:pPr>
        <w:pStyle w:val="13"/>
        <w:tabs>
          <w:tab w:val="center" w:pos="4201"/>
          <w:tab w:val="right" w:leader="dot" w:pos="9298"/>
        </w:tabs>
        <w:ind w:firstLine="420"/>
        <w:rPr>
          <w:rFonts w:hAnsi="宋体" w:cs="宋体"/>
          <w:szCs w:val="22"/>
        </w:rPr>
      </w:pPr>
      <w:r>
        <w:rPr>
          <w:rFonts w:hint="eastAsia"/>
          <w:szCs w:val="22"/>
        </w:rPr>
        <w:t>应做好林木白蚁防治过程中的白蚁危害调查、白蚁危害程度划分、预防措施、防治方法、防治效果检查等资料的整理、归档、保管等工作。</w:t>
      </w:r>
    </w:p>
    <w:p>
      <w:pPr>
        <w:pStyle w:val="13"/>
        <w:tabs>
          <w:tab w:val="center" w:pos="4201"/>
          <w:tab w:val="right" w:leader="dot" w:pos="9298"/>
        </w:tabs>
        <w:ind w:firstLine="0" w:firstLineChars="0"/>
        <w:rPr>
          <w:rFonts w:hAnsi="宋体" w:cs="宋体"/>
          <w:szCs w:val="22"/>
        </w:rPr>
        <w:sectPr>
          <w:footerReference r:id="rId5" w:type="default"/>
          <w:pgSz w:w="11906" w:h="16838"/>
          <w:pgMar w:top="567" w:right="1134" w:bottom="1134" w:left="1418" w:header="1418" w:footer="1134" w:gutter="0"/>
          <w:pgNumType w:start="1"/>
          <w:cols w:space="720" w:num="1"/>
          <w:formProt w:val="0"/>
          <w:docGrid w:type="lines" w:linePitch="312" w:charSpace="0"/>
        </w:sectPr>
      </w:pPr>
    </w:p>
    <w:p>
      <w:pPr>
        <w:pStyle w:val="36"/>
        <w:rPr>
          <w:rFonts w:hAnsi="黑体"/>
          <w:color w:val="010101"/>
          <w:szCs w:val="21"/>
        </w:rPr>
      </w:pPr>
      <w:bookmarkStart w:id="298" w:name="_Toc11778"/>
      <w:bookmarkStart w:id="299" w:name="_Toc28953"/>
      <w:r>
        <w:br w:type="textWrapping"/>
      </w:r>
      <w:r>
        <w:rPr>
          <w:rFonts w:hint="eastAsia"/>
        </w:rPr>
        <w:t>（资料性附录）</w:t>
      </w:r>
      <w:r>
        <w:br w:type="textWrapping"/>
      </w:r>
      <w:r>
        <w:rPr>
          <w:rFonts w:hint="eastAsia" w:hAnsi="黑体"/>
          <w:szCs w:val="21"/>
        </w:rPr>
        <w:t>林木白蚁危害程度划分</w:t>
      </w:r>
      <w:r>
        <w:rPr>
          <w:rFonts w:hAnsi="黑体"/>
          <w:szCs w:val="21"/>
        </w:rPr>
        <w:t>表</w:t>
      </w:r>
      <w:bookmarkEnd w:id="298"/>
      <w:bookmarkEnd w:id="299"/>
    </w:p>
    <w:p>
      <w:pPr>
        <w:pStyle w:val="3"/>
        <w:spacing w:before="156" w:beforeLines="50"/>
        <w:jc w:val="center"/>
        <w:rPr>
          <w:rFonts w:hAnsi="黑体" w:eastAsia="黑体"/>
          <w:szCs w:val="21"/>
        </w:rPr>
      </w:pPr>
      <w:r>
        <w:rPr>
          <w:rFonts w:hint="eastAsia" w:ascii="黑体" w:hAnsi="黑体" w:eastAsia="黑体"/>
          <w:color w:val="010101"/>
          <w:sz w:val="21"/>
          <w:szCs w:val="21"/>
        </w:rPr>
        <w:t>表A.1</w:t>
      </w:r>
      <w:r>
        <w:rPr>
          <w:rFonts w:hint="eastAsia" w:ascii="黑体" w:hAnsi="黑体" w:eastAsia="黑体"/>
          <w:color w:val="010101"/>
          <w:sz w:val="21"/>
          <w:szCs w:val="21"/>
        </w:rPr>
        <w:tab/>
      </w:r>
      <w:r>
        <w:rPr>
          <w:rFonts w:hint="eastAsia" w:ascii="黑体" w:hAnsi="黑体" w:eastAsia="黑体"/>
          <w:color w:val="010101"/>
          <w:sz w:val="21"/>
          <w:szCs w:val="21"/>
          <w:lang w:eastAsia="zh-CN"/>
        </w:rPr>
        <w:t>普通</w:t>
      </w:r>
      <w:r>
        <w:rPr>
          <w:rFonts w:hint="eastAsia" w:hAnsi="黑体" w:eastAsia="黑体"/>
          <w:szCs w:val="21"/>
        </w:rPr>
        <w:t>林木</w:t>
      </w:r>
      <w:r>
        <w:rPr>
          <w:rFonts w:hAnsi="黑体" w:eastAsia="黑体"/>
          <w:szCs w:val="21"/>
        </w:rPr>
        <w:t>白蚁</w:t>
      </w:r>
      <w:r>
        <w:rPr>
          <w:rFonts w:hint="eastAsia" w:hAnsi="黑体" w:eastAsia="黑体"/>
          <w:szCs w:val="21"/>
        </w:rPr>
        <w:t>危害程度划分</w:t>
      </w:r>
      <w:r>
        <w:rPr>
          <w:rFonts w:hAnsi="黑体" w:eastAsia="黑体"/>
          <w:szCs w:val="21"/>
        </w:rPr>
        <w:t>表</w:t>
      </w:r>
    </w:p>
    <w:p>
      <w:pPr>
        <w:pStyle w:val="13"/>
        <w:tabs>
          <w:tab w:val="center" w:pos="4201"/>
          <w:tab w:val="right" w:leader="dot" w:pos="9298"/>
        </w:tabs>
        <w:ind w:firstLine="1980" w:firstLineChars="1100"/>
        <w:rPr>
          <w:rFonts w:hAnsi="宋体" w:cs="宋体"/>
          <w:kern w:val="2"/>
          <w:sz w:val="18"/>
          <w:szCs w:val="18"/>
        </w:rPr>
      </w:pPr>
      <w:r>
        <w:rPr>
          <w:rFonts w:hint="eastAsia" w:hAnsi="宋体" w:cs="宋体"/>
          <w:kern w:val="2"/>
          <w:sz w:val="18"/>
          <w:szCs w:val="18"/>
        </w:rPr>
        <w:t xml:space="preserve">                                                       填表单位：</w:t>
      </w:r>
      <w:r>
        <w:rPr>
          <w:rFonts w:hint="eastAsia" w:hAnsi="宋体" w:cs="宋体"/>
          <w:kern w:val="2"/>
          <w:sz w:val="18"/>
          <w:szCs w:val="18"/>
          <w:u w:val="single"/>
        </w:rPr>
        <w:t xml:space="preserve">                 </w:t>
      </w:r>
    </w:p>
    <w:tbl>
      <w:tblPr>
        <w:tblStyle w:val="10"/>
        <w:tblW w:w="9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9"/>
        <w:gridCol w:w="516"/>
        <w:gridCol w:w="2581"/>
        <w:gridCol w:w="2752"/>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34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项目名称</w:t>
            </w:r>
          </w:p>
        </w:tc>
        <w:tc>
          <w:tcPr>
            <w:tcW w:w="3097" w:type="dxa"/>
            <w:gridSpan w:val="2"/>
            <w:vAlign w:val="center"/>
          </w:tcPr>
          <w:p>
            <w:pPr>
              <w:pStyle w:val="2"/>
              <w:spacing w:after="0"/>
              <w:ind w:firstLine="0" w:firstLineChars="0"/>
              <w:jc w:val="center"/>
              <w:rPr>
                <w:rFonts w:ascii="宋体" w:hAnsi="宋体" w:cs="宋体"/>
                <w:sz w:val="18"/>
                <w:szCs w:val="18"/>
              </w:rPr>
            </w:pPr>
          </w:p>
        </w:tc>
        <w:tc>
          <w:tcPr>
            <w:tcW w:w="2752"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日期</w:t>
            </w:r>
          </w:p>
        </w:tc>
        <w:tc>
          <w:tcPr>
            <w:tcW w:w="2400"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34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调查区域</w:t>
            </w:r>
          </w:p>
        </w:tc>
        <w:tc>
          <w:tcPr>
            <w:tcW w:w="3097" w:type="dxa"/>
            <w:gridSpan w:val="2"/>
            <w:vAlign w:val="center"/>
          </w:tcPr>
          <w:p>
            <w:pPr>
              <w:pStyle w:val="2"/>
              <w:spacing w:after="0"/>
              <w:ind w:firstLine="0" w:firstLineChars="0"/>
              <w:jc w:val="center"/>
              <w:rPr>
                <w:rFonts w:ascii="宋体" w:hAnsi="宋体" w:cs="宋体"/>
                <w:sz w:val="18"/>
                <w:szCs w:val="18"/>
              </w:rPr>
            </w:pPr>
          </w:p>
        </w:tc>
        <w:tc>
          <w:tcPr>
            <w:tcW w:w="2752"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调查面积</w:t>
            </w:r>
          </w:p>
        </w:tc>
        <w:tc>
          <w:tcPr>
            <w:tcW w:w="2400"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8" w:hRule="atLeast"/>
        </w:trPr>
        <w:tc>
          <w:tcPr>
            <w:tcW w:w="1865" w:type="dxa"/>
            <w:gridSpan w:val="2"/>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白蚁危害痕迹情况</w:t>
            </w:r>
          </w:p>
        </w:tc>
        <w:tc>
          <w:tcPr>
            <w:tcW w:w="7733" w:type="dxa"/>
            <w:gridSpan w:val="3"/>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4" w:hRule="atLeast"/>
        </w:trPr>
        <w:tc>
          <w:tcPr>
            <w:tcW w:w="1865" w:type="dxa"/>
            <w:gridSpan w:val="2"/>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白蚁危害程度定级</w:t>
            </w:r>
          </w:p>
        </w:tc>
        <w:tc>
          <w:tcPr>
            <w:tcW w:w="7733" w:type="dxa"/>
            <w:gridSpan w:val="3"/>
            <w:vAlign w:val="center"/>
          </w:tcPr>
          <w:p>
            <w:pPr>
              <w:pStyle w:val="2"/>
              <w:spacing w:after="0"/>
              <w:ind w:firstLine="0" w:firstLineChars="0"/>
              <w:jc w:val="center"/>
              <w:rPr>
                <w:rFonts w:hAnsi="黑体" w:cs="黑体"/>
                <w:szCs w:val="22"/>
              </w:rPr>
            </w:pPr>
            <w:r>
              <w:rPr>
                <w:rFonts w:hint="eastAsia" w:ascii="宋体" w:hAnsi="宋体" w:cs="宋体"/>
                <w:sz w:val="20"/>
                <w:szCs w:val="20"/>
              </w:rPr>
              <w:sym w:font="Wingdings 2" w:char="00A3"/>
            </w:r>
            <w:r>
              <w:rPr>
                <w:rFonts w:hint="eastAsia" w:ascii="宋体" w:hAnsi="宋体" w:cs="宋体"/>
                <w:sz w:val="18"/>
                <w:szCs w:val="18"/>
              </w:rPr>
              <w:t>无白蚁危害，</w:t>
            </w:r>
            <w:r>
              <w:rPr>
                <w:rFonts w:hint="eastAsia" w:ascii="宋体" w:hAnsi="宋体" w:cs="宋体"/>
                <w:sz w:val="20"/>
                <w:szCs w:val="20"/>
              </w:rPr>
              <w:sym w:font="Wingdings 2" w:char="00A3"/>
            </w:r>
            <w:r>
              <w:rPr>
                <w:rFonts w:hint="eastAsia" w:ascii="宋体" w:hAnsi="宋体" w:cs="宋体"/>
                <w:sz w:val="18"/>
                <w:szCs w:val="18"/>
              </w:rPr>
              <w:t>轻度危害（I级）</w:t>
            </w:r>
            <w:r>
              <w:rPr>
                <w:rFonts w:hint="eastAsia" w:ascii="宋体" w:hAnsi="黑体" w:cs="黑体"/>
                <w:szCs w:val="22"/>
              </w:rPr>
              <w:t>，</w:t>
            </w:r>
            <w:r>
              <w:rPr>
                <w:rFonts w:hint="eastAsia" w:ascii="宋体" w:hAnsi="宋体" w:cs="宋体"/>
                <w:sz w:val="20"/>
                <w:szCs w:val="20"/>
              </w:rPr>
              <w:sym w:font="Wingdings 2" w:char="00A3"/>
            </w:r>
            <w:r>
              <w:rPr>
                <w:rFonts w:hint="eastAsia" w:ascii="宋体" w:hAnsi="宋体" w:cs="宋体"/>
                <w:sz w:val="18"/>
                <w:szCs w:val="18"/>
              </w:rPr>
              <w:t>中度危害（Ⅱ级）</w:t>
            </w:r>
          </w:p>
          <w:p>
            <w:pPr>
              <w:pStyle w:val="2"/>
              <w:spacing w:after="0"/>
              <w:ind w:firstLine="0" w:firstLineChars="0"/>
              <w:jc w:val="center"/>
              <w:rPr>
                <w:rFonts w:hAnsi="黑体" w:cs="黑体"/>
                <w:szCs w:val="22"/>
              </w:rPr>
            </w:pPr>
            <w:r>
              <w:rPr>
                <w:rFonts w:hint="eastAsia" w:ascii="宋体" w:hAnsi="宋体" w:cs="宋体"/>
                <w:sz w:val="20"/>
                <w:szCs w:val="20"/>
              </w:rPr>
              <w:sym w:font="Wingdings 2" w:char="00A3"/>
            </w:r>
            <w:r>
              <w:rPr>
                <w:rFonts w:hint="eastAsia" w:ascii="宋体" w:hAnsi="宋体" w:cs="宋体"/>
                <w:sz w:val="18"/>
                <w:szCs w:val="18"/>
              </w:rPr>
              <w:t>重度危害（Ⅲ级），</w:t>
            </w:r>
            <w:r>
              <w:rPr>
                <w:rFonts w:hint="eastAsia" w:ascii="宋体" w:hAnsi="宋体" w:cs="宋体"/>
                <w:sz w:val="20"/>
                <w:szCs w:val="20"/>
              </w:rPr>
              <w:sym w:font="Wingdings 2" w:char="00A3"/>
            </w:r>
            <w:r>
              <w:rPr>
                <w:rFonts w:hint="eastAsia" w:ascii="宋体" w:hAnsi="宋体" w:cs="宋体"/>
                <w:sz w:val="18"/>
                <w:szCs w:val="18"/>
              </w:rPr>
              <w:t>严重危害（Ⅳ级）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598" w:type="dxa"/>
            <w:gridSpan w:val="5"/>
            <w:vAlign w:val="center"/>
          </w:tcPr>
          <w:p>
            <w:pPr>
              <w:pStyle w:val="2"/>
              <w:spacing w:after="0"/>
              <w:ind w:firstLine="0" w:firstLineChars="0"/>
              <w:rPr>
                <w:rFonts w:ascii="宋体" w:hAnsi="宋体" w:cs="宋体"/>
                <w:sz w:val="18"/>
                <w:szCs w:val="18"/>
              </w:rPr>
            </w:pPr>
            <w:r>
              <w:rPr>
                <w:rFonts w:hint="eastAsia" w:ascii="宋体" w:hAnsi="宋体" w:cs="宋体"/>
                <w:sz w:val="18"/>
                <w:szCs w:val="18"/>
              </w:rPr>
              <w:t>鉴定人员签字：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598" w:type="dxa"/>
            <w:gridSpan w:val="5"/>
            <w:vAlign w:val="center"/>
          </w:tcPr>
          <w:p>
            <w:pPr>
              <w:pStyle w:val="2"/>
              <w:spacing w:after="0"/>
              <w:ind w:firstLine="0" w:firstLineChars="0"/>
              <w:rPr>
                <w:rFonts w:ascii="宋体" w:hAnsi="宋体" w:cs="宋体"/>
                <w:sz w:val="18"/>
                <w:szCs w:val="18"/>
              </w:rPr>
            </w:pPr>
            <w:r>
              <w:rPr>
                <w:rFonts w:hint="eastAsia" w:ascii="宋体" w:hAnsi="宋体" w:cs="宋体"/>
                <w:sz w:val="18"/>
                <w:szCs w:val="18"/>
              </w:rPr>
              <w:t>备注：</w:t>
            </w:r>
          </w:p>
        </w:tc>
      </w:tr>
    </w:tbl>
    <w:p>
      <w:pPr>
        <w:pStyle w:val="13"/>
        <w:tabs>
          <w:tab w:val="center" w:pos="4201"/>
          <w:tab w:val="right" w:leader="dot" w:pos="9298"/>
        </w:tabs>
        <w:ind w:firstLine="0" w:firstLineChars="0"/>
      </w:pPr>
    </w:p>
    <w:p>
      <w:pPr>
        <w:pStyle w:val="13"/>
        <w:tabs>
          <w:tab w:val="center" w:pos="4201"/>
          <w:tab w:val="right" w:leader="dot" w:pos="9298"/>
        </w:tabs>
        <w:ind w:firstLine="0" w:firstLineChars="0"/>
        <w:sectPr>
          <w:pgSz w:w="11906" w:h="16838"/>
          <w:pgMar w:top="567" w:right="1134" w:bottom="1134" w:left="1418" w:header="1418" w:footer="1134" w:gutter="0"/>
          <w:cols w:space="720" w:num="1"/>
          <w:formProt w:val="0"/>
          <w:docGrid w:type="lines" w:linePitch="312" w:charSpace="0"/>
        </w:sectPr>
      </w:pPr>
    </w:p>
    <w:p>
      <w:pPr>
        <w:pStyle w:val="13"/>
        <w:tabs>
          <w:tab w:val="center" w:pos="4201"/>
          <w:tab w:val="right" w:leader="dot" w:pos="9298"/>
        </w:tabs>
        <w:ind w:firstLine="0" w:firstLineChars="0"/>
      </w:pPr>
    </w:p>
    <w:p>
      <w:pPr>
        <w:pStyle w:val="3"/>
        <w:spacing w:before="156" w:beforeLines="50"/>
        <w:jc w:val="center"/>
        <w:rPr>
          <w:rFonts w:hAnsi="黑体" w:eastAsia="黑体"/>
          <w:szCs w:val="21"/>
        </w:rPr>
      </w:pPr>
      <w:r>
        <w:rPr>
          <w:rFonts w:hint="eastAsia" w:ascii="黑体" w:hAnsi="黑体" w:eastAsia="黑体"/>
          <w:color w:val="010101"/>
          <w:sz w:val="21"/>
          <w:szCs w:val="21"/>
        </w:rPr>
        <w:t>表A.2</w:t>
      </w:r>
      <w:r>
        <w:rPr>
          <w:rFonts w:hint="eastAsia" w:ascii="黑体" w:hAnsi="黑体" w:eastAsia="黑体"/>
          <w:color w:val="010101"/>
          <w:sz w:val="21"/>
          <w:szCs w:val="21"/>
        </w:rPr>
        <w:tab/>
      </w:r>
      <w:r>
        <w:rPr>
          <w:rFonts w:hint="eastAsia" w:ascii="黑体" w:hAnsi="黑体" w:eastAsia="黑体"/>
          <w:color w:val="010101"/>
          <w:sz w:val="21"/>
          <w:szCs w:val="21"/>
        </w:rPr>
        <w:t>古树</w:t>
      </w:r>
      <w:r>
        <w:rPr>
          <w:rFonts w:hint="eastAsia" w:hAnsi="黑体" w:eastAsia="黑体"/>
          <w:szCs w:val="21"/>
        </w:rPr>
        <w:t>名木及珍贵树种白蚁危害程度鉴定表</w:t>
      </w:r>
    </w:p>
    <w:p>
      <w:pPr>
        <w:ind w:firstLine="1980" w:firstLineChars="1100"/>
        <w:rPr>
          <w:rFonts w:ascii="宋体"/>
          <w:kern w:val="10"/>
          <w:sz w:val="18"/>
          <w:szCs w:val="18"/>
        </w:rPr>
      </w:pPr>
      <w:r>
        <w:rPr>
          <w:rFonts w:hint="eastAsia" w:ascii="宋体" w:hAnsi="宋体" w:cs="宋体"/>
          <w:sz w:val="18"/>
          <w:szCs w:val="18"/>
        </w:rPr>
        <w:t xml:space="preserve">                                     </w:t>
      </w:r>
      <w:r>
        <w:rPr>
          <w:rFonts w:hint="eastAsia" w:hAnsi="宋体" w:cs="宋体"/>
          <w:sz w:val="18"/>
          <w:szCs w:val="18"/>
        </w:rPr>
        <w:t xml:space="preserve">                 </w:t>
      </w:r>
      <w:r>
        <w:rPr>
          <w:rFonts w:hint="eastAsia" w:ascii="宋体" w:hAnsi="宋体" w:cs="宋体"/>
          <w:sz w:val="18"/>
          <w:szCs w:val="18"/>
        </w:rPr>
        <w:t xml:space="preserve">  填表单位：</w:t>
      </w:r>
      <w:r>
        <w:rPr>
          <w:rFonts w:hint="eastAsia" w:ascii="宋体" w:hAnsi="宋体" w:cs="宋体"/>
          <w:sz w:val="18"/>
          <w:szCs w:val="18"/>
          <w:u w:val="single"/>
        </w:rPr>
        <w:t xml:space="preserve">               </w:t>
      </w:r>
    </w:p>
    <w:tbl>
      <w:tblPr>
        <w:tblStyle w:val="1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1"/>
        <w:gridCol w:w="1249"/>
        <w:gridCol w:w="1775"/>
        <w:gridCol w:w="2041"/>
        <w:gridCol w:w="1266"/>
        <w:gridCol w:w="1180"/>
        <w:gridCol w:w="10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1" w:hRule="atLeast"/>
        </w:trPr>
        <w:tc>
          <w:tcPr>
            <w:tcW w:w="951" w:type="dxa"/>
            <w:vAlign w:val="center"/>
          </w:tcPr>
          <w:p>
            <w:pPr>
              <w:jc w:val="center"/>
              <w:rPr>
                <w:rFonts w:ascii="宋体"/>
                <w:kern w:val="10"/>
                <w:sz w:val="18"/>
                <w:szCs w:val="18"/>
              </w:rPr>
            </w:pPr>
            <w:r>
              <w:rPr>
                <w:rFonts w:hint="eastAsia" w:ascii="宋体"/>
                <w:kern w:val="10"/>
                <w:sz w:val="18"/>
                <w:szCs w:val="18"/>
              </w:rPr>
              <w:t>编  号</w:t>
            </w:r>
          </w:p>
        </w:tc>
        <w:tc>
          <w:tcPr>
            <w:tcW w:w="1249" w:type="dxa"/>
            <w:vAlign w:val="center"/>
          </w:tcPr>
          <w:p>
            <w:pPr>
              <w:jc w:val="center"/>
              <w:rPr>
                <w:rFonts w:ascii="宋体"/>
                <w:kern w:val="10"/>
                <w:sz w:val="18"/>
                <w:szCs w:val="18"/>
              </w:rPr>
            </w:pPr>
            <w:r>
              <w:rPr>
                <w:rFonts w:ascii="宋体"/>
                <w:kern w:val="10"/>
                <w:sz w:val="18"/>
                <w:szCs w:val="18"/>
              </w:rPr>
              <w:t>日</w:t>
            </w:r>
            <w:r>
              <w:rPr>
                <w:rFonts w:hint="eastAsia" w:ascii="宋体"/>
                <w:kern w:val="10"/>
                <w:sz w:val="18"/>
                <w:szCs w:val="18"/>
              </w:rPr>
              <w:t xml:space="preserve">  </w:t>
            </w:r>
            <w:r>
              <w:rPr>
                <w:rFonts w:ascii="宋体"/>
                <w:kern w:val="10"/>
                <w:sz w:val="18"/>
                <w:szCs w:val="18"/>
              </w:rPr>
              <w:t>期</w:t>
            </w:r>
          </w:p>
        </w:tc>
        <w:tc>
          <w:tcPr>
            <w:tcW w:w="1775" w:type="dxa"/>
            <w:vAlign w:val="center"/>
          </w:tcPr>
          <w:p>
            <w:pPr>
              <w:jc w:val="center"/>
              <w:rPr>
                <w:rFonts w:ascii="宋体"/>
                <w:kern w:val="10"/>
                <w:sz w:val="18"/>
                <w:szCs w:val="18"/>
              </w:rPr>
            </w:pPr>
            <w:r>
              <w:rPr>
                <w:rFonts w:ascii="宋体"/>
                <w:kern w:val="10"/>
                <w:sz w:val="18"/>
                <w:szCs w:val="18"/>
              </w:rPr>
              <w:t>地</w:t>
            </w:r>
            <w:r>
              <w:rPr>
                <w:rFonts w:hint="eastAsia" w:ascii="宋体"/>
                <w:kern w:val="10"/>
                <w:sz w:val="18"/>
                <w:szCs w:val="18"/>
              </w:rPr>
              <w:t xml:space="preserve">  </w:t>
            </w:r>
            <w:r>
              <w:rPr>
                <w:rFonts w:ascii="宋体"/>
                <w:kern w:val="10"/>
                <w:sz w:val="18"/>
                <w:szCs w:val="18"/>
              </w:rPr>
              <w:t>点</w:t>
            </w:r>
          </w:p>
        </w:tc>
        <w:tc>
          <w:tcPr>
            <w:tcW w:w="2041" w:type="dxa"/>
            <w:vAlign w:val="center"/>
          </w:tcPr>
          <w:p>
            <w:pPr>
              <w:jc w:val="center"/>
              <w:rPr>
                <w:rFonts w:ascii="宋体"/>
                <w:kern w:val="10"/>
                <w:sz w:val="18"/>
                <w:szCs w:val="18"/>
              </w:rPr>
            </w:pPr>
            <w:r>
              <w:rPr>
                <w:rFonts w:hint="eastAsia" w:ascii="宋体"/>
                <w:kern w:val="10"/>
                <w:sz w:val="18"/>
                <w:szCs w:val="18"/>
              </w:rPr>
              <w:t>古树名木及珍贵树种类型</w:t>
            </w:r>
          </w:p>
        </w:tc>
        <w:tc>
          <w:tcPr>
            <w:tcW w:w="1266" w:type="dxa"/>
            <w:vAlign w:val="center"/>
          </w:tcPr>
          <w:p>
            <w:pPr>
              <w:jc w:val="center"/>
              <w:rPr>
                <w:rFonts w:ascii="宋体"/>
                <w:kern w:val="10"/>
                <w:sz w:val="18"/>
                <w:szCs w:val="18"/>
              </w:rPr>
            </w:pPr>
            <w:r>
              <w:rPr>
                <w:rFonts w:hint="eastAsia" w:ascii="宋体" w:hAnsi="宋体" w:cs="宋体"/>
                <w:sz w:val="18"/>
                <w:szCs w:val="18"/>
              </w:rPr>
              <w:t>白蚁危痕迹情况</w:t>
            </w:r>
          </w:p>
        </w:tc>
        <w:tc>
          <w:tcPr>
            <w:tcW w:w="1180" w:type="dxa"/>
            <w:vAlign w:val="center"/>
          </w:tcPr>
          <w:p>
            <w:pPr>
              <w:jc w:val="center"/>
              <w:rPr>
                <w:rFonts w:ascii="宋体"/>
                <w:kern w:val="10"/>
                <w:sz w:val="18"/>
                <w:szCs w:val="18"/>
              </w:rPr>
            </w:pPr>
            <w:r>
              <w:rPr>
                <w:rFonts w:hint="eastAsia" w:ascii="宋体" w:hAnsi="宋体" w:cs="宋体"/>
                <w:sz w:val="18"/>
                <w:szCs w:val="18"/>
              </w:rPr>
              <w:t>白蚁危害程度等级</w:t>
            </w:r>
          </w:p>
        </w:tc>
        <w:tc>
          <w:tcPr>
            <w:tcW w:w="1034" w:type="dxa"/>
            <w:vAlign w:val="center"/>
          </w:tcPr>
          <w:p>
            <w:pPr>
              <w:jc w:val="center"/>
              <w:rPr>
                <w:rFonts w:ascii="宋体"/>
                <w:kern w:val="10"/>
                <w:sz w:val="18"/>
                <w:szCs w:val="18"/>
              </w:rPr>
            </w:pPr>
            <w:r>
              <w:rPr>
                <w:rFonts w:ascii="宋体"/>
                <w:kern w:val="10"/>
                <w:sz w:val="18"/>
                <w:szCs w:val="18"/>
              </w:rPr>
              <w:t>备</w:t>
            </w:r>
            <w:r>
              <w:rPr>
                <w:rFonts w:hint="eastAsia" w:ascii="宋体"/>
                <w:kern w:val="10"/>
                <w:sz w:val="18"/>
                <w:szCs w:val="18"/>
              </w:rPr>
              <w:t xml:space="preserve">  </w:t>
            </w:r>
            <w:r>
              <w:rPr>
                <w:rFonts w:ascii="宋体"/>
                <w:kern w:val="10"/>
                <w:sz w:val="18"/>
                <w:szCs w:val="18"/>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8" w:hRule="exact"/>
        </w:trPr>
        <w:tc>
          <w:tcPr>
            <w:tcW w:w="951" w:type="dxa"/>
            <w:vAlign w:val="center"/>
          </w:tcPr>
          <w:p>
            <w:pPr>
              <w:pStyle w:val="3"/>
              <w:jc w:val="center"/>
              <w:rPr>
                <w:rFonts w:ascii="黑体" w:hAnsi="黑体" w:eastAsia="黑体"/>
                <w:color w:val="010101"/>
                <w:sz w:val="21"/>
                <w:szCs w:val="21"/>
              </w:rPr>
            </w:pPr>
          </w:p>
        </w:tc>
        <w:tc>
          <w:tcPr>
            <w:tcW w:w="1249" w:type="dxa"/>
            <w:vAlign w:val="center"/>
          </w:tcPr>
          <w:p>
            <w:pPr>
              <w:pStyle w:val="3"/>
              <w:jc w:val="center"/>
              <w:rPr>
                <w:rFonts w:ascii="黑体" w:hAnsi="黑体" w:eastAsia="黑体"/>
                <w:color w:val="010101"/>
                <w:sz w:val="21"/>
                <w:szCs w:val="21"/>
              </w:rPr>
            </w:pPr>
          </w:p>
        </w:tc>
        <w:tc>
          <w:tcPr>
            <w:tcW w:w="1775" w:type="dxa"/>
            <w:vAlign w:val="center"/>
          </w:tcPr>
          <w:p>
            <w:pPr>
              <w:pStyle w:val="3"/>
              <w:jc w:val="center"/>
              <w:rPr>
                <w:rFonts w:ascii="黑体" w:hAnsi="黑体" w:eastAsia="黑体"/>
                <w:color w:val="010101"/>
                <w:sz w:val="21"/>
                <w:szCs w:val="21"/>
              </w:rPr>
            </w:pPr>
          </w:p>
        </w:tc>
        <w:tc>
          <w:tcPr>
            <w:tcW w:w="2041" w:type="dxa"/>
            <w:vAlign w:val="center"/>
          </w:tcPr>
          <w:p>
            <w:pPr>
              <w:pStyle w:val="3"/>
              <w:jc w:val="center"/>
              <w:rPr>
                <w:rFonts w:ascii="黑体" w:hAnsi="黑体" w:eastAsia="黑体"/>
                <w:color w:val="010101"/>
                <w:sz w:val="21"/>
                <w:szCs w:val="21"/>
              </w:rPr>
            </w:pPr>
          </w:p>
        </w:tc>
        <w:tc>
          <w:tcPr>
            <w:tcW w:w="1266" w:type="dxa"/>
            <w:vAlign w:val="center"/>
          </w:tcPr>
          <w:p>
            <w:pPr>
              <w:pStyle w:val="3"/>
              <w:jc w:val="center"/>
              <w:rPr>
                <w:rFonts w:ascii="黑体" w:hAnsi="黑体" w:eastAsia="黑体"/>
                <w:color w:val="010101"/>
                <w:sz w:val="21"/>
                <w:szCs w:val="21"/>
              </w:rPr>
            </w:pPr>
          </w:p>
        </w:tc>
        <w:tc>
          <w:tcPr>
            <w:tcW w:w="1180" w:type="dxa"/>
            <w:vAlign w:val="center"/>
          </w:tcPr>
          <w:p>
            <w:pPr>
              <w:pStyle w:val="3"/>
              <w:jc w:val="center"/>
              <w:rPr>
                <w:rFonts w:ascii="黑体" w:hAnsi="黑体" w:eastAsia="黑体"/>
                <w:color w:val="010101"/>
                <w:sz w:val="21"/>
                <w:szCs w:val="21"/>
              </w:rPr>
            </w:pPr>
          </w:p>
        </w:tc>
        <w:tc>
          <w:tcPr>
            <w:tcW w:w="1034" w:type="dxa"/>
            <w:vAlign w:val="center"/>
          </w:tcPr>
          <w:p>
            <w:pPr>
              <w:pStyle w:val="3"/>
              <w:jc w:val="center"/>
              <w:rPr>
                <w:rFonts w:ascii="黑体" w:hAnsi="黑体" w:eastAsia="黑体"/>
                <w:color w:val="01010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6" w:hRule="exact"/>
        </w:trPr>
        <w:tc>
          <w:tcPr>
            <w:tcW w:w="9496" w:type="dxa"/>
            <w:gridSpan w:val="7"/>
            <w:vAlign w:val="center"/>
          </w:tcPr>
          <w:p>
            <w:pPr>
              <w:pStyle w:val="3"/>
              <w:spacing w:before="51"/>
              <w:ind w:right="627"/>
              <w:rPr>
                <w:rFonts w:ascii="黑体" w:hAnsi="黑体" w:eastAsia="黑体"/>
                <w:color w:val="010101"/>
                <w:sz w:val="21"/>
                <w:szCs w:val="21"/>
              </w:rPr>
            </w:pPr>
            <w:r>
              <w:rPr>
                <w:rFonts w:hint="eastAsia" w:ascii="宋体" w:hAnsi="宋体" w:cs="宋体"/>
                <w:sz w:val="18"/>
                <w:szCs w:val="18"/>
              </w:rPr>
              <w:t>鉴定人员签字：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87" w:hRule="exact"/>
        </w:trPr>
        <w:tc>
          <w:tcPr>
            <w:tcW w:w="9496" w:type="dxa"/>
            <w:gridSpan w:val="7"/>
            <w:vAlign w:val="center"/>
          </w:tcPr>
          <w:p>
            <w:pPr>
              <w:pStyle w:val="3"/>
              <w:spacing w:before="51"/>
              <w:ind w:left="2340" w:right="627" w:hanging="2340" w:hangingChars="1300"/>
              <w:rPr>
                <w:rFonts w:ascii="宋体" w:hAnsi="宋体" w:cs="宋体"/>
                <w:sz w:val="18"/>
                <w:szCs w:val="18"/>
              </w:rPr>
            </w:pPr>
            <w:r>
              <w:rPr>
                <w:rFonts w:hint="eastAsia" w:ascii="宋体"/>
                <w:kern w:val="10"/>
                <w:sz w:val="18"/>
                <w:szCs w:val="18"/>
              </w:rPr>
              <w:t>白蚁</w:t>
            </w:r>
            <w:r>
              <w:rPr>
                <w:rFonts w:ascii="宋体"/>
                <w:kern w:val="10"/>
                <w:sz w:val="18"/>
                <w:szCs w:val="18"/>
              </w:rPr>
              <w:t>危害程度</w:t>
            </w:r>
            <w:r>
              <w:rPr>
                <w:rFonts w:hint="eastAsia" w:ascii="宋体"/>
                <w:kern w:val="10"/>
                <w:sz w:val="18"/>
                <w:szCs w:val="18"/>
              </w:rPr>
              <w:t>等级划分</w:t>
            </w:r>
            <w:r>
              <w:rPr>
                <w:rFonts w:ascii="宋体"/>
                <w:kern w:val="10"/>
                <w:sz w:val="18"/>
                <w:szCs w:val="18"/>
              </w:rPr>
              <w:t>标准：</w:t>
            </w:r>
            <w:r>
              <w:rPr>
                <w:rFonts w:hint="eastAsia" w:ascii="宋体"/>
                <w:kern w:val="10"/>
                <w:sz w:val="18"/>
                <w:szCs w:val="18"/>
              </w:rPr>
              <w:t>无白蚁危害标记</w:t>
            </w:r>
            <w:r>
              <w:rPr>
                <w:rFonts w:hint="eastAsia" w:ascii="宋体" w:hAnsi="宋体" w:cs="宋体"/>
                <w:kern w:val="10"/>
                <w:sz w:val="18"/>
                <w:szCs w:val="18"/>
              </w:rPr>
              <w:t>Ο</w:t>
            </w:r>
            <w:r>
              <w:rPr>
                <w:rFonts w:hint="eastAsia" w:ascii="宋体"/>
                <w:kern w:val="10"/>
                <w:sz w:val="18"/>
                <w:szCs w:val="18"/>
              </w:rPr>
              <w:t>，</w:t>
            </w:r>
            <w:r>
              <w:rPr>
                <w:rFonts w:ascii="宋体"/>
                <w:kern w:val="10"/>
                <w:sz w:val="18"/>
                <w:szCs w:val="18"/>
              </w:rPr>
              <w:t>轻度危害标记为Ⅰ级，中度危害标记为Ⅱ级，重度危害标记为Ⅲ级</w:t>
            </w:r>
            <w:r>
              <w:rPr>
                <w:rFonts w:hint="eastAsia" w:ascii="宋体"/>
                <w:kern w:val="10"/>
                <w:sz w:val="18"/>
                <w:szCs w:val="18"/>
              </w:rPr>
              <w:t>，</w:t>
            </w:r>
            <w:r>
              <w:rPr>
                <w:rFonts w:ascii="宋体"/>
                <w:kern w:val="10"/>
                <w:sz w:val="18"/>
                <w:szCs w:val="18"/>
              </w:rPr>
              <w:t>严重危害标记为Ⅳ级。</w:t>
            </w:r>
          </w:p>
        </w:tc>
      </w:tr>
    </w:tbl>
    <w:p>
      <w:pPr>
        <w:pStyle w:val="13"/>
        <w:tabs>
          <w:tab w:val="center" w:pos="4201"/>
          <w:tab w:val="right" w:leader="dot" w:pos="9298"/>
        </w:tabs>
        <w:ind w:firstLine="0" w:firstLineChars="0"/>
      </w:pPr>
    </w:p>
    <w:p>
      <w:pPr>
        <w:pStyle w:val="13"/>
        <w:tabs>
          <w:tab w:val="center" w:pos="4201"/>
          <w:tab w:val="right" w:leader="dot" w:pos="9298"/>
        </w:tabs>
        <w:ind w:firstLine="0" w:firstLineChars="0"/>
      </w:pPr>
    </w:p>
    <w:p>
      <w:pPr>
        <w:pStyle w:val="13"/>
        <w:tabs>
          <w:tab w:val="center" w:pos="4201"/>
          <w:tab w:val="right" w:leader="dot" w:pos="9298"/>
        </w:tabs>
        <w:ind w:firstLine="0" w:firstLineChars="0"/>
        <w:sectPr>
          <w:pgSz w:w="11906" w:h="16838"/>
          <w:pgMar w:top="567" w:right="1134" w:bottom="1134" w:left="1418" w:header="1418" w:footer="1134" w:gutter="0"/>
          <w:cols w:space="720" w:num="1"/>
          <w:formProt w:val="0"/>
          <w:docGrid w:type="lines" w:linePitch="312" w:charSpace="0"/>
        </w:sectPr>
      </w:pPr>
    </w:p>
    <w:p>
      <w:pPr>
        <w:pStyle w:val="36"/>
      </w:pPr>
      <w:bookmarkStart w:id="300" w:name="_Toc25244"/>
      <w:bookmarkStart w:id="301" w:name="_Toc1747"/>
      <w:r>
        <w:br w:type="textWrapping"/>
      </w:r>
      <w:bookmarkStart w:id="302" w:name="_Toc98318892"/>
      <w:bookmarkStart w:id="303" w:name="_Toc98318755"/>
      <w:bookmarkStart w:id="304" w:name="_Toc109215847"/>
      <w:r>
        <w:rPr>
          <w:rFonts w:hint="eastAsia"/>
        </w:rPr>
        <w:t>（资料性附录）</w:t>
      </w:r>
      <w:r>
        <w:br w:type="textWrapping"/>
      </w:r>
      <w:bookmarkEnd w:id="302"/>
      <w:bookmarkEnd w:id="303"/>
      <w:r>
        <w:rPr>
          <w:rFonts w:hint="eastAsia"/>
          <w:szCs w:val="21"/>
        </w:rPr>
        <w:t>林木白蚁</w:t>
      </w:r>
      <w:r>
        <w:rPr>
          <w:rFonts w:hint="eastAsia" w:hAnsi="黑体"/>
          <w:szCs w:val="21"/>
        </w:rPr>
        <w:t>防治</w:t>
      </w:r>
      <w:r>
        <w:rPr>
          <w:rFonts w:hAnsi="黑体"/>
          <w:szCs w:val="21"/>
        </w:rPr>
        <w:t>施工记录表</w:t>
      </w:r>
      <w:bookmarkEnd w:id="300"/>
      <w:bookmarkEnd w:id="301"/>
      <w:bookmarkEnd w:id="304"/>
    </w:p>
    <w:p>
      <w:pPr>
        <w:pStyle w:val="3"/>
        <w:spacing w:before="156" w:beforeLines="50"/>
        <w:jc w:val="center"/>
        <w:rPr>
          <w:rFonts w:ascii="黑体" w:hAnsi="黑体" w:eastAsia="黑体"/>
          <w:color w:val="010101"/>
          <w:sz w:val="21"/>
          <w:szCs w:val="21"/>
        </w:rPr>
      </w:pPr>
      <w:r>
        <w:rPr>
          <w:rFonts w:hint="eastAsia" w:ascii="黑体" w:hAnsi="黑体" w:eastAsia="黑体"/>
          <w:color w:val="010101"/>
          <w:sz w:val="21"/>
          <w:szCs w:val="21"/>
        </w:rPr>
        <w:t>表</w:t>
      </w:r>
      <w:r>
        <w:rPr>
          <w:rFonts w:hint="eastAsia" w:ascii="黑体" w:hAnsi="黑体" w:eastAsia="黑体"/>
          <w:color w:val="010101"/>
          <w:spacing w:val="-65"/>
          <w:sz w:val="21"/>
          <w:szCs w:val="21"/>
        </w:rPr>
        <w:t xml:space="preserve"> </w:t>
      </w:r>
      <w:r>
        <w:rPr>
          <w:rFonts w:hint="eastAsia" w:ascii="黑体" w:hAnsi="黑体" w:eastAsia="黑体"/>
          <w:color w:val="010101"/>
          <w:sz w:val="21"/>
          <w:szCs w:val="21"/>
        </w:rPr>
        <w:t>B</w:t>
      </w:r>
      <w:r>
        <w:rPr>
          <w:rFonts w:hint="eastAsia" w:ascii="黑体" w:hAnsi="黑体" w:eastAsia="黑体"/>
          <w:color w:val="2F2F2F"/>
          <w:sz w:val="21"/>
          <w:szCs w:val="21"/>
        </w:rPr>
        <w:t>.</w:t>
      </w:r>
      <w:r>
        <w:rPr>
          <w:rFonts w:hint="eastAsia" w:ascii="黑体" w:hAnsi="黑体" w:eastAsia="黑体"/>
          <w:color w:val="0F0F0F"/>
          <w:sz w:val="21"/>
          <w:szCs w:val="21"/>
        </w:rPr>
        <w:t>1</w:t>
      </w:r>
      <w:r>
        <w:rPr>
          <w:rFonts w:hint="eastAsia" w:ascii="黑体" w:hAnsi="黑体" w:eastAsia="黑体"/>
          <w:color w:val="010101"/>
          <w:sz w:val="21"/>
          <w:szCs w:val="21"/>
        </w:rPr>
        <w:tab/>
      </w:r>
      <w:r>
        <w:rPr>
          <w:rFonts w:hint="eastAsia" w:eastAsia="黑体"/>
          <w:szCs w:val="21"/>
        </w:rPr>
        <w:t>林木白蚁</w:t>
      </w:r>
      <w:r>
        <w:rPr>
          <w:rFonts w:hint="eastAsia" w:hAnsi="黑体" w:eastAsia="黑体"/>
          <w:szCs w:val="21"/>
        </w:rPr>
        <w:t>防治</w:t>
      </w:r>
      <w:r>
        <w:rPr>
          <w:rFonts w:hAnsi="黑体" w:eastAsia="黑体"/>
          <w:szCs w:val="21"/>
        </w:rPr>
        <w:t>施工记录表</w:t>
      </w:r>
    </w:p>
    <w:p>
      <w:pPr>
        <w:pStyle w:val="3"/>
        <w:jc w:val="left"/>
        <w:rPr>
          <w:rFonts w:ascii="黑体" w:hAnsi="黑体"/>
          <w:sz w:val="21"/>
          <w:szCs w:val="21"/>
        </w:rPr>
      </w:pPr>
      <w:r>
        <w:rPr>
          <w:rFonts w:hint="eastAsia" w:ascii="宋体" w:hAnsi="宋体" w:cs="宋体"/>
          <w:kern w:val="10"/>
          <w:sz w:val="18"/>
          <w:szCs w:val="18"/>
        </w:rPr>
        <w:t>施工单位：</w:t>
      </w:r>
      <w:r>
        <w:rPr>
          <w:rFonts w:hint="eastAsia" w:ascii="宋体" w:hAnsi="宋体" w:cs="宋体"/>
          <w:kern w:val="10"/>
          <w:sz w:val="18"/>
          <w:szCs w:val="18"/>
          <w:u w:val="single"/>
        </w:rPr>
        <w:t xml:space="preserve">               </w:t>
      </w:r>
      <w:r>
        <w:rPr>
          <w:rFonts w:hint="eastAsia" w:ascii="宋体" w:hAnsi="宋体" w:cs="宋体"/>
          <w:kern w:val="10"/>
          <w:sz w:val="18"/>
          <w:szCs w:val="18"/>
        </w:rPr>
        <w:t xml:space="preserve">                                                      日期：</w:t>
      </w:r>
      <w:r>
        <w:rPr>
          <w:rFonts w:hint="eastAsia" w:ascii="宋体" w:hAnsi="宋体" w:cs="宋体"/>
          <w:kern w:val="10"/>
          <w:sz w:val="18"/>
          <w:szCs w:val="18"/>
          <w:u w:val="single"/>
        </w:rPr>
        <w:t xml:space="preserve">                   </w:t>
      </w:r>
      <w:r>
        <w:rPr>
          <w:rFonts w:hint="eastAsia" w:ascii="宋体" w:hAnsi="宋体" w:cs="宋体"/>
          <w:kern w:val="10"/>
          <w:sz w:val="18"/>
          <w:szCs w:val="18"/>
        </w:rPr>
        <w:t xml:space="preserve">      </w:t>
      </w:r>
    </w:p>
    <w:tbl>
      <w:tblPr>
        <w:tblStyle w:val="10"/>
        <w:tblW w:w="10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312"/>
        <w:gridCol w:w="1472"/>
        <w:gridCol w:w="3890"/>
        <w:gridCol w:w="1472"/>
        <w:gridCol w:w="1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449" w:type="dxa"/>
            <w:vAlign w:val="center"/>
          </w:tcPr>
          <w:p>
            <w:pPr>
              <w:jc w:val="center"/>
              <w:rPr>
                <w:kern w:val="10"/>
                <w:sz w:val="18"/>
                <w:szCs w:val="18"/>
              </w:rPr>
            </w:pPr>
            <w:r>
              <w:rPr>
                <w:kern w:val="10"/>
                <w:sz w:val="18"/>
                <w:szCs w:val="18"/>
              </w:rPr>
              <w:t>项目</w:t>
            </w:r>
          </w:p>
          <w:p>
            <w:pPr>
              <w:jc w:val="center"/>
              <w:rPr>
                <w:kern w:val="10"/>
                <w:sz w:val="18"/>
                <w:szCs w:val="18"/>
              </w:rPr>
            </w:pPr>
            <w:r>
              <w:rPr>
                <w:kern w:val="10"/>
                <w:sz w:val="18"/>
                <w:szCs w:val="18"/>
              </w:rPr>
              <w:t>名称</w:t>
            </w:r>
          </w:p>
        </w:tc>
        <w:tc>
          <w:tcPr>
            <w:tcW w:w="1312" w:type="dxa"/>
            <w:vAlign w:val="center"/>
          </w:tcPr>
          <w:p>
            <w:pPr>
              <w:jc w:val="center"/>
              <w:rPr>
                <w:kern w:val="10"/>
                <w:sz w:val="18"/>
                <w:szCs w:val="18"/>
              </w:rPr>
            </w:pPr>
            <w:r>
              <w:rPr>
                <w:rFonts w:hint="eastAsia"/>
                <w:kern w:val="10"/>
                <w:sz w:val="18"/>
                <w:szCs w:val="18"/>
              </w:rPr>
              <w:t>施工</w:t>
            </w:r>
          </w:p>
          <w:p>
            <w:pPr>
              <w:jc w:val="center"/>
              <w:rPr>
                <w:kern w:val="10"/>
                <w:sz w:val="18"/>
                <w:szCs w:val="18"/>
              </w:rPr>
            </w:pPr>
            <w:r>
              <w:rPr>
                <w:rFonts w:hint="eastAsia"/>
                <w:kern w:val="10"/>
                <w:sz w:val="18"/>
                <w:szCs w:val="18"/>
              </w:rPr>
              <w:t>区域</w:t>
            </w:r>
          </w:p>
        </w:tc>
        <w:tc>
          <w:tcPr>
            <w:tcW w:w="1472" w:type="dxa"/>
            <w:vAlign w:val="center"/>
          </w:tcPr>
          <w:p>
            <w:pPr>
              <w:jc w:val="center"/>
              <w:rPr>
                <w:kern w:val="10"/>
                <w:sz w:val="18"/>
                <w:szCs w:val="18"/>
              </w:rPr>
            </w:pPr>
            <w:r>
              <w:rPr>
                <w:rFonts w:hint="eastAsia"/>
                <w:kern w:val="10"/>
                <w:sz w:val="18"/>
                <w:szCs w:val="18"/>
              </w:rPr>
              <w:t>天气</w:t>
            </w:r>
          </w:p>
        </w:tc>
        <w:tc>
          <w:tcPr>
            <w:tcW w:w="3890" w:type="dxa"/>
            <w:vAlign w:val="center"/>
          </w:tcPr>
          <w:p>
            <w:pPr>
              <w:jc w:val="center"/>
              <w:rPr>
                <w:kern w:val="10"/>
                <w:sz w:val="18"/>
                <w:szCs w:val="18"/>
              </w:rPr>
            </w:pPr>
            <w:r>
              <w:rPr>
                <w:rFonts w:hint="eastAsia"/>
                <w:kern w:val="10"/>
                <w:sz w:val="18"/>
                <w:szCs w:val="18"/>
              </w:rPr>
              <w:t>白蚁防治内容</w:t>
            </w:r>
          </w:p>
        </w:tc>
        <w:tc>
          <w:tcPr>
            <w:tcW w:w="1472" w:type="dxa"/>
            <w:vAlign w:val="center"/>
          </w:tcPr>
          <w:p>
            <w:pPr>
              <w:jc w:val="center"/>
              <w:rPr>
                <w:kern w:val="10"/>
                <w:sz w:val="18"/>
                <w:szCs w:val="18"/>
              </w:rPr>
            </w:pPr>
            <w:r>
              <w:rPr>
                <w:rFonts w:hint="eastAsia"/>
                <w:kern w:val="10"/>
                <w:sz w:val="18"/>
                <w:szCs w:val="18"/>
              </w:rPr>
              <w:t>施工人员</w:t>
            </w:r>
          </w:p>
        </w:tc>
        <w:tc>
          <w:tcPr>
            <w:tcW w:w="1001" w:type="dxa"/>
            <w:vAlign w:val="center"/>
          </w:tcPr>
          <w:p>
            <w:pPr>
              <w:jc w:val="center"/>
              <w:rPr>
                <w:kern w:val="10"/>
                <w:sz w:val="18"/>
                <w:szCs w:val="18"/>
              </w:rPr>
            </w:pPr>
            <w:r>
              <w:rPr>
                <w:kern w:val="1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49" w:type="dxa"/>
            <w:vMerge w:val="restart"/>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1449" w:type="dxa"/>
            <w:vMerge w:val="continue"/>
            <w:vAlign w:val="center"/>
          </w:tcPr>
          <w:p>
            <w:pPr>
              <w:jc w:val="center"/>
              <w:rPr>
                <w:kern w:val="10"/>
                <w:sz w:val="18"/>
                <w:szCs w:val="18"/>
              </w:rPr>
            </w:pPr>
          </w:p>
        </w:tc>
        <w:tc>
          <w:tcPr>
            <w:tcW w:w="1312" w:type="dxa"/>
            <w:vAlign w:val="center"/>
          </w:tcPr>
          <w:p>
            <w:pPr>
              <w:jc w:val="center"/>
              <w:rPr>
                <w:kern w:val="10"/>
                <w:sz w:val="18"/>
                <w:szCs w:val="18"/>
              </w:rPr>
            </w:pPr>
          </w:p>
        </w:tc>
        <w:tc>
          <w:tcPr>
            <w:tcW w:w="1472" w:type="dxa"/>
            <w:vAlign w:val="center"/>
          </w:tcPr>
          <w:p>
            <w:pPr>
              <w:jc w:val="center"/>
              <w:rPr>
                <w:kern w:val="10"/>
                <w:sz w:val="18"/>
                <w:szCs w:val="18"/>
              </w:rPr>
            </w:pPr>
          </w:p>
        </w:tc>
        <w:tc>
          <w:tcPr>
            <w:tcW w:w="3890" w:type="dxa"/>
            <w:vAlign w:val="center"/>
          </w:tcPr>
          <w:p>
            <w:pPr>
              <w:jc w:val="center"/>
              <w:rPr>
                <w:kern w:val="10"/>
                <w:sz w:val="18"/>
                <w:szCs w:val="18"/>
              </w:rPr>
            </w:pPr>
          </w:p>
        </w:tc>
        <w:tc>
          <w:tcPr>
            <w:tcW w:w="1472" w:type="dxa"/>
            <w:vAlign w:val="center"/>
          </w:tcPr>
          <w:p>
            <w:pPr>
              <w:jc w:val="center"/>
              <w:rPr>
                <w:kern w:val="10"/>
                <w:sz w:val="18"/>
                <w:szCs w:val="18"/>
              </w:rPr>
            </w:pPr>
          </w:p>
        </w:tc>
        <w:tc>
          <w:tcPr>
            <w:tcW w:w="1001" w:type="dxa"/>
            <w:vAlign w:val="center"/>
          </w:tcPr>
          <w:p>
            <w:pPr>
              <w:jc w:val="center"/>
              <w:rPr>
                <w:kern w:val="10"/>
                <w:sz w:val="18"/>
                <w:szCs w:val="18"/>
              </w:rPr>
            </w:pPr>
          </w:p>
        </w:tc>
      </w:tr>
    </w:tbl>
    <w:p>
      <w:pPr>
        <w:pStyle w:val="13"/>
        <w:tabs>
          <w:tab w:val="center" w:pos="4201"/>
          <w:tab w:val="right" w:leader="dot" w:pos="9298"/>
        </w:tabs>
        <w:ind w:firstLine="0" w:firstLineChars="0"/>
      </w:pPr>
      <w:r>
        <w:rPr>
          <w:rFonts w:hint="eastAsia" w:hAnsi="宋体" w:cs="宋体"/>
          <w:kern w:val="10"/>
          <w:sz w:val="18"/>
          <w:szCs w:val="18"/>
        </w:rPr>
        <w:t>填表人：</w:t>
      </w:r>
      <w:r>
        <w:rPr>
          <w:rFonts w:hint="eastAsia" w:hAnsi="宋体" w:cs="宋体"/>
          <w:kern w:val="10"/>
          <w:sz w:val="18"/>
          <w:szCs w:val="18"/>
          <w:u w:val="single"/>
        </w:rPr>
        <w:t xml:space="preserve">                 </w:t>
      </w:r>
      <w:r>
        <w:rPr>
          <w:rFonts w:hint="eastAsia" w:hAnsi="宋体" w:cs="宋体"/>
          <w:kern w:val="10"/>
          <w:sz w:val="18"/>
          <w:szCs w:val="18"/>
        </w:rPr>
        <w:t xml:space="preserve">                                                 审核人：</w:t>
      </w:r>
      <w:r>
        <w:rPr>
          <w:rFonts w:hint="eastAsia" w:hAnsi="宋体" w:cs="宋体"/>
          <w:kern w:val="10"/>
          <w:sz w:val="18"/>
          <w:szCs w:val="18"/>
          <w:u w:val="single"/>
        </w:rPr>
        <w:t xml:space="preserve">                  </w:t>
      </w:r>
      <w:r>
        <w:rPr>
          <w:rFonts w:hint="eastAsia" w:hAnsi="宋体" w:cs="宋体"/>
          <w:kern w:val="10"/>
          <w:sz w:val="18"/>
          <w:szCs w:val="18"/>
        </w:rPr>
        <w:t xml:space="preserve">   </w:t>
      </w:r>
    </w:p>
    <w:p>
      <w:pPr>
        <w:pStyle w:val="13"/>
        <w:tabs>
          <w:tab w:val="center" w:pos="4201"/>
          <w:tab w:val="right" w:leader="dot" w:pos="9298"/>
        </w:tabs>
        <w:ind w:firstLine="0" w:firstLineChars="0"/>
      </w:pPr>
      <w:r>
        <w:rPr>
          <w:rFonts w:hint="eastAsia"/>
        </w:rPr>
        <w:t xml:space="preserve"> </w:t>
      </w:r>
    </w:p>
    <w:p>
      <w:pPr>
        <w:pStyle w:val="13"/>
        <w:tabs>
          <w:tab w:val="center" w:pos="4201"/>
          <w:tab w:val="right" w:leader="dot" w:pos="9298"/>
        </w:tabs>
        <w:ind w:firstLine="0" w:firstLineChars="0"/>
        <w:sectPr>
          <w:pgSz w:w="11906" w:h="16838"/>
          <w:pgMar w:top="567" w:right="1134" w:bottom="1134" w:left="1418" w:header="1418" w:footer="1134" w:gutter="0"/>
          <w:cols w:space="720" w:num="1"/>
          <w:formProt w:val="0"/>
          <w:docGrid w:type="lines" w:linePitch="312" w:charSpace="0"/>
        </w:sectPr>
      </w:pPr>
    </w:p>
    <w:p>
      <w:pPr>
        <w:pStyle w:val="36"/>
      </w:pPr>
      <w:bookmarkStart w:id="305" w:name="_Toc1556"/>
      <w:bookmarkStart w:id="306" w:name="_Toc13219"/>
      <w:r>
        <w:br w:type="textWrapping"/>
      </w:r>
      <w:r>
        <w:rPr>
          <w:rFonts w:hint="eastAsia"/>
        </w:rPr>
        <w:t>（资料性附录）</w:t>
      </w:r>
      <w:r>
        <w:br w:type="textWrapping"/>
      </w:r>
      <w:r>
        <w:rPr>
          <w:rFonts w:hint="eastAsia"/>
          <w:szCs w:val="21"/>
        </w:rPr>
        <w:t>林木白蚁防治效果情况对照</w:t>
      </w:r>
      <w:r>
        <w:rPr>
          <w:rFonts w:hAnsi="黑体"/>
          <w:szCs w:val="21"/>
        </w:rPr>
        <w:t>表</w:t>
      </w:r>
      <w:bookmarkEnd w:id="305"/>
      <w:bookmarkEnd w:id="306"/>
    </w:p>
    <w:p>
      <w:pPr>
        <w:spacing w:before="156" w:beforeLines="50"/>
        <w:jc w:val="center"/>
        <w:rPr>
          <w:rFonts w:hAnsi="黑体" w:eastAsia="黑体"/>
        </w:rPr>
      </w:pPr>
      <w:r>
        <w:rPr>
          <w:rFonts w:hint="eastAsia" w:ascii="黑体" w:hAnsi="黑体" w:eastAsia="黑体"/>
        </w:rPr>
        <w:t>表C.1</w:t>
      </w:r>
      <w:r>
        <w:rPr>
          <w:rFonts w:hint="eastAsia" w:ascii="黑体" w:hAnsi="黑体" w:eastAsia="黑体"/>
        </w:rPr>
        <w:tab/>
      </w:r>
      <w:r>
        <w:rPr>
          <w:rFonts w:hint="eastAsia" w:hAnsi="黑体" w:eastAsia="黑体"/>
        </w:rPr>
        <w:t>林木白蚁防治</w:t>
      </w:r>
      <w:r>
        <w:rPr>
          <w:rFonts w:hAnsi="黑体" w:eastAsia="黑体"/>
        </w:rPr>
        <w:t>效果情况对照表</w:t>
      </w:r>
    </w:p>
    <w:p>
      <w:pPr>
        <w:pStyle w:val="2"/>
        <w:spacing w:after="0"/>
        <w:ind w:firstLine="0" w:firstLineChars="0"/>
        <w:rPr>
          <w:rFonts w:ascii="宋体" w:hAnsi="宋体" w:cs="宋体"/>
          <w:sz w:val="18"/>
          <w:szCs w:val="18"/>
        </w:rPr>
      </w:pPr>
      <w:r>
        <w:rPr>
          <w:rFonts w:hint="eastAsia" w:ascii="宋体" w:hAnsi="宋体" w:cs="宋体"/>
          <w:sz w:val="18"/>
          <w:szCs w:val="18"/>
        </w:rPr>
        <w:t>填表单位：                            防治区域位置：                            填表人：</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3"/>
        <w:gridCol w:w="3380"/>
        <w:gridCol w:w="3455"/>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类别</w:t>
            </w:r>
          </w:p>
        </w:tc>
        <w:tc>
          <w:tcPr>
            <w:tcW w:w="338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防治前</w:t>
            </w:r>
          </w:p>
        </w:tc>
        <w:tc>
          <w:tcPr>
            <w:tcW w:w="345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防治后</w:t>
            </w:r>
          </w:p>
        </w:tc>
        <w:tc>
          <w:tcPr>
            <w:tcW w:w="861"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日期</w:t>
            </w:r>
          </w:p>
        </w:tc>
        <w:tc>
          <w:tcPr>
            <w:tcW w:w="3380" w:type="dxa"/>
            <w:vAlign w:val="center"/>
          </w:tcPr>
          <w:p>
            <w:pPr>
              <w:pStyle w:val="2"/>
              <w:spacing w:after="0"/>
              <w:ind w:firstLine="0" w:firstLineChars="0"/>
              <w:jc w:val="center"/>
              <w:rPr>
                <w:rFonts w:ascii="宋体" w:hAnsi="宋体" w:cs="宋体"/>
                <w:sz w:val="18"/>
                <w:szCs w:val="18"/>
              </w:rPr>
            </w:pPr>
          </w:p>
        </w:tc>
        <w:tc>
          <w:tcPr>
            <w:tcW w:w="3455" w:type="dxa"/>
            <w:vAlign w:val="center"/>
          </w:tcPr>
          <w:p>
            <w:pPr>
              <w:pStyle w:val="2"/>
              <w:spacing w:after="0"/>
              <w:ind w:firstLine="0" w:firstLineChars="0"/>
              <w:jc w:val="center"/>
              <w:rPr>
                <w:rFonts w:ascii="宋体" w:hAnsi="宋体" w:cs="宋体"/>
                <w:sz w:val="18"/>
                <w:szCs w:val="18"/>
              </w:rPr>
            </w:pPr>
          </w:p>
        </w:tc>
        <w:tc>
          <w:tcPr>
            <w:tcW w:w="861"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0" w:hRule="exac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蚁害情况说明</w:t>
            </w:r>
          </w:p>
        </w:tc>
        <w:tc>
          <w:tcPr>
            <w:tcW w:w="3380" w:type="dxa"/>
            <w:vAlign w:val="center"/>
          </w:tcPr>
          <w:p>
            <w:pPr>
              <w:pStyle w:val="2"/>
              <w:spacing w:after="0"/>
              <w:ind w:firstLine="0" w:firstLineChars="0"/>
              <w:jc w:val="center"/>
              <w:rPr>
                <w:rFonts w:ascii="宋体" w:hAnsi="宋体" w:cs="宋体"/>
                <w:sz w:val="18"/>
                <w:szCs w:val="18"/>
              </w:rPr>
            </w:pPr>
          </w:p>
        </w:tc>
        <w:tc>
          <w:tcPr>
            <w:tcW w:w="3455" w:type="dxa"/>
            <w:vAlign w:val="center"/>
          </w:tcPr>
          <w:p>
            <w:pPr>
              <w:pStyle w:val="2"/>
              <w:spacing w:after="0"/>
              <w:ind w:firstLine="0" w:firstLineChars="0"/>
              <w:jc w:val="center"/>
              <w:rPr>
                <w:rFonts w:ascii="宋体" w:hAnsi="宋体" w:cs="宋体"/>
                <w:sz w:val="18"/>
                <w:szCs w:val="18"/>
              </w:rPr>
            </w:pPr>
          </w:p>
        </w:tc>
        <w:tc>
          <w:tcPr>
            <w:tcW w:w="861"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4" w:hRule="exac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现场图片信息</w:t>
            </w:r>
          </w:p>
        </w:tc>
        <w:tc>
          <w:tcPr>
            <w:tcW w:w="3380" w:type="dxa"/>
            <w:vAlign w:val="center"/>
          </w:tcPr>
          <w:p>
            <w:pPr>
              <w:pStyle w:val="2"/>
              <w:spacing w:after="0"/>
              <w:ind w:firstLine="0" w:firstLineChars="0"/>
              <w:jc w:val="center"/>
              <w:rPr>
                <w:rFonts w:ascii="宋体" w:hAnsi="宋体" w:cs="宋体"/>
                <w:sz w:val="18"/>
                <w:szCs w:val="18"/>
              </w:rPr>
            </w:pPr>
          </w:p>
        </w:tc>
        <w:tc>
          <w:tcPr>
            <w:tcW w:w="3455" w:type="dxa"/>
            <w:vAlign w:val="center"/>
          </w:tcPr>
          <w:p>
            <w:pPr>
              <w:pStyle w:val="2"/>
              <w:spacing w:after="0"/>
              <w:ind w:firstLine="0" w:firstLineChars="0"/>
              <w:jc w:val="center"/>
              <w:rPr>
                <w:rFonts w:ascii="宋体" w:hAnsi="宋体" w:cs="宋体"/>
                <w:sz w:val="18"/>
                <w:szCs w:val="18"/>
              </w:rPr>
            </w:pPr>
          </w:p>
        </w:tc>
        <w:tc>
          <w:tcPr>
            <w:tcW w:w="861"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危害程度等级</w:t>
            </w:r>
          </w:p>
        </w:tc>
        <w:tc>
          <w:tcPr>
            <w:tcW w:w="3380" w:type="dxa"/>
            <w:vAlign w:val="center"/>
          </w:tcPr>
          <w:p>
            <w:pPr>
              <w:pStyle w:val="2"/>
              <w:spacing w:after="0"/>
              <w:ind w:firstLine="0" w:firstLineChars="0"/>
              <w:jc w:val="center"/>
              <w:rPr>
                <w:rFonts w:ascii="宋体" w:hAnsi="宋体" w:cs="宋体"/>
                <w:sz w:val="18"/>
                <w:szCs w:val="18"/>
              </w:rPr>
            </w:pPr>
          </w:p>
        </w:tc>
        <w:tc>
          <w:tcPr>
            <w:tcW w:w="3455" w:type="dxa"/>
            <w:vAlign w:val="center"/>
          </w:tcPr>
          <w:p>
            <w:pPr>
              <w:pStyle w:val="2"/>
              <w:spacing w:after="0"/>
              <w:ind w:firstLine="0" w:firstLineChars="0"/>
              <w:jc w:val="center"/>
              <w:rPr>
                <w:rFonts w:ascii="宋体" w:hAnsi="宋体" w:cs="宋体"/>
                <w:sz w:val="18"/>
                <w:szCs w:val="18"/>
              </w:rPr>
            </w:pPr>
          </w:p>
        </w:tc>
        <w:tc>
          <w:tcPr>
            <w:tcW w:w="861" w:type="dxa"/>
            <w:vAlign w:val="center"/>
          </w:tcPr>
          <w:p>
            <w:pPr>
              <w:pStyle w:val="2"/>
              <w:spacing w:after="0"/>
              <w:ind w:firstLine="0" w:firstLineChars="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1723"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防治效果检查结论</w:t>
            </w:r>
          </w:p>
        </w:tc>
        <w:tc>
          <w:tcPr>
            <w:tcW w:w="7696" w:type="dxa"/>
            <w:gridSpan w:val="3"/>
            <w:vAlign w:val="center"/>
          </w:tcPr>
          <w:p>
            <w:pPr>
              <w:pStyle w:val="2"/>
              <w:spacing w:after="0"/>
              <w:ind w:firstLine="0" w:firstLineChars="0"/>
              <w:jc w:val="center"/>
              <w:rPr>
                <w:rFonts w:ascii="宋体" w:hAnsi="宋体" w:cs="宋体"/>
                <w:sz w:val="18"/>
                <w:szCs w:val="18"/>
              </w:rPr>
            </w:pPr>
          </w:p>
        </w:tc>
      </w:tr>
    </w:tbl>
    <w:p>
      <w:pPr>
        <w:pStyle w:val="13"/>
        <w:tabs>
          <w:tab w:val="center" w:pos="4201"/>
          <w:tab w:val="right" w:leader="dot" w:pos="9298"/>
        </w:tabs>
        <w:ind w:firstLine="0" w:firstLineChars="0"/>
        <w:rPr>
          <w:rFonts w:hAnsi="宋体" w:cs="宋体"/>
          <w:szCs w:val="22"/>
        </w:rPr>
        <w:sectPr>
          <w:pgSz w:w="11906" w:h="16838"/>
          <w:pgMar w:top="567" w:right="1134" w:bottom="1134" w:left="1418" w:header="1418" w:footer="1134" w:gutter="0"/>
          <w:cols w:space="720" w:num="1"/>
          <w:formProt w:val="0"/>
          <w:docGrid w:type="lines" w:linePitch="312" w:charSpace="0"/>
        </w:sectPr>
      </w:pPr>
    </w:p>
    <w:p>
      <w:pPr>
        <w:pStyle w:val="36"/>
        <w:rPr>
          <w:rFonts w:hAnsi="黑体"/>
        </w:rPr>
      </w:pPr>
      <w:bookmarkStart w:id="307" w:name="_Toc16778"/>
      <w:bookmarkStart w:id="308" w:name="_Toc23846"/>
      <w:r>
        <w:br w:type="textWrapping"/>
      </w:r>
      <w:r>
        <w:rPr>
          <w:rFonts w:hint="eastAsia"/>
        </w:rPr>
        <w:t>（资料性附录）</w:t>
      </w:r>
      <w:r>
        <w:br w:type="textWrapping"/>
      </w:r>
      <w:bookmarkEnd w:id="307"/>
      <w:r>
        <w:rPr>
          <w:rFonts w:hint="eastAsia" w:hAnsi="黑体"/>
          <w:szCs w:val="21"/>
        </w:rPr>
        <w:t>江苏</w:t>
      </w:r>
      <w:r>
        <w:rPr>
          <w:rFonts w:hint="eastAsia" w:hAnsi="黑体"/>
          <w:szCs w:val="21"/>
          <w:lang w:eastAsia="zh-CN"/>
        </w:rPr>
        <w:t>省</w:t>
      </w:r>
      <w:r>
        <w:rPr>
          <w:rFonts w:hint="eastAsia" w:hAnsi="黑体"/>
          <w:szCs w:val="21"/>
        </w:rPr>
        <w:t>危害林木的主要白蚁种类表</w:t>
      </w:r>
      <w:bookmarkEnd w:id="308"/>
    </w:p>
    <w:p>
      <w:pPr>
        <w:spacing w:before="156" w:beforeLines="50"/>
        <w:jc w:val="center"/>
        <w:rPr>
          <w:rFonts w:hAnsi="黑体" w:eastAsia="黑体"/>
        </w:rPr>
      </w:pPr>
      <w:r>
        <w:rPr>
          <w:rFonts w:hint="eastAsia" w:ascii="黑体" w:hAnsi="黑体" w:eastAsia="黑体"/>
        </w:rPr>
        <w:t>表D.1</w:t>
      </w:r>
      <w:r>
        <w:rPr>
          <w:rFonts w:hint="eastAsia" w:ascii="黑体" w:hAnsi="黑体" w:eastAsia="黑体"/>
        </w:rPr>
        <w:tab/>
      </w:r>
      <w:r>
        <w:rPr>
          <w:rFonts w:hint="eastAsia" w:hAnsi="黑体" w:eastAsia="黑体"/>
        </w:rPr>
        <w:t>江苏</w:t>
      </w:r>
      <w:r>
        <w:rPr>
          <w:rFonts w:hint="eastAsia" w:hAnsi="黑体" w:eastAsia="黑体"/>
          <w:lang w:eastAsia="zh-CN"/>
        </w:rPr>
        <w:t>省</w:t>
      </w:r>
      <w:r>
        <w:rPr>
          <w:rFonts w:hint="eastAsia" w:hAnsi="黑体" w:eastAsia="黑体"/>
        </w:rPr>
        <w:t>危害林木的主要白蚁种类表</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9"/>
        <w:gridCol w:w="1155"/>
        <w:gridCol w:w="3240"/>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exac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种类</w:t>
            </w:r>
          </w:p>
        </w:tc>
        <w:tc>
          <w:tcPr>
            <w:tcW w:w="115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栖性</w:t>
            </w: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兵蚁主要形态特征</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危害特征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exac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黑翅土白蚁</w:t>
            </w:r>
          </w:p>
          <w:p>
            <w:pPr>
              <w:pStyle w:val="2"/>
              <w:spacing w:after="0"/>
              <w:ind w:firstLine="0" w:firstLineChars="0"/>
              <w:jc w:val="center"/>
              <w:rPr>
                <w:rFonts w:ascii="宋体" w:hAnsi="宋体" w:cs="宋体"/>
                <w:sz w:val="18"/>
                <w:szCs w:val="18"/>
              </w:rPr>
            </w:pPr>
            <w:r>
              <w:rPr>
                <w:rFonts w:hint="eastAsia" w:ascii="宋体" w:hAnsi="宋体" w:cs="宋体"/>
                <w:sz w:val="18"/>
                <w:szCs w:val="18"/>
              </w:rPr>
              <w:t>（</w:t>
            </w:r>
            <w:r>
              <w:rPr>
                <w:rFonts w:hint="default" w:ascii="Times New Roman" w:hAnsi="Times New Roman" w:cs="Times New Roman"/>
                <w:i/>
                <w:szCs w:val="22"/>
              </w:rPr>
              <w:t>Odontotermes formosanus</w:t>
            </w:r>
            <w:r>
              <w:rPr>
                <w:rFonts w:hint="eastAsia" w:ascii="宋体" w:hAnsi="宋体" w:cs="宋体"/>
                <w:i/>
                <w:szCs w:val="22"/>
              </w:rPr>
              <w:t xml:space="preserve"> </w:t>
            </w:r>
            <w:r>
              <w:rPr>
                <w:rFonts w:hint="eastAsia" w:ascii="宋体" w:hAnsi="宋体" w:cs="宋体"/>
                <w:sz w:val="18"/>
                <w:szCs w:val="18"/>
              </w:rPr>
              <w:t>）</w:t>
            </w:r>
          </w:p>
        </w:tc>
        <w:tc>
          <w:tcPr>
            <w:tcW w:w="1155" w:type="dxa"/>
            <w:vMerge w:val="restart"/>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土栖性</w:t>
            </w: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头部卵圆形，长大于宽，最宽处在头的中后部；头部深黄褐色，上唇舌状，上颚呈镰刀状，左上颚端较弯，内缘中部前具一明显小齿。</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营巢于地下</w:t>
            </w:r>
            <w:r>
              <w:rPr>
                <w:sz w:val="18"/>
                <w:szCs w:val="18"/>
              </w:rPr>
              <w:t>0.5</w:t>
            </w:r>
            <w:r>
              <w:rPr>
                <w:rFonts w:hint="eastAsia"/>
                <w:sz w:val="18"/>
                <w:szCs w:val="18"/>
              </w:rPr>
              <w:t>m</w:t>
            </w:r>
            <w:r>
              <w:rPr>
                <w:sz w:val="18"/>
                <w:szCs w:val="18"/>
              </w:rPr>
              <w:t>~4</w:t>
            </w:r>
            <w:r>
              <w:rPr>
                <w:rFonts w:hint="default" w:ascii="Times New Roman" w:hAnsi="Times New Roman" w:cs="Times New Roman"/>
                <w:sz w:val="18"/>
                <w:szCs w:val="18"/>
              </w:rPr>
              <w:t>m</w:t>
            </w:r>
            <w:r>
              <w:rPr>
                <w:rFonts w:hint="eastAsia" w:ascii="宋体" w:hAnsi="宋体" w:cs="宋体"/>
                <w:sz w:val="18"/>
                <w:szCs w:val="18"/>
              </w:rPr>
              <w:t>，甚至更深，是对林木危害最重的白蚁种类。其所筑的蚁路内部表面泥土显得平坦光滑。多在</w:t>
            </w:r>
            <w:r>
              <w:rPr>
                <w:rFonts w:hint="eastAsia"/>
                <w:sz w:val="18"/>
                <w:szCs w:val="18"/>
              </w:rPr>
              <w:t>4月</w:t>
            </w:r>
            <w:r>
              <w:rPr>
                <w:sz w:val="18"/>
                <w:szCs w:val="18"/>
              </w:rPr>
              <w:t>~</w:t>
            </w:r>
            <w:r>
              <w:rPr>
                <w:rFonts w:hint="eastAsia"/>
                <w:sz w:val="18"/>
                <w:szCs w:val="18"/>
              </w:rPr>
              <w:t>6月雷雨中或雨后的傍晚分飞。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exac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黄翅大白蚁</w:t>
            </w:r>
          </w:p>
          <w:p>
            <w:pPr>
              <w:pStyle w:val="2"/>
              <w:spacing w:after="0"/>
              <w:ind w:firstLine="0" w:firstLineChars="0"/>
              <w:jc w:val="center"/>
              <w:rPr>
                <w:rFonts w:ascii="宋体" w:hAnsi="宋体" w:cs="宋体"/>
                <w:sz w:val="18"/>
                <w:szCs w:val="18"/>
              </w:rPr>
            </w:pPr>
            <w:r>
              <w:rPr>
                <w:rFonts w:hint="eastAsia" w:ascii="宋体" w:hAnsi="宋体" w:cs="宋体"/>
                <w:sz w:val="18"/>
                <w:szCs w:val="18"/>
              </w:rPr>
              <w:t>（</w:t>
            </w:r>
            <w:r>
              <w:rPr>
                <w:rFonts w:hint="default" w:ascii="Times New Roman" w:hAnsi="Times New Roman" w:cs="Times New Roman"/>
                <w:i/>
                <w:szCs w:val="22"/>
              </w:rPr>
              <w:t xml:space="preserve">Macrotermes barneyi </w:t>
            </w:r>
            <w:r>
              <w:rPr>
                <w:rFonts w:hint="eastAsia" w:ascii="宋体" w:hAnsi="宋体" w:cs="宋体"/>
                <w:sz w:val="18"/>
                <w:szCs w:val="18"/>
              </w:rPr>
              <w:t>）</w:t>
            </w:r>
          </w:p>
        </w:tc>
        <w:tc>
          <w:tcPr>
            <w:tcW w:w="1155" w:type="dxa"/>
            <w:vMerge w:val="continue"/>
            <w:vAlign w:val="center"/>
          </w:tcPr>
          <w:p>
            <w:pPr>
              <w:pStyle w:val="2"/>
              <w:spacing w:after="0"/>
              <w:ind w:firstLine="0" w:firstLineChars="0"/>
              <w:jc w:val="center"/>
              <w:rPr>
                <w:rFonts w:ascii="宋体" w:hAnsi="宋体" w:cs="宋体"/>
                <w:sz w:val="18"/>
                <w:szCs w:val="18"/>
              </w:rPr>
            </w:pP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兵蚁分大、小两型。大兵蚁：头部似长方形深黄色，上唇舌状，唇端白色透明。小兵蚁：头部似卵形，上颚端较细、直，头部深黄色。</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常在地下</w:t>
            </w:r>
            <w:r>
              <w:rPr>
                <w:sz w:val="18"/>
                <w:szCs w:val="18"/>
              </w:rPr>
              <w:t>0.</w:t>
            </w:r>
            <w:r>
              <w:rPr>
                <w:rFonts w:hint="eastAsia"/>
                <w:sz w:val="18"/>
                <w:szCs w:val="18"/>
              </w:rPr>
              <w:t>2m</w:t>
            </w:r>
            <w:r>
              <w:rPr>
                <w:sz w:val="18"/>
                <w:szCs w:val="18"/>
              </w:rPr>
              <w:t>~</w:t>
            </w:r>
            <w:r>
              <w:rPr>
                <w:rFonts w:hint="eastAsia"/>
                <w:sz w:val="18"/>
                <w:szCs w:val="18"/>
              </w:rPr>
              <w:t>1m</w:t>
            </w:r>
            <w:r>
              <w:rPr>
                <w:rFonts w:hint="eastAsia" w:ascii="宋体" w:hAnsi="宋体" w:cs="宋体"/>
                <w:sz w:val="18"/>
                <w:szCs w:val="18"/>
              </w:rPr>
              <w:t>处营巢，其所筑的蚁路与黑翅土白蚁类似，但蚁路内部表面泥土显得粗糙。多在</w:t>
            </w:r>
            <w:r>
              <w:rPr>
                <w:rFonts w:hint="eastAsia"/>
                <w:sz w:val="18"/>
                <w:szCs w:val="18"/>
              </w:rPr>
              <w:t>4月</w:t>
            </w:r>
            <w:r>
              <w:rPr>
                <w:sz w:val="18"/>
                <w:szCs w:val="18"/>
              </w:rPr>
              <w:t>~</w:t>
            </w:r>
            <w:r>
              <w:rPr>
                <w:rFonts w:hint="eastAsia"/>
                <w:sz w:val="18"/>
                <w:szCs w:val="18"/>
              </w:rPr>
              <w:t>6月凌晨大雨、暴雨期间或以后分飞。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exac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台湾乳白蚁</w:t>
            </w:r>
          </w:p>
          <w:p>
            <w:pPr>
              <w:pStyle w:val="2"/>
              <w:spacing w:after="0"/>
              <w:ind w:firstLine="0" w:firstLineChars="0"/>
              <w:jc w:val="center"/>
              <w:rPr>
                <w:rFonts w:ascii="宋体" w:hAnsi="宋体" w:cs="宋体"/>
                <w:sz w:val="18"/>
                <w:szCs w:val="18"/>
              </w:rPr>
            </w:pPr>
            <w:r>
              <w:rPr>
                <w:rFonts w:hint="eastAsia" w:ascii="宋体" w:hAnsi="宋体" w:cs="宋体"/>
                <w:sz w:val="18"/>
                <w:szCs w:val="18"/>
              </w:rPr>
              <w:t>（</w:t>
            </w:r>
            <w:r>
              <w:rPr>
                <w:rFonts w:hint="default" w:ascii="Times New Roman" w:hAnsi="Times New Roman" w:cs="Times New Roman"/>
                <w:i/>
                <w:szCs w:val="22"/>
              </w:rPr>
              <w:t xml:space="preserve">Coptotermes formosanus </w:t>
            </w:r>
            <w:r>
              <w:rPr>
                <w:rFonts w:hint="eastAsia" w:ascii="宋体" w:hAnsi="宋体" w:cs="宋体"/>
                <w:sz w:val="18"/>
                <w:szCs w:val="18"/>
              </w:rPr>
              <w:t>）</w:t>
            </w:r>
          </w:p>
        </w:tc>
        <w:tc>
          <w:tcPr>
            <w:tcW w:w="1155" w:type="dxa"/>
            <w:vMerge w:val="restart"/>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土木两栖性</w:t>
            </w: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头部卵圆形，最宽处在头的中部；头及触角浅黄色，头部具明显的额孔；上颚呈镰刀形，前部弯向中心；受扰时分泌乳状液体。</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常营巢于地下、受害物内部、树干、树根下。蚁路黄褐色扁圆形，林木被蛀食后，外表似完好，内部多呈沟状。多在</w:t>
            </w:r>
            <w:r>
              <w:rPr>
                <w:rFonts w:hint="eastAsia"/>
                <w:sz w:val="18"/>
                <w:szCs w:val="18"/>
              </w:rPr>
              <w:t>5</w:t>
            </w:r>
            <w:r>
              <w:rPr>
                <w:rFonts w:hint="eastAsia"/>
                <w:sz w:val="18"/>
                <w:szCs w:val="18"/>
                <w:lang w:eastAsia="zh-CN"/>
              </w:rPr>
              <w:t>月</w:t>
            </w:r>
            <w:r>
              <w:rPr>
                <w:sz w:val="18"/>
                <w:szCs w:val="18"/>
              </w:rPr>
              <w:t>~</w:t>
            </w:r>
            <w:r>
              <w:rPr>
                <w:rFonts w:hint="eastAsia"/>
                <w:sz w:val="18"/>
                <w:szCs w:val="18"/>
              </w:rPr>
              <w:t>7月潮湿、闷热的傍晚分飞。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黄胸散白蚁</w:t>
            </w:r>
          </w:p>
          <w:p>
            <w:pPr>
              <w:pStyle w:val="2"/>
              <w:spacing w:after="0"/>
              <w:ind w:firstLine="0" w:firstLineChars="0"/>
              <w:jc w:val="center"/>
              <w:rPr>
                <w:rFonts w:ascii="宋体" w:hAnsi="宋体" w:cs="宋体"/>
                <w:sz w:val="18"/>
                <w:szCs w:val="18"/>
              </w:rPr>
            </w:pPr>
            <w:r>
              <w:rPr>
                <w:rFonts w:hint="eastAsia" w:ascii="宋体" w:hAnsi="宋体" w:cs="宋体"/>
                <w:iCs/>
                <w:szCs w:val="22"/>
              </w:rPr>
              <w:t>(</w:t>
            </w:r>
            <w:r>
              <w:rPr>
                <w:rFonts w:hint="default" w:ascii="Times New Roman" w:hAnsi="Times New Roman" w:cs="Times New Roman"/>
                <w:i/>
                <w:szCs w:val="22"/>
              </w:rPr>
              <w:t xml:space="preserve">Reticulitermes flaviceps </w:t>
            </w:r>
            <w:r>
              <w:rPr>
                <w:rFonts w:hint="eastAsia" w:ascii="宋体" w:hAnsi="宋体" w:cs="宋体"/>
                <w:iCs/>
                <w:szCs w:val="22"/>
              </w:rPr>
              <w:t>)</w:t>
            </w:r>
          </w:p>
        </w:tc>
        <w:tc>
          <w:tcPr>
            <w:tcW w:w="1155" w:type="dxa"/>
            <w:vMerge w:val="continue"/>
            <w:vAlign w:val="center"/>
          </w:tcPr>
          <w:p>
            <w:pPr>
              <w:pStyle w:val="2"/>
              <w:spacing w:after="0"/>
              <w:ind w:firstLine="0" w:firstLineChars="0"/>
              <w:jc w:val="center"/>
              <w:rPr>
                <w:rFonts w:ascii="宋体" w:hAnsi="宋体" w:cs="宋体"/>
                <w:sz w:val="18"/>
                <w:szCs w:val="18"/>
              </w:rPr>
            </w:pP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头壳呈长方形，两侧近平行，向后稍扩，前端微窄，后端较宽；上唇矛</w:t>
            </w:r>
            <w:r>
              <w:rPr>
                <w:rFonts w:ascii="宋体" w:hAnsi="宋体" w:cs="宋体"/>
                <w:sz w:val="18"/>
                <w:szCs w:val="18"/>
              </w:rPr>
              <w:t>状</w:t>
            </w:r>
            <w:r>
              <w:rPr>
                <w:rFonts w:hint="eastAsia" w:ascii="宋体" w:hAnsi="宋体" w:cs="宋体"/>
                <w:sz w:val="18"/>
                <w:szCs w:val="18"/>
              </w:rPr>
              <w:t>，上颚军刀状。</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群体小，比较分散，蚁巢结构简单，无主、副巢之分。蛀食林木内部呈不规则坑道。多在</w:t>
            </w:r>
            <w:r>
              <w:rPr>
                <w:rFonts w:hint="eastAsia"/>
                <w:sz w:val="18"/>
                <w:szCs w:val="18"/>
              </w:rPr>
              <w:t>2</w:t>
            </w:r>
            <w:r>
              <w:rPr>
                <w:rFonts w:hint="eastAsia"/>
                <w:sz w:val="18"/>
                <w:szCs w:val="18"/>
                <w:lang w:eastAsia="zh-CN"/>
              </w:rPr>
              <w:t>月</w:t>
            </w:r>
            <w:r>
              <w:rPr>
                <w:sz w:val="18"/>
                <w:szCs w:val="18"/>
              </w:rPr>
              <w:t>~</w:t>
            </w:r>
            <w:r>
              <w:rPr>
                <w:rFonts w:hint="eastAsia"/>
                <w:sz w:val="18"/>
                <w:szCs w:val="18"/>
              </w:rPr>
              <w:t>4月潮湿、闷热的中午前后分飞。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黑胸散白蚁</w:t>
            </w:r>
          </w:p>
          <w:p>
            <w:pPr>
              <w:pStyle w:val="2"/>
              <w:spacing w:after="0"/>
              <w:ind w:firstLine="0" w:firstLineChars="0"/>
              <w:jc w:val="center"/>
              <w:rPr>
                <w:rFonts w:ascii="宋体" w:hAnsi="宋体" w:cs="宋体"/>
                <w:sz w:val="18"/>
                <w:szCs w:val="18"/>
              </w:rPr>
            </w:pPr>
            <w:r>
              <w:rPr>
                <w:rFonts w:hint="eastAsia" w:ascii="宋体" w:hAnsi="宋体" w:cs="宋体"/>
                <w:iCs/>
                <w:szCs w:val="22"/>
              </w:rPr>
              <w:t>(</w:t>
            </w:r>
            <w:r>
              <w:rPr>
                <w:rFonts w:hint="default" w:ascii="Times New Roman" w:hAnsi="Times New Roman" w:cs="Times New Roman"/>
                <w:i/>
                <w:szCs w:val="22"/>
              </w:rPr>
              <w:t>Reticulitermes chinensis</w:t>
            </w:r>
            <w:r>
              <w:rPr>
                <w:rFonts w:hint="eastAsia" w:ascii="宋体" w:hAnsi="宋体" w:cs="宋体"/>
                <w:iCs/>
                <w:szCs w:val="22"/>
              </w:rPr>
              <w:t>)</w:t>
            </w:r>
          </w:p>
        </w:tc>
        <w:tc>
          <w:tcPr>
            <w:tcW w:w="1155" w:type="dxa"/>
            <w:vMerge w:val="continue"/>
            <w:vAlign w:val="center"/>
          </w:tcPr>
          <w:p>
            <w:pPr>
              <w:pStyle w:val="2"/>
              <w:spacing w:after="0"/>
              <w:ind w:firstLine="0" w:firstLineChars="0"/>
              <w:jc w:val="center"/>
              <w:rPr>
                <w:rFonts w:ascii="宋体" w:hAnsi="宋体" w:cs="宋体"/>
                <w:sz w:val="18"/>
                <w:szCs w:val="18"/>
              </w:rPr>
            </w:pP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头部黄色或褐黄色，头壳呈长方形，两侧近平行，后侧角略圆，后缘近平直；额峰突起，峰间凹陷，上颚棕褐色。</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危害特征与黄胸散白蚁类似，蚁路短而细，呈暗褐色，路身弯曲，断面呈圆形，蛀食林木内部呈不规则坑道。多在</w:t>
            </w:r>
            <w:r>
              <w:rPr>
                <w:rFonts w:hint="eastAsia"/>
                <w:sz w:val="18"/>
                <w:szCs w:val="18"/>
              </w:rPr>
              <w:t>4</w:t>
            </w:r>
            <w:r>
              <w:rPr>
                <w:rFonts w:hint="eastAsia"/>
                <w:sz w:val="18"/>
                <w:szCs w:val="18"/>
                <w:lang w:eastAsia="zh-CN"/>
              </w:rPr>
              <w:t>月</w:t>
            </w:r>
            <w:r>
              <w:rPr>
                <w:sz w:val="18"/>
                <w:szCs w:val="18"/>
              </w:rPr>
              <w:t>~</w:t>
            </w:r>
            <w:r>
              <w:rPr>
                <w:rFonts w:hint="eastAsia"/>
                <w:sz w:val="18"/>
                <w:szCs w:val="18"/>
              </w:rPr>
              <w:t>5月中午前后分飞。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2019"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圆唇散白蚁</w:t>
            </w:r>
          </w:p>
          <w:p>
            <w:pPr>
              <w:pStyle w:val="2"/>
              <w:spacing w:after="0"/>
              <w:ind w:firstLine="0" w:firstLineChars="0"/>
              <w:jc w:val="center"/>
              <w:rPr>
                <w:rFonts w:ascii="宋体" w:hAnsi="宋体" w:cs="宋体"/>
                <w:sz w:val="18"/>
                <w:szCs w:val="18"/>
              </w:rPr>
            </w:pPr>
            <w:r>
              <w:rPr>
                <w:rFonts w:hint="eastAsia" w:ascii="宋体" w:hAnsi="宋体" w:cs="宋体"/>
                <w:iCs/>
                <w:szCs w:val="22"/>
              </w:rPr>
              <w:t>(</w:t>
            </w:r>
            <w:r>
              <w:rPr>
                <w:rFonts w:hint="default" w:ascii="Times New Roman" w:hAnsi="Times New Roman" w:cs="Times New Roman"/>
                <w:i/>
                <w:szCs w:val="22"/>
              </w:rPr>
              <w:t>Reticulitermes labralis</w:t>
            </w:r>
            <w:r>
              <w:rPr>
                <w:rFonts w:hint="eastAsia" w:ascii="宋体" w:hAnsi="宋体" w:cs="宋体"/>
                <w:iCs/>
                <w:szCs w:val="22"/>
              </w:rPr>
              <w:t>)</w:t>
            </w:r>
          </w:p>
        </w:tc>
        <w:tc>
          <w:tcPr>
            <w:tcW w:w="1155" w:type="dxa"/>
            <w:vMerge w:val="continue"/>
            <w:vAlign w:val="center"/>
          </w:tcPr>
          <w:p>
            <w:pPr>
              <w:pStyle w:val="2"/>
              <w:spacing w:after="0"/>
              <w:ind w:firstLine="0" w:firstLineChars="0"/>
              <w:jc w:val="center"/>
              <w:rPr>
                <w:rFonts w:ascii="宋体" w:hAnsi="宋体" w:cs="宋体"/>
                <w:sz w:val="18"/>
                <w:szCs w:val="18"/>
              </w:rPr>
            </w:pP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头部淡棕黄色，额峰隆起极微，几乎平坦，上唇透明区端部钝圆；上颚紫褐色，端部尖细，其长略短于或等于头宽。</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群体小，比较分散，无明显蚁巢，在林木和土壤中蛀蚀或穿筑成侵入道、蚁道。多在</w:t>
            </w:r>
            <w:r>
              <w:rPr>
                <w:rFonts w:hint="eastAsia"/>
                <w:sz w:val="18"/>
                <w:szCs w:val="18"/>
              </w:rPr>
              <w:t>4</w:t>
            </w:r>
            <w:r>
              <w:rPr>
                <w:rFonts w:hint="eastAsia"/>
                <w:sz w:val="18"/>
                <w:szCs w:val="18"/>
                <w:lang w:eastAsia="zh-CN"/>
              </w:rPr>
              <w:t>月</w:t>
            </w:r>
            <w:r>
              <w:rPr>
                <w:sz w:val="18"/>
                <w:szCs w:val="18"/>
              </w:rPr>
              <w:t>~</w:t>
            </w:r>
            <w:r>
              <w:rPr>
                <w:rFonts w:hint="eastAsia"/>
                <w:sz w:val="18"/>
                <w:szCs w:val="18"/>
              </w:rPr>
              <w:t>6月中午前后分飞。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2019" w:type="dxa"/>
            <w:vAlign w:val="center"/>
          </w:tcPr>
          <w:p>
            <w:pPr>
              <w:pStyle w:val="2"/>
              <w:spacing w:after="0"/>
              <w:ind w:firstLine="0" w:firstLineChars="0"/>
              <w:jc w:val="center"/>
              <w:rPr>
                <w:rFonts w:hint="eastAsia" w:ascii="宋体" w:hAnsi="宋体" w:cs="宋体"/>
                <w:sz w:val="18"/>
                <w:szCs w:val="18"/>
              </w:rPr>
            </w:pPr>
            <w:r>
              <w:rPr>
                <w:rFonts w:hint="eastAsia" w:ascii="宋体" w:hAnsi="宋体" w:cs="宋体"/>
                <w:sz w:val="18"/>
                <w:szCs w:val="18"/>
              </w:rPr>
              <w:t>小楹白蚁</w:t>
            </w:r>
          </w:p>
          <w:p>
            <w:pPr>
              <w:pStyle w:val="2"/>
              <w:spacing w:after="0"/>
              <w:ind w:firstLine="0" w:firstLineChars="0"/>
              <w:jc w:val="center"/>
              <w:rPr>
                <w:rFonts w:hint="eastAsia" w:ascii="Helvetica" w:hAnsi="Helvetica" w:cs="Helvetica"/>
                <w:color w:val="333333"/>
                <w:szCs w:val="21"/>
                <w:shd w:val="clear" w:color="auto" w:fill="FFFFFF"/>
              </w:rPr>
            </w:pPr>
            <w:r>
              <w:rPr>
                <w:rFonts w:hint="eastAsia" w:ascii="Helvetica" w:hAnsi="Helvetica" w:cs="Helvetica"/>
                <w:color w:val="333333"/>
                <w:szCs w:val="21"/>
                <w:shd w:val="clear" w:color="auto" w:fill="FFFFFF"/>
              </w:rPr>
              <w:t>（</w:t>
            </w:r>
            <w:r>
              <w:rPr>
                <w:rFonts w:hint="default" w:ascii="Times New Roman" w:hAnsi="Times New Roman" w:cs="Times New Roman"/>
                <w:i/>
                <w:szCs w:val="22"/>
              </w:rPr>
              <w:t>Incisitermes minor</w:t>
            </w:r>
            <w:r>
              <w:rPr>
                <w:rFonts w:hint="eastAsia" w:ascii="Helvetica" w:hAnsi="Helvetica" w:cs="Helvetica"/>
                <w:color w:val="333333"/>
                <w:szCs w:val="21"/>
                <w:shd w:val="clear" w:color="auto" w:fill="FFFFFF"/>
              </w:rPr>
              <w:t>）</w:t>
            </w:r>
          </w:p>
        </w:tc>
        <w:tc>
          <w:tcPr>
            <w:tcW w:w="115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木栖性</w:t>
            </w:r>
          </w:p>
        </w:tc>
        <w:tc>
          <w:tcPr>
            <w:tcW w:w="3240"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头部红棕色，头端部及上颚深褐色或黑褐色；上唇短舌形，上颚粗壮，外缘稍直，颚端向内弯曲。</w:t>
            </w:r>
          </w:p>
        </w:tc>
        <w:tc>
          <w:tcPr>
            <w:tcW w:w="3005" w:type="dxa"/>
            <w:vAlign w:val="center"/>
          </w:tcPr>
          <w:p>
            <w:pPr>
              <w:pStyle w:val="2"/>
              <w:spacing w:after="0"/>
              <w:ind w:firstLine="0" w:firstLineChars="0"/>
              <w:jc w:val="center"/>
              <w:rPr>
                <w:rFonts w:ascii="宋体" w:hAnsi="宋体" w:cs="宋体"/>
                <w:sz w:val="18"/>
                <w:szCs w:val="18"/>
              </w:rPr>
            </w:pPr>
            <w:r>
              <w:rPr>
                <w:rFonts w:hint="eastAsia" w:ascii="宋体" w:hAnsi="宋体" w:cs="宋体"/>
                <w:sz w:val="18"/>
                <w:szCs w:val="18"/>
              </w:rPr>
              <w:t>群体较小，蚁巢结构比较简单。一般在林木内部危害，危害区域内出现大量粉末或砂粒状的排泄物。多在7月</w:t>
            </w:r>
            <w:r>
              <w:rPr>
                <w:sz w:val="18"/>
                <w:szCs w:val="18"/>
              </w:rPr>
              <w:t>~</w:t>
            </w:r>
            <w:r>
              <w:rPr>
                <w:rFonts w:hint="eastAsia" w:ascii="宋体" w:hAnsi="宋体" w:cs="宋体"/>
                <w:sz w:val="18"/>
                <w:szCs w:val="18"/>
              </w:rPr>
              <w:t>9</w:t>
            </w:r>
            <w:r>
              <w:rPr>
                <w:rFonts w:hint="eastAsia" w:ascii="宋体" w:hAnsi="宋体" w:cs="宋体"/>
                <w:sz w:val="18"/>
                <w:szCs w:val="18"/>
                <w:lang w:eastAsia="zh-CN"/>
              </w:rPr>
              <w:t>月</w:t>
            </w:r>
            <w:r>
              <w:rPr>
                <w:rFonts w:hint="eastAsia" w:ascii="宋体" w:hAnsi="宋体" w:cs="宋体"/>
                <w:sz w:val="18"/>
                <w:szCs w:val="18"/>
              </w:rPr>
              <w:t>明亮晴朗的天气分飞。</w:t>
            </w:r>
          </w:p>
        </w:tc>
      </w:tr>
    </w:tbl>
    <w:p>
      <w:pPr>
        <w:pStyle w:val="2"/>
        <w:ind w:firstLine="0" w:firstLineChars="0"/>
        <w:rPr>
          <w:rFonts w:eastAsia="方正仿宋_GBK"/>
          <w:sz w:val="28"/>
          <w:szCs w:val="28"/>
        </w:rPr>
      </w:pPr>
    </w:p>
    <w:sectPr>
      <w:pgSz w:w="11906" w:h="16838"/>
      <w:pgMar w:top="567"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mSwMQAgAABwQAAA4AAABkcnMvZTJvRG9jLnhtbK1TzY7TMBC+I/EO&#10;lu80aRGrbt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8JksDEAIAAAcEAAAOAAAAAAAAAAEAIAAA&#10;AB8BAABkcnMvZTJvRG9jLnhtbFBLBQYAAAAABgAGAFkBAAChBQAAAAA=&#10;">
              <v:fill on="f" focussize="0,0"/>
              <v:stroke on="f" weight="0.5pt"/>
              <v:imagedata o:title=""/>
              <o:lock v:ext="edit" aspectratio="f"/>
              <v:textbox inset="0mm,0mm,0mm,0mm" style="mso-fit-shape-to-text:t;">
                <w:txbxContent>
                  <w:p>
                    <w:pPr>
                      <w:pStyle w:val="3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3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t>DB32/T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3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4"/>
      <w:suff w:val="nothing"/>
      <w:lvlText w:val="%1.%2　"/>
      <w:lvlJc w:val="left"/>
      <w:pPr>
        <w:ind w:left="851" w:firstLine="0"/>
      </w:pPr>
      <w:rPr>
        <w:rFonts w:hint="default" w:ascii="黑体" w:hAnsi="黑体" w:eastAsia="黑体" w:cs="黑体"/>
        <w:b w:val="0"/>
      </w:rPr>
    </w:lvl>
    <w:lvl w:ilvl="2" w:tentative="0">
      <w:start w:val="1"/>
      <w:numFmt w:val="decimal"/>
      <w:pStyle w:val="3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57D3FBC"/>
    <w:multiLevelType w:val="multilevel"/>
    <w:tmpl w:val="657D3FBC"/>
    <w:lvl w:ilvl="0" w:tentative="0">
      <w:start w:val="1"/>
      <w:numFmt w:val="upperLetter"/>
      <w:pStyle w:val="3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jNGZiMzVjNDQyNGI5NzJlOTBjODNjMTAzYmZhZTUifQ=="/>
  </w:docVars>
  <w:rsids>
    <w:rsidRoot w:val="0F71106F"/>
    <w:rsid w:val="0012504A"/>
    <w:rsid w:val="00250D1C"/>
    <w:rsid w:val="0044447E"/>
    <w:rsid w:val="0060362D"/>
    <w:rsid w:val="00B06E28"/>
    <w:rsid w:val="00C84172"/>
    <w:rsid w:val="00D05A77"/>
    <w:rsid w:val="015F7439"/>
    <w:rsid w:val="02C10E79"/>
    <w:rsid w:val="04003C23"/>
    <w:rsid w:val="04F420E6"/>
    <w:rsid w:val="06581AF4"/>
    <w:rsid w:val="06C6516F"/>
    <w:rsid w:val="07A1396F"/>
    <w:rsid w:val="08E25FED"/>
    <w:rsid w:val="09352492"/>
    <w:rsid w:val="096B5FE2"/>
    <w:rsid w:val="0A4124EA"/>
    <w:rsid w:val="0B1D330C"/>
    <w:rsid w:val="0BE449CE"/>
    <w:rsid w:val="0D953916"/>
    <w:rsid w:val="0DDA54E4"/>
    <w:rsid w:val="0F624239"/>
    <w:rsid w:val="0F71106F"/>
    <w:rsid w:val="105C1A17"/>
    <w:rsid w:val="13877EBC"/>
    <w:rsid w:val="147C5119"/>
    <w:rsid w:val="159468C1"/>
    <w:rsid w:val="159C37D9"/>
    <w:rsid w:val="15CE3B81"/>
    <w:rsid w:val="188878B0"/>
    <w:rsid w:val="188B3FAB"/>
    <w:rsid w:val="18D45952"/>
    <w:rsid w:val="19063631"/>
    <w:rsid w:val="1A610587"/>
    <w:rsid w:val="1A7C05A2"/>
    <w:rsid w:val="1AEB6F83"/>
    <w:rsid w:val="1B624467"/>
    <w:rsid w:val="1B99253B"/>
    <w:rsid w:val="1BE81BB9"/>
    <w:rsid w:val="1C24274C"/>
    <w:rsid w:val="1C6061C5"/>
    <w:rsid w:val="1D1E19B2"/>
    <w:rsid w:val="1D2E3157"/>
    <w:rsid w:val="1D392227"/>
    <w:rsid w:val="1F022AED"/>
    <w:rsid w:val="20247B33"/>
    <w:rsid w:val="20A200E4"/>
    <w:rsid w:val="210112AE"/>
    <w:rsid w:val="23995C70"/>
    <w:rsid w:val="23BF190A"/>
    <w:rsid w:val="26327543"/>
    <w:rsid w:val="27C43035"/>
    <w:rsid w:val="28335AC5"/>
    <w:rsid w:val="286F5B1F"/>
    <w:rsid w:val="28A6098D"/>
    <w:rsid w:val="2AB2780B"/>
    <w:rsid w:val="2BD96984"/>
    <w:rsid w:val="2C2B4E88"/>
    <w:rsid w:val="2C4E1120"/>
    <w:rsid w:val="2DA37249"/>
    <w:rsid w:val="2E153CE6"/>
    <w:rsid w:val="2EA15E7F"/>
    <w:rsid w:val="2EA94687"/>
    <w:rsid w:val="2F36555B"/>
    <w:rsid w:val="30005195"/>
    <w:rsid w:val="30DF67EA"/>
    <w:rsid w:val="31E57E03"/>
    <w:rsid w:val="34897199"/>
    <w:rsid w:val="382611A3"/>
    <w:rsid w:val="38A327F3"/>
    <w:rsid w:val="392A318C"/>
    <w:rsid w:val="395F26ED"/>
    <w:rsid w:val="3A4E5ABE"/>
    <w:rsid w:val="3B4958D4"/>
    <w:rsid w:val="3B60677A"/>
    <w:rsid w:val="3B652F5A"/>
    <w:rsid w:val="3DA77123"/>
    <w:rsid w:val="3E546A69"/>
    <w:rsid w:val="3E886684"/>
    <w:rsid w:val="3E952BDE"/>
    <w:rsid w:val="3FCB4B12"/>
    <w:rsid w:val="3FFC3940"/>
    <w:rsid w:val="404843AC"/>
    <w:rsid w:val="42801975"/>
    <w:rsid w:val="42F635D7"/>
    <w:rsid w:val="434A7F2C"/>
    <w:rsid w:val="43866F99"/>
    <w:rsid w:val="43EC32A0"/>
    <w:rsid w:val="444924A1"/>
    <w:rsid w:val="4484235E"/>
    <w:rsid w:val="449C358C"/>
    <w:rsid w:val="45DE130F"/>
    <w:rsid w:val="468E063F"/>
    <w:rsid w:val="47E50B5D"/>
    <w:rsid w:val="491B78E5"/>
    <w:rsid w:val="49A85EBB"/>
    <w:rsid w:val="4A7212FF"/>
    <w:rsid w:val="4B125CE2"/>
    <w:rsid w:val="4B5C0D0B"/>
    <w:rsid w:val="4D4978AC"/>
    <w:rsid w:val="4D541A75"/>
    <w:rsid w:val="4FF8168D"/>
    <w:rsid w:val="513F7105"/>
    <w:rsid w:val="51E1562D"/>
    <w:rsid w:val="533C1349"/>
    <w:rsid w:val="5439431F"/>
    <w:rsid w:val="54E16725"/>
    <w:rsid w:val="55B45F54"/>
    <w:rsid w:val="571E5A0F"/>
    <w:rsid w:val="586631C9"/>
    <w:rsid w:val="5AC93EE4"/>
    <w:rsid w:val="5B3C46B5"/>
    <w:rsid w:val="5B862125"/>
    <w:rsid w:val="5BD002D6"/>
    <w:rsid w:val="5C1B599B"/>
    <w:rsid w:val="5C423F4D"/>
    <w:rsid w:val="5D300DA0"/>
    <w:rsid w:val="5DBE13B2"/>
    <w:rsid w:val="5EA02C37"/>
    <w:rsid w:val="5FE34C15"/>
    <w:rsid w:val="5FEA46E0"/>
    <w:rsid w:val="603E10C9"/>
    <w:rsid w:val="60EC4488"/>
    <w:rsid w:val="61B16B71"/>
    <w:rsid w:val="63043D0B"/>
    <w:rsid w:val="630C7063"/>
    <w:rsid w:val="634560D1"/>
    <w:rsid w:val="63843811"/>
    <w:rsid w:val="64033FC2"/>
    <w:rsid w:val="64AD3F2E"/>
    <w:rsid w:val="65332685"/>
    <w:rsid w:val="66383CCB"/>
    <w:rsid w:val="66DF047B"/>
    <w:rsid w:val="67114F6A"/>
    <w:rsid w:val="673D3C8F"/>
    <w:rsid w:val="67952100"/>
    <w:rsid w:val="67B22860"/>
    <w:rsid w:val="6894168D"/>
    <w:rsid w:val="69345E91"/>
    <w:rsid w:val="69B1073E"/>
    <w:rsid w:val="6CA16A6E"/>
    <w:rsid w:val="6DB1683D"/>
    <w:rsid w:val="6E241705"/>
    <w:rsid w:val="70357BF9"/>
    <w:rsid w:val="70E645B8"/>
    <w:rsid w:val="714B6FA9"/>
    <w:rsid w:val="715D79E9"/>
    <w:rsid w:val="728E29AC"/>
    <w:rsid w:val="73555EBD"/>
    <w:rsid w:val="738D172F"/>
    <w:rsid w:val="73DB0AB8"/>
    <w:rsid w:val="73E07E7C"/>
    <w:rsid w:val="74E035A8"/>
    <w:rsid w:val="76496EC6"/>
    <w:rsid w:val="7725204A"/>
    <w:rsid w:val="784B1847"/>
    <w:rsid w:val="79F326D0"/>
    <w:rsid w:val="7AC51B7A"/>
    <w:rsid w:val="7AFF5A7B"/>
    <w:rsid w:val="7B0D5FD3"/>
    <w:rsid w:val="7B98103C"/>
    <w:rsid w:val="7C09018C"/>
    <w:rsid w:val="7C301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sz w:val="21"/>
      <w:szCs w:val="24"/>
    </w:rPr>
  </w:style>
  <w:style w:type="paragraph" w:styleId="3">
    <w:name w:val="Body Text"/>
    <w:basedOn w:val="1"/>
    <w:unhideWhenUsed/>
    <w:qFormat/>
    <w:uiPriority w:val="99"/>
    <w:rPr>
      <w:sz w:val="20"/>
      <w:szCs w:val="20"/>
    </w:rPr>
  </w:style>
  <w:style w:type="paragraph" w:styleId="4">
    <w:name w:val="annotation text"/>
    <w:basedOn w:val="1"/>
    <w:qFormat/>
    <w:uiPriority w:val="0"/>
    <w:pPr>
      <w:jc w:val="left"/>
    </w:pPr>
  </w:style>
  <w:style w:type="paragraph" w:styleId="5">
    <w:name w:val="toc 3"/>
    <w:basedOn w:val="1"/>
    <w:next w:val="1"/>
    <w:qFormat/>
    <w:uiPriority w:val="39"/>
    <w:pPr>
      <w:tabs>
        <w:tab w:val="right" w:leader="dot" w:pos="9241"/>
      </w:tabs>
      <w:ind w:firstLine="102" w:firstLineChars="100"/>
      <w:jc w:val="left"/>
    </w:pPr>
    <w:rPr>
      <w:rFonts w:asci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pPr>
      <w:tabs>
        <w:tab w:val="right" w:leader="dot" w:pos="9241"/>
      </w:tabs>
      <w:spacing w:before="25" w:beforeLines="25" w:after="25" w:afterLines="25"/>
      <w:jc w:val="left"/>
    </w:pPr>
    <w:rPr>
      <w:rFonts w:ascii="宋体"/>
    </w:rPr>
  </w:style>
  <w:style w:type="paragraph" w:styleId="9">
    <w:name w:val="toc 2"/>
    <w:basedOn w:val="1"/>
    <w:next w:val="1"/>
    <w:semiHidden/>
    <w:qFormat/>
    <w:uiPriority w:val="0"/>
    <w:pPr>
      <w:tabs>
        <w:tab w:val="right" w:leader="dot" w:pos="9241"/>
      </w:tabs>
    </w:pPr>
    <w:rPr>
      <w:rFonts w:ascii="宋体"/>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15">
    <w:name w:val="其他标准标志"/>
    <w:basedOn w:val="16"/>
    <w:qFormat/>
    <w:uiPriority w:val="0"/>
    <w:pPr>
      <w:framePr w:w="6101" w:wrap="around" w:vAnchor="page" w:hAnchor="page" w:x="4673" w:y="942"/>
    </w:pPr>
    <w:rPr>
      <w:w w:val="130"/>
    </w:rPr>
  </w:style>
  <w:style w:type="paragraph" w:customStyle="1" w:styleId="1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1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8">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9">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2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1">
    <w:name w:val="封面标准英文名称"/>
    <w:basedOn w:val="20"/>
    <w:qFormat/>
    <w:uiPriority w:val="0"/>
    <w:pPr>
      <w:framePr w:wrap="around"/>
      <w:spacing w:before="370" w:line="400" w:lineRule="exact"/>
    </w:pPr>
    <w:rPr>
      <w:rFonts w:ascii="Times New Roman"/>
      <w:sz w:val="28"/>
      <w:szCs w:val="28"/>
    </w:rPr>
  </w:style>
  <w:style w:type="paragraph" w:customStyle="1" w:styleId="22">
    <w:name w:val="封面一致性程度标识"/>
    <w:basedOn w:val="21"/>
    <w:qFormat/>
    <w:uiPriority w:val="0"/>
    <w:pPr>
      <w:framePr w:wrap="around"/>
      <w:spacing w:before="440"/>
    </w:pPr>
    <w:rPr>
      <w:rFonts w:ascii="宋体" w:eastAsia="宋体"/>
    </w:rPr>
  </w:style>
  <w:style w:type="paragraph" w:customStyle="1" w:styleId="23">
    <w:name w:val="封面标准文稿类别"/>
    <w:basedOn w:val="22"/>
    <w:qFormat/>
    <w:uiPriority w:val="0"/>
    <w:pPr>
      <w:framePr w:wrap="around"/>
      <w:spacing w:after="160" w:line="240" w:lineRule="auto"/>
    </w:pPr>
    <w:rPr>
      <w:sz w:val="24"/>
    </w:rPr>
  </w:style>
  <w:style w:type="paragraph" w:customStyle="1" w:styleId="24">
    <w:name w:val="封面标准文稿编辑信息"/>
    <w:basedOn w:val="23"/>
    <w:qFormat/>
    <w:uiPriority w:val="0"/>
    <w:pPr>
      <w:framePr w:wrap="around"/>
      <w:spacing w:before="180" w:line="180" w:lineRule="exact"/>
    </w:pPr>
    <w:rPr>
      <w:sz w:val="21"/>
    </w:rPr>
  </w:style>
  <w:style w:type="paragraph" w:customStyle="1" w:styleId="25">
    <w:name w:val="其他发布日期"/>
    <w:basedOn w:val="26"/>
    <w:qFormat/>
    <w:uiPriority w:val="0"/>
    <w:pPr>
      <w:framePr w:wrap="around" w:vAnchor="page" w:x="1419"/>
    </w:pPr>
  </w:style>
  <w:style w:type="paragraph" w:customStyle="1" w:styleId="26">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27">
    <w:name w:val="其他实施日期"/>
    <w:basedOn w:val="28"/>
    <w:qFormat/>
    <w:uiPriority w:val="0"/>
    <w:pPr>
      <w:framePr w:wrap="around"/>
    </w:pPr>
  </w:style>
  <w:style w:type="paragraph" w:customStyle="1" w:styleId="28">
    <w:name w:val="实施日期"/>
    <w:basedOn w:val="26"/>
    <w:qFormat/>
    <w:uiPriority w:val="0"/>
    <w:pPr>
      <w:framePr w:wrap="around" w:vAnchor="page"/>
      <w:jc w:val="right"/>
    </w:pPr>
  </w:style>
  <w:style w:type="paragraph" w:customStyle="1" w:styleId="29">
    <w:name w:val="其他发布部门"/>
    <w:basedOn w:val="30"/>
    <w:qFormat/>
    <w:uiPriority w:val="0"/>
    <w:pPr>
      <w:framePr w:wrap="around" w:y="15310"/>
      <w:spacing w:line="0" w:lineRule="atLeast"/>
    </w:pPr>
    <w:rPr>
      <w:rFonts w:ascii="黑体" w:eastAsia="黑体"/>
      <w:b w:val="0"/>
    </w:rPr>
  </w:style>
  <w:style w:type="paragraph" w:customStyle="1" w:styleId="30">
    <w:name w:val="发布部门"/>
    <w:next w:val="13"/>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character" w:customStyle="1" w:styleId="31">
    <w:name w:val="发布"/>
    <w:qFormat/>
    <w:uiPriority w:val="0"/>
    <w:rPr>
      <w:rFonts w:ascii="黑体" w:eastAsia="黑体"/>
      <w:spacing w:val="85"/>
      <w:w w:val="100"/>
      <w:position w:val="3"/>
      <w:sz w:val="28"/>
      <w:szCs w:val="28"/>
    </w:rPr>
  </w:style>
  <w:style w:type="paragraph" w:customStyle="1" w:styleId="32">
    <w:name w:val="目次、标准名称标题"/>
    <w:basedOn w:val="1"/>
    <w:next w:val="1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3">
    <w:name w:val="章标题"/>
    <w:next w:val="13"/>
    <w:qFormat/>
    <w:uiPriority w:val="0"/>
    <w:pPr>
      <w:numPr>
        <w:ilvl w:val="0"/>
        <w:numId w:val="1"/>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34">
    <w:name w:val="一级条标题"/>
    <w:next w:val="13"/>
    <w:qFormat/>
    <w:uiPriority w:val="0"/>
    <w:pPr>
      <w:numPr>
        <w:ilvl w:val="1"/>
        <w:numId w:val="1"/>
      </w:numPr>
      <w:spacing w:before="156" w:beforeLines="50" w:after="156" w:afterLines="50"/>
      <w:ind w:left="0"/>
      <w:outlineLvl w:val="2"/>
    </w:pPr>
    <w:rPr>
      <w:rFonts w:ascii="黑体" w:hAnsi="Calibri" w:eastAsia="黑体" w:cs="Times New Roman"/>
      <w:sz w:val="21"/>
      <w:szCs w:val="21"/>
      <w:lang w:val="en-US" w:eastAsia="zh-CN" w:bidi="ar-SA"/>
    </w:rPr>
  </w:style>
  <w:style w:type="paragraph" w:customStyle="1" w:styleId="35">
    <w:name w:val="二级条标题"/>
    <w:basedOn w:val="34"/>
    <w:next w:val="13"/>
    <w:qFormat/>
    <w:uiPriority w:val="0"/>
    <w:pPr>
      <w:numPr>
        <w:ilvl w:val="2"/>
      </w:numPr>
      <w:spacing w:before="50" w:after="50"/>
      <w:outlineLvl w:val="3"/>
    </w:pPr>
  </w:style>
  <w:style w:type="paragraph" w:customStyle="1" w:styleId="36">
    <w:name w:val="附录标识"/>
    <w:basedOn w:val="1"/>
    <w:next w:val="13"/>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37">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38">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39">
    <w:name w:val="Revision"/>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11717</Words>
  <Characters>12874</Characters>
  <Lines>119</Lines>
  <Paragraphs>33</Paragraphs>
  <TotalTime>2</TotalTime>
  <ScaleCrop>false</ScaleCrop>
  <LinksUpToDate>false</LinksUpToDate>
  <CharactersWithSpaces>13675</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2023-05-15T10:27:00Z</dcterms:created>
  <dc:creator>星游四方</dc:creator>
  <cp:lastModifiedBy>DELL</cp:lastModifiedBy>
  <cp:lastPrinted>2023-08-01T01:59:00Z</cp:lastPrinted>
  <dcterms:modified xsi:type="dcterms:W3CDTF">2023-09-12T01:29:59Z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70858C93FA7343D89DCD3DC74457311A_13</vt:lpwstr>
  </property>
</Properties>
</file>