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小标宋_GBK" w:hAnsi="Times New Roman" w:eastAsia="方正小标宋_GBK"/>
          <w:sz w:val="36"/>
          <w:szCs w:val="36"/>
          <w:shd w:val="clear" w:color="auto" w:fill="FFFFFF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hAnsi="Times New Roman" w:eastAsia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Times New Roman" w:eastAsia="方正小标宋_GBK"/>
          <w:sz w:val="44"/>
          <w:szCs w:val="44"/>
          <w:shd w:val="clear" w:color="auto" w:fill="FFFFFF"/>
        </w:rPr>
        <w:t>江苏省202</w:t>
      </w:r>
      <w:r>
        <w:rPr>
          <w:rFonts w:hint="eastAsia" w:ascii="方正小标宋_GBK" w:eastAsia="方正小标宋_GBK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_GBK" w:hAnsi="Times New Roman" w:eastAsia="方正小标宋_GBK"/>
          <w:sz w:val="44"/>
          <w:szCs w:val="44"/>
          <w:shd w:val="clear" w:color="auto" w:fill="FFFFFF"/>
        </w:rPr>
        <w:t>年度</w:t>
      </w:r>
      <w:r>
        <w:rPr>
          <w:rFonts w:hint="eastAsia" w:ascii="方正小标宋_GBK" w:eastAsia="方正小标宋_GBK"/>
          <w:sz w:val="44"/>
          <w:szCs w:val="44"/>
          <w:shd w:val="clear" w:color="auto" w:fill="FFFFFF"/>
          <w:lang w:eastAsia="zh-CN"/>
        </w:rPr>
        <w:t>第二批</w:t>
      </w:r>
      <w:r>
        <w:rPr>
          <w:rFonts w:hint="eastAsia" w:ascii="方正小标宋_GBK" w:hAnsi="Times New Roman" w:eastAsia="方正小标宋_GBK"/>
          <w:sz w:val="44"/>
          <w:szCs w:val="44"/>
          <w:shd w:val="clear" w:color="auto" w:fill="FFFFFF"/>
        </w:rPr>
        <w:t>产业知识产权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Times New Roman" w:eastAsia="方正小标宋_GBK"/>
          <w:sz w:val="44"/>
          <w:szCs w:val="44"/>
          <w:shd w:val="clear" w:color="auto" w:fill="FFFFFF"/>
        </w:rPr>
        <w:t>联盟备案名单</w:t>
      </w:r>
    </w:p>
    <w:tbl>
      <w:tblPr>
        <w:tblStyle w:val="10"/>
        <w:tblpPr w:leftFromText="180" w:rightFromText="180" w:vertAnchor="text" w:horzAnchor="page" w:tblpXSpec="center" w:tblpY="614"/>
        <w:tblOverlap w:val="never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092"/>
        <w:gridCol w:w="4003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1"/>
                <w:lang w:bidi="ar"/>
              </w:rPr>
              <w:t>序号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1"/>
                <w:lang w:bidi="ar"/>
              </w:rPr>
              <w:t>备案编号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1"/>
                <w:lang w:bidi="ar"/>
              </w:rPr>
              <w:t>联盟名称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1"/>
                <w:lang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spacing w:val="-6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bidi="ar"/>
              </w:rPr>
              <w:t>苏知联备202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bidi="ar"/>
              </w:rPr>
              <w:t>00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eastAsia="zh-CN" w:bidi="ar"/>
              </w:rPr>
              <w:t>扬州市照明灯具制造产业知识产权联盟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eastAsia="zh-CN" w:bidi="ar"/>
              </w:rPr>
              <w:t>扬州市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bidi="ar"/>
              </w:rPr>
              <w:t>知识产权局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spacing w:val="-6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bidi="ar"/>
              </w:rPr>
              <w:t>苏知联备202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bidi="ar"/>
              </w:rPr>
              <w:t>00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eastAsia="zh-CN" w:bidi="ar"/>
              </w:rPr>
              <w:t>盐城印刷包装产业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bidi="ar"/>
              </w:rPr>
              <w:t>知识产权联盟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eastAsia="zh-CN" w:bidi="ar"/>
              </w:rPr>
              <w:t>盐城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bidi="ar"/>
              </w:rPr>
              <w:t>市知识产权局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bidi="ar"/>
              </w:rPr>
              <w:t>苏知联备202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bidi="ar"/>
              </w:rPr>
              <w:t>00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eastAsia="zh-CN" w:bidi="ar"/>
              </w:rPr>
              <w:t>常州国家高新区（新北区）碳纤维复合材料产业知识产权保护联盟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eastAsia="zh-CN" w:bidi="ar"/>
              </w:rPr>
              <w:t>常州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bidi="ar"/>
              </w:rPr>
              <w:t>市知识产权局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bidi="ar"/>
              </w:rPr>
              <w:t>苏知联备202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bidi="ar"/>
              </w:rPr>
              <w:t>00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eastAsia="zh-CN" w:bidi="ar"/>
              </w:rPr>
              <w:t>扬州市金属板材成形装备产业知识产权联盟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lang w:eastAsia="zh-CN" w:bidi="ar"/>
              </w:rPr>
              <w:t>扬州市知识产权局</w:t>
            </w:r>
          </w:p>
        </w:tc>
      </w:tr>
    </w:tbl>
    <w:p>
      <w:pPr>
        <w:jc w:val="center"/>
        <w:rPr>
          <w:rFonts w:hint="eastAsia" w:ascii="方正小标宋_GBK" w:hAnsi="Times New Roman" w:eastAsia="方正小标宋_GBK"/>
          <w:sz w:val="32"/>
          <w:szCs w:val="32"/>
        </w:rPr>
      </w:pPr>
      <w:bookmarkStart w:id="0" w:name="_GoBack"/>
      <w:bookmarkEnd w:id="0"/>
    </w:p>
    <w:p>
      <w:pPr>
        <w:pStyle w:val="9"/>
        <w:rPr>
          <w:rFonts w:hint="eastAsia"/>
        </w:rPr>
        <w:sectPr>
          <w:footerReference r:id="rId3" w:type="default"/>
          <w:pgSz w:w="11906" w:h="16838"/>
          <w:pgMar w:top="2098" w:right="1474" w:bottom="1984" w:left="1587" w:header="850" w:footer="1417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10"/>
        <w:tblpPr w:leftFromText="181" w:rightFromText="181" w:vertAnchor="page" w:horzAnchor="page" w:tblpX="1692" w:tblpY="14122"/>
        <w:tblOverlap w:val="never"/>
        <w:tblW w:w="8844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4"/>
        <w:gridCol w:w="380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44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napToGrid/>
              <w:spacing w:line="240" w:lineRule="auto"/>
              <w:ind w:left="210" w:leftChars="100" w:firstLine="0"/>
              <w:jc w:val="left"/>
              <w:textAlignment w:val="auto"/>
              <w:outlineLvl w:val="9"/>
              <w:rPr>
                <w:rFonts w:hint="eastAsia" w:ascii="宋体" w:hAnsi="宋体" w:eastAsia="方正仿宋_GBK" w:cs="仿宋_GB2312"/>
                <w:b w:val="0"/>
                <w:bCs w:val="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8"/>
                <w:szCs w:val="28"/>
              </w:rPr>
              <w:t>江苏省知识产权局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3800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napToGrid/>
              <w:spacing w:line="240" w:lineRule="auto"/>
              <w:ind w:right="210" w:rightChars="100" w:firstLine="0"/>
              <w:jc w:val="right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8"/>
                <w:szCs w:val="28"/>
              </w:rPr>
              <w:t>印发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exact"/>
        </w:trPr>
        <w:tc>
          <w:tcPr>
            <w:tcW w:w="5044" w:type="dxa"/>
            <w:tcBorders>
              <w:top w:val="single" w:color="auto" w:sz="8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napToGrid/>
              <w:spacing w:line="240" w:lineRule="auto"/>
              <w:ind w:firstLine="0"/>
              <w:jc w:val="left"/>
              <w:textAlignment w:val="auto"/>
              <w:outlineLvl w:val="9"/>
              <w:rPr>
                <w:rFonts w:hint="eastAsia" w:ascii="宋体" w:hAnsi="宋体" w:eastAsia="仿宋" w:cs="仿宋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color="auto" w:sz="8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napToGrid/>
              <w:spacing w:line="240" w:lineRule="auto"/>
              <w:ind w:right="210" w:rightChars="100" w:firstLine="0"/>
              <w:jc w:val="right"/>
              <w:textAlignment w:val="auto"/>
              <w:outlineLvl w:val="9"/>
              <w:rPr>
                <w:rFonts w:hint="eastAsia" w:ascii="宋体" w:hAnsi="宋体" w:eastAsia="仿宋" w:cs="仿宋"/>
                <w:b w:val="0"/>
                <w:bCs w:val="0"/>
                <w:kern w:val="2"/>
                <w:sz w:val="28"/>
                <w:szCs w:val="28"/>
              </w:rPr>
            </w:pPr>
          </w:p>
        </w:tc>
      </w:tr>
    </w:tbl>
    <w:p>
      <w:pPr>
        <w:pStyle w:val="9"/>
        <w:rPr>
          <w:rFonts w:hint="eastAsia"/>
        </w:rPr>
      </w:pPr>
    </w:p>
    <w:sectPr>
      <w:pgSz w:w="11906" w:h="16838"/>
      <w:pgMar w:top="2098" w:right="1474" w:bottom="1984" w:left="1587" w:header="850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iberation Sans">
    <w:altName w:val="思源宋体 C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宋体 CN">
    <w:panose1 w:val="020207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00000000"/>
    <w:rsid w:val="03BF29AC"/>
    <w:rsid w:val="17DCA103"/>
    <w:rsid w:val="46FC7CDF"/>
    <w:rsid w:val="4D9757E0"/>
    <w:rsid w:val="5DDE82A9"/>
    <w:rsid w:val="675C0269"/>
    <w:rsid w:val="69FB8A43"/>
    <w:rsid w:val="7CFA5A4C"/>
    <w:rsid w:val="7EF2694B"/>
    <w:rsid w:val="7EFCE8D2"/>
    <w:rsid w:val="7FD3F508"/>
    <w:rsid w:val="7FD502D6"/>
    <w:rsid w:val="B3DD10B7"/>
    <w:rsid w:val="C8FB7D89"/>
    <w:rsid w:val="CB6F6110"/>
    <w:rsid w:val="DECB67F7"/>
    <w:rsid w:val="EFDF8C4C"/>
    <w:rsid w:val="EFE7F815"/>
    <w:rsid w:val="F3F48B43"/>
    <w:rsid w:val="F49AC96F"/>
    <w:rsid w:val="FB9C5E60"/>
    <w:rsid w:val="FDE7FC8F"/>
    <w:rsid w:val="FDF64C51"/>
    <w:rsid w:val="FEFB05A2"/>
    <w:rsid w:val="FEFFCB58"/>
    <w:rsid w:val="FFAF512A"/>
    <w:rsid w:val="FFF7D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 w:line="240" w:lineRule="auto"/>
      <w:jc w:val="left"/>
      <w:outlineLvl w:val="1"/>
    </w:pPr>
    <w:rPr>
      <w:rFonts w:hint="eastAsia" w:ascii="宋体" w:hAnsi="宋体" w:eastAsia="宋体" w:cs="Times New Roman"/>
      <w:b/>
      <w:spacing w:val="0"/>
      <w:kern w:val="0"/>
      <w:sz w:val="36"/>
      <w:szCs w:val="36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kern w:val="2"/>
      <w:sz w:val="31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8">
    <w:name w:val="List"/>
    <w:basedOn w:val="5"/>
    <w:qFormat/>
    <w:uiPriority w:val="0"/>
  </w:style>
  <w:style w:type="paragraph" w:styleId="9">
    <w:name w:val="Body Text First Indent 2"/>
    <w:qFormat/>
    <w:uiPriority w:val="0"/>
    <w:pPr>
      <w:widowControl/>
      <w:ind w:firstLine="420" w:firstLineChars="200"/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默认段落字体1"/>
    <w:qFormat/>
    <w:uiPriority w:val="0"/>
  </w:style>
  <w:style w:type="paragraph" w:customStyle="1" w:styleId="15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6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2018-11-30T09:47:00Z</dcterms:created>
  <dc:creator>uos</dc:creator>
  <cp:lastModifiedBy>ZXJ</cp:lastModifiedBy>
  <dcterms:modified xsi:type="dcterms:W3CDTF">2023-09-27T09:25:44Z</dcterms:modified>
  <dc:title>江苏省知识产权局关于公布2023年度第二批产业知识产权联盟备案名单的通知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60E35709E5D8489092B8EEBE9FF25024_12</vt:lpwstr>
  </property>
</Properties>
</file>