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2023年农业品牌精品培育名单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类别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品类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品牌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粮油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大豆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黑河大豆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小麦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奇台面粉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小米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敖汉小米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米脂小米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甘薯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泗水地瓜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连城红心地瓜干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澄迈桥头地瓜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茶油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赣南茶油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酉阳茶油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果品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隰县玉露香梨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砀山酥梨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库尔勒香梨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莱阳梨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葡萄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福安葡萄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马陆葡萄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西甜瓜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昌乐西瓜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民勤蜜瓜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南汇8424西瓜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大兴西瓜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东台西瓜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蓝莓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麻江蓝莓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猕猴桃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眉县猕猴桃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都江堰猕猴桃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修文猕猴桃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芒果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百色芒果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三亚芒果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石榴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会理石榴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蒙自石榴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蔬菜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安丘大葱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山药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温县铁棍山药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武穴佛手山药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白菜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胶州大白菜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如皋黑塌菜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花椒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江津花椒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韩城大红袍花椒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畜禽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盐池滩羊肉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南江黄羊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祁连藏羊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锡林郭勒羊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三穗鸭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禽蛋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高邮鸭蛋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蜂产品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虎林椴树蜜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水产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桐江鲈鱼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曹妃甸河豚鱼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白蕉海鲈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连江鲍鱼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东港杂色蛤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甲壳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阳澄湖大闸蟹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博兴对虾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三门青蟹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荣成海带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如东条斑紫菜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饮料作物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黑茶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梧州六堡茶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赤壁青砖茶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安化黑茶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普洱茶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乌龙茶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安溪铁观音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凤凰单丛茶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黄茶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岳阳黄茶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咖啡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保山小粒咖啡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中药材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抚松人参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渭源白条党参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桓仁山参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t>　　</w:t>
      </w:r>
      <w:bookmarkEnd w:id="0"/>
      <w:r>
        <w:rPr>
          <w:rFonts w:hint="eastAsia"/>
        </w:rPr>
        <w:t>文登西洋参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黄芪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陇西黄芪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其他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泰和乌鸡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龟鳖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汉寿甲鱼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水生蔬菜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广昌白莲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代用茶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来凤藤茶</w:t>
      </w:r>
    </w:p>
    <w:p>
      <w:pPr>
        <w:rPr>
          <w:rFonts w:hint="eastAsia"/>
        </w:rPr>
      </w:pPr>
    </w:p>
    <w:p>
      <w:r>
        <w:rPr>
          <w:rFonts w:hint="eastAsia"/>
        </w:rPr>
        <w:t>　　注:根据《农业农村部办公厅关于开展2023年农业品牌精品培育工作的通知》要求，上述30个品类为2023年重点培育品类，“其他”项为非年度培育重点但在国内外市场具有较强竞争优势的品类。</w:t>
      </w:r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03AA38F4"/>
    <w:rsid w:val="03AA38F4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2023-10-08T06:34:00Z</dcterms:created>
  <dc:creator>苏信</dc:creator>
  <cp:lastModifiedBy>苏信</cp:lastModifiedBy>
  <dcterms:modified xsi:type="dcterms:W3CDTF">2023-10-08T06:34:34Z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39FE41A8EFE64496843D251761599CA5_11</vt:lpwstr>
  </property>
</Properties>
</file>