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after="0" w:line="52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2"/>
        <w:pageBreakBefore w:val="0"/>
        <w:widowControl/>
        <w:kinsoku/>
        <w:wordWrap/>
        <w:overflowPunct/>
        <w:topLinePunct w:val="0"/>
        <w:autoSpaceDE/>
        <w:autoSpaceDN/>
        <w:bidi w:val="0"/>
        <w:adjustRightInd/>
        <w:snapToGrid/>
        <w:spacing w:line="520" w:lineRule="exact"/>
        <w:ind w:left="1037"/>
        <w:jc w:val="left"/>
        <w:textAlignment w:val="auto"/>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年度</w:t>
      </w:r>
      <w:r>
        <w:rPr>
          <w:rFonts w:hint="eastAsia" w:ascii="方正小标宋_GBK" w:hAnsi="方正小标宋_GBK" w:eastAsia="方正小标宋_GBK" w:cs="方正小标宋_GBK"/>
          <w:sz w:val="40"/>
          <w:szCs w:val="40"/>
          <w:lang w:val="en-US" w:eastAsia="zh-CN"/>
        </w:rPr>
        <w:t>科技支撑</w:t>
      </w:r>
      <w:r>
        <w:rPr>
          <w:rFonts w:hint="eastAsia" w:ascii="方正小标宋_GBK" w:hAnsi="方正小标宋_GBK" w:eastAsia="方正小标宋_GBK" w:cs="方正小标宋_GBK"/>
          <w:sz w:val="40"/>
          <w:szCs w:val="40"/>
        </w:rPr>
        <w:t>计划（社会发展）项目立项项目（指令性）</w:t>
      </w:r>
      <w:bookmarkEnd w:id="0"/>
    </w:p>
    <w:p>
      <w:pPr>
        <w:pageBreakBefore w:val="0"/>
        <w:widowControl/>
        <w:kinsoku/>
        <w:wordWrap/>
        <w:overflowPunct/>
        <w:topLinePunct w:val="0"/>
        <w:autoSpaceDE/>
        <w:autoSpaceDN/>
        <w:bidi w:val="0"/>
        <w:adjustRightInd/>
        <w:snapToGrid/>
        <w:spacing w:line="520" w:lineRule="exact"/>
        <w:textAlignment w:val="auto"/>
        <w:rPr>
          <w:rFonts w:hint="eastAsia"/>
        </w:rPr>
      </w:pPr>
    </w:p>
    <w:tbl>
      <w:tblPr>
        <w:tblStyle w:val="3"/>
        <w:tblW w:w="15555" w:type="dxa"/>
        <w:tblInd w:w="-1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055"/>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序号</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项目名称</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基于信息强度的多模态图像融合联合3D打印技术在颅脑手术精准化治疗中的应用及关键技术研究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非组蛋白ABCF1乳酸化修饰促进肝细胞癌发展和转移机制及其在评估肝细胞癌患者预后中的作用研究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ART治疗对PCOS孕期代谢、炎症和肠道菌群结构的影响</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RBM28在肝细胞肝癌中发展与预后中的研究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LncRNA MIAT在胃癌Treg细胞分化中的作用及临床研究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Elabela调控血管平滑肌细胞表型在主动脉夹层中的作用</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p>
        </w:tc>
        <w:tc>
          <w:tcPr>
            <w:tcW w:w="11055" w:type="dxa"/>
            <w:tcBorders>
              <w:top w:val="nil"/>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基于双重ABC-X模型的二元心理教育干预对维持性血液透析患者生活质量的影响研究</w:t>
            </w:r>
          </w:p>
        </w:tc>
        <w:tc>
          <w:tcPr>
            <w:tcW w:w="3585" w:type="dxa"/>
            <w:tcBorders>
              <w:top w:val="nil"/>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8</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基于诱导β-氧化策略的中药黄芩及其活性成分改善肝脏胰岛素抵抗机制研究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9</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基于“诸寒收引，皆属于肾”探讨牛膝温经汤治疗寒湿痹阻型膝骨关节炎的临床疗效与机制研究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10</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基于“一气周流”理论探讨苓桂术甘汤改善长新冠综合征患者心悸不适的单中心临床研究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泰州市姜堰中医院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11</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肺炎克雷伯菌通过ITGB6/c-Src/Rho级联反应影响对肠道上皮细胞粘附和侵入的机制研究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12</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泰州市15岁以下人群流行性腮腺炎流行趋势及传播因素的配对病例对照研究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13</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含dip基因簇细菌解除吡啶-2，6-二羧酸对产金属-β-内酰胺酶多重耐药菌抑制的机制研究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14</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生物安全检测服务平台建设</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泰州市药品检验院（泰州市药品和医疗器械不良反应监测中心）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15</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液相色谱法测定消毒产品中苯扎氯铵含量的标准化方法的研究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泰州市产品质量监督检验院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16</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CRABP2 在 HPV16 相关宫颈癌发生发展中的作用及应用研究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17</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定桩记忆训练对脑卒中恢复期患者认知功能和P300的影响</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18</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基于心理社会指标的高职医学生手机成瘾风险预测模型构建与应用研究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19</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新型肉桂醛苯腙类植物抗菌剂的设计合成及其作用机制研究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20</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基于钴铜-氮掺杂蜂窝状碳活化过硫酸盐去除水中有机污染物的应用技术研究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南京中医药大学翰林学院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21</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负载中药古方中美白抗衰老活性成分的牛乳外泌体系列化妆品的制备及质量、功效和安全性评价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南京中医药大学翰林学院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22</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新型硫化物固态电解质界面结构演化特性研究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南京师范大学泰州学院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23</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全再生混凝土-建筑垃圾资源化利用关键技术研究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南京理工大学泰州科技学院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24</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基于感知-运动柔性交互耦合控制老年人步行辅助机器人研发及关键技术</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南京理工大学泰州科技学院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新型信息化材料铌酸锂的各向异性湿法刻蚀机理与界面演化仿真模型研究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26</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蛋鸡生产中霉菌毒素快检技术开发与应用</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江苏农牧科技职业学院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27</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高效监测酚类激素污染物的关键技术及应用研究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泰州海关综合技术服务中心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28</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低温热解（250~480℃）生活垃圾焚烧飞灰过程中UP-POPs对二噁英再生成的影响及机理研究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江苏省泰州环境监测中心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瑞贝生清除高危 HPV 持续性感染靶点的研究</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江苏森瑞谱生物制药有限公司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30</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EV71-CA16二价手足口病灭活疫苗产业化关键工艺——CA16抗原纯化工艺探索及优化</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艾美康淮生物制药（江苏）有限公司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31</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强效镇痛药物丁丙诺啡原料药关键技术的开发</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扬子江药业集团江苏海慈生物药业有限公司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32</w:t>
            </w:r>
          </w:p>
        </w:tc>
        <w:tc>
          <w:tcPr>
            <w:tcW w:w="1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葱根废弃物酶解制备调节血糖的多糖铬复合物及其产业化</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顶能科技有限公司</w:t>
            </w:r>
          </w:p>
        </w:tc>
      </w:tr>
    </w:tbl>
    <w:p>
      <w:pPr>
        <w:pageBreakBefore w:val="0"/>
        <w:widowControl/>
        <w:kinsoku/>
        <w:wordWrap/>
        <w:overflowPunct/>
        <w:topLinePunct w:val="0"/>
        <w:autoSpaceDE/>
        <w:autoSpaceDN/>
        <w:bidi w:val="0"/>
        <w:adjustRightInd/>
        <w:snapToGrid/>
        <w:spacing w:after="0" w:line="400" w:lineRule="exact"/>
        <w:rPr>
          <w:rFonts w:hint="eastAsia" w:ascii="黑体" w:hAnsi="黑体" w:eastAsia="黑体" w:cs="黑体"/>
          <w:sz w:val="32"/>
          <w:szCs w:val="32"/>
        </w:rPr>
      </w:pPr>
    </w:p>
    <w:p>
      <w:pPr>
        <w:pageBreakBefore w:val="0"/>
        <w:widowControl/>
        <w:kinsoku/>
        <w:wordWrap/>
        <w:overflowPunct/>
        <w:topLinePunct w:val="0"/>
        <w:autoSpaceDE/>
        <w:autoSpaceDN/>
        <w:bidi w:val="0"/>
        <w:adjustRightInd/>
        <w:snapToGrid/>
        <w:spacing w:after="0" w:line="400" w:lineRule="exact"/>
        <w:rPr>
          <w:rFonts w:hint="eastAsia" w:ascii="黑体" w:hAnsi="黑体" w:eastAsia="黑体" w:cs="黑体"/>
          <w:sz w:val="32"/>
          <w:szCs w:val="32"/>
        </w:rPr>
      </w:pPr>
    </w:p>
    <w:p>
      <w:pPr>
        <w:pageBreakBefore w:val="0"/>
        <w:widowControl/>
        <w:kinsoku/>
        <w:wordWrap/>
        <w:overflowPunct/>
        <w:topLinePunct w:val="0"/>
        <w:autoSpaceDE/>
        <w:autoSpaceDN/>
        <w:bidi w:val="0"/>
        <w:adjustRightInd/>
        <w:snapToGrid/>
        <w:spacing w:after="0" w:line="400" w:lineRule="exact"/>
        <w:rPr>
          <w:rFonts w:hint="eastAsia" w:ascii="黑体" w:hAnsi="黑体" w:eastAsia="黑体" w:cs="黑体"/>
          <w:sz w:val="32"/>
          <w:szCs w:val="32"/>
        </w:rPr>
      </w:pPr>
    </w:p>
    <w:p>
      <w:pPr>
        <w:pageBreakBefore w:val="0"/>
        <w:widowControl/>
        <w:kinsoku/>
        <w:wordWrap/>
        <w:overflowPunct/>
        <w:topLinePunct w:val="0"/>
        <w:autoSpaceDE/>
        <w:autoSpaceDN/>
        <w:bidi w:val="0"/>
        <w:adjustRightInd/>
        <w:snapToGrid/>
        <w:spacing w:after="0" w:line="400" w:lineRule="exact"/>
        <w:rPr>
          <w:rFonts w:hint="eastAsia" w:ascii="黑体" w:hAnsi="黑体" w:eastAsia="黑体" w:cs="黑体"/>
          <w:sz w:val="32"/>
          <w:szCs w:val="32"/>
        </w:rPr>
      </w:pPr>
    </w:p>
    <w:p>
      <w:pPr>
        <w:pageBreakBefore w:val="0"/>
        <w:widowControl/>
        <w:kinsoku/>
        <w:wordWrap/>
        <w:overflowPunct/>
        <w:topLinePunct w:val="0"/>
        <w:autoSpaceDE/>
        <w:autoSpaceDN/>
        <w:bidi w:val="0"/>
        <w:adjustRightInd/>
        <w:snapToGrid/>
        <w:spacing w:after="0" w:line="400" w:lineRule="exact"/>
        <w:rPr>
          <w:rFonts w:hint="eastAsia" w:ascii="黑体" w:hAnsi="黑体" w:eastAsia="黑体" w:cs="黑体"/>
          <w:sz w:val="32"/>
          <w:szCs w:val="32"/>
        </w:rPr>
      </w:pPr>
    </w:p>
    <w:p>
      <w:pPr>
        <w:pageBreakBefore w:val="0"/>
        <w:widowControl/>
        <w:kinsoku/>
        <w:wordWrap/>
        <w:overflowPunct/>
        <w:topLinePunct w:val="0"/>
        <w:autoSpaceDE/>
        <w:autoSpaceDN/>
        <w:bidi w:val="0"/>
        <w:adjustRightInd/>
        <w:snapToGrid/>
        <w:spacing w:after="0" w:line="400" w:lineRule="exact"/>
        <w:rPr>
          <w:rFonts w:hint="eastAsia" w:ascii="黑体" w:hAnsi="黑体" w:eastAsia="黑体" w:cs="黑体"/>
          <w:sz w:val="32"/>
          <w:szCs w:val="32"/>
        </w:rPr>
      </w:pPr>
    </w:p>
    <w:p>
      <w:pPr>
        <w:pageBreakBefore w:val="0"/>
        <w:widowControl/>
        <w:kinsoku/>
        <w:wordWrap/>
        <w:overflowPunct/>
        <w:topLinePunct w:val="0"/>
        <w:autoSpaceDE/>
        <w:autoSpaceDN/>
        <w:bidi w:val="0"/>
        <w:adjustRightInd/>
        <w:snapToGrid/>
        <w:spacing w:after="0" w:line="400" w:lineRule="exact"/>
        <w:rPr>
          <w:rFonts w:hint="eastAsia" w:ascii="黑体" w:hAnsi="黑体" w:eastAsia="黑体" w:cs="黑体"/>
          <w:sz w:val="32"/>
          <w:szCs w:val="32"/>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26B41D27"/>
    <w:rsid w:val="26B4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9"/>
    <w:pPr>
      <w:keepNext/>
      <w:keepLines/>
      <w:spacing w:line="259" w:lineRule="auto"/>
      <w:ind w:left="240" w:hanging="10"/>
      <w:jc w:val="right"/>
      <w:outlineLvl w:val="0"/>
    </w:pPr>
    <w:rPr>
      <w:rFonts w:ascii="微软雅黑" w:hAnsi="微软雅黑" w:eastAsia="微软雅黑" w:cs="微软雅黑"/>
      <w:color w:val="000000"/>
      <w:kern w:val="2"/>
      <w:sz w:val="46"/>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2023-10-23T07:08:00Z</dcterms:created>
  <dc:creator>FanJJ</dc:creator>
  <cp:lastModifiedBy>FanJJ</cp:lastModifiedBy>
  <dcterms:modified xsi:type="dcterms:W3CDTF">2023-10-23T07:08:28Z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3E8461EA5B854167B18FC1CE7CC81DD5_11</vt:lpwstr>
  </property>
</Properties>
</file>