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9A" w:rsidRDefault="00DA2E80">
      <w:pPr>
        <w:widowControl/>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苏州市人才落户管理办法实施细则</w:t>
      </w:r>
    </w:p>
    <w:p w:rsidR="00261C9A" w:rsidRDefault="00DA2E80">
      <w:pPr>
        <w:widowControl/>
        <w:spacing w:line="560" w:lineRule="exact"/>
        <w:jc w:val="center"/>
        <w:rPr>
          <w:rFonts w:ascii="Times New Roman" w:eastAsia="楷体_GB2312" w:hAnsi="Times New Roman" w:cs="楷体_GB2312"/>
          <w:snapToGrid w:val="0"/>
          <w:color w:val="000000" w:themeColor="text1"/>
          <w:kern w:val="0"/>
          <w:sz w:val="32"/>
          <w:szCs w:val="32"/>
        </w:rPr>
      </w:pPr>
      <w:r>
        <w:rPr>
          <w:rFonts w:ascii="Times New Roman" w:eastAsia="楷体_GB2312" w:hAnsi="Times New Roman" w:cs="楷体_GB2312" w:hint="eastAsia"/>
          <w:snapToGrid w:val="0"/>
          <w:color w:val="000000" w:themeColor="text1"/>
          <w:kern w:val="0"/>
          <w:sz w:val="32"/>
          <w:szCs w:val="32"/>
        </w:rPr>
        <w:t>（</w:t>
      </w:r>
      <w:r w:rsidR="00211017">
        <w:rPr>
          <w:rFonts w:ascii="Times New Roman" w:eastAsia="楷体_GB2312" w:hAnsi="Times New Roman" w:cs="楷体_GB2312" w:hint="eastAsia"/>
          <w:snapToGrid w:val="0"/>
          <w:color w:val="000000" w:themeColor="text1"/>
          <w:kern w:val="0"/>
          <w:sz w:val="32"/>
          <w:szCs w:val="32"/>
        </w:rPr>
        <w:t>草案</w:t>
      </w:r>
      <w:r>
        <w:rPr>
          <w:rFonts w:ascii="Times New Roman" w:eastAsia="楷体_GB2312" w:hAnsi="Times New Roman" w:cs="楷体_GB2312" w:hint="eastAsia"/>
          <w:snapToGrid w:val="0"/>
          <w:color w:val="000000" w:themeColor="text1"/>
          <w:kern w:val="0"/>
          <w:sz w:val="32"/>
          <w:szCs w:val="32"/>
        </w:rPr>
        <w:t>）</w:t>
      </w:r>
    </w:p>
    <w:p w:rsidR="00261C9A" w:rsidRDefault="00261C9A">
      <w:pPr>
        <w:overflowPunct w:val="0"/>
        <w:spacing w:line="560" w:lineRule="exact"/>
        <w:jc w:val="center"/>
        <w:rPr>
          <w:rFonts w:ascii="仿宋_GB2312" w:eastAsia="仿宋_GB2312" w:hAnsi="黑体" w:cs="Arial"/>
          <w:color w:val="000000" w:themeColor="text1"/>
          <w:spacing w:val="15"/>
          <w:kern w:val="0"/>
          <w:sz w:val="32"/>
          <w:szCs w:val="32"/>
        </w:rPr>
      </w:pPr>
    </w:p>
    <w:p w:rsidR="00261C9A" w:rsidRDefault="00DA2E80" w:rsidP="00D25761">
      <w:pPr>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第一条（制定依据）</w:t>
      </w:r>
      <w:r>
        <w:rPr>
          <w:rFonts w:ascii="仿宋_GB2312" w:eastAsia="仿宋_GB2312" w:hAnsi="仿宋" w:hint="eastAsia"/>
          <w:color w:val="000000" w:themeColor="text1"/>
          <w:sz w:val="32"/>
          <w:szCs w:val="32"/>
        </w:rPr>
        <w:t>为规范我市人才落户服务、管理、监督等行为，根据《苏州市户籍准入登记管理办法》（苏</w:t>
      </w:r>
      <w:r>
        <w:rPr>
          <w:rFonts w:ascii="仿宋_GB2312" w:eastAsia="仿宋_GB2312" w:hAnsi="仿宋"/>
          <w:color w:val="000000" w:themeColor="text1"/>
          <w:sz w:val="32"/>
          <w:szCs w:val="32"/>
        </w:rPr>
        <w:t>府</w:t>
      </w:r>
      <w:proofErr w:type="gramStart"/>
      <w:r>
        <w:rPr>
          <w:rFonts w:ascii="仿宋_GB2312" w:eastAsia="仿宋_GB2312" w:hAnsi="仿宋"/>
          <w:color w:val="000000" w:themeColor="text1"/>
          <w:sz w:val="32"/>
          <w:szCs w:val="32"/>
        </w:rPr>
        <w:t>规</w:t>
      </w:r>
      <w:proofErr w:type="gramEnd"/>
      <w:r>
        <w:rPr>
          <w:rFonts w:ascii="仿宋_GB2312" w:eastAsia="仿宋_GB2312" w:hAnsi="仿宋"/>
          <w:color w:val="000000" w:themeColor="text1"/>
          <w:sz w:val="32"/>
          <w:szCs w:val="32"/>
        </w:rPr>
        <w:t>字</w:t>
      </w:r>
      <w:r>
        <w:rPr>
          <w:rFonts w:ascii="仿宋_GB2312" w:eastAsia="仿宋_GB2312" w:hAnsi="仿宋" w:hint="eastAsia"/>
          <w:color w:val="000000" w:themeColor="text1"/>
          <w:sz w:val="32"/>
          <w:szCs w:val="32"/>
        </w:rPr>
        <w:t>〔2023〕3号）和《苏州市人才落户管理办法》（苏</w:t>
      </w:r>
      <w:r>
        <w:rPr>
          <w:rFonts w:ascii="仿宋_GB2312" w:eastAsia="仿宋_GB2312" w:hAnsi="仿宋"/>
          <w:color w:val="000000" w:themeColor="text1"/>
          <w:sz w:val="32"/>
          <w:szCs w:val="32"/>
        </w:rPr>
        <w:t>府</w:t>
      </w:r>
      <w:proofErr w:type="gramStart"/>
      <w:r>
        <w:rPr>
          <w:rFonts w:ascii="仿宋_GB2312" w:eastAsia="仿宋_GB2312" w:hAnsi="仿宋"/>
          <w:color w:val="000000" w:themeColor="text1"/>
          <w:sz w:val="32"/>
          <w:szCs w:val="32"/>
        </w:rPr>
        <w:t>规</w:t>
      </w:r>
      <w:proofErr w:type="gramEnd"/>
      <w:r>
        <w:rPr>
          <w:rFonts w:ascii="仿宋_GB2312" w:eastAsia="仿宋_GB2312" w:hAnsi="仿宋"/>
          <w:color w:val="000000" w:themeColor="text1"/>
          <w:sz w:val="32"/>
          <w:szCs w:val="32"/>
        </w:rPr>
        <w:t>字</w:t>
      </w:r>
      <w:r>
        <w:rPr>
          <w:rFonts w:ascii="仿宋_GB2312" w:eastAsia="仿宋_GB2312" w:hAnsi="仿宋" w:hint="eastAsia"/>
          <w:color w:val="000000" w:themeColor="text1"/>
          <w:sz w:val="32"/>
          <w:szCs w:val="32"/>
        </w:rPr>
        <w:t>〔20XX〕X</w:t>
      </w:r>
      <w:r w:rsidR="002E768E">
        <w:rPr>
          <w:rFonts w:ascii="仿宋_GB2312" w:eastAsia="仿宋_GB2312" w:hAnsi="仿宋" w:hint="eastAsia"/>
          <w:color w:val="000000" w:themeColor="text1"/>
          <w:sz w:val="32"/>
          <w:szCs w:val="32"/>
        </w:rPr>
        <w:t>号）（以下简称《办法》</w:t>
      </w:r>
      <w:r>
        <w:rPr>
          <w:rFonts w:ascii="仿宋_GB2312" w:eastAsia="仿宋_GB2312" w:hAnsi="仿宋" w:hint="eastAsia"/>
          <w:color w:val="000000" w:themeColor="text1"/>
          <w:sz w:val="32"/>
          <w:szCs w:val="32"/>
        </w:rPr>
        <w:t>），制定本细则。</w:t>
      </w:r>
    </w:p>
    <w:p w:rsidR="00261C9A" w:rsidRDefault="00DA2E80" w:rsidP="00D25761">
      <w:pPr>
        <w:overflowPunct w:val="0"/>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第二条（职责分工）</w:t>
      </w:r>
      <w:r>
        <w:rPr>
          <w:rFonts w:ascii="仿宋_GB2312" w:eastAsia="仿宋_GB2312" w:hAnsi="仿宋" w:hint="eastAsia"/>
          <w:color w:val="000000" w:themeColor="text1"/>
          <w:sz w:val="32"/>
          <w:szCs w:val="32"/>
        </w:rPr>
        <w:t xml:space="preserve"> 市人力资源和社会保障局负责苏州市人才落户工作的统筹协调。</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市人才服务中心及各县级市（区）公共就业和人才服务机构（以下简称“受理机构”）负责</w:t>
      </w:r>
      <w:r>
        <w:rPr>
          <w:rFonts w:ascii="仿宋_GB2312" w:eastAsia="仿宋_GB2312" w:hAnsi="仿宋" w:hint="eastAsia"/>
          <w:sz w:val="32"/>
          <w:szCs w:val="32"/>
        </w:rPr>
        <w:t>人才落户经办工作</w:t>
      </w:r>
      <w:r>
        <w:rPr>
          <w:rFonts w:ascii="仿宋_GB2312" w:eastAsia="仿宋_GB2312" w:hAnsi="仿宋" w:hint="eastAsia"/>
          <w:color w:val="000000" w:themeColor="text1"/>
          <w:sz w:val="32"/>
          <w:szCs w:val="32"/>
        </w:rPr>
        <w:t>。市人才服务中心对各县级市（区）受理机构的人才落户工作进行监督指导。</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各县级市（区）公安机关负责户口迁移手续的</w:t>
      </w:r>
      <w:r>
        <w:rPr>
          <w:rFonts w:ascii="仿宋_GB2312" w:eastAsia="仿宋_GB2312" w:hAnsi="仿宋"/>
          <w:color w:val="000000" w:themeColor="text1"/>
          <w:sz w:val="32"/>
          <w:szCs w:val="32"/>
        </w:rPr>
        <w:t>办理</w:t>
      </w:r>
      <w:r>
        <w:rPr>
          <w:rFonts w:ascii="仿宋_GB2312" w:eastAsia="仿宋_GB2312" w:hAnsi="仿宋" w:hint="eastAsia"/>
          <w:color w:val="000000" w:themeColor="text1"/>
          <w:sz w:val="32"/>
          <w:szCs w:val="32"/>
        </w:rPr>
        <w:t>。市公安局对各县级市（区）公安机关的人才落户户口迁移工作进行监督指导。</w:t>
      </w:r>
    </w:p>
    <w:p w:rsidR="00261C9A" w:rsidRDefault="00DA2E80" w:rsidP="00D25761">
      <w:pPr>
        <w:pStyle w:val="a7"/>
        <w:shd w:val="clear" w:color="auto" w:fill="FFFFFF"/>
        <w:spacing w:before="0" w:beforeAutospacing="0" w:after="0" w:afterAutospacing="0" w:line="560" w:lineRule="exact"/>
        <w:ind w:firstLineChars="200" w:firstLine="643"/>
        <w:jc w:val="both"/>
        <w:rPr>
          <w:rFonts w:ascii="仿宋_GB2312" w:eastAsia="仿宋_GB2312" w:hAnsi="仿宋" w:cstheme="minorBidi"/>
          <w:color w:val="000000" w:themeColor="text1"/>
          <w:kern w:val="2"/>
          <w:sz w:val="32"/>
          <w:szCs w:val="32"/>
        </w:rPr>
      </w:pPr>
      <w:r>
        <w:rPr>
          <w:rFonts w:ascii="仿宋_GB2312" w:eastAsia="仿宋_GB2312" w:hAnsi="仿宋" w:cstheme="minorBidi"/>
          <w:b/>
          <w:color w:val="000000" w:themeColor="text1"/>
          <w:kern w:val="2"/>
          <w:sz w:val="32"/>
          <w:szCs w:val="32"/>
        </w:rPr>
        <w:t>第</w:t>
      </w:r>
      <w:r>
        <w:rPr>
          <w:rFonts w:ascii="仿宋_GB2312" w:eastAsia="仿宋_GB2312" w:hAnsi="仿宋" w:cstheme="minorBidi" w:hint="eastAsia"/>
          <w:b/>
          <w:color w:val="000000" w:themeColor="text1"/>
          <w:kern w:val="2"/>
          <w:sz w:val="32"/>
          <w:szCs w:val="32"/>
        </w:rPr>
        <w:t>三</w:t>
      </w:r>
      <w:r>
        <w:rPr>
          <w:rFonts w:ascii="仿宋_GB2312" w:eastAsia="仿宋_GB2312" w:hAnsi="仿宋" w:cstheme="minorBidi"/>
          <w:b/>
          <w:color w:val="000000" w:themeColor="text1"/>
          <w:kern w:val="2"/>
          <w:sz w:val="32"/>
          <w:szCs w:val="32"/>
        </w:rPr>
        <w:t>条</w:t>
      </w:r>
      <w:r>
        <w:rPr>
          <w:rFonts w:ascii="仿宋_GB2312" w:eastAsia="仿宋_GB2312" w:hAnsi="仿宋" w:hint="eastAsia"/>
          <w:b/>
          <w:color w:val="000000" w:themeColor="text1"/>
          <w:sz w:val="32"/>
          <w:szCs w:val="32"/>
        </w:rPr>
        <w:t>（办理流程）</w:t>
      </w:r>
      <w:r>
        <w:rPr>
          <w:rFonts w:ascii="仿宋_GB2312" w:eastAsia="仿宋_GB2312" w:hAnsi="仿宋" w:cstheme="minorBidi" w:hint="eastAsia"/>
          <w:color w:val="000000" w:themeColor="text1"/>
          <w:kern w:val="2"/>
          <w:sz w:val="32"/>
          <w:szCs w:val="32"/>
        </w:rPr>
        <w:t>人才落户业务按照下列程序办理：</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（一）申请。申请人或者</w:t>
      </w:r>
      <w:r>
        <w:rPr>
          <w:rFonts w:ascii="仿宋_GB2312" w:eastAsia="仿宋_GB2312" w:hAnsi="仿宋"/>
          <w:color w:val="000000" w:themeColor="text1"/>
          <w:sz w:val="32"/>
          <w:szCs w:val="32"/>
        </w:rPr>
        <w:t>其所在单位</w:t>
      </w:r>
      <w:r>
        <w:rPr>
          <w:rFonts w:ascii="仿宋_GB2312" w:eastAsia="仿宋_GB2312" w:hAnsi="仿宋" w:hint="eastAsia"/>
          <w:color w:val="000000" w:themeColor="text1"/>
          <w:sz w:val="32"/>
          <w:szCs w:val="32"/>
        </w:rPr>
        <w:t>可以根据</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办法</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第</w:t>
      </w:r>
      <w:r>
        <w:rPr>
          <w:rFonts w:ascii="仿宋_GB2312" w:eastAsia="仿宋_GB2312" w:hAnsi="仿宋"/>
          <w:color w:val="000000" w:themeColor="text1"/>
          <w:sz w:val="32"/>
          <w:szCs w:val="32"/>
        </w:rPr>
        <w:t>八条</w:t>
      </w:r>
      <w:r>
        <w:rPr>
          <w:rFonts w:ascii="仿宋_GB2312" w:eastAsia="仿宋_GB2312" w:hAnsi="仿宋" w:hint="eastAsia"/>
          <w:color w:val="000000" w:themeColor="text1"/>
          <w:sz w:val="32"/>
          <w:szCs w:val="32"/>
        </w:rPr>
        <w:t>规定向受理机构提出申请，也可以通过江苏人社</w:t>
      </w:r>
      <w:proofErr w:type="gramStart"/>
      <w:r>
        <w:rPr>
          <w:rFonts w:ascii="仿宋_GB2312" w:eastAsia="仿宋_GB2312" w:hAnsi="仿宋" w:hint="eastAsia"/>
          <w:color w:val="000000" w:themeColor="text1"/>
          <w:sz w:val="32"/>
          <w:szCs w:val="32"/>
        </w:rPr>
        <w:t>网办大厅</w:t>
      </w:r>
      <w:proofErr w:type="gramEnd"/>
      <w:r>
        <w:rPr>
          <w:rFonts w:ascii="仿宋_GB2312" w:eastAsia="仿宋_GB2312" w:hAnsi="仿宋" w:hint="eastAsia"/>
          <w:color w:val="000000" w:themeColor="text1"/>
          <w:sz w:val="32"/>
          <w:szCs w:val="32"/>
        </w:rPr>
        <w:t>提出申请。</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（二）受理。符合条件且申请材料齐全的（需提供</w:t>
      </w:r>
      <w:r>
        <w:rPr>
          <w:rFonts w:ascii="仿宋_GB2312" w:eastAsia="仿宋_GB2312" w:hAnsi="仿宋"/>
          <w:color w:val="000000" w:themeColor="text1"/>
          <w:sz w:val="32"/>
          <w:szCs w:val="32"/>
        </w:rPr>
        <w:t>材料</w:t>
      </w:r>
      <w:r>
        <w:rPr>
          <w:rFonts w:ascii="仿宋_GB2312" w:eastAsia="仿宋_GB2312" w:hAnsi="仿宋" w:hint="eastAsia"/>
          <w:color w:val="000000" w:themeColor="text1"/>
          <w:sz w:val="32"/>
          <w:szCs w:val="32"/>
        </w:rPr>
        <w:t>要求</w:t>
      </w:r>
      <w:r>
        <w:rPr>
          <w:rFonts w:ascii="仿宋_GB2312" w:eastAsia="仿宋_GB2312" w:hAnsi="仿宋"/>
          <w:color w:val="000000" w:themeColor="text1"/>
          <w:sz w:val="32"/>
          <w:szCs w:val="32"/>
        </w:rPr>
        <w:t>详见附件</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受理机构</w:t>
      </w:r>
      <w:r>
        <w:rPr>
          <w:rFonts w:ascii="仿宋_GB2312" w:eastAsia="仿宋_GB2312" w:hAnsi="仿宋" w:hint="eastAsia"/>
          <w:color w:val="000000" w:themeColor="text1"/>
          <w:sz w:val="32"/>
          <w:szCs w:val="32"/>
        </w:rPr>
        <w:t>应当在5个</w:t>
      </w:r>
      <w:r>
        <w:rPr>
          <w:rFonts w:ascii="仿宋_GB2312" w:eastAsia="仿宋_GB2312" w:hAnsi="仿宋"/>
          <w:color w:val="000000" w:themeColor="text1"/>
          <w:sz w:val="32"/>
          <w:szCs w:val="32"/>
        </w:rPr>
        <w:t>工作日内</w:t>
      </w:r>
      <w:r>
        <w:rPr>
          <w:rFonts w:ascii="仿宋_GB2312" w:eastAsia="仿宋_GB2312" w:hAnsi="仿宋" w:hint="eastAsia"/>
          <w:color w:val="000000" w:themeColor="text1"/>
          <w:sz w:val="32"/>
          <w:szCs w:val="32"/>
        </w:rPr>
        <w:t>予以受理；</w:t>
      </w:r>
      <w:r>
        <w:rPr>
          <w:rFonts w:ascii="仿宋_GB2312" w:eastAsia="仿宋_GB2312" w:hAnsi="仿宋"/>
          <w:color w:val="000000" w:themeColor="text1"/>
          <w:sz w:val="32"/>
          <w:szCs w:val="32"/>
        </w:rPr>
        <w:t>申请材料不齐全或者不符合法定形式的，</w:t>
      </w:r>
      <w:r>
        <w:rPr>
          <w:rFonts w:ascii="仿宋_GB2312" w:eastAsia="仿宋_GB2312" w:hAnsi="仿宋" w:hint="eastAsia"/>
          <w:color w:val="000000" w:themeColor="text1"/>
          <w:sz w:val="32"/>
          <w:szCs w:val="32"/>
        </w:rPr>
        <w:t>应当</w:t>
      </w:r>
      <w:r>
        <w:rPr>
          <w:rFonts w:ascii="仿宋_GB2312" w:eastAsia="仿宋_GB2312" w:hAnsi="仿宋"/>
          <w:color w:val="000000" w:themeColor="text1"/>
          <w:sz w:val="32"/>
          <w:szCs w:val="32"/>
        </w:rPr>
        <w:t>一次性告知需要补正的</w:t>
      </w:r>
      <w:r>
        <w:rPr>
          <w:rFonts w:ascii="仿宋_GB2312" w:eastAsia="仿宋_GB2312" w:hAnsi="仿宋" w:hint="eastAsia"/>
          <w:color w:val="000000" w:themeColor="text1"/>
          <w:sz w:val="32"/>
          <w:szCs w:val="32"/>
        </w:rPr>
        <w:t>全部内容；不符合申请条件</w:t>
      </w:r>
      <w:r>
        <w:rPr>
          <w:rFonts w:ascii="仿宋_GB2312" w:eastAsia="仿宋_GB2312" w:hAnsi="仿宋"/>
          <w:color w:val="000000" w:themeColor="text1"/>
          <w:sz w:val="32"/>
          <w:szCs w:val="32"/>
        </w:rPr>
        <w:t>的</w:t>
      </w:r>
      <w:r>
        <w:rPr>
          <w:rFonts w:ascii="仿宋_GB2312" w:eastAsia="仿宋_GB2312" w:hAnsi="仿宋" w:hint="eastAsia"/>
          <w:color w:val="000000" w:themeColor="text1"/>
          <w:sz w:val="32"/>
          <w:szCs w:val="32"/>
        </w:rPr>
        <w:t>，不予受理。</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根据《办法》第十条规定应当在人事档案转入后办理落户手续的，受理机构在申请人人事档案转入后予以受理。申请人未按规定办理调档手续的，不予受理。申请人转档时间不计入受理时间。</w:t>
      </w:r>
    </w:p>
    <w:p w:rsidR="00261C9A" w:rsidRDefault="00DA2E80" w:rsidP="00D25761">
      <w:pPr>
        <w:spacing w:line="560" w:lineRule="exact"/>
        <w:ind w:left="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（三）审核</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受理机构应当自受理之日</w:t>
      </w:r>
      <w:r>
        <w:rPr>
          <w:rFonts w:ascii="仿宋_GB2312" w:eastAsia="仿宋_GB2312" w:hAnsi="仿宋"/>
          <w:color w:val="000000" w:themeColor="text1"/>
          <w:sz w:val="32"/>
          <w:szCs w:val="32"/>
        </w:rPr>
        <w:t>起5</w:t>
      </w:r>
      <w:r>
        <w:rPr>
          <w:rFonts w:ascii="仿宋_GB2312" w:eastAsia="仿宋_GB2312" w:hAnsi="仿宋" w:hint="eastAsia"/>
          <w:color w:val="000000" w:themeColor="text1"/>
          <w:sz w:val="32"/>
          <w:szCs w:val="32"/>
        </w:rPr>
        <w:t>个工作日内</w:t>
      </w:r>
    </w:p>
    <w:p w:rsidR="00261C9A" w:rsidRDefault="00DA2E80" w:rsidP="00D25761">
      <w:pPr>
        <w:spacing w:line="56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对申请人提交的材料进行审核。特殊情况下，</w:t>
      </w:r>
      <w:r>
        <w:rPr>
          <w:rFonts w:ascii="仿宋_GB2312" w:eastAsia="仿宋_GB2312" w:hAnsi="仿宋"/>
          <w:color w:val="000000" w:themeColor="text1"/>
          <w:sz w:val="32"/>
          <w:szCs w:val="32"/>
        </w:rPr>
        <w:t>经受理机构负责人</w:t>
      </w:r>
      <w:r>
        <w:rPr>
          <w:rFonts w:ascii="仿宋_GB2312" w:eastAsia="仿宋_GB2312" w:hAnsi="仿宋" w:hint="eastAsia"/>
          <w:color w:val="000000" w:themeColor="text1"/>
          <w:sz w:val="32"/>
          <w:szCs w:val="32"/>
        </w:rPr>
        <w:t>批准，审核时限可适当延长，延长</w:t>
      </w:r>
      <w:r>
        <w:rPr>
          <w:rFonts w:ascii="仿宋_GB2312" w:eastAsia="仿宋_GB2312" w:hAnsi="仿宋"/>
          <w:color w:val="000000" w:themeColor="text1"/>
          <w:sz w:val="32"/>
          <w:szCs w:val="32"/>
        </w:rPr>
        <w:t>期限</w:t>
      </w:r>
      <w:r>
        <w:rPr>
          <w:rFonts w:ascii="仿宋_GB2312" w:eastAsia="仿宋_GB2312" w:hAnsi="仿宋" w:hint="eastAsia"/>
          <w:color w:val="000000" w:themeColor="text1"/>
          <w:sz w:val="32"/>
          <w:szCs w:val="32"/>
        </w:rPr>
        <w:t>最长不超过10个</w:t>
      </w:r>
      <w:r>
        <w:rPr>
          <w:rFonts w:ascii="仿宋_GB2312" w:eastAsia="仿宋_GB2312" w:hAnsi="仿宋"/>
          <w:color w:val="000000" w:themeColor="text1"/>
          <w:sz w:val="32"/>
          <w:szCs w:val="32"/>
        </w:rPr>
        <w:t>工作日</w:t>
      </w:r>
      <w:r>
        <w:rPr>
          <w:rFonts w:ascii="仿宋_GB2312" w:eastAsia="仿宋_GB2312" w:hAnsi="仿宋" w:hint="eastAsia"/>
          <w:color w:val="000000" w:themeColor="text1"/>
          <w:sz w:val="32"/>
          <w:szCs w:val="32"/>
        </w:rPr>
        <w:t>。</w:t>
      </w:r>
    </w:p>
    <w:p w:rsidR="00261C9A" w:rsidRDefault="00DA2E80" w:rsidP="00D25761">
      <w:pPr>
        <w:spacing w:line="56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材料核查主要通过电子证照、数据共享等方式进行查验，对无法通过上述方式查验的，申请人或者所在单位应当配合提供补充材料予以佐证</w:t>
      </w:r>
      <w:r>
        <w:rPr>
          <w:rFonts w:ascii="仿宋_GB2312" w:eastAsia="仿宋_GB2312" w:hAnsi="仿宋"/>
          <w:color w:val="000000" w:themeColor="text1"/>
          <w:sz w:val="32"/>
          <w:szCs w:val="32"/>
        </w:rPr>
        <w:t>。</w:t>
      </w:r>
    </w:p>
    <w:p w:rsidR="00261C9A" w:rsidRDefault="00DA2E80" w:rsidP="00D25761">
      <w:pPr>
        <w:spacing w:line="56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（四）审批</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受理机构应当自审核通过之日</w:t>
      </w:r>
      <w:r>
        <w:rPr>
          <w:rFonts w:ascii="仿宋_GB2312" w:eastAsia="仿宋_GB2312" w:hAnsi="仿宋"/>
          <w:color w:val="000000" w:themeColor="text1"/>
          <w:sz w:val="32"/>
          <w:szCs w:val="32"/>
        </w:rPr>
        <w:t>起3</w:t>
      </w:r>
      <w:r>
        <w:rPr>
          <w:rFonts w:ascii="仿宋_GB2312" w:eastAsia="仿宋_GB2312" w:hAnsi="仿宋" w:hint="eastAsia"/>
          <w:color w:val="000000" w:themeColor="text1"/>
          <w:sz w:val="32"/>
          <w:szCs w:val="32"/>
        </w:rPr>
        <w:t>个工作日内完成</w:t>
      </w:r>
      <w:r>
        <w:rPr>
          <w:rFonts w:ascii="仿宋_GB2312" w:eastAsia="仿宋_GB2312" w:hAnsi="仿宋"/>
          <w:color w:val="000000" w:themeColor="text1"/>
          <w:sz w:val="32"/>
          <w:szCs w:val="32"/>
        </w:rPr>
        <w:t>审批</w:t>
      </w:r>
      <w:r>
        <w:rPr>
          <w:rFonts w:ascii="仿宋_GB2312" w:eastAsia="仿宋_GB2312" w:hAnsi="仿宋" w:hint="eastAsia"/>
          <w:color w:val="000000" w:themeColor="text1"/>
          <w:sz w:val="32"/>
          <w:szCs w:val="32"/>
        </w:rPr>
        <w:t>。审批通过</w:t>
      </w:r>
      <w:r>
        <w:rPr>
          <w:rFonts w:ascii="仿宋_GB2312" w:eastAsia="仿宋_GB2312" w:hAnsi="仿宋"/>
          <w:color w:val="000000" w:themeColor="text1"/>
          <w:sz w:val="32"/>
          <w:szCs w:val="32"/>
        </w:rPr>
        <w:t>的，将</w:t>
      </w:r>
      <w:r>
        <w:rPr>
          <w:rFonts w:ascii="仿宋_GB2312" w:eastAsia="仿宋_GB2312" w:hAnsi="仿宋" w:hint="eastAsia"/>
          <w:color w:val="000000" w:themeColor="text1"/>
          <w:sz w:val="32"/>
          <w:szCs w:val="32"/>
        </w:rPr>
        <w:t>《苏州市人才落户登记表》</w:t>
      </w:r>
      <w:proofErr w:type="gramStart"/>
      <w:r>
        <w:rPr>
          <w:rFonts w:ascii="仿宋_GB2312" w:eastAsia="仿宋_GB2312" w:hAnsi="仿宋" w:hint="eastAsia"/>
          <w:color w:val="000000" w:themeColor="text1"/>
          <w:sz w:val="32"/>
          <w:szCs w:val="32"/>
        </w:rPr>
        <w:t>转递至拟落户</w:t>
      </w:r>
      <w:proofErr w:type="gramEnd"/>
      <w:r>
        <w:rPr>
          <w:rFonts w:ascii="仿宋_GB2312" w:eastAsia="仿宋_GB2312" w:hAnsi="仿宋" w:hint="eastAsia"/>
          <w:color w:val="000000" w:themeColor="text1"/>
          <w:sz w:val="32"/>
          <w:szCs w:val="32"/>
        </w:rPr>
        <w:t>地公安机关，</w:t>
      </w:r>
      <w:r>
        <w:rPr>
          <w:rFonts w:ascii="仿宋_GB2312" w:eastAsia="仿宋_GB2312" w:hAnsi="仿宋"/>
          <w:color w:val="000000" w:themeColor="text1"/>
          <w:sz w:val="32"/>
          <w:szCs w:val="32"/>
        </w:rPr>
        <w:t>并</w:t>
      </w:r>
      <w:r>
        <w:rPr>
          <w:rFonts w:ascii="仿宋_GB2312" w:eastAsia="仿宋_GB2312" w:hAnsi="仿宋" w:hint="eastAsia"/>
          <w:color w:val="000000" w:themeColor="text1"/>
          <w:sz w:val="32"/>
          <w:szCs w:val="32"/>
        </w:rPr>
        <w:t>将</w:t>
      </w:r>
      <w:r>
        <w:rPr>
          <w:rFonts w:ascii="仿宋_GB2312" w:eastAsia="仿宋_GB2312" w:hAnsi="仿宋"/>
          <w:color w:val="000000" w:themeColor="text1"/>
          <w:sz w:val="32"/>
          <w:szCs w:val="32"/>
        </w:rPr>
        <w:t>审批结果告知申请人或</w:t>
      </w:r>
      <w:r>
        <w:rPr>
          <w:rFonts w:ascii="仿宋_GB2312" w:eastAsia="仿宋_GB2312" w:hAnsi="仿宋" w:hint="eastAsia"/>
          <w:color w:val="000000" w:themeColor="text1"/>
          <w:sz w:val="32"/>
          <w:szCs w:val="32"/>
        </w:rPr>
        <w:t>者</w:t>
      </w:r>
      <w:r>
        <w:rPr>
          <w:rFonts w:ascii="仿宋_GB2312" w:eastAsia="仿宋_GB2312" w:hAnsi="仿宋"/>
          <w:color w:val="000000" w:themeColor="text1"/>
          <w:sz w:val="32"/>
          <w:szCs w:val="32"/>
        </w:rPr>
        <w:t>所在单位</w:t>
      </w:r>
      <w:r>
        <w:rPr>
          <w:rFonts w:ascii="仿宋_GB2312" w:eastAsia="仿宋_GB2312" w:hAnsi="仿宋" w:hint="eastAsia"/>
          <w:color w:val="000000" w:themeColor="text1"/>
          <w:sz w:val="32"/>
          <w:szCs w:val="32"/>
        </w:rPr>
        <w:t>。</w:t>
      </w:r>
    </w:p>
    <w:p w:rsidR="00261C9A" w:rsidRDefault="00DA2E80" w:rsidP="00D25761">
      <w:pPr>
        <w:pStyle w:val="BodyTextFirstIndent1"/>
        <w:spacing w:line="560" w:lineRule="exact"/>
        <w:ind w:firstLineChars="200" w:firstLine="640"/>
        <w:rPr>
          <w:rFonts w:ascii="仿宋_GB2312" w:eastAsia="仿宋_GB2312" w:hAnsi="仿宋" w:cstheme="minorBidi"/>
          <w:color w:val="000000" w:themeColor="text1"/>
          <w:sz w:val="32"/>
          <w:szCs w:val="32"/>
        </w:rPr>
      </w:pPr>
      <w:r>
        <w:rPr>
          <w:rFonts w:ascii="仿宋_GB2312" w:eastAsia="仿宋_GB2312" w:hAnsi="仿宋" w:hint="eastAsia"/>
          <w:color w:val="000000" w:themeColor="text1"/>
          <w:sz w:val="32"/>
          <w:szCs w:val="32"/>
        </w:rPr>
        <w:t>（五）</w:t>
      </w:r>
      <w:r>
        <w:rPr>
          <w:rFonts w:ascii="仿宋_GB2312" w:eastAsia="仿宋_GB2312" w:hAnsi="仿宋" w:cstheme="minorBidi"/>
          <w:color w:val="000000" w:themeColor="text1"/>
          <w:sz w:val="32"/>
          <w:szCs w:val="32"/>
        </w:rPr>
        <w:t>户</w:t>
      </w:r>
      <w:r>
        <w:rPr>
          <w:rFonts w:ascii="仿宋_GB2312" w:eastAsia="仿宋_GB2312" w:hAnsi="仿宋" w:cstheme="minorBidi" w:hint="eastAsia"/>
          <w:color w:val="000000" w:themeColor="text1"/>
          <w:sz w:val="32"/>
          <w:szCs w:val="32"/>
        </w:rPr>
        <w:t>口</w:t>
      </w:r>
      <w:r>
        <w:rPr>
          <w:rFonts w:ascii="仿宋_GB2312" w:eastAsia="仿宋_GB2312" w:hAnsi="仿宋" w:cstheme="minorBidi"/>
          <w:color w:val="000000" w:themeColor="text1"/>
          <w:sz w:val="32"/>
          <w:szCs w:val="32"/>
        </w:rPr>
        <w:t>迁移</w:t>
      </w:r>
      <w:r>
        <w:rPr>
          <w:rFonts w:ascii="仿宋_GB2312" w:eastAsia="仿宋_GB2312" w:hAnsi="仿宋" w:cstheme="minorBidi" w:hint="eastAsia"/>
          <w:color w:val="000000" w:themeColor="text1"/>
          <w:sz w:val="32"/>
          <w:szCs w:val="32"/>
        </w:rPr>
        <w:t>。</w:t>
      </w:r>
      <w:r>
        <w:rPr>
          <w:rFonts w:ascii="仿宋_GB2312" w:eastAsia="仿宋_GB2312" w:hAnsi="仿宋" w:cstheme="minorBidi"/>
          <w:color w:val="000000" w:themeColor="text1"/>
          <w:sz w:val="32"/>
          <w:szCs w:val="32"/>
        </w:rPr>
        <w:t>公安机关收到《苏州市人才落户登记表》后，应当在</w:t>
      </w:r>
      <w:r>
        <w:rPr>
          <w:rFonts w:ascii="仿宋_GB2312" w:eastAsia="仿宋_GB2312" w:hAnsi="仿宋" w:cstheme="minorBidi" w:hint="eastAsia"/>
          <w:color w:val="000000" w:themeColor="text1"/>
          <w:sz w:val="32"/>
          <w:szCs w:val="32"/>
        </w:rPr>
        <w:t>5</w:t>
      </w:r>
      <w:r>
        <w:rPr>
          <w:rFonts w:ascii="仿宋_GB2312" w:eastAsia="仿宋_GB2312" w:hAnsi="仿宋" w:cstheme="minorBidi"/>
          <w:color w:val="000000" w:themeColor="text1"/>
          <w:sz w:val="32"/>
          <w:szCs w:val="32"/>
        </w:rPr>
        <w:t>个工作日内通过</w:t>
      </w:r>
      <w:r>
        <w:rPr>
          <w:rFonts w:ascii="仿宋_GB2312" w:eastAsia="仿宋_GB2312" w:hAnsi="仿宋" w:cstheme="minorBidi"/>
          <w:color w:val="000000" w:themeColor="text1"/>
          <w:sz w:val="32"/>
          <w:szCs w:val="32"/>
        </w:rPr>
        <w:t>“</w:t>
      </w:r>
      <w:r>
        <w:rPr>
          <w:rFonts w:ascii="仿宋_GB2312" w:eastAsia="仿宋_GB2312" w:hAnsi="仿宋" w:cstheme="minorBidi"/>
          <w:color w:val="000000" w:themeColor="text1"/>
          <w:sz w:val="32"/>
          <w:szCs w:val="32"/>
        </w:rPr>
        <w:t>江苏省人口信息管理系统</w:t>
      </w:r>
      <w:r>
        <w:rPr>
          <w:rFonts w:ascii="仿宋_GB2312" w:eastAsia="仿宋_GB2312" w:hAnsi="仿宋" w:cstheme="minorBidi"/>
          <w:color w:val="000000" w:themeColor="text1"/>
          <w:sz w:val="32"/>
          <w:szCs w:val="32"/>
        </w:rPr>
        <w:t>”</w:t>
      </w:r>
      <w:r>
        <w:rPr>
          <w:rFonts w:ascii="仿宋_GB2312" w:eastAsia="仿宋_GB2312" w:hAnsi="仿宋" w:cstheme="minorBidi"/>
          <w:color w:val="000000" w:themeColor="text1"/>
          <w:sz w:val="32"/>
          <w:szCs w:val="32"/>
        </w:rPr>
        <w:t>核验个人及随迁人员的身份信息。</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省内户口迁移，符合</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江苏省跨地市户口迁移业务协同服务管理系统</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办理条件的申请人，可以填写《电子准迁证申请表》办理一站式迁移。迁入地公安机关收到迁出地公安机关迁移证信息后，应当在5个工作日内办理户口迁移。</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省外户口迁移，符合</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跨省通办</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的应当告知申请人并经申请人同意后，采取线</w:t>
      </w:r>
      <w:proofErr w:type="gramStart"/>
      <w:r>
        <w:rPr>
          <w:rFonts w:ascii="仿宋_GB2312" w:eastAsia="仿宋_GB2312" w:hAnsi="仿宋"/>
          <w:color w:val="000000" w:themeColor="text1"/>
          <w:sz w:val="32"/>
          <w:szCs w:val="32"/>
        </w:rPr>
        <w:t>上模式</w:t>
      </w:r>
      <w:proofErr w:type="gramEnd"/>
      <w:r>
        <w:rPr>
          <w:rFonts w:ascii="仿宋_GB2312" w:eastAsia="仿宋_GB2312" w:hAnsi="仿宋"/>
          <w:color w:val="000000" w:themeColor="text1"/>
          <w:sz w:val="32"/>
          <w:szCs w:val="32"/>
        </w:rPr>
        <w:t>办理户口迁移手续；暂不符</w:t>
      </w:r>
      <w:r>
        <w:rPr>
          <w:rFonts w:ascii="仿宋_GB2312" w:eastAsia="仿宋_GB2312" w:hAnsi="仿宋"/>
          <w:color w:val="000000" w:themeColor="text1"/>
          <w:sz w:val="32"/>
          <w:szCs w:val="32"/>
        </w:rPr>
        <w:lastRenderedPageBreak/>
        <w:t>合</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跨省通办</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的应当依据其意愿，通过现场或</w:t>
      </w:r>
      <w:r>
        <w:rPr>
          <w:rFonts w:ascii="仿宋_GB2312" w:eastAsia="仿宋_GB2312" w:hAnsi="仿宋" w:hint="eastAsia"/>
          <w:color w:val="000000" w:themeColor="text1"/>
          <w:sz w:val="32"/>
          <w:szCs w:val="32"/>
        </w:rPr>
        <w:t>者</w:t>
      </w:r>
      <w:r>
        <w:rPr>
          <w:rFonts w:ascii="仿宋_GB2312" w:eastAsia="仿宋_GB2312" w:hAnsi="仿宋"/>
          <w:color w:val="000000" w:themeColor="text1"/>
          <w:sz w:val="32"/>
          <w:szCs w:val="32"/>
        </w:rPr>
        <w:t>邮寄的方式核发《准予迁入证明》，由申请人到原户籍地办理户口迁移手续。</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迁入地公安机关收到迁出地公安机关迁移证信息后，应</w:t>
      </w:r>
      <w:r>
        <w:rPr>
          <w:rFonts w:ascii="仿宋_GB2312" w:eastAsia="仿宋_GB2312" w:hAnsi="仿宋" w:hint="eastAsia"/>
          <w:color w:val="000000" w:themeColor="text1"/>
          <w:sz w:val="32"/>
          <w:szCs w:val="32"/>
        </w:rPr>
        <w:t>当</w:t>
      </w:r>
      <w:r>
        <w:rPr>
          <w:rFonts w:ascii="仿宋_GB2312" w:eastAsia="仿宋_GB2312" w:hAnsi="仿宋"/>
          <w:color w:val="000000" w:themeColor="text1"/>
          <w:sz w:val="32"/>
          <w:szCs w:val="32"/>
        </w:rPr>
        <w:t>在</w:t>
      </w:r>
      <w:r>
        <w:rPr>
          <w:rFonts w:ascii="仿宋_GB2312" w:eastAsia="仿宋_GB2312" w:hAnsi="仿宋" w:hint="eastAsia"/>
          <w:color w:val="000000" w:themeColor="text1"/>
          <w:sz w:val="32"/>
          <w:szCs w:val="32"/>
        </w:rPr>
        <w:t>5</w:t>
      </w:r>
      <w:r>
        <w:rPr>
          <w:rFonts w:ascii="仿宋_GB2312" w:eastAsia="仿宋_GB2312" w:hAnsi="仿宋"/>
          <w:color w:val="000000" w:themeColor="text1"/>
          <w:sz w:val="32"/>
          <w:szCs w:val="32"/>
        </w:rPr>
        <w:t>个工作日内办理户口迁移。</w:t>
      </w:r>
      <w:r>
        <w:rPr>
          <w:rFonts w:ascii="仿宋_GB2312" w:eastAsia="仿宋_GB2312" w:hAnsi="仿宋" w:hint="eastAsia"/>
          <w:color w:val="000000" w:themeColor="text1"/>
          <w:sz w:val="32"/>
          <w:szCs w:val="32"/>
        </w:rPr>
        <w:t>户口迁移办理时限，按照《江苏省常住户口登记管理规定》和上级文件要求执行。</w:t>
      </w:r>
    </w:p>
    <w:p w:rsidR="00261C9A" w:rsidRDefault="00DA2E80" w:rsidP="005F0B3E">
      <w:pPr>
        <w:pStyle w:val="a7"/>
        <w:shd w:val="clear" w:color="auto" w:fill="FFFFFF"/>
        <w:spacing w:before="0" w:beforeAutospacing="0" w:after="0" w:afterAutospacing="0" w:line="560" w:lineRule="exact"/>
        <w:ind w:firstLine="640"/>
        <w:jc w:val="both"/>
        <w:rPr>
          <w:rFonts w:ascii="仿宋_GB2312" w:eastAsia="仿宋_GB2312" w:hAnsi="仿宋" w:cstheme="minorBidi"/>
          <w:color w:val="000000" w:themeColor="text1"/>
          <w:kern w:val="2"/>
          <w:sz w:val="32"/>
          <w:szCs w:val="32"/>
        </w:rPr>
      </w:pPr>
      <w:r>
        <w:rPr>
          <w:rFonts w:eastAsia="仿宋_GB2312" w:hint="eastAsia"/>
          <w:b/>
          <w:color w:val="000000" w:themeColor="text1"/>
          <w:sz w:val="32"/>
          <w:szCs w:val="32"/>
        </w:rPr>
        <w:t>第四条（证书核验）</w:t>
      </w:r>
      <w:r>
        <w:rPr>
          <w:rFonts w:ascii="仿宋_GB2312" w:eastAsia="仿宋_GB2312" w:hAnsi="仿宋" w:cstheme="minorBidi" w:hint="eastAsia"/>
          <w:color w:val="000000" w:themeColor="text1"/>
          <w:kern w:val="2"/>
          <w:sz w:val="32"/>
          <w:szCs w:val="32"/>
        </w:rPr>
        <w:t>受理机构应当通过国家、省、市指定的信息平台等对申请人提交的学历学位、专业技术</w:t>
      </w:r>
      <w:r>
        <w:rPr>
          <w:rFonts w:ascii="仿宋_GB2312" w:eastAsia="仿宋_GB2312" w:hAnsi="仿宋" w:cstheme="minorBidi"/>
          <w:color w:val="000000" w:themeColor="text1"/>
          <w:kern w:val="2"/>
          <w:sz w:val="32"/>
          <w:szCs w:val="32"/>
        </w:rPr>
        <w:t>资格、</w:t>
      </w:r>
      <w:r>
        <w:rPr>
          <w:rFonts w:ascii="仿宋_GB2312" w:eastAsia="仿宋_GB2312" w:hAnsi="仿宋" w:cstheme="minorBidi" w:hint="eastAsia"/>
          <w:color w:val="000000" w:themeColor="text1"/>
          <w:kern w:val="2"/>
          <w:sz w:val="32"/>
          <w:szCs w:val="32"/>
        </w:rPr>
        <w:t>国家职业资格、职业技能等级证书等进行确认、核验。不能通过国家、省、市指定的信息平台确认、核验的，需向发证机关核实，核实时间不计入审核时间。</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《办法》第四条、第五条规定的江苏省</w:t>
      </w:r>
      <w:r>
        <w:rPr>
          <w:rFonts w:ascii="仿宋_GB2312" w:eastAsia="仿宋_GB2312" w:hAnsi="仿宋"/>
          <w:color w:val="000000" w:themeColor="text1"/>
          <w:sz w:val="32"/>
          <w:szCs w:val="32"/>
        </w:rPr>
        <w:t>专业技术类职业资格和职称</w:t>
      </w:r>
      <w:r>
        <w:rPr>
          <w:rFonts w:ascii="仿宋_GB2312" w:eastAsia="仿宋_GB2312" w:hAnsi="仿宋" w:hint="eastAsia"/>
          <w:color w:val="000000" w:themeColor="text1"/>
          <w:sz w:val="32"/>
          <w:szCs w:val="32"/>
        </w:rPr>
        <w:t>对应</w:t>
      </w:r>
      <w:r>
        <w:rPr>
          <w:rFonts w:ascii="仿宋_GB2312" w:eastAsia="仿宋_GB2312" w:hAnsi="仿宋"/>
          <w:color w:val="000000" w:themeColor="text1"/>
          <w:sz w:val="32"/>
          <w:szCs w:val="32"/>
        </w:rPr>
        <w:t>目录</w:t>
      </w: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苏州市引进技能人才紧缺（</w:t>
      </w:r>
      <w:r>
        <w:rPr>
          <w:rFonts w:ascii="仿宋_GB2312" w:eastAsia="仿宋_GB2312" w:hAnsi="仿宋" w:hint="eastAsia"/>
          <w:color w:val="000000" w:themeColor="text1"/>
          <w:sz w:val="32"/>
          <w:szCs w:val="32"/>
        </w:rPr>
        <w:t>工种</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目录，应当按</w:t>
      </w:r>
      <w:proofErr w:type="gramStart"/>
      <w:r>
        <w:rPr>
          <w:rFonts w:ascii="仿宋_GB2312" w:eastAsia="仿宋_GB2312" w:hAnsi="仿宋"/>
          <w:color w:val="000000" w:themeColor="text1"/>
          <w:sz w:val="32"/>
          <w:szCs w:val="32"/>
        </w:rPr>
        <w:t>最新施行</w:t>
      </w:r>
      <w:proofErr w:type="gramEnd"/>
      <w:r>
        <w:rPr>
          <w:rFonts w:ascii="仿宋_GB2312" w:eastAsia="仿宋_GB2312" w:hAnsi="仿宋"/>
          <w:color w:val="000000" w:themeColor="text1"/>
          <w:sz w:val="32"/>
          <w:szCs w:val="32"/>
        </w:rPr>
        <w:t>的</w:t>
      </w:r>
      <w:r>
        <w:rPr>
          <w:rFonts w:ascii="仿宋_GB2312" w:eastAsia="仿宋_GB2312" w:hAnsi="仿宋" w:hint="eastAsia"/>
          <w:color w:val="000000" w:themeColor="text1"/>
          <w:sz w:val="32"/>
          <w:szCs w:val="32"/>
        </w:rPr>
        <w:t>目录执行</w:t>
      </w:r>
      <w:r>
        <w:rPr>
          <w:rFonts w:ascii="仿宋_GB2312" w:eastAsia="仿宋_GB2312" w:hAnsi="仿宋"/>
          <w:color w:val="000000" w:themeColor="text1"/>
          <w:sz w:val="32"/>
          <w:szCs w:val="32"/>
        </w:rPr>
        <w:t>。</w:t>
      </w:r>
    </w:p>
    <w:p w:rsidR="00261C9A" w:rsidRDefault="00DA2E80" w:rsidP="00D25761">
      <w:pPr>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 xml:space="preserve">第五条（社保核验一） </w:t>
      </w:r>
      <w:r>
        <w:rPr>
          <w:rFonts w:ascii="仿宋_GB2312" w:eastAsia="仿宋_GB2312" w:hAnsi="仿宋" w:hint="eastAsia"/>
          <w:color w:val="000000" w:themeColor="text1"/>
          <w:sz w:val="32"/>
          <w:szCs w:val="32"/>
        </w:rPr>
        <w:t>经查实申请人存在社会保险费欠缴、补缴、非连续缴纳，缴费单位与用人单位不一致等情形的，审核不予通过。</w:t>
      </w:r>
    </w:p>
    <w:p w:rsidR="00261C9A" w:rsidRDefault="00DA2E80" w:rsidP="00D25761">
      <w:pPr>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 xml:space="preserve">第六条（社保核验二） </w:t>
      </w:r>
      <w:r>
        <w:rPr>
          <w:rFonts w:ascii="仿宋_GB2312" w:eastAsia="仿宋_GB2312" w:hAnsi="仿宋" w:hint="eastAsia"/>
          <w:color w:val="000000" w:themeColor="text1"/>
          <w:sz w:val="32"/>
          <w:szCs w:val="32"/>
        </w:rPr>
        <w:t>《办法》第七条规定的</w:t>
      </w:r>
      <w:r>
        <w:rPr>
          <w:rFonts w:ascii="仿宋_GB2312" w:eastAsia="仿宋_GB2312" w:hAnsi="仿宋"/>
          <w:color w:val="000000" w:themeColor="text1"/>
          <w:sz w:val="32"/>
          <w:szCs w:val="32"/>
        </w:rPr>
        <w:t>情形</w:t>
      </w:r>
      <w:r>
        <w:rPr>
          <w:rFonts w:ascii="仿宋_GB2312" w:eastAsia="仿宋_GB2312" w:hAnsi="仿宋" w:hint="eastAsia"/>
          <w:color w:val="000000" w:themeColor="text1"/>
          <w:sz w:val="32"/>
          <w:szCs w:val="32"/>
        </w:rPr>
        <w:t>仅适用于人才落户业务办理。申请人根据该条规定申请人才落户的，应当提供江苏省外社保部门出具的或者通过网上平台</w:t>
      </w:r>
      <w:proofErr w:type="gramStart"/>
      <w:r>
        <w:rPr>
          <w:rFonts w:ascii="仿宋_GB2312" w:eastAsia="仿宋_GB2312" w:hAnsi="仿宋" w:hint="eastAsia"/>
          <w:color w:val="000000" w:themeColor="text1"/>
          <w:sz w:val="32"/>
          <w:szCs w:val="32"/>
        </w:rPr>
        <w:t>下载且</w:t>
      </w:r>
      <w:proofErr w:type="gramEnd"/>
      <w:r>
        <w:rPr>
          <w:rFonts w:ascii="仿宋_GB2312" w:eastAsia="仿宋_GB2312" w:hAnsi="仿宋" w:hint="eastAsia"/>
          <w:color w:val="000000" w:themeColor="text1"/>
          <w:sz w:val="32"/>
          <w:szCs w:val="32"/>
        </w:rPr>
        <w:t>具备验证功能的社会保险</w:t>
      </w:r>
      <w:proofErr w:type="gramStart"/>
      <w:r>
        <w:rPr>
          <w:rFonts w:ascii="仿宋_GB2312" w:eastAsia="仿宋_GB2312" w:hAnsi="仿宋" w:hint="eastAsia"/>
          <w:color w:val="000000" w:themeColor="text1"/>
          <w:sz w:val="32"/>
          <w:szCs w:val="32"/>
        </w:rPr>
        <w:t>参保证明</w:t>
      </w:r>
      <w:proofErr w:type="gramEnd"/>
      <w:r>
        <w:rPr>
          <w:rFonts w:ascii="仿宋_GB2312" w:eastAsia="仿宋_GB2312" w:hAnsi="仿宋" w:hint="eastAsia"/>
          <w:color w:val="000000" w:themeColor="text1"/>
          <w:sz w:val="32"/>
          <w:szCs w:val="32"/>
        </w:rPr>
        <w:t>。</w:t>
      </w:r>
    </w:p>
    <w:p w:rsidR="00261C9A" w:rsidRDefault="00DA2E80" w:rsidP="00D25761">
      <w:pPr>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 xml:space="preserve">第七条（人事档案） </w:t>
      </w:r>
      <w:r>
        <w:rPr>
          <w:rFonts w:ascii="仿宋_GB2312" w:eastAsia="仿宋_GB2312" w:hAnsi="仿宋" w:hint="eastAsia"/>
          <w:color w:val="000000" w:themeColor="text1"/>
          <w:sz w:val="32"/>
          <w:szCs w:val="32"/>
        </w:rPr>
        <w:t>未在苏就业的申请人，提交人才落户申请后，应当根据《办法》第十条规定及时办理人事</w:t>
      </w:r>
      <w:r>
        <w:rPr>
          <w:rFonts w:ascii="仿宋_GB2312" w:eastAsia="仿宋_GB2312" w:hAnsi="仿宋"/>
          <w:color w:val="000000" w:themeColor="text1"/>
          <w:sz w:val="32"/>
          <w:szCs w:val="32"/>
        </w:rPr>
        <w:t>档案</w:t>
      </w:r>
      <w:r>
        <w:rPr>
          <w:rFonts w:ascii="仿宋_GB2312" w:eastAsia="仿宋_GB2312" w:hAnsi="仿宋" w:hint="eastAsia"/>
          <w:color w:val="000000" w:themeColor="text1"/>
          <w:sz w:val="32"/>
          <w:szCs w:val="32"/>
        </w:rPr>
        <w:t>调入手续。</w:t>
      </w:r>
      <w:bookmarkStart w:id="0" w:name="_GoBack"/>
      <w:bookmarkEnd w:id="0"/>
    </w:p>
    <w:p w:rsidR="00261C9A" w:rsidRDefault="00DA2E80" w:rsidP="00D25761">
      <w:pPr>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lastRenderedPageBreak/>
        <w:t>第八条（随迁政策）</w:t>
      </w:r>
      <w:r>
        <w:rPr>
          <w:rFonts w:ascii="仿宋_GB2312" w:eastAsia="仿宋_GB2312" w:hAnsi="仿宋" w:hint="eastAsia"/>
          <w:color w:val="000000" w:themeColor="text1"/>
          <w:sz w:val="32"/>
          <w:szCs w:val="32"/>
        </w:rPr>
        <w:t xml:space="preserve"> 审批通过</w:t>
      </w:r>
      <w:r>
        <w:rPr>
          <w:rFonts w:ascii="仿宋_GB2312" w:eastAsia="仿宋_GB2312" w:hAnsi="仿宋"/>
          <w:color w:val="000000" w:themeColor="text1"/>
          <w:sz w:val="32"/>
          <w:szCs w:val="32"/>
        </w:rPr>
        <w:t>的</w:t>
      </w:r>
      <w:r>
        <w:rPr>
          <w:rFonts w:ascii="仿宋_GB2312" w:eastAsia="仿宋_GB2312" w:hAnsi="仿宋" w:hint="eastAsia"/>
          <w:color w:val="000000" w:themeColor="text1"/>
          <w:sz w:val="32"/>
          <w:szCs w:val="32"/>
        </w:rPr>
        <w:t>人才落户申请人，其配偶和未成年子女、成年未婚子女可以根据下列情形按规定随迁：</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w:t>
      </w:r>
      <w:r>
        <w:rPr>
          <w:rFonts w:ascii="仿宋_GB2312" w:eastAsia="仿宋_GB2312" w:hAnsi="仿宋"/>
          <w:color w:val="000000" w:themeColor="text1"/>
          <w:sz w:val="32"/>
          <w:szCs w:val="32"/>
        </w:rPr>
        <w:t>申请人在苏有合法稳定住所</w:t>
      </w:r>
      <w:r>
        <w:rPr>
          <w:rFonts w:ascii="仿宋_GB2312" w:eastAsia="仿宋_GB2312" w:hAnsi="仿宋" w:hint="eastAsia"/>
          <w:color w:val="000000" w:themeColor="text1"/>
          <w:sz w:val="32"/>
          <w:szCs w:val="32"/>
        </w:rPr>
        <w:t>的</w:t>
      </w:r>
      <w:r>
        <w:rPr>
          <w:rFonts w:ascii="仿宋_GB2312" w:eastAsia="仿宋_GB2312" w:hAnsi="仿宋"/>
          <w:color w:val="000000" w:themeColor="text1"/>
          <w:sz w:val="32"/>
          <w:szCs w:val="32"/>
        </w:rPr>
        <w:t>，其配偶、未成年子女及成年未婚子女的户口可以随申请人同时迁入其合法稳定住所。</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w:t>
      </w:r>
      <w:r>
        <w:rPr>
          <w:rFonts w:ascii="仿宋_GB2312" w:eastAsia="仿宋_GB2312" w:hAnsi="仿宋"/>
          <w:color w:val="000000" w:themeColor="text1"/>
          <w:sz w:val="32"/>
          <w:szCs w:val="32"/>
        </w:rPr>
        <w:t>申请人在苏无合法稳定住所</w:t>
      </w:r>
      <w:r>
        <w:rPr>
          <w:rFonts w:ascii="仿宋_GB2312" w:eastAsia="仿宋_GB2312" w:hAnsi="仿宋" w:hint="eastAsia"/>
          <w:color w:val="000000" w:themeColor="text1"/>
          <w:sz w:val="32"/>
          <w:szCs w:val="32"/>
        </w:rPr>
        <w:t>的</w:t>
      </w:r>
      <w:r>
        <w:rPr>
          <w:rFonts w:ascii="仿宋_GB2312" w:eastAsia="仿宋_GB2312" w:hAnsi="仿宋"/>
          <w:color w:val="000000" w:themeColor="text1"/>
          <w:sz w:val="32"/>
          <w:szCs w:val="32"/>
        </w:rPr>
        <w:t>，其配偶、未成年子女及成年未婚子女的户口可以随申请人同时迁入其直系亲属的合法稳定住所</w:t>
      </w:r>
      <w:r>
        <w:rPr>
          <w:rFonts w:ascii="仿宋_GB2312" w:eastAsia="仿宋_GB2312" w:hAnsi="仿宋" w:hint="eastAsia"/>
          <w:color w:val="000000" w:themeColor="text1"/>
          <w:sz w:val="32"/>
          <w:szCs w:val="32"/>
        </w:rPr>
        <w:t>。</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w:t>
      </w:r>
      <w:r>
        <w:rPr>
          <w:rFonts w:ascii="仿宋_GB2312" w:eastAsia="仿宋_GB2312" w:hAnsi="仿宋"/>
          <w:color w:val="000000" w:themeColor="text1"/>
          <w:sz w:val="32"/>
          <w:szCs w:val="32"/>
        </w:rPr>
        <w:t>申请人拟在单位集体户落户的，其未成年子女的户口可以随申请人同时迁入单位集体户</w:t>
      </w:r>
      <w:r>
        <w:rPr>
          <w:rFonts w:ascii="仿宋_GB2312" w:eastAsia="仿宋_GB2312" w:hAnsi="仿宋" w:hint="eastAsia"/>
          <w:color w:val="000000" w:themeColor="text1"/>
          <w:sz w:val="32"/>
          <w:szCs w:val="32"/>
        </w:rPr>
        <w:t>。</w:t>
      </w:r>
    </w:p>
    <w:p w:rsidR="00261C9A" w:rsidRDefault="00DA2E80" w:rsidP="00D25761">
      <w:pPr>
        <w:spacing w:line="560" w:lineRule="exact"/>
        <w:ind w:firstLineChars="200" w:firstLine="640"/>
        <w:rPr>
          <w:rFonts w:ascii="仿宋_GB2312" w:eastAsia="仿宋_GB2312" w:hAnsi="仿宋"/>
          <w:b/>
          <w:color w:val="000000" w:themeColor="text1"/>
          <w:sz w:val="32"/>
          <w:szCs w:val="32"/>
        </w:rPr>
      </w:pPr>
      <w:r>
        <w:rPr>
          <w:rFonts w:ascii="仿宋_GB2312" w:eastAsia="仿宋_GB2312" w:hAnsi="仿宋" w:hint="eastAsia"/>
          <w:color w:val="000000" w:themeColor="text1"/>
          <w:sz w:val="32"/>
          <w:szCs w:val="32"/>
        </w:rPr>
        <w:t>（四）</w:t>
      </w:r>
      <w:r>
        <w:rPr>
          <w:rFonts w:ascii="仿宋_GB2312" w:eastAsia="仿宋_GB2312" w:hAnsi="仿宋"/>
          <w:color w:val="000000" w:themeColor="text1"/>
          <w:sz w:val="32"/>
          <w:szCs w:val="32"/>
        </w:rPr>
        <w:t>申请人拟在人才集体户落户的，其未成年子女的户口可以随申请人同时迁入人才集体户。</w:t>
      </w:r>
    </w:p>
    <w:p w:rsidR="00261C9A" w:rsidRDefault="00DA2E80" w:rsidP="00D25761">
      <w:pPr>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 xml:space="preserve">第九条（人才集体户管理） </w:t>
      </w:r>
      <w:r>
        <w:rPr>
          <w:rFonts w:ascii="仿宋_GB2312" w:eastAsia="仿宋_GB2312" w:hAnsi="仿宋" w:hint="eastAsia"/>
          <w:color w:val="000000" w:themeColor="text1"/>
          <w:sz w:val="32"/>
          <w:szCs w:val="32"/>
        </w:rPr>
        <w:t>鼓励用人单位积极创造条件设立单位集体户。申请人所在单位未设立单位集体户的，申请人可申请落户至单位所在地人才集体户。用人单位应当主动与所在地的公共就业和人才服务机构建立档案委托保管关系，并</w:t>
      </w:r>
      <w:r>
        <w:rPr>
          <w:rFonts w:ascii="仿宋_GB2312" w:eastAsia="仿宋_GB2312" w:hAnsi="仿宋"/>
          <w:color w:val="000000" w:themeColor="text1"/>
          <w:sz w:val="32"/>
          <w:szCs w:val="32"/>
        </w:rPr>
        <w:t>配合</w:t>
      </w:r>
      <w:r>
        <w:rPr>
          <w:rFonts w:ascii="仿宋_GB2312" w:eastAsia="仿宋_GB2312" w:hAnsi="仿宋" w:hint="eastAsia"/>
          <w:color w:val="000000" w:themeColor="text1"/>
          <w:sz w:val="32"/>
          <w:szCs w:val="32"/>
        </w:rPr>
        <w:t>做好本单位人才集体户登记人员的管理工作。</w:t>
      </w:r>
    </w:p>
    <w:p w:rsidR="00261C9A" w:rsidRDefault="00DA2E80" w:rsidP="00D25761">
      <w:pPr>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第十条（词条释义）</w:t>
      </w:r>
      <w:r>
        <w:rPr>
          <w:rFonts w:ascii="仿宋_GB2312" w:eastAsia="仿宋_GB2312" w:hAnsi="仿宋" w:hint="eastAsia"/>
          <w:color w:val="000000" w:themeColor="text1"/>
          <w:sz w:val="32"/>
          <w:szCs w:val="32"/>
        </w:rPr>
        <w:t xml:space="preserve"> 《办法》及本实施细则中下列用语的含义： </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严重刑事犯罪，是指因危害国家安全、恐怖活动犯罪，以及故意杀人、故意伤害致人重伤或死亡、强奸、抢劫、贩卖毒品、放火、爆炸、投放危险物质等其他严重危害社会的犯罪行为受过刑事处罚的人员。涉及未成年人犯罪记</w:t>
      </w:r>
      <w:r>
        <w:rPr>
          <w:rFonts w:ascii="仿宋_GB2312" w:eastAsia="仿宋_GB2312" w:hAnsi="仿宋" w:hint="eastAsia"/>
          <w:color w:val="000000" w:themeColor="text1"/>
          <w:sz w:val="32"/>
          <w:szCs w:val="32"/>
        </w:rPr>
        <w:lastRenderedPageBreak/>
        <w:t>录封存的，按照有关规定执行。</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（二）合法稳定住所，是指申请人在本市范围内独立拥有产权的住宅房屋、与其直系亲属共同拥有产权的住宅房屋、持有直管公房</w:t>
      </w:r>
      <w:proofErr w:type="gramStart"/>
      <w:r>
        <w:rPr>
          <w:rFonts w:ascii="仿宋_GB2312" w:eastAsia="仿宋_GB2312" w:hAnsi="仿宋" w:hint="eastAsia"/>
          <w:color w:val="000000" w:themeColor="text1"/>
          <w:sz w:val="32"/>
          <w:szCs w:val="32"/>
        </w:rPr>
        <w:t>租赁证</w:t>
      </w:r>
      <w:proofErr w:type="gramEnd"/>
      <w:r>
        <w:rPr>
          <w:rFonts w:ascii="仿宋_GB2312" w:eastAsia="仿宋_GB2312" w:hAnsi="仿宋" w:hint="eastAsia"/>
          <w:color w:val="000000" w:themeColor="text1"/>
          <w:sz w:val="32"/>
          <w:szCs w:val="32"/>
        </w:rPr>
        <w:t>的居住房屋、政府提供的保障性住房。</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w:t>
      </w:r>
      <w:r>
        <w:rPr>
          <w:rFonts w:ascii="仿宋_GB2312" w:eastAsia="仿宋_GB2312" w:hAnsi="仿宋"/>
          <w:color w:val="000000" w:themeColor="text1"/>
          <w:sz w:val="32"/>
          <w:szCs w:val="32"/>
        </w:rPr>
        <w:t>直系亲属，是指本人的配偶、父母、子女、祖父母、外祖父母、孙子女、外孙子女。</w:t>
      </w:r>
    </w:p>
    <w:p w:rsidR="00261C9A" w:rsidRDefault="00DA2E80" w:rsidP="00D25761">
      <w:pPr>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第十一条（解释主体）</w:t>
      </w:r>
      <w:r>
        <w:rPr>
          <w:rFonts w:ascii="仿宋_GB2312" w:eastAsia="仿宋_GB2312" w:hAnsi="仿宋" w:hint="eastAsia"/>
          <w:color w:val="000000" w:themeColor="text1"/>
          <w:sz w:val="32"/>
          <w:szCs w:val="32"/>
        </w:rPr>
        <w:t xml:space="preserve"> 本细则由苏州市人力资源和社会保障局、苏州市公安局负责解释。</w:t>
      </w:r>
    </w:p>
    <w:p w:rsidR="00261C9A" w:rsidRDefault="00DA2E80" w:rsidP="00D25761">
      <w:pPr>
        <w:spacing w:line="56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第十二条(实施时间)</w:t>
      </w:r>
      <w:r>
        <w:rPr>
          <w:rFonts w:hint="eastAsia"/>
        </w:rPr>
        <w:t xml:space="preserve"> </w:t>
      </w:r>
      <w:r>
        <w:rPr>
          <w:rFonts w:ascii="仿宋_GB2312" w:eastAsia="仿宋_GB2312" w:hAnsi="仿宋" w:hint="eastAsia"/>
          <w:color w:val="000000" w:themeColor="text1"/>
          <w:sz w:val="32"/>
          <w:szCs w:val="32"/>
        </w:rPr>
        <w:t>本细则自20XX年X月X日起执行，有效期至20XX年X月X日。《关于落实苏州市调整人才落户相关政策的操作细则》( 苏人保[2020]7号)自本细则施行之日起废止。</w:t>
      </w:r>
    </w:p>
    <w:p w:rsidR="00261C9A" w:rsidRDefault="00261C9A" w:rsidP="00D25761">
      <w:pPr>
        <w:spacing w:line="560" w:lineRule="exact"/>
        <w:ind w:firstLineChars="200" w:firstLine="640"/>
        <w:rPr>
          <w:rFonts w:ascii="Times New Roman" w:eastAsia="仿宋_GB2312" w:hAnsi="Times New Roman"/>
          <w:color w:val="000000" w:themeColor="text1"/>
          <w:sz w:val="32"/>
          <w:szCs w:val="32"/>
        </w:rPr>
      </w:pPr>
    </w:p>
    <w:p w:rsidR="00261C9A" w:rsidRDefault="00DA2E80" w:rsidP="00D25761">
      <w:pPr>
        <w:spacing w:line="560" w:lineRule="exact"/>
        <w:ind w:firstLineChars="200" w:firstLine="640"/>
        <w:rPr>
          <w:color w:val="000000" w:themeColor="text1"/>
        </w:rPr>
      </w:pPr>
      <w:r>
        <w:rPr>
          <w:rFonts w:ascii="Times New Roman" w:eastAsia="仿宋_GB2312" w:hAnsi="Times New Roman" w:hint="eastAsia"/>
          <w:color w:val="000000" w:themeColor="text1"/>
          <w:sz w:val="32"/>
          <w:szCs w:val="32"/>
        </w:rPr>
        <w:t>附件</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申请人</w:t>
      </w:r>
      <w:r>
        <w:rPr>
          <w:rFonts w:ascii="Times New Roman" w:eastAsia="仿宋_GB2312" w:hAnsi="Times New Roman"/>
          <w:color w:val="000000" w:themeColor="text1"/>
          <w:sz w:val="32"/>
          <w:szCs w:val="32"/>
        </w:rPr>
        <w:t>需提供的材料</w:t>
      </w:r>
    </w:p>
    <w:p w:rsidR="00261C9A" w:rsidRDefault="00261C9A" w:rsidP="00D25761">
      <w:pPr>
        <w:spacing w:line="560" w:lineRule="exact"/>
        <w:ind w:firstLineChars="200" w:firstLine="420"/>
        <w:rPr>
          <w:color w:val="000000" w:themeColor="text1"/>
        </w:rPr>
      </w:pPr>
    </w:p>
    <w:p w:rsidR="00D25761" w:rsidRDefault="00D25761" w:rsidP="00D25761">
      <w:pPr>
        <w:spacing w:line="560" w:lineRule="exact"/>
        <w:ind w:firstLineChars="200" w:firstLine="420"/>
        <w:rPr>
          <w:color w:val="000000" w:themeColor="text1"/>
        </w:rPr>
      </w:pPr>
    </w:p>
    <w:p w:rsidR="00D25761" w:rsidRDefault="00D25761" w:rsidP="00D25761">
      <w:pPr>
        <w:spacing w:line="560" w:lineRule="exact"/>
        <w:ind w:firstLineChars="200" w:firstLine="420"/>
        <w:rPr>
          <w:color w:val="000000" w:themeColor="text1"/>
        </w:rPr>
      </w:pPr>
    </w:p>
    <w:p w:rsidR="00D25761" w:rsidRDefault="00D25761" w:rsidP="00D25761">
      <w:pPr>
        <w:spacing w:line="560" w:lineRule="exact"/>
        <w:ind w:firstLineChars="200" w:firstLine="420"/>
        <w:rPr>
          <w:color w:val="000000" w:themeColor="text1"/>
        </w:rPr>
      </w:pPr>
    </w:p>
    <w:p w:rsidR="00D25761" w:rsidRDefault="00D25761" w:rsidP="00D25761">
      <w:pPr>
        <w:spacing w:line="560" w:lineRule="exact"/>
        <w:ind w:firstLineChars="200" w:firstLine="420"/>
        <w:rPr>
          <w:color w:val="000000" w:themeColor="text1"/>
        </w:rPr>
      </w:pPr>
    </w:p>
    <w:p w:rsidR="00D25761" w:rsidRDefault="00D25761" w:rsidP="00D25761">
      <w:pPr>
        <w:spacing w:line="560" w:lineRule="exact"/>
        <w:ind w:firstLineChars="200" w:firstLine="420"/>
        <w:rPr>
          <w:color w:val="000000" w:themeColor="text1"/>
        </w:rPr>
      </w:pPr>
    </w:p>
    <w:p w:rsidR="00D25761" w:rsidRDefault="00D25761" w:rsidP="00D25761">
      <w:pPr>
        <w:spacing w:line="560" w:lineRule="exact"/>
        <w:ind w:firstLineChars="200" w:firstLine="420"/>
        <w:rPr>
          <w:color w:val="000000" w:themeColor="text1"/>
        </w:rPr>
      </w:pPr>
    </w:p>
    <w:p w:rsidR="00D25761" w:rsidRDefault="00D25761" w:rsidP="00D25761">
      <w:pPr>
        <w:spacing w:line="560" w:lineRule="exact"/>
        <w:ind w:firstLineChars="200" w:firstLine="420"/>
        <w:rPr>
          <w:color w:val="000000" w:themeColor="text1"/>
        </w:rPr>
      </w:pPr>
    </w:p>
    <w:p w:rsidR="00D25761" w:rsidRDefault="00D25761" w:rsidP="00D25761">
      <w:pPr>
        <w:spacing w:line="560" w:lineRule="exact"/>
        <w:ind w:firstLineChars="200" w:firstLine="420"/>
        <w:rPr>
          <w:color w:val="000000" w:themeColor="text1"/>
        </w:rPr>
      </w:pPr>
    </w:p>
    <w:p w:rsidR="00D25761" w:rsidRDefault="00D25761" w:rsidP="00D25761">
      <w:pPr>
        <w:spacing w:line="560" w:lineRule="exact"/>
        <w:ind w:firstLineChars="200" w:firstLine="420"/>
        <w:rPr>
          <w:color w:val="000000" w:themeColor="text1"/>
        </w:rPr>
      </w:pPr>
    </w:p>
    <w:p w:rsidR="00261C9A" w:rsidRDefault="00DA2E80" w:rsidP="00D25761">
      <w:pPr>
        <w:tabs>
          <w:tab w:val="left" w:pos="1470"/>
        </w:tabs>
        <w:spacing w:line="56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附件</w:t>
      </w:r>
      <w:r>
        <w:rPr>
          <w:rFonts w:ascii="仿宋_GB2312" w:eastAsia="仿宋_GB2312" w:hAnsi="仿宋"/>
          <w:color w:val="000000" w:themeColor="text1"/>
          <w:sz w:val="32"/>
          <w:szCs w:val="32"/>
        </w:rPr>
        <w:t>：</w:t>
      </w:r>
      <w:r>
        <w:rPr>
          <w:rFonts w:ascii="仿宋_GB2312" w:eastAsia="仿宋_GB2312" w:hAnsi="仿宋"/>
          <w:color w:val="000000" w:themeColor="text1"/>
          <w:sz w:val="32"/>
          <w:szCs w:val="32"/>
        </w:rPr>
        <w:tab/>
      </w:r>
    </w:p>
    <w:p w:rsidR="00261C9A" w:rsidRDefault="00DA2E80" w:rsidP="00D25761">
      <w:pPr>
        <w:spacing w:line="560" w:lineRule="exact"/>
        <w:jc w:val="center"/>
        <w:rPr>
          <w:rFonts w:ascii="Times New Roman" w:eastAsia="方正小标宋简体" w:hAnsi="Times New Roman" w:cs="宋体"/>
          <w:color w:val="000000" w:themeColor="text1"/>
          <w:kern w:val="0"/>
          <w:sz w:val="44"/>
          <w:szCs w:val="44"/>
        </w:rPr>
      </w:pPr>
      <w:r>
        <w:rPr>
          <w:rFonts w:ascii="Times New Roman" w:eastAsia="方正小标宋简体" w:hAnsi="Times New Roman" w:cs="宋体" w:hint="eastAsia"/>
          <w:color w:val="000000" w:themeColor="text1"/>
          <w:kern w:val="0"/>
          <w:sz w:val="44"/>
          <w:szCs w:val="44"/>
        </w:rPr>
        <w:t>申请人需提供的材料</w:t>
      </w:r>
    </w:p>
    <w:p w:rsidR="00261C9A" w:rsidRDefault="00261C9A" w:rsidP="00D25761">
      <w:pPr>
        <w:spacing w:line="560" w:lineRule="exact"/>
        <w:jc w:val="center"/>
        <w:rPr>
          <w:rFonts w:ascii="仿宋" w:eastAsia="仿宋" w:hAnsi="仿宋"/>
          <w:b/>
          <w:color w:val="000000" w:themeColor="text1"/>
          <w:sz w:val="44"/>
          <w:szCs w:val="44"/>
        </w:rPr>
      </w:pPr>
    </w:p>
    <w:p w:rsidR="00261C9A" w:rsidRDefault="00DA2E80" w:rsidP="00D25761">
      <w:pPr>
        <w:spacing w:line="560" w:lineRule="exact"/>
        <w:ind w:firstLineChars="200" w:firstLine="703"/>
        <w:rPr>
          <w:rFonts w:ascii="仿宋_GB2312" w:eastAsia="仿宋_GB2312" w:hAnsi="黑体" w:cs="Arial"/>
          <w:b/>
          <w:color w:val="000000" w:themeColor="text1"/>
          <w:spacing w:val="15"/>
          <w:kern w:val="0"/>
          <w:sz w:val="32"/>
          <w:szCs w:val="32"/>
        </w:rPr>
      </w:pPr>
      <w:r>
        <w:rPr>
          <w:rFonts w:ascii="仿宋_GB2312" w:eastAsia="仿宋_GB2312" w:hAnsi="黑体" w:cs="Arial" w:hint="eastAsia"/>
          <w:b/>
          <w:color w:val="000000" w:themeColor="text1"/>
          <w:spacing w:val="15"/>
          <w:kern w:val="0"/>
          <w:sz w:val="32"/>
          <w:szCs w:val="32"/>
        </w:rPr>
        <w:t>一、准入类材料</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（一）学历人才提供：①《教育部学历证书电子注册备案表》或者《中国</w:t>
      </w:r>
      <w:r>
        <w:rPr>
          <w:rFonts w:ascii="仿宋_GB2312" w:eastAsia="仿宋_GB2312" w:hAnsi="仿宋"/>
          <w:color w:val="000000" w:themeColor="text1"/>
          <w:sz w:val="32"/>
          <w:szCs w:val="32"/>
        </w:rPr>
        <w:t>高等教育</w:t>
      </w:r>
      <w:r>
        <w:rPr>
          <w:rFonts w:ascii="仿宋_GB2312" w:eastAsia="仿宋_GB2312" w:hAnsi="仿宋" w:hint="eastAsia"/>
          <w:color w:val="000000" w:themeColor="text1"/>
          <w:sz w:val="32"/>
          <w:szCs w:val="32"/>
        </w:rPr>
        <w:t>学历认证报告》或者《中国</w:t>
      </w:r>
      <w:r>
        <w:rPr>
          <w:rFonts w:ascii="仿宋_GB2312" w:eastAsia="仿宋_GB2312" w:hAnsi="仿宋"/>
          <w:color w:val="000000" w:themeColor="text1"/>
          <w:sz w:val="32"/>
          <w:szCs w:val="32"/>
        </w:rPr>
        <w:t>高等教育</w:t>
      </w:r>
      <w:r>
        <w:rPr>
          <w:rFonts w:ascii="仿宋_GB2312" w:eastAsia="仿宋_GB2312" w:hAnsi="仿宋" w:hint="eastAsia"/>
          <w:color w:val="000000" w:themeColor="text1"/>
          <w:sz w:val="32"/>
          <w:szCs w:val="32"/>
        </w:rPr>
        <w:t>学位认证报告》，留学人员需提供教育部留学服务中心出具的国外或者港澳台学历学位认证书；②社会保险</w:t>
      </w:r>
      <w:proofErr w:type="gramStart"/>
      <w:r>
        <w:rPr>
          <w:rFonts w:ascii="仿宋_GB2312" w:eastAsia="仿宋_GB2312" w:hAnsi="仿宋" w:hint="eastAsia"/>
          <w:color w:val="000000" w:themeColor="text1"/>
          <w:sz w:val="32"/>
          <w:szCs w:val="32"/>
        </w:rPr>
        <w:t>参保证明</w:t>
      </w:r>
      <w:proofErr w:type="gramEnd"/>
      <w:r>
        <w:rPr>
          <w:rFonts w:ascii="仿宋_GB2312" w:eastAsia="仿宋_GB2312" w:hAnsi="仿宋" w:hint="eastAsia"/>
          <w:color w:val="000000" w:themeColor="text1"/>
          <w:sz w:val="32"/>
          <w:szCs w:val="32"/>
        </w:rPr>
        <w:t>；③无犯罪记录证明；④诚信承诺材料。</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（二）专业</w:t>
      </w:r>
      <w:r>
        <w:rPr>
          <w:rFonts w:ascii="仿宋_GB2312" w:eastAsia="仿宋_GB2312" w:hAnsi="仿宋"/>
          <w:color w:val="000000" w:themeColor="text1"/>
          <w:sz w:val="32"/>
          <w:szCs w:val="32"/>
        </w:rPr>
        <w:t>技术</w:t>
      </w:r>
      <w:r>
        <w:rPr>
          <w:rFonts w:ascii="仿宋_GB2312" w:eastAsia="仿宋_GB2312" w:hAnsi="仿宋" w:hint="eastAsia"/>
          <w:color w:val="000000" w:themeColor="text1"/>
          <w:sz w:val="32"/>
          <w:szCs w:val="32"/>
        </w:rPr>
        <w:t>人才提供：①职称证书；②职称评审表或者批文（考试获得的职称提供考试合格登记材料）或者专业技术人员职业资格证书；③社会保险</w:t>
      </w:r>
      <w:proofErr w:type="gramStart"/>
      <w:r>
        <w:rPr>
          <w:rFonts w:ascii="仿宋_GB2312" w:eastAsia="仿宋_GB2312" w:hAnsi="仿宋" w:hint="eastAsia"/>
          <w:color w:val="000000" w:themeColor="text1"/>
          <w:sz w:val="32"/>
          <w:szCs w:val="32"/>
        </w:rPr>
        <w:t>参保证明</w:t>
      </w:r>
      <w:proofErr w:type="gramEnd"/>
      <w:r>
        <w:rPr>
          <w:rFonts w:ascii="仿宋_GB2312" w:eastAsia="仿宋_GB2312" w:hAnsi="仿宋" w:hint="eastAsia"/>
          <w:color w:val="000000" w:themeColor="text1"/>
          <w:sz w:val="32"/>
          <w:szCs w:val="32"/>
        </w:rPr>
        <w:t>材料；④无犯罪记录证明材料；⑤诚信承诺材料。</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（三）技能人才提供：①技能人员国家职业资格证书或者职业技能等级证书；②社会保险</w:t>
      </w:r>
      <w:proofErr w:type="gramStart"/>
      <w:r>
        <w:rPr>
          <w:rFonts w:ascii="仿宋_GB2312" w:eastAsia="仿宋_GB2312" w:hAnsi="仿宋" w:hint="eastAsia"/>
          <w:color w:val="000000" w:themeColor="text1"/>
          <w:sz w:val="32"/>
          <w:szCs w:val="32"/>
        </w:rPr>
        <w:t>参保证明</w:t>
      </w:r>
      <w:proofErr w:type="gramEnd"/>
      <w:r>
        <w:rPr>
          <w:rFonts w:ascii="仿宋_GB2312" w:eastAsia="仿宋_GB2312" w:hAnsi="仿宋" w:hint="eastAsia"/>
          <w:color w:val="000000" w:themeColor="text1"/>
          <w:sz w:val="32"/>
          <w:szCs w:val="32"/>
        </w:rPr>
        <w:t>；③无犯罪记录证明；④诚信承诺材料。</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注：1.中国公民可以向户籍地或者居住地公安派出所申请查询本人犯罪记录，相关工作按照《公安机关办理犯罪记录查询工作规定》执行。</w:t>
      </w:r>
      <w:r>
        <w:rPr>
          <w:rFonts w:ascii="仿宋_GB2312" w:eastAsia="仿宋_GB2312" w:hAnsi="仿宋"/>
          <w:color w:val="000000" w:themeColor="text1"/>
          <w:sz w:val="32"/>
          <w:szCs w:val="32"/>
        </w:rPr>
        <w:t>无法</w:t>
      </w:r>
      <w:r>
        <w:rPr>
          <w:rFonts w:ascii="仿宋_GB2312" w:eastAsia="仿宋_GB2312" w:hAnsi="仿宋" w:hint="eastAsia"/>
          <w:color w:val="000000" w:themeColor="text1"/>
          <w:sz w:val="32"/>
          <w:szCs w:val="32"/>
        </w:rPr>
        <w:t>出具无犯罪</w:t>
      </w:r>
      <w:r>
        <w:rPr>
          <w:rFonts w:ascii="仿宋_GB2312" w:eastAsia="仿宋_GB2312" w:hAnsi="仿宋"/>
          <w:color w:val="000000" w:themeColor="text1"/>
          <w:sz w:val="32"/>
          <w:szCs w:val="32"/>
        </w:rPr>
        <w:t>记录证明的申请人，</w:t>
      </w:r>
      <w:r>
        <w:rPr>
          <w:rFonts w:ascii="仿宋_GB2312" w:eastAsia="仿宋_GB2312" w:hAnsi="仿宋" w:hint="eastAsia"/>
          <w:color w:val="000000" w:themeColor="text1"/>
          <w:sz w:val="32"/>
          <w:szCs w:val="32"/>
        </w:rPr>
        <w:t>可以提供无</w:t>
      </w:r>
      <w:r>
        <w:rPr>
          <w:rFonts w:ascii="仿宋_GB2312" w:eastAsia="仿宋_GB2312" w:hAnsi="仿宋"/>
          <w:color w:val="000000" w:themeColor="text1"/>
          <w:sz w:val="32"/>
          <w:szCs w:val="32"/>
        </w:rPr>
        <w:t>严重刑事犯罪记录</w:t>
      </w:r>
      <w:r>
        <w:rPr>
          <w:rFonts w:ascii="仿宋_GB2312" w:eastAsia="仿宋_GB2312" w:hAnsi="仿宋" w:hint="eastAsia"/>
          <w:color w:val="000000" w:themeColor="text1"/>
          <w:sz w:val="32"/>
          <w:szCs w:val="32"/>
        </w:rPr>
        <w:t>书面</w:t>
      </w:r>
      <w:r>
        <w:rPr>
          <w:rFonts w:ascii="仿宋_GB2312" w:eastAsia="仿宋_GB2312" w:hAnsi="仿宋"/>
          <w:color w:val="000000" w:themeColor="text1"/>
          <w:sz w:val="32"/>
          <w:szCs w:val="32"/>
        </w:rPr>
        <w:t>承诺书，</w:t>
      </w:r>
      <w:r>
        <w:rPr>
          <w:rFonts w:ascii="仿宋_GB2312" w:eastAsia="仿宋_GB2312" w:hAnsi="仿宋" w:hint="eastAsia"/>
          <w:color w:val="000000" w:themeColor="text1"/>
          <w:sz w:val="32"/>
          <w:szCs w:val="32"/>
        </w:rPr>
        <w:t>受理机构定期向</w:t>
      </w:r>
      <w:r>
        <w:rPr>
          <w:rFonts w:ascii="仿宋_GB2312" w:eastAsia="仿宋_GB2312" w:hAnsi="仿宋"/>
          <w:color w:val="000000" w:themeColor="text1"/>
          <w:sz w:val="32"/>
          <w:szCs w:val="32"/>
        </w:rPr>
        <w:t>所在地公安机关核实</w:t>
      </w:r>
      <w:r>
        <w:rPr>
          <w:rFonts w:ascii="仿宋_GB2312" w:eastAsia="仿宋_GB2312" w:hAnsi="仿宋" w:hint="eastAsia"/>
          <w:color w:val="000000" w:themeColor="text1"/>
          <w:sz w:val="32"/>
          <w:szCs w:val="32"/>
        </w:rPr>
        <w:t>申请</w:t>
      </w:r>
      <w:r>
        <w:rPr>
          <w:rFonts w:ascii="仿宋_GB2312" w:eastAsia="仿宋_GB2312" w:hAnsi="仿宋"/>
          <w:color w:val="000000" w:themeColor="text1"/>
          <w:sz w:val="32"/>
          <w:szCs w:val="32"/>
        </w:rPr>
        <w:t>人的</w:t>
      </w:r>
      <w:r>
        <w:rPr>
          <w:rFonts w:ascii="仿宋_GB2312" w:eastAsia="仿宋_GB2312" w:hAnsi="仿宋" w:hint="eastAsia"/>
          <w:color w:val="000000" w:themeColor="text1"/>
          <w:sz w:val="32"/>
          <w:szCs w:val="32"/>
        </w:rPr>
        <w:t>严重</w:t>
      </w:r>
      <w:r>
        <w:rPr>
          <w:rFonts w:ascii="仿宋_GB2312" w:eastAsia="仿宋_GB2312" w:hAnsi="仿宋"/>
          <w:color w:val="000000" w:themeColor="text1"/>
          <w:sz w:val="32"/>
          <w:szCs w:val="32"/>
        </w:rPr>
        <w:t>犯罪记录情况。</w:t>
      </w:r>
      <w:r>
        <w:rPr>
          <w:rFonts w:ascii="仿宋_GB2312" w:eastAsia="仿宋_GB2312" w:hAnsi="仿宋" w:hint="eastAsia"/>
          <w:color w:val="000000" w:themeColor="text1"/>
          <w:sz w:val="32"/>
          <w:szCs w:val="32"/>
        </w:rPr>
        <w:t>无正当理由不提供《无犯罪记录证明》的不予受理。</w:t>
      </w:r>
    </w:p>
    <w:p w:rsidR="00261C9A" w:rsidRDefault="00DA2E80" w:rsidP="00D25761">
      <w:pPr>
        <w:spacing w:line="560" w:lineRule="exact"/>
        <w:ind w:firstLineChars="200" w:firstLine="700"/>
        <w:rPr>
          <w:rFonts w:ascii="仿宋_GB2312" w:eastAsia="仿宋_GB2312" w:hAnsi="仿宋"/>
          <w:color w:val="000000" w:themeColor="text1"/>
          <w:sz w:val="32"/>
          <w:szCs w:val="32"/>
        </w:rPr>
      </w:pPr>
      <w:r>
        <w:rPr>
          <w:rFonts w:ascii="仿宋_GB2312" w:eastAsia="仿宋_GB2312" w:hAnsi="仿宋" w:cs="Arial" w:hint="eastAsia"/>
          <w:color w:val="000000" w:themeColor="text1"/>
          <w:spacing w:val="15"/>
          <w:kern w:val="0"/>
          <w:sz w:val="32"/>
          <w:szCs w:val="32"/>
        </w:rPr>
        <w:t>2.江苏省内社会保险</w:t>
      </w:r>
      <w:proofErr w:type="gramStart"/>
      <w:r>
        <w:rPr>
          <w:rFonts w:ascii="仿宋_GB2312" w:eastAsia="仿宋_GB2312" w:hAnsi="仿宋" w:hint="eastAsia"/>
          <w:color w:val="000000" w:themeColor="text1"/>
          <w:sz w:val="32"/>
          <w:szCs w:val="32"/>
        </w:rPr>
        <w:t>参保证明</w:t>
      </w:r>
      <w:proofErr w:type="gramEnd"/>
      <w:r>
        <w:rPr>
          <w:rFonts w:ascii="仿宋_GB2312" w:eastAsia="仿宋_GB2312" w:hAnsi="仿宋" w:hint="eastAsia"/>
          <w:color w:val="000000" w:themeColor="text1"/>
          <w:sz w:val="32"/>
          <w:szCs w:val="32"/>
        </w:rPr>
        <w:t>可以免于提交。</w:t>
      </w:r>
    </w:p>
    <w:p w:rsidR="00261C9A" w:rsidRDefault="00DA2E80" w:rsidP="00D25761">
      <w:pPr>
        <w:spacing w:line="560" w:lineRule="exact"/>
        <w:ind w:firstLineChars="200" w:firstLine="70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pacing w:val="15"/>
          <w:kern w:val="0"/>
          <w:sz w:val="32"/>
          <w:szCs w:val="32"/>
        </w:rPr>
        <w:t>二、户口迁移类材料</w:t>
      </w:r>
    </w:p>
    <w:p w:rsidR="00261C9A" w:rsidRDefault="00DA2E80" w:rsidP="00D25761">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华文楷体" w:cs="Times New Roman"/>
          <w:color w:val="000000" w:themeColor="text1"/>
          <w:sz w:val="32"/>
          <w:szCs w:val="32"/>
        </w:rPr>
        <w:lastRenderedPageBreak/>
        <w:t>（一）</w:t>
      </w:r>
      <w:r>
        <w:rPr>
          <w:rFonts w:ascii="Times New Roman" w:eastAsia="仿宋_GB2312" w:hAnsi="Times New Roman" w:cs="Times New Roman"/>
          <w:color w:val="000000" w:themeColor="text1"/>
          <w:sz w:val="32"/>
          <w:szCs w:val="32"/>
        </w:rPr>
        <w:t>申请人在苏有合法稳定住所，拟在其合法稳定住所落户的，</w:t>
      </w:r>
      <w:r>
        <w:rPr>
          <w:rFonts w:ascii="Times New Roman" w:eastAsia="仿宋_GB2312" w:hAnsi="Times New Roman" w:cs="Times New Roman" w:hint="eastAsia"/>
          <w:color w:val="000000" w:themeColor="text1"/>
          <w:sz w:val="32"/>
          <w:szCs w:val="32"/>
        </w:rPr>
        <w:t>提供：</w:t>
      </w:r>
      <w:r>
        <w:rPr>
          <w:rFonts w:ascii="仿宋_GB2312" w:eastAsia="仿宋_GB2312" w:hAnsi="仿宋"/>
          <w:color w:val="000000" w:themeColor="text1"/>
          <w:sz w:val="32"/>
          <w:szCs w:val="32"/>
        </w:rPr>
        <w:t>申请人本人及随迁人员的身份证</w:t>
      </w:r>
      <w:r>
        <w:rPr>
          <w:rFonts w:ascii="仿宋_GB2312" w:eastAsia="仿宋_GB2312" w:hAnsi="仿宋" w:hint="eastAsia"/>
          <w:color w:val="000000" w:themeColor="text1"/>
          <w:sz w:val="32"/>
          <w:szCs w:val="32"/>
        </w:rPr>
        <w:t>件</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户籍材料</w:t>
      </w:r>
      <w:r>
        <w:rPr>
          <w:rFonts w:ascii="仿宋_GB2312" w:eastAsia="仿宋_GB2312" w:hAnsi="仿宋"/>
          <w:color w:val="000000" w:themeColor="text1"/>
          <w:sz w:val="32"/>
          <w:szCs w:val="32"/>
        </w:rPr>
        <w:t>、婚姻状况材料、</w:t>
      </w:r>
      <w:r>
        <w:rPr>
          <w:rFonts w:ascii="仿宋_GB2312" w:eastAsia="仿宋_GB2312" w:hAnsi="仿宋" w:hint="eastAsia"/>
          <w:color w:val="000000" w:themeColor="text1"/>
          <w:sz w:val="32"/>
          <w:szCs w:val="32"/>
        </w:rPr>
        <w:t>家庭</w:t>
      </w:r>
      <w:r>
        <w:rPr>
          <w:rFonts w:ascii="仿宋_GB2312" w:eastAsia="仿宋_GB2312" w:hAnsi="仿宋"/>
          <w:color w:val="000000" w:themeColor="text1"/>
          <w:sz w:val="32"/>
          <w:szCs w:val="32"/>
        </w:rPr>
        <w:t>成员关系</w:t>
      </w:r>
      <w:r>
        <w:rPr>
          <w:rFonts w:ascii="仿宋_GB2312" w:eastAsia="仿宋_GB2312" w:hAnsi="仿宋" w:hint="eastAsia"/>
          <w:color w:val="000000" w:themeColor="text1"/>
          <w:sz w:val="32"/>
          <w:szCs w:val="32"/>
        </w:rPr>
        <w:t>材料</w:t>
      </w:r>
      <w:r>
        <w:rPr>
          <w:rFonts w:ascii="仿宋_GB2312" w:eastAsia="仿宋_GB2312" w:hAnsi="仿宋"/>
          <w:color w:val="000000" w:themeColor="text1"/>
          <w:sz w:val="32"/>
          <w:szCs w:val="32"/>
        </w:rPr>
        <w:t>、合法稳定住所</w:t>
      </w:r>
      <w:r>
        <w:rPr>
          <w:rFonts w:ascii="仿宋_GB2312" w:eastAsia="仿宋_GB2312" w:hAnsi="仿宋" w:hint="eastAsia"/>
          <w:color w:val="000000" w:themeColor="text1"/>
          <w:sz w:val="32"/>
          <w:szCs w:val="32"/>
        </w:rPr>
        <w:t>材料</w:t>
      </w:r>
      <w:r>
        <w:rPr>
          <w:rFonts w:ascii="仿宋_GB2312" w:eastAsia="仿宋_GB2312" w:hAnsi="仿宋"/>
          <w:color w:val="000000" w:themeColor="text1"/>
          <w:sz w:val="32"/>
          <w:szCs w:val="32"/>
        </w:rPr>
        <w:t>。</w:t>
      </w:r>
    </w:p>
    <w:p w:rsidR="00261C9A" w:rsidRDefault="00DA2E80" w:rsidP="00D25761">
      <w:pPr>
        <w:overflowPunct w:val="0"/>
        <w:topLinePunct/>
        <w:adjustRightInd w:val="0"/>
        <w:spacing w:line="560" w:lineRule="exact"/>
        <w:ind w:firstLineChars="250" w:firstLine="800"/>
        <w:rPr>
          <w:rFonts w:ascii="仿宋_GB2312" w:eastAsia="仿宋_GB2312" w:hAnsi="仿宋"/>
          <w:color w:val="000000" w:themeColor="text1"/>
          <w:sz w:val="32"/>
          <w:szCs w:val="32"/>
        </w:rPr>
      </w:pPr>
      <w:r>
        <w:rPr>
          <w:rFonts w:ascii="Times New Roman" w:eastAsia="仿宋_GB2312" w:hAnsi="Times New Roman" w:cs="Times New Roman" w:hint="eastAsia"/>
          <w:color w:val="000000" w:themeColor="text1"/>
          <w:sz w:val="32"/>
          <w:szCs w:val="32"/>
        </w:rPr>
        <w:t>（二）申请人在苏无合法稳定住所，拟在其直系亲属的合法稳定住所落户的，提供：</w:t>
      </w:r>
      <w:r>
        <w:rPr>
          <w:rFonts w:ascii="Times New Roman" w:eastAsia="仿宋_GB2312" w:hAnsi="Times New Roman" w:cs="Times New Roman"/>
          <w:color w:val="000000" w:themeColor="text1"/>
          <w:sz w:val="32"/>
          <w:szCs w:val="32"/>
        </w:rPr>
        <w:t>投</w:t>
      </w:r>
      <w:r>
        <w:rPr>
          <w:rFonts w:ascii="仿宋_GB2312" w:eastAsia="仿宋_GB2312" w:hAnsi="仿宋"/>
          <w:color w:val="000000" w:themeColor="text1"/>
          <w:sz w:val="32"/>
          <w:szCs w:val="32"/>
        </w:rPr>
        <w:t>靠双方身份证</w:t>
      </w:r>
      <w:r>
        <w:rPr>
          <w:rFonts w:ascii="仿宋_GB2312" w:eastAsia="仿宋_GB2312" w:hAnsi="仿宋" w:hint="eastAsia"/>
          <w:color w:val="000000" w:themeColor="text1"/>
          <w:sz w:val="32"/>
          <w:szCs w:val="32"/>
        </w:rPr>
        <w:t>件</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户籍材料</w:t>
      </w:r>
      <w:r>
        <w:rPr>
          <w:rFonts w:ascii="仿宋_GB2312" w:eastAsia="仿宋_GB2312" w:hAnsi="仿宋"/>
          <w:color w:val="000000" w:themeColor="text1"/>
          <w:sz w:val="32"/>
          <w:szCs w:val="32"/>
        </w:rPr>
        <w:t>、被投靠人和合法稳定住所所有权人同意迁入的声明、投靠人与被投靠人之间关系</w:t>
      </w:r>
      <w:r>
        <w:rPr>
          <w:rFonts w:ascii="仿宋_GB2312" w:eastAsia="仿宋_GB2312" w:hAnsi="仿宋" w:hint="eastAsia"/>
          <w:color w:val="000000" w:themeColor="text1"/>
          <w:sz w:val="32"/>
          <w:szCs w:val="32"/>
        </w:rPr>
        <w:t>材料</w:t>
      </w:r>
      <w:r>
        <w:rPr>
          <w:rFonts w:ascii="仿宋_GB2312" w:eastAsia="仿宋_GB2312" w:hAnsi="仿宋"/>
          <w:color w:val="000000" w:themeColor="text1"/>
          <w:sz w:val="32"/>
          <w:szCs w:val="32"/>
        </w:rPr>
        <w:t>、合法稳定住所</w:t>
      </w:r>
      <w:r>
        <w:rPr>
          <w:rFonts w:ascii="仿宋_GB2312" w:eastAsia="仿宋_GB2312" w:hAnsi="仿宋" w:hint="eastAsia"/>
          <w:color w:val="000000" w:themeColor="text1"/>
          <w:sz w:val="32"/>
          <w:szCs w:val="32"/>
        </w:rPr>
        <w:t>材料、在本市行政区域内有效期内的无房证明</w:t>
      </w:r>
      <w:r>
        <w:rPr>
          <w:rFonts w:ascii="仿宋_GB2312" w:eastAsia="仿宋_GB2312" w:hAnsi="仿宋"/>
          <w:color w:val="000000" w:themeColor="text1"/>
          <w:sz w:val="32"/>
          <w:szCs w:val="32"/>
        </w:rPr>
        <w:t>；以及随迁人员的身份证</w:t>
      </w:r>
      <w:r>
        <w:rPr>
          <w:rFonts w:ascii="仿宋_GB2312" w:eastAsia="仿宋_GB2312" w:hAnsi="仿宋" w:hint="eastAsia"/>
          <w:color w:val="000000" w:themeColor="text1"/>
          <w:sz w:val="32"/>
          <w:szCs w:val="32"/>
        </w:rPr>
        <w:t>件</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户籍材料</w:t>
      </w:r>
      <w:r>
        <w:rPr>
          <w:rFonts w:ascii="仿宋_GB2312" w:eastAsia="仿宋_GB2312" w:hAnsi="仿宋"/>
          <w:color w:val="000000" w:themeColor="text1"/>
          <w:sz w:val="32"/>
          <w:szCs w:val="32"/>
        </w:rPr>
        <w:t>、婚姻状况材料</w:t>
      </w:r>
      <w:r>
        <w:rPr>
          <w:rFonts w:ascii="仿宋_GB2312" w:eastAsia="仿宋_GB2312" w:hAnsi="仿宋" w:hint="eastAsia"/>
          <w:color w:val="000000" w:themeColor="text1"/>
          <w:sz w:val="32"/>
          <w:szCs w:val="32"/>
        </w:rPr>
        <w:t>、家庭成员关系材料</w:t>
      </w:r>
      <w:r>
        <w:rPr>
          <w:rFonts w:ascii="仿宋_GB2312" w:eastAsia="仿宋_GB2312" w:hAnsi="仿宋"/>
          <w:color w:val="000000" w:themeColor="text1"/>
          <w:sz w:val="32"/>
          <w:szCs w:val="32"/>
        </w:rPr>
        <w:t>。</w:t>
      </w:r>
    </w:p>
    <w:p w:rsidR="00261C9A" w:rsidRDefault="00DA2E80" w:rsidP="00D25761">
      <w:pPr>
        <w:overflowPunct w:val="0"/>
        <w:topLinePunct/>
        <w:adjustRightInd w:val="0"/>
        <w:spacing w:line="560" w:lineRule="exact"/>
        <w:ind w:firstLineChars="250" w:firstLine="800"/>
        <w:rPr>
          <w:rFonts w:ascii="仿宋_GB2312" w:eastAsia="仿宋_GB2312" w:hAnsi="仿宋"/>
          <w:color w:val="000000" w:themeColor="text1"/>
          <w:sz w:val="32"/>
          <w:szCs w:val="32"/>
        </w:rPr>
      </w:pPr>
      <w:r>
        <w:rPr>
          <w:rFonts w:ascii="Times New Roman" w:eastAsia="仿宋_GB2312" w:hAnsi="Times New Roman" w:cs="Times New Roman" w:hint="eastAsia"/>
          <w:color w:val="000000" w:themeColor="text1"/>
          <w:sz w:val="32"/>
          <w:szCs w:val="32"/>
        </w:rPr>
        <w:t>（三）申请人在苏无合法稳定住所，拟在单位集体户落户的，提供：</w:t>
      </w:r>
      <w:r>
        <w:rPr>
          <w:rFonts w:ascii="Times New Roman" w:eastAsia="仿宋_GB2312" w:hAnsi="Times New Roman" w:cs="Times New Roman"/>
          <w:color w:val="000000" w:themeColor="text1"/>
          <w:sz w:val="32"/>
          <w:szCs w:val="32"/>
        </w:rPr>
        <w:t>申请人本人及</w:t>
      </w:r>
      <w:r>
        <w:rPr>
          <w:rFonts w:ascii="仿宋_GB2312" w:eastAsia="仿宋_GB2312" w:hAnsi="仿宋"/>
          <w:color w:val="000000" w:themeColor="text1"/>
          <w:sz w:val="32"/>
          <w:szCs w:val="32"/>
        </w:rPr>
        <w:t>随迁人员的身份证</w:t>
      </w:r>
      <w:r>
        <w:rPr>
          <w:rFonts w:ascii="仿宋_GB2312" w:eastAsia="仿宋_GB2312" w:hAnsi="仿宋" w:hint="eastAsia"/>
          <w:color w:val="000000" w:themeColor="text1"/>
          <w:sz w:val="32"/>
          <w:szCs w:val="32"/>
        </w:rPr>
        <w:t>件</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户籍材料</w:t>
      </w:r>
      <w:r>
        <w:rPr>
          <w:rFonts w:ascii="仿宋_GB2312" w:eastAsia="仿宋_GB2312" w:hAnsi="仿宋"/>
          <w:color w:val="000000" w:themeColor="text1"/>
          <w:sz w:val="32"/>
          <w:szCs w:val="32"/>
        </w:rPr>
        <w:t>、婚姻状况材料、</w:t>
      </w:r>
      <w:r>
        <w:rPr>
          <w:rFonts w:ascii="仿宋_GB2312" w:eastAsia="仿宋_GB2312" w:hAnsi="仿宋" w:hint="eastAsia"/>
          <w:color w:val="000000" w:themeColor="text1"/>
          <w:sz w:val="32"/>
          <w:szCs w:val="32"/>
        </w:rPr>
        <w:t>家庭</w:t>
      </w:r>
      <w:r>
        <w:rPr>
          <w:rFonts w:ascii="仿宋_GB2312" w:eastAsia="仿宋_GB2312" w:hAnsi="仿宋"/>
          <w:color w:val="000000" w:themeColor="text1"/>
          <w:sz w:val="32"/>
          <w:szCs w:val="32"/>
        </w:rPr>
        <w:t>成员关系</w:t>
      </w:r>
      <w:r>
        <w:rPr>
          <w:rFonts w:ascii="仿宋_GB2312" w:eastAsia="仿宋_GB2312" w:hAnsi="仿宋" w:hint="eastAsia"/>
          <w:color w:val="000000" w:themeColor="text1"/>
          <w:sz w:val="32"/>
          <w:szCs w:val="32"/>
        </w:rPr>
        <w:t>材料</w:t>
      </w:r>
      <w:r>
        <w:rPr>
          <w:rFonts w:ascii="仿宋_GB2312" w:eastAsia="仿宋_GB2312" w:hAnsi="仿宋"/>
          <w:color w:val="000000" w:themeColor="text1"/>
          <w:sz w:val="32"/>
          <w:szCs w:val="32"/>
        </w:rPr>
        <w:t>、单位集体户首页</w:t>
      </w:r>
      <w:r>
        <w:rPr>
          <w:rFonts w:ascii="仿宋_GB2312" w:eastAsia="仿宋_GB2312" w:hAnsi="仿宋" w:hint="eastAsia"/>
          <w:color w:val="000000" w:themeColor="text1"/>
          <w:sz w:val="32"/>
          <w:szCs w:val="32"/>
        </w:rPr>
        <w:t>、在本市行政区域内有效期内的无房证明</w:t>
      </w:r>
      <w:r>
        <w:rPr>
          <w:rFonts w:ascii="仿宋_GB2312" w:eastAsia="仿宋_GB2312" w:hAnsi="仿宋"/>
          <w:color w:val="000000" w:themeColor="text1"/>
          <w:sz w:val="32"/>
          <w:szCs w:val="32"/>
        </w:rPr>
        <w:t>。</w:t>
      </w:r>
    </w:p>
    <w:p w:rsidR="00261C9A" w:rsidRDefault="00DA2E80" w:rsidP="00D25761">
      <w:pPr>
        <w:overflowPunct w:val="0"/>
        <w:topLinePunct/>
        <w:adjustRightInd w:val="0"/>
        <w:spacing w:line="560" w:lineRule="exact"/>
        <w:ind w:firstLineChars="250" w:firstLine="8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（四）申请人在苏无合法稳定住所，拟在人才集体户落户的，提供：</w:t>
      </w:r>
      <w:r>
        <w:rPr>
          <w:rFonts w:ascii="仿宋_GB2312" w:eastAsia="仿宋_GB2312" w:hAnsi="仿宋"/>
          <w:color w:val="000000" w:themeColor="text1"/>
          <w:sz w:val="32"/>
          <w:szCs w:val="32"/>
        </w:rPr>
        <w:t>申请人本人及随迁人员的身份证</w:t>
      </w:r>
      <w:r>
        <w:rPr>
          <w:rFonts w:ascii="仿宋_GB2312" w:eastAsia="仿宋_GB2312" w:hAnsi="仿宋" w:hint="eastAsia"/>
          <w:color w:val="000000" w:themeColor="text1"/>
          <w:sz w:val="32"/>
          <w:szCs w:val="32"/>
        </w:rPr>
        <w:t>件</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户籍材料</w:t>
      </w:r>
      <w:r>
        <w:rPr>
          <w:rFonts w:ascii="仿宋_GB2312" w:eastAsia="仿宋_GB2312" w:hAnsi="仿宋"/>
          <w:color w:val="000000" w:themeColor="text1"/>
          <w:sz w:val="32"/>
          <w:szCs w:val="32"/>
        </w:rPr>
        <w:t>、婚姻状况材料、</w:t>
      </w:r>
      <w:r>
        <w:rPr>
          <w:rFonts w:ascii="仿宋_GB2312" w:eastAsia="仿宋_GB2312" w:hAnsi="仿宋" w:hint="eastAsia"/>
          <w:color w:val="000000" w:themeColor="text1"/>
          <w:sz w:val="32"/>
          <w:szCs w:val="32"/>
        </w:rPr>
        <w:t>家庭</w:t>
      </w:r>
      <w:r>
        <w:rPr>
          <w:rFonts w:ascii="仿宋_GB2312" w:eastAsia="仿宋_GB2312" w:hAnsi="仿宋"/>
          <w:color w:val="000000" w:themeColor="text1"/>
          <w:sz w:val="32"/>
          <w:szCs w:val="32"/>
        </w:rPr>
        <w:t>成员关系</w:t>
      </w:r>
      <w:r>
        <w:rPr>
          <w:rFonts w:ascii="仿宋_GB2312" w:eastAsia="仿宋_GB2312" w:hAnsi="仿宋" w:hint="eastAsia"/>
          <w:color w:val="000000" w:themeColor="text1"/>
          <w:sz w:val="32"/>
          <w:szCs w:val="32"/>
        </w:rPr>
        <w:t>材料、在本市行政区域内有效期内的无房证明</w:t>
      </w:r>
      <w:r>
        <w:rPr>
          <w:rFonts w:ascii="仿宋_GB2312" w:eastAsia="仿宋_GB2312" w:hAnsi="仿宋"/>
          <w:color w:val="000000" w:themeColor="text1"/>
          <w:sz w:val="32"/>
          <w:szCs w:val="32"/>
        </w:rPr>
        <w:t>。</w:t>
      </w:r>
    </w:p>
    <w:p w:rsidR="00261C9A" w:rsidRDefault="00DA2E80" w:rsidP="00D2576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注：1</w:t>
      </w:r>
      <w:r>
        <w:rPr>
          <w:rFonts w:ascii="仿宋_GB2312" w:eastAsia="仿宋_GB2312" w:hAnsi="仿宋"/>
          <w:sz w:val="32"/>
          <w:szCs w:val="32"/>
        </w:rPr>
        <w:t>.</w:t>
      </w:r>
      <w:r>
        <w:rPr>
          <w:rFonts w:ascii="仿宋_GB2312" w:eastAsia="仿宋_GB2312" w:hAnsi="仿宋"/>
          <w:color w:val="000000" w:themeColor="text1"/>
          <w:sz w:val="32"/>
          <w:szCs w:val="32"/>
        </w:rPr>
        <w:t>身份证</w:t>
      </w:r>
      <w:r>
        <w:rPr>
          <w:rFonts w:ascii="仿宋_GB2312" w:eastAsia="仿宋_GB2312" w:hAnsi="仿宋" w:hint="eastAsia"/>
          <w:color w:val="000000" w:themeColor="text1"/>
          <w:sz w:val="32"/>
          <w:szCs w:val="32"/>
        </w:rPr>
        <w:t>件</w:t>
      </w:r>
      <w:r>
        <w:rPr>
          <w:rFonts w:ascii="仿宋_GB2312" w:eastAsia="仿宋_GB2312" w:hAnsi="仿宋" w:hint="eastAsia"/>
          <w:sz w:val="32"/>
          <w:szCs w:val="32"/>
        </w:rPr>
        <w:t>，是指有效期内的中华人民共和国居民身份证或者临时居民身份证，线上提交申请时可免于提交。</w:t>
      </w:r>
    </w:p>
    <w:p w:rsidR="00261C9A" w:rsidRDefault="00DA2E80" w:rsidP="00D2576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color w:val="000000" w:themeColor="text1"/>
          <w:sz w:val="32"/>
          <w:szCs w:val="32"/>
        </w:rPr>
        <w:t>户籍材料</w:t>
      </w:r>
      <w:r>
        <w:rPr>
          <w:rFonts w:ascii="仿宋_GB2312" w:eastAsia="仿宋_GB2312" w:hAnsi="仿宋"/>
          <w:color w:val="000000" w:themeColor="text1"/>
          <w:sz w:val="32"/>
          <w:szCs w:val="32"/>
        </w:rPr>
        <w:t>，</w:t>
      </w:r>
      <w:r>
        <w:rPr>
          <w:rFonts w:ascii="仿宋_GB2312" w:eastAsia="仿宋_GB2312" w:hAnsi="仿宋" w:hint="eastAsia"/>
          <w:sz w:val="32"/>
          <w:szCs w:val="32"/>
        </w:rPr>
        <w:t>是指居民户口簿或者加盖公安派出所户口专用章的《常住人口登记表》或者电脑打印加盖公安派出所户口专用章的材料。</w:t>
      </w:r>
    </w:p>
    <w:p w:rsidR="00261C9A" w:rsidRDefault="00DA2E80" w:rsidP="00D25761">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婚姻状况材料，</w:t>
      </w:r>
      <w:r>
        <w:rPr>
          <w:rFonts w:ascii="仿宋_GB2312" w:eastAsia="仿宋_GB2312" w:hAnsi="仿宋" w:hint="eastAsia"/>
          <w:color w:val="000000" w:themeColor="text1"/>
          <w:sz w:val="32"/>
          <w:szCs w:val="32"/>
        </w:rPr>
        <w:t>是指结婚证、离婚证（附协议书）或</w:t>
      </w:r>
      <w:r>
        <w:rPr>
          <w:rFonts w:ascii="仿宋_GB2312" w:eastAsia="仿宋_GB2312" w:hAnsi="仿宋" w:hint="eastAsia"/>
          <w:color w:val="000000" w:themeColor="text1"/>
          <w:sz w:val="32"/>
          <w:szCs w:val="32"/>
        </w:rPr>
        <w:lastRenderedPageBreak/>
        <w:t>法院判决书、法院调解书等。</w:t>
      </w:r>
    </w:p>
    <w:p w:rsidR="00261C9A" w:rsidRDefault="00DA2E80" w:rsidP="00D25761">
      <w:pPr>
        <w:overflowPunct w:val="0"/>
        <w:topLinePunct/>
        <w:adjustRightInd w:val="0"/>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color w:val="000000" w:themeColor="text1"/>
          <w:sz w:val="32"/>
          <w:szCs w:val="32"/>
        </w:rPr>
        <w:t>家庭</w:t>
      </w:r>
      <w:r>
        <w:rPr>
          <w:rFonts w:ascii="仿宋_GB2312" w:eastAsia="仿宋_GB2312" w:hAnsi="仿宋"/>
          <w:color w:val="000000" w:themeColor="text1"/>
          <w:sz w:val="32"/>
          <w:szCs w:val="32"/>
        </w:rPr>
        <w:t>成员关系</w:t>
      </w:r>
      <w:r>
        <w:rPr>
          <w:rFonts w:ascii="仿宋_GB2312" w:eastAsia="仿宋_GB2312" w:hAnsi="仿宋" w:hint="eastAsia"/>
          <w:color w:val="000000" w:themeColor="text1"/>
          <w:sz w:val="32"/>
          <w:szCs w:val="32"/>
        </w:rPr>
        <w:t>材料，是</w:t>
      </w:r>
      <w:r>
        <w:rPr>
          <w:rFonts w:ascii="仿宋_GB2312" w:eastAsia="仿宋_GB2312" w:hAnsi="仿宋"/>
          <w:color w:val="000000" w:themeColor="text1"/>
          <w:sz w:val="32"/>
          <w:szCs w:val="32"/>
        </w:rPr>
        <w:t>指户籍档案材料、</w:t>
      </w:r>
      <w:r>
        <w:rPr>
          <w:rFonts w:ascii="仿宋_GB2312" w:eastAsia="仿宋_GB2312" w:hAnsi="仿宋" w:hint="eastAsia"/>
          <w:color w:val="000000" w:themeColor="text1"/>
          <w:sz w:val="32"/>
          <w:szCs w:val="32"/>
        </w:rPr>
        <w:t>户籍材料</w:t>
      </w:r>
      <w:r>
        <w:rPr>
          <w:rFonts w:ascii="仿宋_GB2312" w:eastAsia="仿宋_GB2312" w:hAnsi="仿宋"/>
          <w:sz w:val="32"/>
          <w:szCs w:val="32"/>
        </w:rPr>
        <w:t>、结婚证、出生医学证明、亲子鉴定证明、公证部门出具的关系公证书等</w:t>
      </w:r>
      <w:r>
        <w:rPr>
          <w:rFonts w:ascii="仿宋_GB2312" w:eastAsia="仿宋_GB2312" w:hAnsi="仿宋" w:hint="eastAsia"/>
          <w:sz w:val="32"/>
          <w:szCs w:val="32"/>
        </w:rPr>
        <w:t>。</w:t>
      </w:r>
      <w:r>
        <w:rPr>
          <w:rFonts w:ascii="仿宋_GB2312" w:eastAsia="仿宋_GB2312" w:hAnsi="仿宋" w:hint="eastAsia"/>
          <w:color w:val="000000" w:themeColor="text1"/>
          <w:sz w:val="32"/>
          <w:szCs w:val="32"/>
        </w:rPr>
        <w:t>未成年子女</w:t>
      </w:r>
      <w:proofErr w:type="gramStart"/>
      <w:r>
        <w:rPr>
          <w:rFonts w:ascii="仿宋_GB2312" w:eastAsia="仿宋_GB2312" w:hAnsi="仿宋" w:hint="eastAsia"/>
          <w:color w:val="000000" w:themeColor="text1"/>
          <w:sz w:val="32"/>
          <w:szCs w:val="32"/>
        </w:rPr>
        <w:t>随迁需</w:t>
      </w:r>
      <w:proofErr w:type="gramEnd"/>
      <w:r>
        <w:rPr>
          <w:rFonts w:ascii="仿宋_GB2312" w:eastAsia="仿宋_GB2312" w:hAnsi="仿宋" w:hint="eastAsia"/>
          <w:color w:val="000000" w:themeColor="text1"/>
          <w:sz w:val="32"/>
          <w:szCs w:val="32"/>
        </w:rPr>
        <w:t>提交出生医学证明；非婚生育或离异人员子女随迁，直接抚养人需提交经公证处公证的子女抚养权协议书或民政部门备案的离婚协议书或法院判决书、法院调解书等。收养人提交民政部门出具的《中华人民共和国收养登记证》。</w:t>
      </w:r>
    </w:p>
    <w:sectPr w:rsidR="00261C9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C2" w:rsidRDefault="004F24C2"/>
  </w:endnote>
  <w:endnote w:type="continuationSeparator" w:id="0">
    <w:p w:rsidR="004F24C2" w:rsidRDefault="004F2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239478"/>
    </w:sdtPr>
    <w:sdtEndPr/>
    <w:sdtContent>
      <w:p w:rsidR="00261C9A" w:rsidRDefault="00DA2E80">
        <w:pPr>
          <w:pStyle w:val="a5"/>
          <w:jc w:val="center"/>
        </w:pPr>
        <w:r>
          <w:fldChar w:fldCharType="begin"/>
        </w:r>
        <w:r>
          <w:instrText>PAGE   \* MERGEFORMAT</w:instrText>
        </w:r>
        <w:r>
          <w:fldChar w:fldCharType="separate"/>
        </w:r>
        <w:r w:rsidR="005F0B3E" w:rsidRPr="005F0B3E">
          <w:rPr>
            <w:noProof/>
            <w:lang w:val="zh-CN"/>
          </w:rPr>
          <w:t>8</w:t>
        </w:r>
        <w:r>
          <w:fldChar w:fldCharType="end"/>
        </w:r>
      </w:p>
    </w:sdtContent>
  </w:sdt>
  <w:p w:rsidR="00261C9A" w:rsidRDefault="00261C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C2" w:rsidRDefault="004F24C2"/>
  </w:footnote>
  <w:footnote w:type="continuationSeparator" w:id="0">
    <w:p w:rsidR="004F24C2" w:rsidRDefault="004F24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jOTY0M2I5ODMxNmQxZDRjZTdmZjE1NGM2YmU4MjgifQ=="/>
  </w:docVars>
  <w:rsids>
    <w:rsidRoot w:val="001C71ED"/>
    <w:rsid w:val="000025E9"/>
    <w:rsid w:val="0000434B"/>
    <w:rsid w:val="00004680"/>
    <w:rsid w:val="00005420"/>
    <w:rsid w:val="00007399"/>
    <w:rsid w:val="000112C0"/>
    <w:rsid w:val="000128B8"/>
    <w:rsid w:val="000261F4"/>
    <w:rsid w:val="00026256"/>
    <w:rsid w:val="00033B14"/>
    <w:rsid w:val="00033E35"/>
    <w:rsid w:val="000361E3"/>
    <w:rsid w:val="0004198F"/>
    <w:rsid w:val="00043446"/>
    <w:rsid w:val="000506B6"/>
    <w:rsid w:val="000542CE"/>
    <w:rsid w:val="00061A46"/>
    <w:rsid w:val="000637A9"/>
    <w:rsid w:val="0006444E"/>
    <w:rsid w:val="00065F34"/>
    <w:rsid w:val="00070138"/>
    <w:rsid w:val="00071429"/>
    <w:rsid w:val="000734B6"/>
    <w:rsid w:val="00081D37"/>
    <w:rsid w:val="000837E4"/>
    <w:rsid w:val="00084499"/>
    <w:rsid w:val="00091905"/>
    <w:rsid w:val="00091B7E"/>
    <w:rsid w:val="000956E6"/>
    <w:rsid w:val="000A0811"/>
    <w:rsid w:val="000A159C"/>
    <w:rsid w:val="000A2B28"/>
    <w:rsid w:val="000B1C87"/>
    <w:rsid w:val="000B3A47"/>
    <w:rsid w:val="000B3CC0"/>
    <w:rsid w:val="000B511A"/>
    <w:rsid w:val="000C34F7"/>
    <w:rsid w:val="000C5B42"/>
    <w:rsid w:val="000D2805"/>
    <w:rsid w:val="000D3163"/>
    <w:rsid w:val="000D58CA"/>
    <w:rsid w:val="000E0AC0"/>
    <w:rsid w:val="000E1FDE"/>
    <w:rsid w:val="000E5803"/>
    <w:rsid w:val="000F1BA2"/>
    <w:rsid w:val="00105977"/>
    <w:rsid w:val="00107618"/>
    <w:rsid w:val="001104B2"/>
    <w:rsid w:val="001170A9"/>
    <w:rsid w:val="00120EAC"/>
    <w:rsid w:val="0012120E"/>
    <w:rsid w:val="00121787"/>
    <w:rsid w:val="0012532F"/>
    <w:rsid w:val="00125DD8"/>
    <w:rsid w:val="0013108B"/>
    <w:rsid w:val="00134C19"/>
    <w:rsid w:val="00134E2E"/>
    <w:rsid w:val="001359AD"/>
    <w:rsid w:val="00137D7C"/>
    <w:rsid w:val="00142B9C"/>
    <w:rsid w:val="001430C0"/>
    <w:rsid w:val="00146479"/>
    <w:rsid w:val="001476CE"/>
    <w:rsid w:val="001520B0"/>
    <w:rsid w:val="0015564F"/>
    <w:rsid w:val="00162EDD"/>
    <w:rsid w:val="00162F23"/>
    <w:rsid w:val="001648F8"/>
    <w:rsid w:val="00171978"/>
    <w:rsid w:val="00176AA1"/>
    <w:rsid w:val="0018043E"/>
    <w:rsid w:val="00180730"/>
    <w:rsid w:val="001840B2"/>
    <w:rsid w:val="0018527F"/>
    <w:rsid w:val="00186664"/>
    <w:rsid w:val="001878F4"/>
    <w:rsid w:val="00187A0C"/>
    <w:rsid w:val="00187B93"/>
    <w:rsid w:val="001906C8"/>
    <w:rsid w:val="00193738"/>
    <w:rsid w:val="00196AB4"/>
    <w:rsid w:val="00197BF2"/>
    <w:rsid w:val="001A17C2"/>
    <w:rsid w:val="001A468A"/>
    <w:rsid w:val="001A7300"/>
    <w:rsid w:val="001B17EF"/>
    <w:rsid w:val="001B2034"/>
    <w:rsid w:val="001B20F0"/>
    <w:rsid w:val="001B4B32"/>
    <w:rsid w:val="001C256D"/>
    <w:rsid w:val="001C71ED"/>
    <w:rsid w:val="001C7C61"/>
    <w:rsid w:val="001D095C"/>
    <w:rsid w:val="001D0D06"/>
    <w:rsid w:val="001D3188"/>
    <w:rsid w:val="001D5208"/>
    <w:rsid w:val="001D54B0"/>
    <w:rsid w:val="001D69F8"/>
    <w:rsid w:val="001D77D1"/>
    <w:rsid w:val="001E7E96"/>
    <w:rsid w:val="001F1F45"/>
    <w:rsid w:val="001F6122"/>
    <w:rsid w:val="001F7F80"/>
    <w:rsid w:val="00201C9F"/>
    <w:rsid w:val="00211017"/>
    <w:rsid w:val="0021207A"/>
    <w:rsid w:val="002166A5"/>
    <w:rsid w:val="002217B0"/>
    <w:rsid w:val="00222A13"/>
    <w:rsid w:val="00224E26"/>
    <w:rsid w:val="00227CDA"/>
    <w:rsid w:val="00231CE7"/>
    <w:rsid w:val="00232B75"/>
    <w:rsid w:val="002346FE"/>
    <w:rsid w:val="0023521D"/>
    <w:rsid w:val="0023533D"/>
    <w:rsid w:val="00242DDA"/>
    <w:rsid w:val="00242FA3"/>
    <w:rsid w:val="00244DF3"/>
    <w:rsid w:val="002616A6"/>
    <w:rsid w:val="00261C9A"/>
    <w:rsid w:val="00262CD8"/>
    <w:rsid w:val="00263653"/>
    <w:rsid w:val="00263739"/>
    <w:rsid w:val="00273665"/>
    <w:rsid w:val="002744CE"/>
    <w:rsid w:val="0027772A"/>
    <w:rsid w:val="002A0421"/>
    <w:rsid w:val="002A59A3"/>
    <w:rsid w:val="002A64EA"/>
    <w:rsid w:val="002A65BD"/>
    <w:rsid w:val="002B41D7"/>
    <w:rsid w:val="002B797E"/>
    <w:rsid w:val="002C054E"/>
    <w:rsid w:val="002C0EA7"/>
    <w:rsid w:val="002C1A92"/>
    <w:rsid w:val="002C3260"/>
    <w:rsid w:val="002C3E22"/>
    <w:rsid w:val="002C4527"/>
    <w:rsid w:val="002C59EB"/>
    <w:rsid w:val="002C736C"/>
    <w:rsid w:val="002D2DFE"/>
    <w:rsid w:val="002D34B1"/>
    <w:rsid w:val="002D35AE"/>
    <w:rsid w:val="002E0E91"/>
    <w:rsid w:val="002E3FAF"/>
    <w:rsid w:val="002E7374"/>
    <w:rsid w:val="002E768E"/>
    <w:rsid w:val="002F39CD"/>
    <w:rsid w:val="002F514F"/>
    <w:rsid w:val="002F6993"/>
    <w:rsid w:val="002F7AC3"/>
    <w:rsid w:val="00304E4D"/>
    <w:rsid w:val="00305432"/>
    <w:rsid w:val="0030737F"/>
    <w:rsid w:val="00307FB6"/>
    <w:rsid w:val="00317317"/>
    <w:rsid w:val="003175E8"/>
    <w:rsid w:val="003206D5"/>
    <w:rsid w:val="00325112"/>
    <w:rsid w:val="00350683"/>
    <w:rsid w:val="00353AF2"/>
    <w:rsid w:val="0036072C"/>
    <w:rsid w:val="00361388"/>
    <w:rsid w:val="003614F1"/>
    <w:rsid w:val="00363E25"/>
    <w:rsid w:val="00364F8A"/>
    <w:rsid w:val="00365B6B"/>
    <w:rsid w:val="00366280"/>
    <w:rsid w:val="00366569"/>
    <w:rsid w:val="00366EB3"/>
    <w:rsid w:val="00370E89"/>
    <w:rsid w:val="00373820"/>
    <w:rsid w:val="00376E11"/>
    <w:rsid w:val="0037773A"/>
    <w:rsid w:val="00382A84"/>
    <w:rsid w:val="00382C0A"/>
    <w:rsid w:val="00385620"/>
    <w:rsid w:val="00390CA8"/>
    <w:rsid w:val="00396A3D"/>
    <w:rsid w:val="003A1660"/>
    <w:rsid w:val="003A449B"/>
    <w:rsid w:val="003A4B3A"/>
    <w:rsid w:val="003A6A42"/>
    <w:rsid w:val="003B02DB"/>
    <w:rsid w:val="003B0C56"/>
    <w:rsid w:val="003B1287"/>
    <w:rsid w:val="003B1CD6"/>
    <w:rsid w:val="003B5D53"/>
    <w:rsid w:val="003C5AF1"/>
    <w:rsid w:val="003D18AF"/>
    <w:rsid w:val="003D3BEE"/>
    <w:rsid w:val="003E14B0"/>
    <w:rsid w:val="003E2941"/>
    <w:rsid w:val="003E323B"/>
    <w:rsid w:val="003E66AE"/>
    <w:rsid w:val="003E79D2"/>
    <w:rsid w:val="003F0CA0"/>
    <w:rsid w:val="003F4DC4"/>
    <w:rsid w:val="003F596A"/>
    <w:rsid w:val="00420CDE"/>
    <w:rsid w:val="00422215"/>
    <w:rsid w:val="00425BEA"/>
    <w:rsid w:val="0042679A"/>
    <w:rsid w:val="00430F16"/>
    <w:rsid w:val="00432FD0"/>
    <w:rsid w:val="00434AE6"/>
    <w:rsid w:val="00435149"/>
    <w:rsid w:val="00440A13"/>
    <w:rsid w:val="004418BD"/>
    <w:rsid w:val="0045458F"/>
    <w:rsid w:val="0045582A"/>
    <w:rsid w:val="004558B6"/>
    <w:rsid w:val="00456392"/>
    <w:rsid w:val="00460BC2"/>
    <w:rsid w:val="004621E3"/>
    <w:rsid w:val="0046300B"/>
    <w:rsid w:val="00465F2F"/>
    <w:rsid w:val="0046653C"/>
    <w:rsid w:val="0046794D"/>
    <w:rsid w:val="00467C7C"/>
    <w:rsid w:val="00477F80"/>
    <w:rsid w:val="0048399A"/>
    <w:rsid w:val="0049005B"/>
    <w:rsid w:val="004906D5"/>
    <w:rsid w:val="00493886"/>
    <w:rsid w:val="00497150"/>
    <w:rsid w:val="004A379B"/>
    <w:rsid w:val="004A4457"/>
    <w:rsid w:val="004A46A8"/>
    <w:rsid w:val="004A4ED8"/>
    <w:rsid w:val="004B6D0A"/>
    <w:rsid w:val="004B7FA4"/>
    <w:rsid w:val="004C160B"/>
    <w:rsid w:val="004C39E5"/>
    <w:rsid w:val="004C3BE2"/>
    <w:rsid w:val="004C4522"/>
    <w:rsid w:val="004D071D"/>
    <w:rsid w:val="004D1BC7"/>
    <w:rsid w:val="004D503F"/>
    <w:rsid w:val="004E45B9"/>
    <w:rsid w:val="004E580F"/>
    <w:rsid w:val="004E5C80"/>
    <w:rsid w:val="004F129E"/>
    <w:rsid w:val="004F24C2"/>
    <w:rsid w:val="004F3B92"/>
    <w:rsid w:val="004F63BA"/>
    <w:rsid w:val="00500237"/>
    <w:rsid w:val="00502200"/>
    <w:rsid w:val="00504A92"/>
    <w:rsid w:val="00510529"/>
    <w:rsid w:val="005108D9"/>
    <w:rsid w:val="00520C11"/>
    <w:rsid w:val="00523676"/>
    <w:rsid w:val="00525BFA"/>
    <w:rsid w:val="00531B54"/>
    <w:rsid w:val="00532D21"/>
    <w:rsid w:val="00533DD1"/>
    <w:rsid w:val="00534FC9"/>
    <w:rsid w:val="00540492"/>
    <w:rsid w:val="00542359"/>
    <w:rsid w:val="00544C44"/>
    <w:rsid w:val="005477C1"/>
    <w:rsid w:val="0055556D"/>
    <w:rsid w:val="00556307"/>
    <w:rsid w:val="00557C95"/>
    <w:rsid w:val="00563A83"/>
    <w:rsid w:val="0056659B"/>
    <w:rsid w:val="00567A6B"/>
    <w:rsid w:val="0057033E"/>
    <w:rsid w:val="00582F12"/>
    <w:rsid w:val="00586BE3"/>
    <w:rsid w:val="00587210"/>
    <w:rsid w:val="005872A5"/>
    <w:rsid w:val="00591606"/>
    <w:rsid w:val="005A2A41"/>
    <w:rsid w:val="005A2FE4"/>
    <w:rsid w:val="005A574E"/>
    <w:rsid w:val="005A73D9"/>
    <w:rsid w:val="005A7417"/>
    <w:rsid w:val="005A7EB3"/>
    <w:rsid w:val="005C1D08"/>
    <w:rsid w:val="005C68C1"/>
    <w:rsid w:val="005D1E85"/>
    <w:rsid w:val="005D2DBA"/>
    <w:rsid w:val="005E54AE"/>
    <w:rsid w:val="005E767C"/>
    <w:rsid w:val="005E777F"/>
    <w:rsid w:val="005F0B3E"/>
    <w:rsid w:val="006002BE"/>
    <w:rsid w:val="00602A6A"/>
    <w:rsid w:val="00610208"/>
    <w:rsid w:val="006122B2"/>
    <w:rsid w:val="00613637"/>
    <w:rsid w:val="0061473E"/>
    <w:rsid w:val="00617862"/>
    <w:rsid w:val="00620EB7"/>
    <w:rsid w:val="0062102E"/>
    <w:rsid w:val="006218B7"/>
    <w:rsid w:val="00621CDE"/>
    <w:rsid w:val="00632A77"/>
    <w:rsid w:val="0064248C"/>
    <w:rsid w:val="00650128"/>
    <w:rsid w:val="0065021E"/>
    <w:rsid w:val="00657A22"/>
    <w:rsid w:val="0066129D"/>
    <w:rsid w:val="00662579"/>
    <w:rsid w:val="006637F8"/>
    <w:rsid w:val="00667B14"/>
    <w:rsid w:val="00673364"/>
    <w:rsid w:val="006748EB"/>
    <w:rsid w:val="00674D70"/>
    <w:rsid w:val="00674F9B"/>
    <w:rsid w:val="00680D70"/>
    <w:rsid w:val="0068414E"/>
    <w:rsid w:val="00686A53"/>
    <w:rsid w:val="00694D87"/>
    <w:rsid w:val="006A4FA3"/>
    <w:rsid w:val="006A5C13"/>
    <w:rsid w:val="006B60FC"/>
    <w:rsid w:val="006B6535"/>
    <w:rsid w:val="006C2966"/>
    <w:rsid w:val="006C4C81"/>
    <w:rsid w:val="006D0754"/>
    <w:rsid w:val="006D21E3"/>
    <w:rsid w:val="006D7307"/>
    <w:rsid w:val="006E0159"/>
    <w:rsid w:val="006E4002"/>
    <w:rsid w:val="006F289C"/>
    <w:rsid w:val="006F3EEE"/>
    <w:rsid w:val="006F5183"/>
    <w:rsid w:val="006F68F1"/>
    <w:rsid w:val="006F7C24"/>
    <w:rsid w:val="00700A1D"/>
    <w:rsid w:val="00702751"/>
    <w:rsid w:val="007045E8"/>
    <w:rsid w:val="00705BE4"/>
    <w:rsid w:val="007116E8"/>
    <w:rsid w:val="00720E0A"/>
    <w:rsid w:val="0072474C"/>
    <w:rsid w:val="00726432"/>
    <w:rsid w:val="00733655"/>
    <w:rsid w:val="00741C91"/>
    <w:rsid w:val="00745BCC"/>
    <w:rsid w:val="007463FA"/>
    <w:rsid w:val="00746FFF"/>
    <w:rsid w:val="00750AF5"/>
    <w:rsid w:val="00753779"/>
    <w:rsid w:val="00754027"/>
    <w:rsid w:val="0075616B"/>
    <w:rsid w:val="007607C0"/>
    <w:rsid w:val="007635B2"/>
    <w:rsid w:val="0076361B"/>
    <w:rsid w:val="00764456"/>
    <w:rsid w:val="00771C81"/>
    <w:rsid w:val="00771F09"/>
    <w:rsid w:val="00772D1C"/>
    <w:rsid w:val="00777F5C"/>
    <w:rsid w:val="00782AE8"/>
    <w:rsid w:val="00783509"/>
    <w:rsid w:val="007838DF"/>
    <w:rsid w:val="00784116"/>
    <w:rsid w:val="00785354"/>
    <w:rsid w:val="007854B5"/>
    <w:rsid w:val="00790D17"/>
    <w:rsid w:val="00790FD5"/>
    <w:rsid w:val="007974AF"/>
    <w:rsid w:val="007A214F"/>
    <w:rsid w:val="007A3050"/>
    <w:rsid w:val="007A67D5"/>
    <w:rsid w:val="007A7A9A"/>
    <w:rsid w:val="007A7E46"/>
    <w:rsid w:val="007B316C"/>
    <w:rsid w:val="007B4B9D"/>
    <w:rsid w:val="007C2B93"/>
    <w:rsid w:val="007C4B4B"/>
    <w:rsid w:val="007C52D3"/>
    <w:rsid w:val="007C5540"/>
    <w:rsid w:val="007C5B29"/>
    <w:rsid w:val="007C70D3"/>
    <w:rsid w:val="007D042E"/>
    <w:rsid w:val="007D044E"/>
    <w:rsid w:val="007D1D7A"/>
    <w:rsid w:val="007E01A7"/>
    <w:rsid w:val="007E069A"/>
    <w:rsid w:val="007E2C5F"/>
    <w:rsid w:val="007F5779"/>
    <w:rsid w:val="007F681E"/>
    <w:rsid w:val="007F7960"/>
    <w:rsid w:val="0080301E"/>
    <w:rsid w:val="00807B57"/>
    <w:rsid w:val="00813A9C"/>
    <w:rsid w:val="00816457"/>
    <w:rsid w:val="0081718C"/>
    <w:rsid w:val="008173FC"/>
    <w:rsid w:val="008215B8"/>
    <w:rsid w:val="008218F0"/>
    <w:rsid w:val="00823B7A"/>
    <w:rsid w:val="00827843"/>
    <w:rsid w:val="008333F7"/>
    <w:rsid w:val="0083390D"/>
    <w:rsid w:val="00834304"/>
    <w:rsid w:val="00844AFC"/>
    <w:rsid w:val="0084632E"/>
    <w:rsid w:val="00846DFF"/>
    <w:rsid w:val="00847F16"/>
    <w:rsid w:val="008543D6"/>
    <w:rsid w:val="00854EC3"/>
    <w:rsid w:val="0086324A"/>
    <w:rsid w:val="008701BC"/>
    <w:rsid w:val="0087582E"/>
    <w:rsid w:val="00876B99"/>
    <w:rsid w:val="00893687"/>
    <w:rsid w:val="0089396E"/>
    <w:rsid w:val="00897DD8"/>
    <w:rsid w:val="008A03E0"/>
    <w:rsid w:val="008A1C2C"/>
    <w:rsid w:val="008A1DC8"/>
    <w:rsid w:val="008A44B1"/>
    <w:rsid w:val="008A59F6"/>
    <w:rsid w:val="008A6F85"/>
    <w:rsid w:val="008B4DE1"/>
    <w:rsid w:val="008B7DE6"/>
    <w:rsid w:val="008C149E"/>
    <w:rsid w:val="008C2C00"/>
    <w:rsid w:val="008C3A07"/>
    <w:rsid w:val="008C6F33"/>
    <w:rsid w:val="008D2AD6"/>
    <w:rsid w:val="008D7F77"/>
    <w:rsid w:val="008E0224"/>
    <w:rsid w:val="008E1D13"/>
    <w:rsid w:val="008E42FF"/>
    <w:rsid w:val="008E77F0"/>
    <w:rsid w:val="008F00C5"/>
    <w:rsid w:val="008F21E2"/>
    <w:rsid w:val="008F262F"/>
    <w:rsid w:val="00902979"/>
    <w:rsid w:val="00903457"/>
    <w:rsid w:val="009044DA"/>
    <w:rsid w:val="009108AB"/>
    <w:rsid w:val="00914923"/>
    <w:rsid w:val="00914FD4"/>
    <w:rsid w:val="00915947"/>
    <w:rsid w:val="00915A62"/>
    <w:rsid w:val="009327B2"/>
    <w:rsid w:val="00935784"/>
    <w:rsid w:val="00936C05"/>
    <w:rsid w:val="00942782"/>
    <w:rsid w:val="009446E9"/>
    <w:rsid w:val="0094686A"/>
    <w:rsid w:val="009640DE"/>
    <w:rsid w:val="0096716F"/>
    <w:rsid w:val="00970089"/>
    <w:rsid w:val="009713A8"/>
    <w:rsid w:val="00971A91"/>
    <w:rsid w:val="00973302"/>
    <w:rsid w:val="009734FC"/>
    <w:rsid w:val="009739A6"/>
    <w:rsid w:val="0097426F"/>
    <w:rsid w:val="009806F9"/>
    <w:rsid w:val="009807BA"/>
    <w:rsid w:val="0098448F"/>
    <w:rsid w:val="009864F6"/>
    <w:rsid w:val="009944A6"/>
    <w:rsid w:val="00996F0C"/>
    <w:rsid w:val="009973A5"/>
    <w:rsid w:val="009973F8"/>
    <w:rsid w:val="00997DF3"/>
    <w:rsid w:val="009A0522"/>
    <w:rsid w:val="009A11D0"/>
    <w:rsid w:val="009A2C87"/>
    <w:rsid w:val="009A348C"/>
    <w:rsid w:val="009A59DB"/>
    <w:rsid w:val="009C2F82"/>
    <w:rsid w:val="009D35DF"/>
    <w:rsid w:val="009D50A0"/>
    <w:rsid w:val="009E622D"/>
    <w:rsid w:val="009F0C5F"/>
    <w:rsid w:val="009F2568"/>
    <w:rsid w:val="009F5602"/>
    <w:rsid w:val="009F72CD"/>
    <w:rsid w:val="00A011A9"/>
    <w:rsid w:val="00A04448"/>
    <w:rsid w:val="00A04C74"/>
    <w:rsid w:val="00A11035"/>
    <w:rsid w:val="00A1674E"/>
    <w:rsid w:val="00A32D8D"/>
    <w:rsid w:val="00A330FD"/>
    <w:rsid w:val="00A423F8"/>
    <w:rsid w:val="00A46793"/>
    <w:rsid w:val="00A62DC7"/>
    <w:rsid w:val="00A63B69"/>
    <w:rsid w:val="00A6735D"/>
    <w:rsid w:val="00A708D1"/>
    <w:rsid w:val="00A73F9D"/>
    <w:rsid w:val="00A775EC"/>
    <w:rsid w:val="00A777F4"/>
    <w:rsid w:val="00A87AAA"/>
    <w:rsid w:val="00A94C69"/>
    <w:rsid w:val="00A95698"/>
    <w:rsid w:val="00AA4EF3"/>
    <w:rsid w:val="00AA5533"/>
    <w:rsid w:val="00AA6855"/>
    <w:rsid w:val="00AB1666"/>
    <w:rsid w:val="00AC79A9"/>
    <w:rsid w:val="00AD10E3"/>
    <w:rsid w:val="00AD3B94"/>
    <w:rsid w:val="00AD7A7D"/>
    <w:rsid w:val="00AE296F"/>
    <w:rsid w:val="00AE6EA9"/>
    <w:rsid w:val="00AE794A"/>
    <w:rsid w:val="00AF6C50"/>
    <w:rsid w:val="00B01536"/>
    <w:rsid w:val="00B24AB8"/>
    <w:rsid w:val="00B24F52"/>
    <w:rsid w:val="00B26054"/>
    <w:rsid w:val="00B26D48"/>
    <w:rsid w:val="00B26E82"/>
    <w:rsid w:val="00B27CE8"/>
    <w:rsid w:val="00B310DC"/>
    <w:rsid w:val="00B4132F"/>
    <w:rsid w:val="00B41D15"/>
    <w:rsid w:val="00B43009"/>
    <w:rsid w:val="00B5035E"/>
    <w:rsid w:val="00B54D09"/>
    <w:rsid w:val="00B556E1"/>
    <w:rsid w:val="00B6328B"/>
    <w:rsid w:val="00B649ED"/>
    <w:rsid w:val="00B81A49"/>
    <w:rsid w:val="00B820D4"/>
    <w:rsid w:val="00B863F1"/>
    <w:rsid w:val="00B973AC"/>
    <w:rsid w:val="00BA0572"/>
    <w:rsid w:val="00BA0D13"/>
    <w:rsid w:val="00BA1D40"/>
    <w:rsid w:val="00BA4D26"/>
    <w:rsid w:val="00BA7607"/>
    <w:rsid w:val="00BA78BC"/>
    <w:rsid w:val="00BB4123"/>
    <w:rsid w:val="00BB6718"/>
    <w:rsid w:val="00BC6815"/>
    <w:rsid w:val="00BD271E"/>
    <w:rsid w:val="00BD3319"/>
    <w:rsid w:val="00BE27D6"/>
    <w:rsid w:val="00BE5E37"/>
    <w:rsid w:val="00BF0342"/>
    <w:rsid w:val="00BF1F42"/>
    <w:rsid w:val="00BF3C99"/>
    <w:rsid w:val="00BF3D67"/>
    <w:rsid w:val="00BF7B75"/>
    <w:rsid w:val="00C015CD"/>
    <w:rsid w:val="00C07C4A"/>
    <w:rsid w:val="00C14CF5"/>
    <w:rsid w:val="00C222E0"/>
    <w:rsid w:val="00C26FC9"/>
    <w:rsid w:val="00C272C9"/>
    <w:rsid w:val="00C35838"/>
    <w:rsid w:val="00C43496"/>
    <w:rsid w:val="00C43AD6"/>
    <w:rsid w:val="00C534B8"/>
    <w:rsid w:val="00C61A76"/>
    <w:rsid w:val="00C65A95"/>
    <w:rsid w:val="00C65B00"/>
    <w:rsid w:val="00C67B3C"/>
    <w:rsid w:val="00C76DFB"/>
    <w:rsid w:val="00C7770A"/>
    <w:rsid w:val="00C77CE4"/>
    <w:rsid w:val="00C84FE9"/>
    <w:rsid w:val="00C86379"/>
    <w:rsid w:val="00C86A7C"/>
    <w:rsid w:val="00C90D6C"/>
    <w:rsid w:val="00C912CC"/>
    <w:rsid w:val="00C9199D"/>
    <w:rsid w:val="00C933DC"/>
    <w:rsid w:val="00C942FA"/>
    <w:rsid w:val="00C97168"/>
    <w:rsid w:val="00CA4E48"/>
    <w:rsid w:val="00CA55F3"/>
    <w:rsid w:val="00CA6588"/>
    <w:rsid w:val="00CA6B03"/>
    <w:rsid w:val="00CB189E"/>
    <w:rsid w:val="00CB196B"/>
    <w:rsid w:val="00CB3BCA"/>
    <w:rsid w:val="00CB6913"/>
    <w:rsid w:val="00CC10F7"/>
    <w:rsid w:val="00CC18AF"/>
    <w:rsid w:val="00CC1A42"/>
    <w:rsid w:val="00CC1EFD"/>
    <w:rsid w:val="00CC39E9"/>
    <w:rsid w:val="00CC42E3"/>
    <w:rsid w:val="00CC4425"/>
    <w:rsid w:val="00CC56EB"/>
    <w:rsid w:val="00CC63E9"/>
    <w:rsid w:val="00CC65BB"/>
    <w:rsid w:val="00CD789C"/>
    <w:rsid w:val="00CE289A"/>
    <w:rsid w:val="00CE45D5"/>
    <w:rsid w:val="00CF0D9D"/>
    <w:rsid w:val="00CF5023"/>
    <w:rsid w:val="00CF5A69"/>
    <w:rsid w:val="00D0361C"/>
    <w:rsid w:val="00D07D70"/>
    <w:rsid w:val="00D10DB3"/>
    <w:rsid w:val="00D1176C"/>
    <w:rsid w:val="00D127ED"/>
    <w:rsid w:val="00D15341"/>
    <w:rsid w:val="00D15BE7"/>
    <w:rsid w:val="00D15DAA"/>
    <w:rsid w:val="00D240EB"/>
    <w:rsid w:val="00D2534F"/>
    <w:rsid w:val="00D25761"/>
    <w:rsid w:val="00D27EDA"/>
    <w:rsid w:val="00D31844"/>
    <w:rsid w:val="00D334AE"/>
    <w:rsid w:val="00D34A86"/>
    <w:rsid w:val="00D35EA3"/>
    <w:rsid w:val="00D365FE"/>
    <w:rsid w:val="00D370E4"/>
    <w:rsid w:val="00D430C6"/>
    <w:rsid w:val="00D569CB"/>
    <w:rsid w:val="00D5722A"/>
    <w:rsid w:val="00D6137E"/>
    <w:rsid w:val="00D64024"/>
    <w:rsid w:val="00D72542"/>
    <w:rsid w:val="00D81D4E"/>
    <w:rsid w:val="00D841C0"/>
    <w:rsid w:val="00D85BBE"/>
    <w:rsid w:val="00D87BCF"/>
    <w:rsid w:val="00D910AE"/>
    <w:rsid w:val="00D92D34"/>
    <w:rsid w:val="00D9526F"/>
    <w:rsid w:val="00D96250"/>
    <w:rsid w:val="00DA2BC2"/>
    <w:rsid w:val="00DA2E80"/>
    <w:rsid w:val="00DA579A"/>
    <w:rsid w:val="00DA5BDB"/>
    <w:rsid w:val="00DB0401"/>
    <w:rsid w:val="00DB5C05"/>
    <w:rsid w:val="00DB5EE4"/>
    <w:rsid w:val="00DC2D31"/>
    <w:rsid w:val="00DC6FAE"/>
    <w:rsid w:val="00DD2D43"/>
    <w:rsid w:val="00DD4A85"/>
    <w:rsid w:val="00DD7CB0"/>
    <w:rsid w:val="00DE047A"/>
    <w:rsid w:val="00DE2EEB"/>
    <w:rsid w:val="00DE530E"/>
    <w:rsid w:val="00DF00E9"/>
    <w:rsid w:val="00DF5B54"/>
    <w:rsid w:val="00DF7988"/>
    <w:rsid w:val="00E01B1C"/>
    <w:rsid w:val="00E03C78"/>
    <w:rsid w:val="00E0528F"/>
    <w:rsid w:val="00E0794B"/>
    <w:rsid w:val="00E10BC3"/>
    <w:rsid w:val="00E11783"/>
    <w:rsid w:val="00E14A06"/>
    <w:rsid w:val="00E21713"/>
    <w:rsid w:val="00E264E6"/>
    <w:rsid w:val="00E27574"/>
    <w:rsid w:val="00E27741"/>
    <w:rsid w:val="00E34EC5"/>
    <w:rsid w:val="00E3592E"/>
    <w:rsid w:val="00E41F70"/>
    <w:rsid w:val="00E42FBF"/>
    <w:rsid w:val="00E43A89"/>
    <w:rsid w:val="00E45377"/>
    <w:rsid w:val="00E543CB"/>
    <w:rsid w:val="00E56957"/>
    <w:rsid w:val="00E57424"/>
    <w:rsid w:val="00E57D9B"/>
    <w:rsid w:val="00E634B9"/>
    <w:rsid w:val="00E646D8"/>
    <w:rsid w:val="00E64E00"/>
    <w:rsid w:val="00E656F9"/>
    <w:rsid w:val="00E66F99"/>
    <w:rsid w:val="00E67176"/>
    <w:rsid w:val="00E73032"/>
    <w:rsid w:val="00E7378A"/>
    <w:rsid w:val="00E77D6C"/>
    <w:rsid w:val="00E805EF"/>
    <w:rsid w:val="00E82CB1"/>
    <w:rsid w:val="00E84962"/>
    <w:rsid w:val="00E858C1"/>
    <w:rsid w:val="00E87A4B"/>
    <w:rsid w:val="00E90ED5"/>
    <w:rsid w:val="00E959E1"/>
    <w:rsid w:val="00E968CA"/>
    <w:rsid w:val="00E96BBD"/>
    <w:rsid w:val="00E96C18"/>
    <w:rsid w:val="00EA7682"/>
    <w:rsid w:val="00EA7A9B"/>
    <w:rsid w:val="00EB4815"/>
    <w:rsid w:val="00EB4A94"/>
    <w:rsid w:val="00EB6312"/>
    <w:rsid w:val="00EB7E8B"/>
    <w:rsid w:val="00EC052D"/>
    <w:rsid w:val="00EC0631"/>
    <w:rsid w:val="00EC08F5"/>
    <w:rsid w:val="00EC1617"/>
    <w:rsid w:val="00EC51EF"/>
    <w:rsid w:val="00EC52CF"/>
    <w:rsid w:val="00EC7924"/>
    <w:rsid w:val="00ED0AE7"/>
    <w:rsid w:val="00EE5714"/>
    <w:rsid w:val="00EE5BF2"/>
    <w:rsid w:val="00EE66AD"/>
    <w:rsid w:val="00EE7AF2"/>
    <w:rsid w:val="00EF1303"/>
    <w:rsid w:val="00EF1BCD"/>
    <w:rsid w:val="00EF27E4"/>
    <w:rsid w:val="00EF5012"/>
    <w:rsid w:val="00EF6FCA"/>
    <w:rsid w:val="00F04D50"/>
    <w:rsid w:val="00F146D9"/>
    <w:rsid w:val="00F20EEE"/>
    <w:rsid w:val="00F26E4D"/>
    <w:rsid w:val="00F26E81"/>
    <w:rsid w:val="00F3294E"/>
    <w:rsid w:val="00F32B6F"/>
    <w:rsid w:val="00F35BFA"/>
    <w:rsid w:val="00F372F1"/>
    <w:rsid w:val="00F52A59"/>
    <w:rsid w:val="00F54826"/>
    <w:rsid w:val="00F55E29"/>
    <w:rsid w:val="00F56142"/>
    <w:rsid w:val="00F6257F"/>
    <w:rsid w:val="00F63C44"/>
    <w:rsid w:val="00F64E0A"/>
    <w:rsid w:val="00F73014"/>
    <w:rsid w:val="00F73518"/>
    <w:rsid w:val="00F75476"/>
    <w:rsid w:val="00F8577F"/>
    <w:rsid w:val="00F90227"/>
    <w:rsid w:val="00F9439E"/>
    <w:rsid w:val="00FB119D"/>
    <w:rsid w:val="00FB423E"/>
    <w:rsid w:val="00FB50E2"/>
    <w:rsid w:val="00FB6F6B"/>
    <w:rsid w:val="00FB75CA"/>
    <w:rsid w:val="00FD0ABC"/>
    <w:rsid w:val="00FD507B"/>
    <w:rsid w:val="00FD5CE6"/>
    <w:rsid w:val="00FD710D"/>
    <w:rsid w:val="00FD7367"/>
    <w:rsid w:val="00FD7FAB"/>
    <w:rsid w:val="00FE08B7"/>
    <w:rsid w:val="00FE42FB"/>
    <w:rsid w:val="00FF335D"/>
    <w:rsid w:val="00FF5662"/>
    <w:rsid w:val="00FF6B5B"/>
    <w:rsid w:val="04CB5FDF"/>
    <w:rsid w:val="06227413"/>
    <w:rsid w:val="092D78AE"/>
    <w:rsid w:val="0B2C17A1"/>
    <w:rsid w:val="0BBA04F9"/>
    <w:rsid w:val="0BC62891"/>
    <w:rsid w:val="0E167155"/>
    <w:rsid w:val="0E286A5E"/>
    <w:rsid w:val="0E8222DB"/>
    <w:rsid w:val="0F470958"/>
    <w:rsid w:val="0F883D87"/>
    <w:rsid w:val="12ED16EF"/>
    <w:rsid w:val="177A77B6"/>
    <w:rsid w:val="193E1C67"/>
    <w:rsid w:val="1A6E7472"/>
    <w:rsid w:val="1AC63078"/>
    <w:rsid w:val="1AD14F0C"/>
    <w:rsid w:val="1B626E38"/>
    <w:rsid w:val="1C2A6C2E"/>
    <w:rsid w:val="1E0F4D36"/>
    <w:rsid w:val="1F4A5BFB"/>
    <w:rsid w:val="1FD93CCC"/>
    <w:rsid w:val="202D6FD9"/>
    <w:rsid w:val="22EF73AB"/>
    <w:rsid w:val="23FA0885"/>
    <w:rsid w:val="247B23D8"/>
    <w:rsid w:val="24B95082"/>
    <w:rsid w:val="253451A3"/>
    <w:rsid w:val="264B6B28"/>
    <w:rsid w:val="28BA45C0"/>
    <w:rsid w:val="2BAD3B6A"/>
    <w:rsid w:val="2BC929C8"/>
    <w:rsid w:val="308C78EF"/>
    <w:rsid w:val="30C10112"/>
    <w:rsid w:val="334C5560"/>
    <w:rsid w:val="33791178"/>
    <w:rsid w:val="34B5072C"/>
    <w:rsid w:val="34DD1522"/>
    <w:rsid w:val="37D43FD5"/>
    <w:rsid w:val="37D57125"/>
    <w:rsid w:val="3BF815BA"/>
    <w:rsid w:val="3CD50952"/>
    <w:rsid w:val="3D9D17E7"/>
    <w:rsid w:val="3E4C2743"/>
    <w:rsid w:val="3EAD51C2"/>
    <w:rsid w:val="4082321A"/>
    <w:rsid w:val="40B24D91"/>
    <w:rsid w:val="431C1020"/>
    <w:rsid w:val="47264D1B"/>
    <w:rsid w:val="47E524E0"/>
    <w:rsid w:val="4ABB1C1E"/>
    <w:rsid w:val="4C93551B"/>
    <w:rsid w:val="4F8B1BBF"/>
    <w:rsid w:val="4FE421FE"/>
    <w:rsid w:val="50115DCC"/>
    <w:rsid w:val="51E7369F"/>
    <w:rsid w:val="529A686F"/>
    <w:rsid w:val="52C2699A"/>
    <w:rsid w:val="55BF42B8"/>
    <w:rsid w:val="57A37E01"/>
    <w:rsid w:val="596D4532"/>
    <w:rsid w:val="5BB73D3C"/>
    <w:rsid w:val="5EE824F4"/>
    <w:rsid w:val="5F470DBA"/>
    <w:rsid w:val="602A72A7"/>
    <w:rsid w:val="6142619F"/>
    <w:rsid w:val="639E2BB5"/>
    <w:rsid w:val="64A05CB5"/>
    <w:rsid w:val="66B618DB"/>
    <w:rsid w:val="68242759"/>
    <w:rsid w:val="68580655"/>
    <w:rsid w:val="68CC7B68"/>
    <w:rsid w:val="6B563571"/>
    <w:rsid w:val="6D0540F4"/>
    <w:rsid w:val="6F1C3023"/>
    <w:rsid w:val="6FBB14FF"/>
    <w:rsid w:val="701E1BAE"/>
    <w:rsid w:val="765A50C8"/>
    <w:rsid w:val="76F93003"/>
    <w:rsid w:val="78B34A19"/>
    <w:rsid w:val="79065C1B"/>
    <w:rsid w:val="7BBA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9C6860-CE21-4F8C-8F7B-A8D068ED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BodyTextFirstIndent1">
    <w:name w:val="Body Text First Indent1"/>
    <w:basedOn w:val="a3"/>
    <w:qFormat/>
    <w:pPr>
      <w:spacing w:after="0"/>
      <w:ind w:firstLineChars="100" w:firstLine="420"/>
    </w:pPr>
    <w:rPr>
      <w:rFonts w:ascii="等线" w:eastAsia="宋体" w:hAnsi="等线" w:cs="Times New Roman"/>
    </w:rPr>
  </w:style>
  <w:style w:type="character" w:customStyle="1" w:styleId="Char">
    <w:name w:val="正文文本 Char"/>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蒋晨雨jcy</dc:creator>
  <cp:lastModifiedBy>丁洁dj</cp:lastModifiedBy>
  <cp:revision>6</cp:revision>
  <cp:lastPrinted>2023-10-27T09:56:00Z</cp:lastPrinted>
  <dcterms:created xsi:type="dcterms:W3CDTF">2023-11-01T02:03:00Z</dcterms:created>
  <dcterms:modified xsi:type="dcterms:W3CDTF">2023-11-02T07:57:00Z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6D6CC054D42C431B8EB6C8EA572C7D8F_13</vt:lpwstr>
  </property>
</Properties>
</file>