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FB9" w:rsidRDefault="002F3FB9">
      <w:pPr>
        <w:spacing w:line="520" w:lineRule="exact"/>
        <w:jc w:val="center"/>
        <w:rPr>
          <w:rFonts w:ascii="方正小标宋简体" w:eastAsia="方正小标宋简体" w:hAnsi="华文中宋"/>
          <w:w w:val="90"/>
          <w:sz w:val="44"/>
          <w:szCs w:val="44"/>
        </w:rPr>
      </w:pPr>
      <w:r>
        <w:rPr>
          <w:rFonts w:ascii="方正小标宋简体" w:eastAsia="方正小标宋简体" w:hAnsi="华文中宋" w:hint="eastAsia"/>
          <w:w w:val="90"/>
          <w:sz w:val="44"/>
          <w:szCs w:val="44"/>
        </w:rPr>
        <w:t>关于</w:t>
      </w:r>
      <w:r w:rsidR="00F304C7">
        <w:rPr>
          <w:rFonts w:ascii="方正小标宋简体" w:eastAsia="方正小标宋简体" w:hAnsi="华文中宋" w:hint="eastAsia"/>
          <w:w w:val="90"/>
          <w:sz w:val="44"/>
          <w:szCs w:val="44"/>
        </w:rPr>
        <w:t>《</w:t>
      </w:r>
      <w:r w:rsidR="00952F6F" w:rsidRPr="009B2C91">
        <w:rPr>
          <w:rFonts w:ascii="方正小标宋简体" w:eastAsia="方正小标宋简体" w:hAnsi="华文中宋" w:hint="eastAsia"/>
          <w:w w:val="90"/>
          <w:sz w:val="44"/>
          <w:szCs w:val="44"/>
        </w:rPr>
        <w:t>苏州市人才落户管理办法实施细则</w:t>
      </w:r>
    </w:p>
    <w:p w:rsidR="008568C9" w:rsidRPr="009B2C91" w:rsidRDefault="002F3FB9">
      <w:pPr>
        <w:spacing w:line="520" w:lineRule="exact"/>
        <w:jc w:val="center"/>
        <w:rPr>
          <w:rFonts w:ascii="方正小标宋简体" w:eastAsia="方正小标宋简体" w:hAnsi="华文中宋"/>
          <w:w w:val="90"/>
          <w:sz w:val="44"/>
          <w:szCs w:val="44"/>
        </w:rPr>
      </w:pPr>
      <w:r>
        <w:rPr>
          <w:rFonts w:ascii="方正小标宋简体" w:eastAsia="方正小标宋简体" w:hAnsi="华文中宋" w:hint="eastAsia"/>
          <w:w w:val="90"/>
          <w:sz w:val="44"/>
          <w:szCs w:val="44"/>
        </w:rPr>
        <w:t>（</w:t>
      </w:r>
      <w:r w:rsidR="00B31789" w:rsidRPr="009B2C91">
        <w:rPr>
          <w:rFonts w:ascii="方正小标宋简体" w:eastAsia="方正小标宋简体" w:hAnsi="华文中宋" w:hint="eastAsia"/>
          <w:w w:val="90"/>
          <w:sz w:val="44"/>
          <w:szCs w:val="44"/>
        </w:rPr>
        <w:t>草案</w:t>
      </w:r>
      <w:r w:rsidR="00952F6F" w:rsidRPr="009B2C91">
        <w:rPr>
          <w:rFonts w:ascii="方正小标宋简体" w:eastAsia="方正小标宋简体" w:hAnsi="华文中宋" w:hint="eastAsia"/>
          <w:w w:val="90"/>
          <w:sz w:val="44"/>
          <w:szCs w:val="44"/>
        </w:rPr>
        <w:t>）</w:t>
      </w:r>
      <w:r w:rsidR="00F304C7">
        <w:rPr>
          <w:rFonts w:ascii="方正小标宋简体" w:eastAsia="方正小标宋简体" w:hAnsi="华文中宋" w:hint="eastAsia"/>
          <w:w w:val="90"/>
          <w:sz w:val="44"/>
          <w:szCs w:val="44"/>
        </w:rPr>
        <w:t>》</w:t>
      </w:r>
      <w:r w:rsidR="00952F6F" w:rsidRPr="009B2C91">
        <w:rPr>
          <w:rFonts w:ascii="方正小标宋简体" w:eastAsia="方正小标宋简体" w:hAnsi="华文中宋" w:hint="eastAsia"/>
          <w:w w:val="90"/>
          <w:sz w:val="44"/>
          <w:szCs w:val="44"/>
        </w:rPr>
        <w:t>起草说明</w:t>
      </w:r>
    </w:p>
    <w:p w:rsidR="008568C9" w:rsidRPr="00F304C7" w:rsidRDefault="008568C9">
      <w:pPr>
        <w:widowControl/>
        <w:spacing w:line="560" w:lineRule="exact"/>
        <w:ind w:firstLineChars="200" w:firstLine="640"/>
        <w:rPr>
          <w:rFonts w:ascii="楷体" w:eastAsia="楷体" w:hAnsi="楷体"/>
          <w:color w:val="000000"/>
          <w:sz w:val="32"/>
          <w:szCs w:val="32"/>
        </w:rPr>
      </w:pPr>
    </w:p>
    <w:p w:rsidR="008568C9" w:rsidRDefault="00952F6F">
      <w:pPr>
        <w:widowControl/>
        <w:spacing w:line="560" w:lineRule="exact"/>
        <w:ind w:firstLineChars="200" w:firstLine="640"/>
        <w:rPr>
          <w:rFonts w:ascii="仿宋_GB2312" w:eastAsia="仿宋_GB2312" w:hAnsi="Times New Roman"/>
          <w:color w:val="000000"/>
          <w:sz w:val="32"/>
          <w:szCs w:val="32"/>
        </w:rPr>
      </w:pPr>
      <w:r>
        <w:rPr>
          <w:rFonts w:ascii="仿宋_GB2312" w:eastAsia="仿宋_GB2312" w:hAnsi="Times New Roman" w:hint="eastAsia"/>
          <w:color w:val="000000"/>
          <w:sz w:val="32"/>
          <w:szCs w:val="32"/>
        </w:rPr>
        <w:t>为承接、落实好</w:t>
      </w:r>
      <w:r w:rsidR="00CF65DE">
        <w:rPr>
          <w:rFonts w:ascii="仿宋_GB2312" w:eastAsia="仿宋_GB2312" w:hAnsi="Times New Roman" w:hint="eastAsia"/>
          <w:color w:val="000000"/>
          <w:sz w:val="32"/>
          <w:szCs w:val="32"/>
        </w:rPr>
        <w:t>新修订的</w:t>
      </w:r>
      <w:r>
        <w:rPr>
          <w:rFonts w:ascii="仿宋_GB2312" w:eastAsia="仿宋_GB2312" w:hAnsi="Times New Roman" w:hint="eastAsia"/>
          <w:color w:val="000000"/>
          <w:sz w:val="32"/>
          <w:szCs w:val="32"/>
        </w:rPr>
        <w:t>《苏州市人才落户管理办法》</w:t>
      </w:r>
      <w:r w:rsidR="00CF65DE">
        <w:rPr>
          <w:rFonts w:ascii="仿宋_GB2312" w:eastAsia="仿宋_GB2312" w:hAnsi="仿宋" w:hint="eastAsia"/>
          <w:color w:val="000000" w:themeColor="text1"/>
          <w:sz w:val="32"/>
          <w:szCs w:val="32"/>
        </w:rPr>
        <w:t>（苏</w:t>
      </w:r>
      <w:r w:rsidR="00CF65DE">
        <w:rPr>
          <w:rFonts w:ascii="仿宋_GB2312" w:eastAsia="仿宋_GB2312" w:hAnsi="仿宋"/>
          <w:color w:val="000000" w:themeColor="text1"/>
          <w:sz w:val="32"/>
          <w:szCs w:val="32"/>
        </w:rPr>
        <w:t>府规字</w:t>
      </w:r>
      <w:r w:rsidR="00CF65DE">
        <w:rPr>
          <w:rFonts w:ascii="仿宋_GB2312" w:eastAsia="仿宋_GB2312" w:hAnsi="仿宋" w:hint="eastAsia"/>
          <w:color w:val="000000" w:themeColor="text1"/>
          <w:sz w:val="32"/>
          <w:szCs w:val="32"/>
        </w:rPr>
        <w:t>〔202X〕X号）</w:t>
      </w:r>
      <w:r>
        <w:rPr>
          <w:rFonts w:ascii="仿宋_GB2312" w:eastAsia="仿宋_GB2312" w:hAnsi="Times New Roman" w:hint="eastAsia"/>
          <w:color w:val="000000"/>
          <w:sz w:val="32"/>
          <w:szCs w:val="32"/>
        </w:rPr>
        <w:t>（以下简称</w:t>
      </w:r>
      <w:r w:rsidR="006668C8">
        <w:rPr>
          <w:rFonts w:ascii="仿宋_GB2312" w:eastAsia="仿宋_GB2312" w:hAnsi="Times New Roman"/>
          <w:color w:val="000000"/>
          <w:sz w:val="32"/>
          <w:szCs w:val="32"/>
        </w:rPr>
        <w:t>《</w:t>
      </w:r>
      <w:r w:rsidR="00CF65DE">
        <w:rPr>
          <w:rFonts w:ascii="仿宋_GB2312" w:eastAsia="仿宋_GB2312" w:hAnsi="Times New Roman" w:hint="eastAsia"/>
          <w:color w:val="000000"/>
          <w:sz w:val="32"/>
          <w:szCs w:val="32"/>
        </w:rPr>
        <w:t>办法</w:t>
      </w:r>
      <w:r w:rsidR="006668C8">
        <w:rPr>
          <w:rFonts w:ascii="仿宋_GB2312" w:eastAsia="仿宋_GB2312" w:hAnsi="Times New Roman"/>
          <w:color w:val="000000"/>
          <w:sz w:val="32"/>
          <w:szCs w:val="32"/>
        </w:rPr>
        <w:t>》</w:t>
      </w:r>
      <w:r w:rsidR="006668C8">
        <w:rPr>
          <w:rFonts w:ascii="仿宋_GB2312" w:eastAsia="仿宋_GB2312" w:hAnsi="Times New Roman" w:hint="eastAsia"/>
          <w:color w:val="000000"/>
          <w:sz w:val="32"/>
          <w:szCs w:val="32"/>
        </w:rPr>
        <w:t>）</w:t>
      </w:r>
      <w:r>
        <w:rPr>
          <w:rFonts w:ascii="仿宋_GB2312" w:eastAsia="仿宋_GB2312" w:hAnsi="Times New Roman" w:hint="eastAsia"/>
          <w:color w:val="000000"/>
          <w:sz w:val="32"/>
          <w:szCs w:val="32"/>
        </w:rPr>
        <w:t>，进一步规范</w:t>
      </w:r>
      <w:r w:rsidR="00C60779">
        <w:rPr>
          <w:rFonts w:ascii="仿宋_GB2312" w:eastAsia="仿宋_GB2312" w:hAnsi="Times New Roman" w:hint="eastAsia"/>
          <w:color w:val="000000"/>
          <w:sz w:val="32"/>
          <w:szCs w:val="32"/>
        </w:rPr>
        <w:t>我市</w:t>
      </w:r>
      <w:r>
        <w:rPr>
          <w:rFonts w:ascii="仿宋_GB2312" w:eastAsia="仿宋_GB2312" w:hAnsi="Times New Roman" w:hint="eastAsia"/>
          <w:color w:val="000000"/>
          <w:sz w:val="32"/>
          <w:szCs w:val="32"/>
        </w:rPr>
        <w:t>人才落户服务、管理、监督等行为，市人力资源和社会保障局</w:t>
      </w:r>
      <w:r w:rsidR="00FA78CE">
        <w:rPr>
          <w:rFonts w:ascii="仿宋_GB2312" w:eastAsia="仿宋_GB2312" w:hAnsi="Times New Roman" w:hint="eastAsia"/>
          <w:color w:val="000000"/>
          <w:sz w:val="32"/>
          <w:szCs w:val="32"/>
        </w:rPr>
        <w:t>、</w:t>
      </w:r>
      <w:r>
        <w:rPr>
          <w:rFonts w:ascii="仿宋_GB2312" w:eastAsia="仿宋_GB2312" w:hAnsi="Times New Roman" w:hint="eastAsia"/>
          <w:color w:val="000000"/>
          <w:sz w:val="32"/>
          <w:szCs w:val="32"/>
        </w:rPr>
        <w:t>市公安局配套制定了《苏州市人才落户管理办法实施</w:t>
      </w:r>
      <w:r>
        <w:rPr>
          <w:rFonts w:ascii="仿宋_GB2312" w:eastAsia="仿宋_GB2312" w:hAnsi="Times New Roman"/>
          <w:color w:val="000000"/>
          <w:sz w:val="32"/>
          <w:szCs w:val="32"/>
        </w:rPr>
        <w:t>细则</w:t>
      </w:r>
      <w:r w:rsidR="00081065">
        <w:rPr>
          <w:rFonts w:ascii="仿宋_GB2312" w:eastAsia="仿宋_GB2312" w:hAnsi="Times New Roman"/>
          <w:color w:val="000000"/>
          <w:sz w:val="32"/>
          <w:szCs w:val="32"/>
        </w:rPr>
        <w:t>（</w:t>
      </w:r>
      <w:r w:rsidR="00081065">
        <w:rPr>
          <w:rFonts w:ascii="仿宋_GB2312" w:eastAsia="仿宋_GB2312" w:hAnsi="Times New Roman" w:hint="eastAsia"/>
          <w:color w:val="000000"/>
          <w:sz w:val="32"/>
          <w:szCs w:val="32"/>
        </w:rPr>
        <w:t>草案</w:t>
      </w:r>
      <w:r w:rsidR="00081065">
        <w:rPr>
          <w:rFonts w:ascii="仿宋_GB2312" w:eastAsia="仿宋_GB2312" w:hAnsi="Times New Roman"/>
          <w:color w:val="000000"/>
          <w:sz w:val="32"/>
          <w:szCs w:val="32"/>
        </w:rPr>
        <w:t>）</w:t>
      </w:r>
      <w:r>
        <w:rPr>
          <w:rFonts w:ascii="仿宋_GB2312" w:eastAsia="仿宋_GB2312" w:hAnsi="Times New Roman"/>
          <w:color w:val="000000"/>
          <w:sz w:val="32"/>
          <w:szCs w:val="32"/>
        </w:rPr>
        <w:t>》</w:t>
      </w:r>
      <w:r>
        <w:rPr>
          <w:rFonts w:ascii="仿宋_GB2312" w:eastAsia="仿宋_GB2312" w:hAnsi="Times New Roman" w:hint="eastAsia"/>
          <w:color w:val="000000"/>
          <w:sz w:val="32"/>
          <w:szCs w:val="32"/>
        </w:rPr>
        <w:t>(</w:t>
      </w:r>
      <w:r>
        <w:rPr>
          <w:rFonts w:ascii="仿宋_GB2312" w:eastAsia="仿宋_GB2312" w:hAnsi="Times New Roman"/>
          <w:color w:val="000000"/>
          <w:sz w:val="32"/>
          <w:szCs w:val="32"/>
        </w:rPr>
        <w:t>以下简称</w:t>
      </w:r>
      <w:r w:rsidR="006668C8">
        <w:rPr>
          <w:rFonts w:ascii="仿宋_GB2312" w:eastAsia="仿宋_GB2312" w:hAnsi="Times New Roman"/>
          <w:color w:val="000000"/>
          <w:sz w:val="32"/>
          <w:szCs w:val="32"/>
        </w:rPr>
        <w:t>《</w:t>
      </w:r>
      <w:r>
        <w:rPr>
          <w:rFonts w:ascii="仿宋_GB2312" w:eastAsia="仿宋_GB2312" w:hAnsi="Times New Roman"/>
          <w:color w:val="000000"/>
          <w:sz w:val="32"/>
          <w:szCs w:val="32"/>
        </w:rPr>
        <w:t>细则</w:t>
      </w:r>
      <w:r w:rsidR="006668C8">
        <w:rPr>
          <w:rFonts w:ascii="仿宋_GB2312" w:eastAsia="仿宋_GB2312" w:hAnsi="Times New Roman"/>
          <w:color w:val="000000"/>
          <w:sz w:val="32"/>
          <w:szCs w:val="32"/>
        </w:rPr>
        <w:t>》</w:t>
      </w:r>
      <w:r>
        <w:rPr>
          <w:rFonts w:ascii="仿宋_GB2312" w:eastAsia="仿宋_GB2312" w:hAnsi="Times New Roman"/>
          <w:color w:val="000000"/>
          <w:sz w:val="32"/>
          <w:szCs w:val="32"/>
        </w:rPr>
        <w:t>）</w:t>
      </w:r>
      <w:r>
        <w:rPr>
          <w:rFonts w:ascii="仿宋_GB2312" w:eastAsia="仿宋_GB2312" w:hAnsi="Times New Roman" w:hint="eastAsia"/>
          <w:color w:val="000000"/>
          <w:sz w:val="32"/>
          <w:szCs w:val="32"/>
        </w:rPr>
        <w:t>。现将有关情况说明如下。</w:t>
      </w:r>
    </w:p>
    <w:p w:rsidR="008568C9" w:rsidRDefault="00952F6F">
      <w:pPr>
        <w:widowControl/>
        <w:spacing w:line="560" w:lineRule="exact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一、制定的必要性</w:t>
      </w:r>
    </w:p>
    <w:p w:rsidR="008568C9" w:rsidRDefault="00952F6F">
      <w:pPr>
        <w:widowControl/>
        <w:spacing w:line="560" w:lineRule="exact"/>
        <w:ind w:firstLineChars="200" w:firstLine="640"/>
        <w:rPr>
          <w:rFonts w:ascii="仿宋_GB2312" w:eastAsia="仿宋_GB2312" w:hAnsi="Times New Roman"/>
          <w:color w:val="000000"/>
          <w:sz w:val="32"/>
          <w:szCs w:val="32"/>
        </w:rPr>
      </w:pPr>
      <w:r>
        <w:rPr>
          <w:rFonts w:ascii="楷体" w:eastAsia="楷体" w:hAnsi="楷体" w:hint="eastAsia"/>
          <w:color w:val="000000"/>
          <w:sz w:val="32"/>
          <w:szCs w:val="32"/>
        </w:rPr>
        <w:t>一是贯彻落</w:t>
      </w:r>
      <w:r>
        <w:rPr>
          <w:rFonts w:ascii="楷体" w:eastAsia="楷体" w:hAnsi="楷体"/>
          <w:color w:val="000000"/>
          <w:sz w:val="32"/>
          <w:szCs w:val="32"/>
        </w:rPr>
        <w:t>实</w:t>
      </w:r>
      <w:r w:rsidR="006668C8">
        <w:rPr>
          <w:rFonts w:ascii="仿宋_GB2312" w:eastAsia="仿宋_GB2312" w:hAnsi="Times New Roman"/>
          <w:color w:val="000000"/>
          <w:sz w:val="32"/>
          <w:szCs w:val="32"/>
        </w:rPr>
        <w:t>《</w:t>
      </w:r>
      <w:r w:rsidR="00CF65DE">
        <w:rPr>
          <w:rFonts w:ascii="仿宋_GB2312" w:eastAsia="仿宋_GB2312" w:hAnsi="Times New Roman" w:hint="eastAsia"/>
          <w:color w:val="000000"/>
          <w:sz w:val="32"/>
          <w:szCs w:val="32"/>
        </w:rPr>
        <w:t>办法</w:t>
      </w:r>
      <w:r w:rsidR="006668C8">
        <w:rPr>
          <w:rFonts w:ascii="仿宋_GB2312" w:eastAsia="仿宋_GB2312" w:hAnsi="Times New Roman"/>
          <w:color w:val="000000"/>
          <w:sz w:val="32"/>
          <w:szCs w:val="32"/>
        </w:rPr>
        <w:t>》</w:t>
      </w:r>
      <w:r>
        <w:rPr>
          <w:rFonts w:ascii="楷体" w:eastAsia="楷体" w:hAnsi="楷体" w:hint="eastAsia"/>
          <w:color w:val="000000"/>
          <w:sz w:val="32"/>
          <w:szCs w:val="32"/>
        </w:rPr>
        <w:t>的</w:t>
      </w:r>
      <w:r w:rsidR="00BD3849">
        <w:rPr>
          <w:rFonts w:ascii="楷体" w:eastAsia="楷体" w:hAnsi="楷体" w:hint="eastAsia"/>
          <w:color w:val="000000"/>
          <w:sz w:val="32"/>
          <w:szCs w:val="32"/>
        </w:rPr>
        <w:t>政策</w:t>
      </w:r>
      <w:r>
        <w:rPr>
          <w:rFonts w:ascii="楷体" w:eastAsia="楷体" w:hAnsi="楷体" w:hint="eastAsia"/>
          <w:color w:val="000000"/>
          <w:sz w:val="32"/>
          <w:szCs w:val="32"/>
        </w:rPr>
        <w:t>需要。</w:t>
      </w:r>
      <w:r w:rsidR="00A64AF9">
        <w:rPr>
          <w:rFonts w:ascii="仿宋_GB2312" w:eastAsia="仿宋_GB2312" w:hAnsi="Times New Roman"/>
          <w:color w:val="000000"/>
          <w:sz w:val="32"/>
          <w:szCs w:val="32"/>
        </w:rPr>
        <w:t>《</w:t>
      </w:r>
      <w:r w:rsidR="00CF65DE">
        <w:rPr>
          <w:rFonts w:ascii="仿宋_GB2312" w:eastAsia="仿宋_GB2312" w:hAnsi="Times New Roman" w:hint="eastAsia"/>
          <w:color w:val="000000"/>
          <w:sz w:val="32"/>
          <w:szCs w:val="32"/>
        </w:rPr>
        <w:t>办法</w:t>
      </w:r>
      <w:r w:rsidR="00A64AF9">
        <w:rPr>
          <w:rFonts w:ascii="仿宋_GB2312" w:eastAsia="仿宋_GB2312" w:hAnsi="Times New Roman"/>
          <w:color w:val="000000"/>
          <w:sz w:val="32"/>
          <w:szCs w:val="32"/>
        </w:rPr>
        <w:t>》</w:t>
      </w:r>
      <w:r>
        <w:rPr>
          <w:rFonts w:ascii="仿宋_GB2312" w:eastAsia="仿宋_GB2312" w:hAnsi="Times New Roman" w:hint="eastAsia"/>
          <w:color w:val="000000"/>
          <w:sz w:val="32"/>
          <w:szCs w:val="32"/>
        </w:rPr>
        <w:t>对现行人才落户条件、申报审核流程等进行了调整，市人力资源和社会保障局、市公安局作为</w:t>
      </w:r>
      <w:r w:rsidR="00CF65DE">
        <w:rPr>
          <w:rFonts w:ascii="仿宋_GB2312" w:eastAsia="仿宋_GB2312" w:hAnsi="Times New Roman" w:hint="eastAsia"/>
          <w:color w:val="000000"/>
          <w:sz w:val="32"/>
          <w:szCs w:val="32"/>
        </w:rPr>
        <w:t>职能</w:t>
      </w:r>
      <w:r w:rsidR="00BD3849">
        <w:rPr>
          <w:rFonts w:ascii="仿宋_GB2312" w:eastAsia="仿宋_GB2312" w:hAnsi="Times New Roman" w:hint="eastAsia"/>
          <w:color w:val="000000"/>
          <w:sz w:val="32"/>
          <w:szCs w:val="32"/>
        </w:rPr>
        <w:t>部门需</w:t>
      </w:r>
      <w:r>
        <w:rPr>
          <w:rFonts w:ascii="仿宋_GB2312" w:eastAsia="仿宋_GB2312" w:hAnsi="Times New Roman" w:hint="eastAsia"/>
          <w:color w:val="000000"/>
          <w:sz w:val="32"/>
          <w:szCs w:val="32"/>
        </w:rPr>
        <w:t>进一步</w:t>
      </w:r>
      <w:r w:rsidR="00BD3849">
        <w:rPr>
          <w:rFonts w:ascii="仿宋_GB2312" w:eastAsia="仿宋_GB2312" w:hAnsi="Times New Roman" w:hint="eastAsia"/>
          <w:color w:val="000000"/>
          <w:sz w:val="32"/>
          <w:szCs w:val="32"/>
        </w:rPr>
        <w:t>厘清</w:t>
      </w:r>
      <w:r w:rsidR="00BD3849">
        <w:rPr>
          <w:rFonts w:ascii="仿宋_GB2312" w:eastAsia="仿宋_GB2312" w:hAnsi="Times New Roman"/>
          <w:color w:val="000000"/>
          <w:sz w:val="32"/>
          <w:szCs w:val="32"/>
        </w:rPr>
        <w:t>要求、</w:t>
      </w:r>
      <w:r w:rsidR="00BD3849">
        <w:rPr>
          <w:rFonts w:ascii="仿宋_GB2312" w:eastAsia="仿宋_GB2312" w:hAnsi="Times New Roman" w:hint="eastAsia"/>
          <w:color w:val="000000"/>
          <w:sz w:val="32"/>
          <w:szCs w:val="32"/>
        </w:rPr>
        <w:t>细化规定</w:t>
      </w:r>
      <w:r>
        <w:rPr>
          <w:rFonts w:ascii="仿宋_GB2312" w:eastAsia="仿宋_GB2312" w:hAnsi="Times New Roman" w:hint="eastAsia"/>
          <w:color w:val="000000"/>
          <w:sz w:val="32"/>
          <w:szCs w:val="32"/>
        </w:rPr>
        <w:t>。</w:t>
      </w:r>
    </w:p>
    <w:p w:rsidR="008568C9" w:rsidRDefault="00BD3849">
      <w:pPr>
        <w:widowControl/>
        <w:spacing w:line="560" w:lineRule="exact"/>
        <w:ind w:firstLineChars="200" w:firstLine="640"/>
        <w:rPr>
          <w:rFonts w:ascii="仿宋_GB2312" w:eastAsia="仿宋_GB2312" w:hAnsi="Times New Roman"/>
          <w:color w:val="000000"/>
          <w:sz w:val="32"/>
          <w:szCs w:val="32"/>
        </w:rPr>
      </w:pPr>
      <w:r>
        <w:rPr>
          <w:rFonts w:ascii="楷体" w:eastAsia="楷体" w:hAnsi="楷体"/>
          <w:color w:val="000000"/>
          <w:sz w:val="32"/>
          <w:szCs w:val="32"/>
        </w:rPr>
        <w:t>二是做好人才</w:t>
      </w:r>
      <w:r w:rsidR="00952F6F">
        <w:rPr>
          <w:rFonts w:ascii="楷体" w:eastAsia="楷体" w:hAnsi="楷体"/>
          <w:color w:val="000000"/>
          <w:sz w:val="32"/>
          <w:szCs w:val="32"/>
        </w:rPr>
        <w:t>工作的</w:t>
      </w:r>
      <w:r>
        <w:rPr>
          <w:rFonts w:ascii="楷体" w:eastAsia="楷体" w:hAnsi="楷体" w:hint="eastAsia"/>
          <w:color w:val="000000"/>
          <w:sz w:val="32"/>
          <w:szCs w:val="32"/>
        </w:rPr>
        <w:t>现实</w:t>
      </w:r>
      <w:r w:rsidR="00952F6F">
        <w:rPr>
          <w:rFonts w:ascii="楷体" w:eastAsia="楷体" w:hAnsi="楷体"/>
          <w:color w:val="000000"/>
          <w:sz w:val="32"/>
          <w:szCs w:val="32"/>
        </w:rPr>
        <w:t>需要。</w:t>
      </w:r>
      <w:r w:rsidR="00952F6F">
        <w:rPr>
          <w:rFonts w:ascii="仿宋_GB2312" w:eastAsia="仿宋_GB2312" w:hAnsi="Times New Roman" w:hint="eastAsia"/>
          <w:color w:val="000000"/>
          <w:sz w:val="32"/>
          <w:szCs w:val="32"/>
        </w:rPr>
        <w:t>我</w:t>
      </w:r>
      <w:r w:rsidR="00952F6F">
        <w:rPr>
          <w:rFonts w:ascii="仿宋_GB2312" w:eastAsia="仿宋_GB2312" w:hAnsi="Times New Roman"/>
          <w:color w:val="000000"/>
          <w:sz w:val="32"/>
          <w:szCs w:val="32"/>
        </w:rPr>
        <w:t>市虽然</w:t>
      </w:r>
      <w:r w:rsidR="00952F6F">
        <w:rPr>
          <w:rFonts w:ascii="仿宋_GB2312" w:eastAsia="仿宋_GB2312" w:hAnsi="Times New Roman" w:hint="eastAsia"/>
          <w:color w:val="000000"/>
          <w:sz w:val="32"/>
          <w:szCs w:val="32"/>
        </w:rPr>
        <w:t>过去几年里</w:t>
      </w:r>
      <w:r w:rsidR="00952F6F">
        <w:rPr>
          <w:rFonts w:ascii="仿宋_GB2312" w:eastAsia="仿宋_GB2312" w:hAnsi="Times New Roman"/>
          <w:color w:val="000000"/>
          <w:sz w:val="32"/>
          <w:szCs w:val="32"/>
        </w:rPr>
        <w:t>人才净流入呈上升</w:t>
      </w:r>
      <w:r w:rsidR="00952F6F">
        <w:rPr>
          <w:rFonts w:ascii="仿宋_GB2312" w:eastAsia="仿宋_GB2312" w:hAnsi="Times New Roman" w:hint="eastAsia"/>
          <w:color w:val="000000"/>
          <w:sz w:val="32"/>
          <w:szCs w:val="32"/>
        </w:rPr>
        <w:t>态</w:t>
      </w:r>
      <w:r w:rsidR="00952F6F">
        <w:rPr>
          <w:rFonts w:ascii="仿宋_GB2312" w:eastAsia="仿宋_GB2312" w:hAnsi="Times New Roman"/>
          <w:color w:val="000000"/>
          <w:sz w:val="32"/>
          <w:szCs w:val="32"/>
        </w:rPr>
        <w:t>势，</w:t>
      </w:r>
      <w:r w:rsidR="00952F6F">
        <w:rPr>
          <w:rFonts w:ascii="仿宋_GB2312" w:eastAsia="仿宋_GB2312" w:hAnsi="Times New Roman" w:hint="eastAsia"/>
          <w:color w:val="000000"/>
          <w:sz w:val="32"/>
          <w:szCs w:val="32"/>
        </w:rPr>
        <w:t>但仍需提升对优秀人才的吸引力，有必要通过缩短经办时间、优化简化流程等方式提升人才落户工作效率，增强人才对我市整体政务服务环境的体验感，提升城市吸引力和竞争力。</w:t>
      </w:r>
    </w:p>
    <w:p w:rsidR="008568C9" w:rsidRDefault="00952F6F">
      <w:pPr>
        <w:widowControl/>
        <w:spacing w:line="560" w:lineRule="exact"/>
        <w:ind w:firstLineChars="200" w:firstLine="640"/>
        <w:rPr>
          <w:rFonts w:ascii="仿宋_GB2312" w:eastAsia="仿宋_GB2312" w:hAnsi="Times New Roman"/>
          <w:color w:val="000000"/>
          <w:sz w:val="32"/>
          <w:szCs w:val="32"/>
        </w:rPr>
      </w:pPr>
      <w:r>
        <w:rPr>
          <w:rFonts w:ascii="楷体" w:eastAsia="楷体" w:hAnsi="楷体"/>
          <w:color w:val="000000"/>
          <w:sz w:val="32"/>
          <w:szCs w:val="32"/>
        </w:rPr>
        <w:t>三是</w:t>
      </w:r>
      <w:r>
        <w:rPr>
          <w:rFonts w:ascii="楷体" w:eastAsia="楷体" w:hAnsi="楷体" w:hint="eastAsia"/>
          <w:color w:val="000000"/>
          <w:sz w:val="32"/>
          <w:szCs w:val="32"/>
        </w:rPr>
        <w:t>适应政务服务新思路的</w:t>
      </w:r>
      <w:r w:rsidR="00BD3849">
        <w:rPr>
          <w:rFonts w:ascii="楷体" w:eastAsia="楷体" w:hAnsi="楷体" w:hint="eastAsia"/>
          <w:color w:val="000000"/>
          <w:sz w:val="32"/>
          <w:szCs w:val="32"/>
        </w:rPr>
        <w:t>改革</w:t>
      </w:r>
      <w:r>
        <w:rPr>
          <w:rFonts w:ascii="楷体" w:eastAsia="楷体" w:hAnsi="楷体" w:hint="eastAsia"/>
          <w:color w:val="000000"/>
          <w:sz w:val="32"/>
          <w:szCs w:val="32"/>
        </w:rPr>
        <w:t>需要。</w:t>
      </w:r>
      <w:r w:rsidR="00BD3849" w:rsidRPr="00BD3849">
        <w:rPr>
          <w:rFonts w:ascii="仿宋_GB2312" w:eastAsia="仿宋_GB2312" w:hAnsi="Times New Roman" w:hint="eastAsia"/>
          <w:color w:val="000000"/>
          <w:sz w:val="32"/>
          <w:szCs w:val="32"/>
        </w:rPr>
        <w:t>人才</w:t>
      </w:r>
      <w:r w:rsidR="00BD3849" w:rsidRPr="00BD3849">
        <w:rPr>
          <w:rFonts w:ascii="仿宋_GB2312" w:eastAsia="仿宋_GB2312" w:hAnsi="Times New Roman"/>
          <w:color w:val="000000"/>
          <w:sz w:val="32"/>
          <w:szCs w:val="32"/>
        </w:rPr>
        <w:t>落户业务是我市重要的政务服务之一，</w:t>
      </w:r>
      <w:r>
        <w:rPr>
          <w:rFonts w:ascii="仿宋_GB2312" w:eastAsia="仿宋_GB2312" w:hAnsi="Times New Roman" w:hint="eastAsia"/>
          <w:color w:val="000000"/>
          <w:sz w:val="32"/>
          <w:szCs w:val="32"/>
        </w:rPr>
        <w:t>根据国家、省、市对政务服务改革要求，</w:t>
      </w:r>
      <w:r w:rsidR="00BD3849">
        <w:rPr>
          <w:rFonts w:ascii="仿宋_GB2312" w:eastAsia="仿宋_GB2312" w:hAnsi="Times New Roman" w:hint="eastAsia"/>
          <w:color w:val="000000"/>
          <w:sz w:val="32"/>
          <w:szCs w:val="32"/>
        </w:rPr>
        <w:t>通过</w:t>
      </w:r>
      <w:r w:rsidR="00BD3849">
        <w:rPr>
          <w:rFonts w:ascii="仿宋_GB2312" w:eastAsia="仿宋_GB2312" w:hAnsi="Times New Roman"/>
          <w:color w:val="000000"/>
          <w:sz w:val="32"/>
          <w:szCs w:val="32"/>
        </w:rPr>
        <w:t>进一步优化</w:t>
      </w:r>
      <w:r>
        <w:rPr>
          <w:rFonts w:ascii="仿宋_GB2312" w:eastAsia="仿宋_GB2312" w:hAnsi="Times New Roman" w:hint="eastAsia"/>
          <w:color w:val="000000"/>
          <w:sz w:val="32"/>
          <w:szCs w:val="32"/>
        </w:rPr>
        <w:t>受理审核流程、</w:t>
      </w:r>
      <w:r w:rsidR="00BD3849">
        <w:rPr>
          <w:rFonts w:ascii="仿宋_GB2312" w:eastAsia="仿宋_GB2312" w:hAnsi="Times New Roman" w:hint="eastAsia"/>
          <w:color w:val="000000"/>
          <w:sz w:val="32"/>
          <w:szCs w:val="32"/>
        </w:rPr>
        <w:t>增强</w:t>
      </w:r>
      <w:r>
        <w:rPr>
          <w:rFonts w:ascii="仿宋_GB2312" w:eastAsia="仿宋_GB2312" w:hAnsi="Times New Roman" w:hint="eastAsia"/>
          <w:color w:val="000000"/>
          <w:sz w:val="32"/>
          <w:szCs w:val="32"/>
        </w:rPr>
        <w:t>经办服务</w:t>
      </w:r>
      <w:r w:rsidR="00BD3849">
        <w:rPr>
          <w:rFonts w:ascii="仿宋_GB2312" w:eastAsia="仿宋_GB2312" w:hAnsi="Times New Roman" w:hint="eastAsia"/>
          <w:color w:val="000000"/>
          <w:sz w:val="32"/>
          <w:szCs w:val="32"/>
        </w:rPr>
        <w:t>便捷度</w:t>
      </w:r>
      <w:r>
        <w:rPr>
          <w:rFonts w:ascii="仿宋_GB2312" w:eastAsia="仿宋_GB2312" w:hAnsi="Times New Roman" w:hint="eastAsia"/>
          <w:color w:val="000000"/>
          <w:sz w:val="32"/>
          <w:szCs w:val="32"/>
        </w:rPr>
        <w:t>，</w:t>
      </w:r>
      <w:r w:rsidR="00BD3849">
        <w:rPr>
          <w:rFonts w:ascii="仿宋_GB2312" w:eastAsia="仿宋_GB2312" w:hAnsi="Times New Roman" w:hint="eastAsia"/>
          <w:color w:val="000000"/>
          <w:sz w:val="32"/>
          <w:szCs w:val="32"/>
        </w:rPr>
        <w:t>提高服务</w:t>
      </w:r>
      <w:r w:rsidR="00BD3849">
        <w:rPr>
          <w:rFonts w:ascii="仿宋_GB2312" w:eastAsia="仿宋_GB2312" w:hAnsi="Times New Roman"/>
          <w:color w:val="000000"/>
          <w:sz w:val="32"/>
          <w:szCs w:val="32"/>
        </w:rPr>
        <w:t>标准，切实提高政务</w:t>
      </w:r>
      <w:r w:rsidR="00BD3849">
        <w:rPr>
          <w:rFonts w:ascii="仿宋_GB2312" w:eastAsia="仿宋_GB2312" w:hAnsi="Times New Roman" w:hint="eastAsia"/>
          <w:color w:val="000000"/>
          <w:sz w:val="32"/>
          <w:szCs w:val="32"/>
        </w:rPr>
        <w:t>服务实效</w:t>
      </w:r>
      <w:r>
        <w:rPr>
          <w:rFonts w:ascii="仿宋_GB2312" w:eastAsia="仿宋_GB2312" w:hAnsi="Times New Roman" w:hint="eastAsia"/>
          <w:color w:val="000000"/>
          <w:sz w:val="32"/>
          <w:szCs w:val="32"/>
        </w:rPr>
        <w:t>。</w:t>
      </w:r>
    </w:p>
    <w:p w:rsidR="008568C9" w:rsidRDefault="00952F6F">
      <w:pPr>
        <w:widowControl/>
        <w:spacing w:line="560" w:lineRule="exact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二、起草过程</w:t>
      </w:r>
    </w:p>
    <w:p w:rsidR="008568C9" w:rsidRDefault="00952F6F">
      <w:pPr>
        <w:widowControl/>
        <w:spacing w:line="560" w:lineRule="exact"/>
        <w:ind w:firstLineChars="200" w:firstLine="640"/>
        <w:rPr>
          <w:rFonts w:ascii="仿宋_GB2312" w:eastAsia="仿宋_GB2312" w:hAnsi="Times New Roman"/>
          <w:color w:val="000000"/>
          <w:sz w:val="32"/>
          <w:szCs w:val="32"/>
        </w:rPr>
      </w:pPr>
      <w:r>
        <w:rPr>
          <w:rFonts w:ascii="仿宋_GB2312" w:eastAsia="仿宋_GB2312" w:hAnsi="Times New Roman" w:hint="eastAsia"/>
          <w:color w:val="000000"/>
          <w:sz w:val="32"/>
          <w:szCs w:val="32"/>
        </w:rPr>
        <w:lastRenderedPageBreak/>
        <w:t>为配套落实好</w:t>
      </w:r>
      <w:r w:rsidR="006668C8">
        <w:rPr>
          <w:rFonts w:ascii="仿宋_GB2312" w:eastAsia="仿宋_GB2312" w:hAnsi="Times New Roman"/>
          <w:color w:val="000000"/>
          <w:sz w:val="32"/>
          <w:szCs w:val="32"/>
        </w:rPr>
        <w:t>《</w:t>
      </w:r>
      <w:r w:rsidR="00CF65DE">
        <w:rPr>
          <w:rFonts w:ascii="仿宋_GB2312" w:eastAsia="仿宋_GB2312" w:hAnsi="Times New Roman" w:hint="eastAsia"/>
          <w:color w:val="000000"/>
          <w:sz w:val="32"/>
          <w:szCs w:val="32"/>
        </w:rPr>
        <w:t>办法</w:t>
      </w:r>
      <w:r w:rsidR="006668C8">
        <w:rPr>
          <w:rFonts w:ascii="仿宋_GB2312" w:eastAsia="仿宋_GB2312" w:hAnsi="Times New Roman"/>
          <w:color w:val="000000"/>
          <w:sz w:val="32"/>
          <w:szCs w:val="32"/>
        </w:rPr>
        <w:t>》</w:t>
      </w:r>
      <w:r>
        <w:rPr>
          <w:rFonts w:ascii="仿宋_GB2312" w:eastAsia="仿宋_GB2312" w:hAnsi="Times New Roman" w:hint="eastAsia"/>
          <w:color w:val="000000"/>
          <w:sz w:val="32"/>
          <w:szCs w:val="32"/>
        </w:rPr>
        <w:t>，6月起由市人力资源和社会保障局牵头，通过</w:t>
      </w:r>
      <w:r w:rsidR="00BD3849">
        <w:rPr>
          <w:rFonts w:ascii="仿宋_GB2312" w:eastAsia="仿宋_GB2312" w:hAnsi="Times New Roman" w:hint="eastAsia"/>
          <w:color w:val="000000"/>
          <w:sz w:val="32"/>
          <w:szCs w:val="32"/>
        </w:rPr>
        <w:t>综合收集材料、研究各地</w:t>
      </w:r>
      <w:r>
        <w:rPr>
          <w:rFonts w:ascii="仿宋_GB2312" w:eastAsia="仿宋_GB2312" w:hAnsi="Times New Roman" w:hint="eastAsia"/>
          <w:color w:val="000000"/>
          <w:sz w:val="32"/>
          <w:szCs w:val="32"/>
        </w:rPr>
        <w:t>经办流程、</w:t>
      </w:r>
      <w:r w:rsidR="00BD3849">
        <w:rPr>
          <w:rFonts w:ascii="仿宋_GB2312" w:eastAsia="仿宋_GB2312" w:hAnsi="Times New Roman" w:hint="eastAsia"/>
          <w:color w:val="000000"/>
          <w:sz w:val="32"/>
          <w:szCs w:val="32"/>
        </w:rPr>
        <w:t>实地</w:t>
      </w:r>
      <w:r>
        <w:rPr>
          <w:rFonts w:ascii="仿宋_GB2312" w:eastAsia="仿宋_GB2312" w:hAnsi="Times New Roman" w:hint="eastAsia"/>
          <w:color w:val="000000"/>
          <w:sz w:val="32"/>
          <w:szCs w:val="32"/>
        </w:rPr>
        <w:t>调研重点城市等方法，对兄弟城市人才落户操作细则与我市现行人才落户操作细则进行</w:t>
      </w:r>
      <w:r w:rsidR="00BD3849">
        <w:rPr>
          <w:rFonts w:ascii="仿宋_GB2312" w:eastAsia="仿宋_GB2312" w:hAnsi="Times New Roman" w:hint="eastAsia"/>
          <w:color w:val="000000"/>
          <w:sz w:val="32"/>
          <w:szCs w:val="32"/>
        </w:rPr>
        <w:t>了</w:t>
      </w:r>
      <w:r w:rsidR="00BD3849">
        <w:rPr>
          <w:rFonts w:ascii="仿宋_GB2312" w:eastAsia="仿宋_GB2312" w:hAnsi="Times New Roman"/>
          <w:color w:val="000000"/>
          <w:sz w:val="32"/>
          <w:szCs w:val="32"/>
        </w:rPr>
        <w:t>深入</w:t>
      </w:r>
      <w:r w:rsidR="00CF65DE">
        <w:rPr>
          <w:rFonts w:ascii="仿宋_GB2312" w:eastAsia="仿宋_GB2312" w:hAnsi="Times New Roman" w:hint="eastAsia"/>
          <w:color w:val="000000"/>
          <w:sz w:val="32"/>
          <w:szCs w:val="32"/>
        </w:rPr>
        <w:t>比较</w:t>
      </w:r>
      <w:r>
        <w:rPr>
          <w:rFonts w:ascii="仿宋_GB2312" w:eastAsia="仿宋_GB2312" w:hAnsi="Times New Roman" w:hint="eastAsia"/>
          <w:color w:val="000000"/>
          <w:sz w:val="32"/>
          <w:szCs w:val="32"/>
        </w:rPr>
        <w:t>和</w:t>
      </w:r>
      <w:r w:rsidR="00CF65DE">
        <w:rPr>
          <w:rFonts w:ascii="仿宋_GB2312" w:eastAsia="仿宋_GB2312" w:hAnsi="Times New Roman" w:hint="eastAsia"/>
          <w:color w:val="000000"/>
          <w:sz w:val="32"/>
          <w:szCs w:val="32"/>
        </w:rPr>
        <w:t>研究</w:t>
      </w:r>
      <w:r>
        <w:rPr>
          <w:rFonts w:ascii="仿宋_GB2312" w:eastAsia="仿宋_GB2312" w:hAnsi="Times New Roman" w:hint="eastAsia"/>
          <w:color w:val="000000"/>
          <w:sz w:val="32"/>
          <w:szCs w:val="32"/>
        </w:rPr>
        <w:t>。同时，结合苏州实际，邀请相关职能部门、系统内业务骨干对</w:t>
      </w:r>
      <w:r w:rsidR="00A64AF9">
        <w:rPr>
          <w:rFonts w:ascii="仿宋_GB2312" w:eastAsia="仿宋_GB2312" w:hAnsi="Times New Roman"/>
          <w:color w:val="000000"/>
          <w:sz w:val="32"/>
          <w:szCs w:val="32"/>
        </w:rPr>
        <w:t>《细则》</w:t>
      </w:r>
      <w:r>
        <w:rPr>
          <w:rFonts w:ascii="仿宋_GB2312" w:eastAsia="仿宋_GB2312" w:hAnsi="Times New Roman"/>
          <w:color w:val="000000"/>
          <w:sz w:val="32"/>
          <w:szCs w:val="32"/>
        </w:rPr>
        <w:t>的</w:t>
      </w:r>
      <w:r>
        <w:rPr>
          <w:rFonts w:ascii="仿宋_GB2312" w:eastAsia="仿宋_GB2312" w:hAnsi="Times New Roman" w:hint="eastAsia"/>
          <w:color w:val="000000"/>
          <w:sz w:val="32"/>
          <w:szCs w:val="32"/>
        </w:rPr>
        <w:t>制定</w:t>
      </w:r>
      <w:r>
        <w:rPr>
          <w:rFonts w:ascii="仿宋_GB2312" w:eastAsia="仿宋_GB2312" w:hAnsi="Times New Roman"/>
          <w:color w:val="000000"/>
          <w:sz w:val="32"/>
          <w:szCs w:val="32"/>
        </w:rPr>
        <w:t>进行多轮讨论，</w:t>
      </w:r>
      <w:r w:rsidR="003109C0">
        <w:rPr>
          <w:rFonts w:ascii="仿宋_GB2312" w:eastAsia="仿宋_GB2312" w:hAnsi="Times New Roman"/>
          <w:color w:val="000000"/>
          <w:sz w:val="32"/>
          <w:szCs w:val="32"/>
        </w:rPr>
        <w:t>9月底</w:t>
      </w:r>
      <w:r>
        <w:rPr>
          <w:rFonts w:ascii="仿宋_GB2312" w:eastAsia="仿宋_GB2312" w:hAnsi="Times New Roman"/>
          <w:color w:val="000000"/>
          <w:sz w:val="32"/>
          <w:szCs w:val="32"/>
        </w:rPr>
        <w:t>形成《细则》</w:t>
      </w:r>
      <w:r w:rsidR="00466CF2">
        <w:rPr>
          <w:rFonts w:ascii="仿宋_GB2312" w:eastAsia="仿宋_GB2312" w:hAnsi="Times New Roman" w:hint="eastAsia"/>
          <w:color w:val="000000"/>
          <w:sz w:val="32"/>
          <w:szCs w:val="32"/>
        </w:rPr>
        <w:t>初稿</w:t>
      </w:r>
      <w:bookmarkStart w:id="0" w:name="_GoBack"/>
      <w:bookmarkEnd w:id="0"/>
      <w:r>
        <w:rPr>
          <w:rFonts w:ascii="仿宋_GB2312" w:eastAsia="仿宋_GB2312" w:hAnsi="Times New Roman"/>
          <w:color w:val="000000"/>
          <w:sz w:val="32"/>
          <w:szCs w:val="32"/>
        </w:rPr>
        <w:t>。</w:t>
      </w:r>
      <w:r w:rsidR="003109C0" w:rsidRPr="00CA09A6">
        <w:rPr>
          <w:rFonts w:ascii="仿宋_GB2312" w:eastAsia="仿宋_GB2312" w:hAnsi="Times New Roman" w:hint="eastAsia"/>
          <w:color w:val="000000"/>
          <w:sz w:val="32"/>
          <w:szCs w:val="32"/>
        </w:rPr>
        <w:t>1</w:t>
      </w:r>
      <w:r w:rsidR="003109C0" w:rsidRPr="00CA09A6">
        <w:rPr>
          <w:rFonts w:ascii="仿宋_GB2312" w:eastAsia="仿宋_GB2312" w:hAnsi="Times New Roman"/>
          <w:color w:val="000000"/>
          <w:sz w:val="32"/>
          <w:szCs w:val="32"/>
        </w:rPr>
        <w:t>0月</w:t>
      </w:r>
      <w:r w:rsidR="003109C0" w:rsidRPr="00CA09A6">
        <w:rPr>
          <w:rFonts w:ascii="仿宋_GB2312" w:eastAsia="仿宋_GB2312" w:hAnsi="Times New Roman" w:hint="eastAsia"/>
          <w:color w:val="000000"/>
          <w:sz w:val="32"/>
          <w:szCs w:val="32"/>
        </w:rPr>
        <w:t>1</w:t>
      </w:r>
      <w:r w:rsidR="003109C0" w:rsidRPr="00CA09A6">
        <w:rPr>
          <w:rFonts w:ascii="仿宋_GB2312" w:eastAsia="仿宋_GB2312" w:hAnsi="Times New Roman"/>
          <w:color w:val="000000"/>
          <w:sz w:val="32"/>
          <w:szCs w:val="32"/>
        </w:rPr>
        <w:t>2日向</w:t>
      </w:r>
      <w:r w:rsidR="003109C0" w:rsidRPr="00CA09A6">
        <w:rPr>
          <w:rFonts w:ascii="仿宋_GB2312" w:eastAsia="仿宋_GB2312" w:hint="eastAsia"/>
          <w:sz w:val="32"/>
          <w:szCs w:val="32"/>
        </w:rPr>
        <w:t>各县级市（区）人力资源和社会保障局</w:t>
      </w:r>
      <w:r w:rsidR="003109C0" w:rsidRPr="00CA09A6">
        <w:rPr>
          <w:rFonts w:ascii="仿宋_GB2312" w:eastAsia="仿宋_GB2312" w:hAnsi="Times New Roman"/>
          <w:color w:val="000000"/>
          <w:sz w:val="32"/>
          <w:szCs w:val="32"/>
        </w:rPr>
        <w:t>和局相关职能处室征求意见</w:t>
      </w:r>
      <w:r w:rsidR="003109C0" w:rsidRPr="00CA09A6">
        <w:rPr>
          <w:rFonts w:ascii="仿宋_GB2312" w:eastAsia="仿宋_GB2312" w:hAnsi="Times New Roman" w:hint="eastAsia"/>
          <w:color w:val="000000"/>
          <w:sz w:val="32"/>
          <w:szCs w:val="32"/>
        </w:rPr>
        <w:t>，</w:t>
      </w:r>
      <w:r w:rsidR="003109C0" w:rsidRPr="00CA09A6">
        <w:rPr>
          <w:rFonts w:ascii="仿宋_GB2312" w:eastAsia="仿宋_GB2312" w:hAnsi="Times New Roman"/>
          <w:color w:val="000000"/>
          <w:sz w:val="32"/>
          <w:szCs w:val="32"/>
        </w:rPr>
        <w:t>并根据反馈意见对《细则》</w:t>
      </w:r>
      <w:r w:rsidR="00CF65DE">
        <w:rPr>
          <w:rFonts w:ascii="仿宋_GB2312" w:eastAsia="仿宋_GB2312" w:hAnsi="Times New Roman" w:hint="eastAsia"/>
          <w:color w:val="000000"/>
          <w:sz w:val="32"/>
          <w:szCs w:val="32"/>
        </w:rPr>
        <w:t>进</w:t>
      </w:r>
      <w:r w:rsidR="00CF65DE">
        <w:rPr>
          <w:rFonts w:ascii="仿宋_GB2312" w:eastAsia="仿宋_GB2312" w:hAnsi="Times New Roman"/>
          <w:color w:val="000000"/>
          <w:sz w:val="32"/>
          <w:szCs w:val="32"/>
        </w:rPr>
        <w:t>行</w:t>
      </w:r>
      <w:r w:rsidR="003109C0" w:rsidRPr="00F66B50">
        <w:rPr>
          <w:rFonts w:ascii="仿宋_GB2312" w:eastAsia="仿宋_GB2312" w:hAnsi="Times New Roman"/>
          <w:color w:val="000000"/>
          <w:sz w:val="32"/>
          <w:szCs w:val="32"/>
        </w:rPr>
        <w:t>调整。</w:t>
      </w:r>
      <w:r w:rsidR="005B1589" w:rsidRPr="00F66B50">
        <w:rPr>
          <w:rFonts w:ascii="仿宋_GB2312" w:eastAsia="仿宋_GB2312" w:hAnsi="Times New Roman" w:hint="eastAsia"/>
          <w:color w:val="000000"/>
          <w:sz w:val="32"/>
          <w:szCs w:val="32"/>
        </w:rPr>
        <w:t>1</w:t>
      </w:r>
      <w:r w:rsidR="005B1589" w:rsidRPr="00F66B50">
        <w:rPr>
          <w:rFonts w:ascii="仿宋_GB2312" w:eastAsia="仿宋_GB2312" w:hAnsi="Times New Roman"/>
          <w:color w:val="000000"/>
          <w:sz w:val="32"/>
          <w:szCs w:val="32"/>
        </w:rPr>
        <w:t>0月24日第二次向</w:t>
      </w:r>
      <w:r w:rsidR="005B1589" w:rsidRPr="00F66B50">
        <w:rPr>
          <w:rFonts w:ascii="仿宋_GB2312" w:eastAsia="仿宋_GB2312" w:hint="eastAsia"/>
          <w:sz w:val="32"/>
          <w:szCs w:val="32"/>
        </w:rPr>
        <w:t>各县级市（区）人力资源和社会保障局</w:t>
      </w:r>
      <w:r w:rsidR="005B1589" w:rsidRPr="00F66B50">
        <w:rPr>
          <w:rFonts w:ascii="仿宋_GB2312" w:eastAsia="仿宋_GB2312" w:hAnsi="Times New Roman"/>
          <w:color w:val="000000"/>
          <w:sz w:val="32"/>
          <w:szCs w:val="32"/>
        </w:rPr>
        <w:t>和局相关职能处室征求意见。</w:t>
      </w:r>
    </w:p>
    <w:p w:rsidR="008568C9" w:rsidRDefault="00952F6F">
      <w:pPr>
        <w:widowControl/>
        <w:spacing w:line="560" w:lineRule="exact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/>
          <w:color w:val="000000"/>
          <w:sz w:val="32"/>
          <w:szCs w:val="32"/>
        </w:rPr>
        <w:t>三、</w:t>
      </w:r>
      <w:r>
        <w:rPr>
          <w:rFonts w:ascii="黑体" w:eastAsia="黑体" w:hAnsi="黑体" w:hint="eastAsia"/>
          <w:color w:val="000000"/>
          <w:sz w:val="32"/>
          <w:szCs w:val="32"/>
        </w:rPr>
        <w:t>主要内容</w:t>
      </w:r>
    </w:p>
    <w:p w:rsidR="008568C9" w:rsidRDefault="00952F6F">
      <w:pPr>
        <w:widowControl/>
        <w:spacing w:line="560" w:lineRule="exact"/>
        <w:ind w:firstLineChars="200" w:firstLine="640"/>
        <w:rPr>
          <w:rFonts w:ascii="仿宋_GB2312" w:eastAsia="仿宋_GB2312" w:hAnsi="Times New Roman"/>
          <w:color w:val="000000"/>
          <w:sz w:val="32"/>
          <w:szCs w:val="32"/>
        </w:rPr>
      </w:pPr>
      <w:r>
        <w:rPr>
          <w:rFonts w:ascii="仿宋_GB2312" w:eastAsia="仿宋_GB2312" w:hAnsi="Times New Roman" w:hint="eastAsia"/>
          <w:color w:val="000000"/>
          <w:sz w:val="32"/>
          <w:szCs w:val="32"/>
        </w:rPr>
        <w:t>本次</w:t>
      </w:r>
      <w:r w:rsidR="00A64AF9">
        <w:rPr>
          <w:rFonts w:ascii="仿宋_GB2312" w:eastAsia="仿宋_GB2312" w:hAnsi="Times New Roman"/>
          <w:color w:val="000000"/>
          <w:sz w:val="32"/>
          <w:szCs w:val="32"/>
        </w:rPr>
        <w:t>《细则》</w:t>
      </w:r>
      <w:r>
        <w:rPr>
          <w:rFonts w:ascii="仿宋_GB2312" w:eastAsia="仿宋_GB2312" w:hAnsi="Times New Roman" w:hint="eastAsia"/>
          <w:color w:val="000000"/>
          <w:sz w:val="32"/>
          <w:szCs w:val="32"/>
        </w:rPr>
        <w:t>制定是在</w:t>
      </w:r>
      <w:r w:rsidR="00A64AF9">
        <w:rPr>
          <w:rFonts w:ascii="仿宋_GB2312" w:eastAsia="仿宋_GB2312" w:hAnsi="Times New Roman"/>
          <w:color w:val="000000"/>
          <w:sz w:val="32"/>
          <w:szCs w:val="32"/>
        </w:rPr>
        <w:t>《</w:t>
      </w:r>
      <w:r w:rsidR="00CF65DE">
        <w:rPr>
          <w:rFonts w:ascii="仿宋_GB2312" w:eastAsia="仿宋_GB2312" w:hAnsi="Times New Roman" w:hint="eastAsia"/>
          <w:color w:val="000000"/>
          <w:sz w:val="32"/>
          <w:szCs w:val="32"/>
        </w:rPr>
        <w:t>办法</w:t>
      </w:r>
      <w:r w:rsidR="00A64AF9">
        <w:rPr>
          <w:rFonts w:ascii="仿宋_GB2312" w:eastAsia="仿宋_GB2312" w:hAnsi="Times New Roman"/>
          <w:color w:val="000000"/>
          <w:sz w:val="32"/>
          <w:szCs w:val="32"/>
        </w:rPr>
        <w:t>》</w:t>
      </w:r>
      <w:r>
        <w:rPr>
          <w:rFonts w:ascii="仿宋_GB2312" w:eastAsia="仿宋_GB2312" w:hAnsi="Times New Roman" w:hint="eastAsia"/>
          <w:color w:val="000000"/>
          <w:sz w:val="32"/>
          <w:szCs w:val="32"/>
        </w:rPr>
        <w:t>的整体框架下进行的。</w:t>
      </w:r>
      <w:r w:rsidR="00A64AF9">
        <w:rPr>
          <w:rFonts w:ascii="仿宋_GB2312" w:eastAsia="仿宋_GB2312" w:hAnsi="Times New Roman"/>
          <w:color w:val="000000"/>
          <w:sz w:val="32"/>
          <w:szCs w:val="32"/>
        </w:rPr>
        <w:t>《细则》</w:t>
      </w:r>
      <w:r>
        <w:rPr>
          <w:rFonts w:ascii="仿宋_GB2312" w:eastAsia="仿宋_GB2312" w:hAnsi="Times New Roman" w:hint="eastAsia"/>
          <w:color w:val="000000"/>
          <w:sz w:val="32"/>
          <w:szCs w:val="32"/>
        </w:rPr>
        <w:t>共十</w:t>
      </w:r>
      <w:r w:rsidR="00C60779">
        <w:rPr>
          <w:rFonts w:ascii="仿宋_GB2312" w:eastAsia="仿宋_GB2312" w:hAnsi="Times New Roman" w:hint="eastAsia"/>
          <w:color w:val="000000"/>
          <w:sz w:val="32"/>
          <w:szCs w:val="32"/>
        </w:rPr>
        <w:t>二</w:t>
      </w:r>
      <w:r>
        <w:rPr>
          <w:rFonts w:ascii="仿宋_GB2312" w:eastAsia="仿宋_GB2312" w:hAnsi="Times New Roman" w:hint="eastAsia"/>
          <w:color w:val="000000"/>
          <w:sz w:val="32"/>
          <w:szCs w:val="32"/>
        </w:rPr>
        <w:t>条，主要内容如下。</w:t>
      </w:r>
    </w:p>
    <w:p w:rsidR="008568C9" w:rsidRDefault="00952F6F">
      <w:pPr>
        <w:widowControl/>
        <w:spacing w:line="560" w:lineRule="exact"/>
        <w:ind w:firstLineChars="200" w:firstLine="640"/>
        <w:rPr>
          <w:rFonts w:ascii="仿宋_GB2312" w:eastAsia="仿宋_GB2312" w:hAnsi="Times New Roman"/>
          <w:color w:val="000000"/>
          <w:sz w:val="32"/>
          <w:szCs w:val="32"/>
        </w:rPr>
      </w:pPr>
      <w:r>
        <w:rPr>
          <w:rFonts w:ascii="仿宋_GB2312" w:eastAsia="仿宋_GB2312" w:hAnsi="Times New Roman" w:hint="eastAsia"/>
          <w:color w:val="000000"/>
          <w:sz w:val="32"/>
          <w:szCs w:val="32"/>
        </w:rPr>
        <w:t>（一）对</w:t>
      </w:r>
      <w:r w:rsidR="00227A29">
        <w:rPr>
          <w:rFonts w:ascii="仿宋_GB2312" w:eastAsia="仿宋_GB2312" w:hAnsi="Times New Roman"/>
          <w:color w:val="000000"/>
          <w:sz w:val="32"/>
          <w:szCs w:val="32"/>
        </w:rPr>
        <w:t>《</w:t>
      </w:r>
      <w:r w:rsidR="00CF65DE">
        <w:rPr>
          <w:rFonts w:ascii="仿宋_GB2312" w:eastAsia="仿宋_GB2312" w:hAnsi="Times New Roman" w:hint="eastAsia"/>
          <w:color w:val="000000"/>
          <w:sz w:val="32"/>
          <w:szCs w:val="32"/>
        </w:rPr>
        <w:t>办法</w:t>
      </w:r>
      <w:r w:rsidR="00227A29">
        <w:rPr>
          <w:rFonts w:ascii="仿宋_GB2312" w:eastAsia="仿宋_GB2312" w:hAnsi="Times New Roman"/>
          <w:color w:val="000000"/>
          <w:sz w:val="32"/>
          <w:szCs w:val="32"/>
        </w:rPr>
        <w:t>》</w:t>
      </w:r>
      <w:r>
        <w:rPr>
          <w:rFonts w:ascii="仿宋_GB2312" w:eastAsia="仿宋_GB2312" w:hAnsi="Times New Roman" w:hint="eastAsia"/>
          <w:color w:val="000000"/>
          <w:sz w:val="32"/>
          <w:szCs w:val="32"/>
        </w:rPr>
        <w:t>相关条款进行明确和细化。</w:t>
      </w:r>
      <w:r w:rsidR="00227A29">
        <w:rPr>
          <w:rFonts w:ascii="仿宋_GB2312" w:eastAsia="仿宋_GB2312" w:hAnsi="Times New Roman"/>
          <w:color w:val="000000"/>
          <w:sz w:val="32"/>
          <w:szCs w:val="32"/>
        </w:rPr>
        <w:t>《细则》</w:t>
      </w:r>
      <w:r>
        <w:rPr>
          <w:rFonts w:ascii="仿宋_GB2312" w:eastAsia="仿宋_GB2312" w:hAnsi="Times New Roman" w:hint="eastAsia"/>
          <w:color w:val="000000"/>
          <w:sz w:val="32"/>
          <w:szCs w:val="32"/>
        </w:rPr>
        <w:t>将</w:t>
      </w:r>
      <w:r w:rsidR="00227A29">
        <w:rPr>
          <w:rFonts w:ascii="仿宋_GB2312" w:eastAsia="仿宋_GB2312" w:hAnsi="Times New Roman"/>
          <w:color w:val="000000"/>
          <w:sz w:val="32"/>
          <w:szCs w:val="32"/>
        </w:rPr>
        <w:t>《</w:t>
      </w:r>
      <w:r w:rsidR="002C02D9">
        <w:rPr>
          <w:rFonts w:ascii="仿宋_GB2312" w:eastAsia="仿宋_GB2312" w:hAnsi="Times New Roman" w:hint="eastAsia"/>
          <w:color w:val="000000"/>
          <w:sz w:val="32"/>
          <w:szCs w:val="32"/>
        </w:rPr>
        <w:t>办法</w:t>
      </w:r>
      <w:r w:rsidR="00227A29">
        <w:rPr>
          <w:rFonts w:ascii="仿宋_GB2312" w:eastAsia="仿宋_GB2312" w:hAnsi="Times New Roman"/>
          <w:color w:val="000000"/>
          <w:sz w:val="32"/>
          <w:szCs w:val="32"/>
        </w:rPr>
        <w:t>》</w:t>
      </w:r>
      <w:r>
        <w:rPr>
          <w:rFonts w:ascii="仿宋_GB2312" w:eastAsia="仿宋_GB2312" w:hAnsi="Times New Roman" w:hint="eastAsia"/>
          <w:color w:val="000000"/>
          <w:sz w:val="32"/>
          <w:szCs w:val="32"/>
        </w:rPr>
        <w:t>中涉及</w:t>
      </w:r>
      <w:r w:rsidR="002C02D9">
        <w:rPr>
          <w:rFonts w:ascii="仿宋_GB2312" w:eastAsia="仿宋_GB2312" w:hAnsi="Times New Roman" w:hint="eastAsia"/>
          <w:color w:val="000000"/>
          <w:sz w:val="32"/>
          <w:szCs w:val="32"/>
        </w:rPr>
        <w:t>到的</w:t>
      </w:r>
      <w:r>
        <w:rPr>
          <w:rFonts w:ascii="仿宋_GB2312" w:eastAsia="仿宋_GB2312" w:hAnsi="Times New Roman" w:hint="eastAsia"/>
          <w:color w:val="000000"/>
          <w:sz w:val="32"/>
          <w:szCs w:val="32"/>
        </w:rPr>
        <w:t>相关部门职责分工、证书和社保核验要求等进一步明确和细化。对</w:t>
      </w:r>
      <w:r w:rsidR="00227A29">
        <w:rPr>
          <w:rFonts w:ascii="仿宋_GB2312" w:eastAsia="仿宋_GB2312" w:hAnsi="Times New Roman"/>
          <w:color w:val="000000"/>
          <w:sz w:val="32"/>
          <w:szCs w:val="32"/>
        </w:rPr>
        <w:t>《</w:t>
      </w:r>
      <w:r w:rsidR="00CF65DE">
        <w:rPr>
          <w:rFonts w:ascii="仿宋_GB2312" w:eastAsia="仿宋_GB2312" w:hAnsi="Times New Roman" w:hint="eastAsia"/>
          <w:color w:val="000000"/>
          <w:sz w:val="32"/>
          <w:szCs w:val="32"/>
        </w:rPr>
        <w:t>办法</w:t>
      </w:r>
      <w:r w:rsidR="00227A29">
        <w:rPr>
          <w:rFonts w:ascii="仿宋_GB2312" w:eastAsia="仿宋_GB2312" w:hAnsi="Times New Roman"/>
          <w:color w:val="000000"/>
          <w:sz w:val="32"/>
          <w:szCs w:val="32"/>
        </w:rPr>
        <w:t>》</w:t>
      </w:r>
      <w:r>
        <w:rPr>
          <w:rFonts w:ascii="仿宋_GB2312" w:eastAsia="仿宋_GB2312" w:hAnsi="Times New Roman" w:hint="eastAsia"/>
          <w:color w:val="000000"/>
          <w:sz w:val="32"/>
          <w:szCs w:val="32"/>
        </w:rPr>
        <w:t>提及的“严重刑事犯罪”、“合法稳定住所”和“直系亲属”进行词条释义。</w:t>
      </w:r>
    </w:p>
    <w:p w:rsidR="008568C9" w:rsidRDefault="00BD3849">
      <w:pPr>
        <w:widowControl/>
        <w:spacing w:line="560" w:lineRule="exact"/>
        <w:ind w:firstLineChars="200" w:firstLine="640"/>
        <w:rPr>
          <w:rFonts w:ascii="仿宋_GB2312" w:eastAsia="仿宋_GB2312" w:hAnsi="Times New Roman"/>
          <w:color w:val="000000"/>
          <w:sz w:val="32"/>
          <w:szCs w:val="32"/>
        </w:rPr>
      </w:pPr>
      <w:r>
        <w:rPr>
          <w:rFonts w:ascii="仿宋_GB2312" w:eastAsia="仿宋_GB2312" w:hAnsi="Times New Roman" w:hint="eastAsia"/>
          <w:color w:val="000000"/>
          <w:sz w:val="32"/>
          <w:szCs w:val="32"/>
        </w:rPr>
        <w:t>（二）优化</w:t>
      </w:r>
      <w:r w:rsidR="00952F6F">
        <w:rPr>
          <w:rFonts w:ascii="仿宋_GB2312" w:eastAsia="仿宋_GB2312" w:hAnsi="Times New Roman" w:hint="eastAsia"/>
          <w:color w:val="000000"/>
          <w:sz w:val="32"/>
          <w:szCs w:val="32"/>
        </w:rPr>
        <w:t>人才落户办理流程。取消人才落户预审和公示两个业务环节</w:t>
      </w:r>
      <w:r w:rsidR="00952F6F" w:rsidRPr="00FD1958">
        <w:rPr>
          <w:rFonts w:ascii="仿宋_GB2312" w:eastAsia="仿宋_GB2312" w:hAnsi="Times New Roman" w:hint="eastAsia"/>
          <w:color w:val="000000"/>
          <w:sz w:val="32"/>
          <w:szCs w:val="32"/>
        </w:rPr>
        <w:t>，</w:t>
      </w:r>
      <w:r w:rsidR="007C21DC" w:rsidRPr="00FD1958">
        <w:rPr>
          <w:rFonts w:ascii="仿宋_GB2312" w:eastAsia="仿宋_GB2312" w:hAnsi="Times New Roman" w:hint="eastAsia"/>
          <w:color w:val="000000"/>
          <w:sz w:val="32"/>
          <w:szCs w:val="32"/>
        </w:rPr>
        <w:t>人社部门经办</w:t>
      </w:r>
      <w:r w:rsidR="00952F6F" w:rsidRPr="00FD1958">
        <w:rPr>
          <w:rFonts w:ascii="仿宋_GB2312" w:eastAsia="仿宋_GB2312" w:hAnsi="Times New Roman" w:hint="eastAsia"/>
          <w:color w:val="000000"/>
          <w:sz w:val="32"/>
          <w:szCs w:val="32"/>
        </w:rPr>
        <w:t>时限压减至少</w:t>
      </w:r>
      <w:r w:rsidR="002C02D9">
        <w:rPr>
          <w:rFonts w:ascii="仿宋_GB2312" w:eastAsia="仿宋_GB2312" w:hAnsi="Times New Roman"/>
          <w:color w:val="000000"/>
          <w:sz w:val="32"/>
          <w:szCs w:val="32"/>
        </w:rPr>
        <w:t>3</w:t>
      </w:r>
      <w:r w:rsidR="00952F6F" w:rsidRPr="00FD1958">
        <w:rPr>
          <w:rFonts w:ascii="仿宋_GB2312" w:eastAsia="仿宋_GB2312" w:hAnsi="Times New Roman" w:hint="eastAsia"/>
          <w:color w:val="000000"/>
          <w:sz w:val="32"/>
          <w:szCs w:val="32"/>
        </w:rPr>
        <w:t>个工作日</w:t>
      </w:r>
      <w:r w:rsidR="00952F6F">
        <w:rPr>
          <w:rFonts w:ascii="仿宋_GB2312" w:eastAsia="仿宋_GB2312" w:hAnsi="Times New Roman" w:hint="eastAsia"/>
          <w:color w:val="000000"/>
          <w:sz w:val="32"/>
          <w:szCs w:val="32"/>
        </w:rPr>
        <w:t>；对符合“跨省通办”的，公安机关采取线上模式办理户口迁移手续。</w:t>
      </w:r>
    </w:p>
    <w:p w:rsidR="008568C9" w:rsidRDefault="00BD3849">
      <w:pPr>
        <w:widowControl/>
        <w:spacing w:line="560" w:lineRule="exact"/>
        <w:ind w:firstLineChars="200" w:firstLine="640"/>
        <w:rPr>
          <w:rFonts w:ascii="仿宋_GB2312" w:eastAsia="仿宋_GB2312" w:hAnsi="Times New Roman"/>
          <w:color w:val="000000"/>
          <w:sz w:val="32"/>
          <w:szCs w:val="32"/>
        </w:rPr>
      </w:pPr>
      <w:r>
        <w:rPr>
          <w:rFonts w:ascii="仿宋_GB2312" w:eastAsia="仿宋_GB2312" w:hAnsi="Times New Roman" w:hint="eastAsia"/>
          <w:color w:val="000000"/>
          <w:sz w:val="32"/>
          <w:szCs w:val="32"/>
        </w:rPr>
        <w:t>（三）</w:t>
      </w:r>
      <w:r w:rsidR="00397988">
        <w:rPr>
          <w:rFonts w:ascii="仿宋_GB2312" w:eastAsia="仿宋_GB2312" w:hAnsi="Times New Roman" w:hint="eastAsia"/>
          <w:color w:val="000000"/>
          <w:sz w:val="32"/>
          <w:szCs w:val="32"/>
        </w:rPr>
        <w:t>进一步优化审批服务。一是</w:t>
      </w:r>
      <w:r w:rsidR="00397988" w:rsidRPr="00397988">
        <w:rPr>
          <w:rFonts w:ascii="仿宋_GB2312" w:eastAsia="仿宋_GB2312" w:hAnsi="Times New Roman" w:hint="eastAsia"/>
          <w:color w:val="000000"/>
          <w:sz w:val="32"/>
          <w:szCs w:val="32"/>
        </w:rPr>
        <w:t>线上线下多渠道提交申请</w:t>
      </w:r>
      <w:r w:rsidR="00397988">
        <w:rPr>
          <w:rFonts w:ascii="仿宋_GB2312" w:eastAsia="仿宋_GB2312" w:hAnsi="Times New Roman" w:hint="eastAsia"/>
          <w:color w:val="000000"/>
          <w:sz w:val="32"/>
          <w:szCs w:val="32"/>
        </w:rPr>
        <w:t>。申请人</w:t>
      </w:r>
      <w:r w:rsidR="00D8628D">
        <w:rPr>
          <w:rFonts w:ascii="仿宋_GB2312" w:eastAsia="仿宋_GB2312" w:hAnsi="Times New Roman" w:hint="eastAsia"/>
          <w:color w:val="000000"/>
          <w:sz w:val="32"/>
          <w:szCs w:val="32"/>
        </w:rPr>
        <w:t>或申请单位</w:t>
      </w:r>
      <w:r w:rsidR="00397988">
        <w:rPr>
          <w:rFonts w:ascii="仿宋_GB2312" w:eastAsia="仿宋_GB2312" w:hAnsi="Times New Roman" w:hint="eastAsia"/>
          <w:color w:val="000000"/>
          <w:sz w:val="32"/>
          <w:szCs w:val="32"/>
        </w:rPr>
        <w:t>可以线下向受理机构提出申请，也可以线上登录江苏人社网办大厅提交申请材料。二是</w:t>
      </w:r>
      <w:r w:rsidR="00952F6F">
        <w:rPr>
          <w:rFonts w:ascii="仿宋_GB2312" w:eastAsia="仿宋_GB2312" w:hAnsi="Times New Roman" w:hint="eastAsia"/>
          <w:color w:val="000000"/>
          <w:sz w:val="32"/>
          <w:szCs w:val="32"/>
        </w:rPr>
        <w:t>简化申</w:t>
      </w:r>
      <w:r w:rsidR="00952F6F">
        <w:rPr>
          <w:rFonts w:ascii="仿宋_GB2312" w:eastAsia="仿宋_GB2312" w:hAnsi="Times New Roman" w:hint="eastAsia"/>
          <w:color w:val="000000"/>
          <w:sz w:val="32"/>
          <w:szCs w:val="32"/>
        </w:rPr>
        <w:lastRenderedPageBreak/>
        <w:t>报材料。立足数据共享平台，充分应用新技术，调用电子证照，申请人身份证、江苏省内社会保险参保证明</w:t>
      </w:r>
      <w:r w:rsidR="00C60779">
        <w:rPr>
          <w:rFonts w:ascii="仿宋_GB2312" w:eastAsia="仿宋_GB2312" w:hAnsi="Times New Roman" w:hint="eastAsia"/>
          <w:color w:val="000000"/>
          <w:sz w:val="32"/>
          <w:szCs w:val="32"/>
        </w:rPr>
        <w:t>等</w:t>
      </w:r>
      <w:r w:rsidR="00952F6F">
        <w:rPr>
          <w:rFonts w:ascii="仿宋_GB2312" w:eastAsia="仿宋_GB2312" w:hAnsi="Times New Roman" w:hint="eastAsia"/>
          <w:color w:val="000000"/>
          <w:sz w:val="32"/>
          <w:szCs w:val="32"/>
        </w:rPr>
        <w:t>免于提交。</w:t>
      </w:r>
    </w:p>
    <w:p w:rsidR="008568C9" w:rsidRDefault="00952F6F" w:rsidP="002C02D9">
      <w:pPr>
        <w:widowControl/>
        <w:spacing w:line="560" w:lineRule="exact"/>
        <w:ind w:firstLineChars="200" w:firstLine="640"/>
        <w:rPr>
          <w:rFonts w:ascii="仿宋_GB2312" w:eastAsia="仿宋_GB2312" w:hAnsi="Times New Roman"/>
          <w:color w:val="000000"/>
          <w:sz w:val="32"/>
          <w:szCs w:val="32"/>
        </w:rPr>
      </w:pPr>
      <w:r>
        <w:rPr>
          <w:rFonts w:ascii="仿宋_GB2312" w:eastAsia="仿宋_GB2312" w:hAnsi="Times New Roman" w:hint="eastAsia"/>
          <w:color w:val="000000"/>
          <w:sz w:val="32"/>
          <w:szCs w:val="32"/>
        </w:rPr>
        <w:t>（四）拓宽未成年子女随迁渠道。除配偶、未成年子女和成年未婚子女可随迁到合法稳定住所外，通过人才落户政策落户到单位集体户或者人才集体户的，未成年子女也可以随迁。</w:t>
      </w:r>
    </w:p>
    <w:sectPr w:rsidR="008568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016D" w:rsidRDefault="006C016D"/>
  </w:endnote>
  <w:endnote w:type="continuationSeparator" w:id="0">
    <w:p w:rsidR="006C016D" w:rsidRDefault="006C016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016D" w:rsidRDefault="006C016D"/>
  </w:footnote>
  <w:footnote w:type="continuationSeparator" w:id="0">
    <w:p w:rsidR="006C016D" w:rsidRDefault="006C016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667"/>
    <w:rsid w:val="000336DA"/>
    <w:rsid w:val="0003476E"/>
    <w:rsid w:val="00081065"/>
    <w:rsid w:val="00112B33"/>
    <w:rsid w:val="00164DCC"/>
    <w:rsid w:val="002023DB"/>
    <w:rsid w:val="00210FF4"/>
    <w:rsid w:val="002253F3"/>
    <w:rsid w:val="00227A29"/>
    <w:rsid w:val="002440CC"/>
    <w:rsid w:val="0025142D"/>
    <w:rsid w:val="00262BE8"/>
    <w:rsid w:val="002C02D9"/>
    <w:rsid w:val="002F3FB9"/>
    <w:rsid w:val="002F490E"/>
    <w:rsid w:val="003109C0"/>
    <w:rsid w:val="00315134"/>
    <w:rsid w:val="003422FE"/>
    <w:rsid w:val="00357F6B"/>
    <w:rsid w:val="00365D1E"/>
    <w:rsid w:val="003931E4"/>
    <w:rsid w:val="00396D1F"/>
    <w:rsid w:val="00397988"/>
    <w:rsid w:val="003D1EE5"/>
    <w:rsid w:val="003E06B1"/>
    <w:rsid w:val="003F30E2"/>
    <w:rsid w:val="004321A3"/>
    <w:rsid w:val="00466CF2"/>
    <w:rsid w:val="004E73E0"/>
    <w:rsid w:val="005019C2"/>
    <w:rsid w:val="0051406B"/>
    <w:rsid w:val="0052000D"/>
    <w:rsid w:val="00541158"/>
    <w:rsid w:val="0055013A"/>
    <w:rsid w:val="00580FAE"/>
    <w:rsid w:val="00591D31"/>
    <w:rsid w:val="005B1589"/>
    <w:rsid w:val="005B409F"/>
    <w:rsid w:val="005E2B2B"/>
    <w:rsid w:val="006101CE"/>
    <w:rsid w:val="00622CBD"/>
    <w:rsid w:val="0062518B"/>
    <w:rsid w:val="006668C8"/>
    <w:rsid w:val="006B279D"/>
    <w:rsid w:val="006C016D"/>
    <w:rsid w:val="00720CBB"/>
    <w:rsid w:val="0076772E"/>
    <w:rsid w:val="00771543"/>
    <w:rsid w:val="007C21DC"/>
    <w:rsid w:val="008378F4"/>
    <w:rsid w:val="008568C9"/>
    <w:rsid w:val="00885F5E"/>
    <w:rsid w:val="008A1C7E"/>
    <w:rsid w:val="0091605A"/>
    <w:rsid w:val="009227B3"/>
    <w:rsid w:val="00952F6F"/>
    <w:rsid w:val="009A7FC7"/>
    <w:rsid w:val="009B2C91"/>
    <w:rsid w:val="00A62519"/>
    <w:rsid w:val="00A64AF9"/>
    <w:rsid w:val="00AB3954"/>
    <w:rsid w:val="00AB4D9B"/>
    <w:rsid w:val="00AE3248"/>
    <w:rsid w:val="00B20E71"/>
    <w:rsid w:val="00B31789"/>
    <w:rsid w:val="00BD3849"/>
    <w:rsid w:val="00BF1667"/>
    <w:rsid w:val="00C55D2A"/>
    <w:rsid w:val="00C60779"/>
    <w:rsid w:val="00C75F58"/>
    <w:rsid w:val="00C83BE7"/>
    <w:rsid w:val="00CA09A6"/>
    <w:rsid w:val="00CF65DE"/>
    <w:rsid w:val="00D62F1A"/>
    <w:rsid w:val="00D8628D"/>
    <w:rsid w:val="00D961A3"/>
    <w:rsid w:val="00DB1082"/>
    <w:rsid w:val="00DB1613"/>
    <w:rsid w:val="00E6737C"/>
    <w:rsid w:val="00E8071D"/>
    <w:rsid w:val="00EA03F5"/>
    <w:rsid w:val="00ED02E5"/>
    <w:rsid w:val="00ED3BE7"/>
    <w:rsid w:val="00EE5BD9"/>
    <w:rsid w:val="00F304C7"/>
    <w:rsid w:val="00F64FC9"/>
    <w:rsid w:val="00F66B50"/>
    <w:rsid w:val="00F66CE4"/>
    <w:rsid w:val="00FA78CE"/>
    <w:rsid w:val="00FD1958"/>
    <w:rsid w:val="00FE2EED"/>
    <w:rsid w:val="42E36B0E"/>
    <w:rsid w:val="56AD5B68"/>
    <w:rsid w:val="6F26325B"/>
    <w:rsid w:val="70927CBD"/>
    <w:rsid w:val="71F76A76"/>
    <w:rsid w:val="7D6D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5CFD6E9-DAC2-495F-8E97-52DDA268A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5B158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B158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3F06A1-CAF6-449A-A1BD-E20376A29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172</Words>
  <Characters>987</Characters>
  <Application>Microsoft Office Word</Application>
  <DocSecurity>0</DocSecurity>
  <Lines>8</Lines>
  <Paragraphs>2</Paragraphs>
  <ScaleCrop>false</ScaleCrop>
  <Company>Microsoft</Company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薛薇xuew</dc:creator>
  <cp:lastModifiedBy>丁洁dj</cp:lastModifiedBy>
  <cp:revision>8</cp:revision>
  <cp:lastPrinted>2023-10-26T09:50:00Z</cp:lastPrinted>
  <dcterms:created xsi:type="dcterms:W3CDTF">2023-11-01T01:59:00Z</dcterms:created>
  <dcterms:modified xsi:type="dcterms:W3CDTF">2023-11-02T08:00:00Z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B40E286D68E946E391A4D6219FB01BB8</vt:lpwstr>
  </property>
</Properties>
</file>