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EFE32" w14:textId="77777777" w:rsidR="00C40D3B" w:rsidRPr="00C40D3B" w:rsidRDefault="00C40D3B" w:rsidP="00C40D3B">
      <w:pPr>
        <w:widowControl/>
        <w:spacing w:line="580" w:lineRule="exact"/>
        <w:rPr>
          <w:rFonts w:ascii="黑体" w:eastAsia="黑体" w:hAnsi="黑体" w:cs="Times New Roman" w:hint="eastAsia"/>
          <w:color w:val="000000"/>
          <w:sz w:val="32"/>
          <w:szCs w:val="32"/>
        </w:rPr>
      </w:pPr>
    </w:p>
    <w:p w14:paraId="50EA6A14" w14:textId="75BDDAF1" w:rsidR="00C40D3B" w:rsidRPr="00C40D3B" w:rsidRDefault="00C40D3B" w:rsidP="00C40D3B">
      <w:pPr>
        <w:adjustRightInd w:val="0"/>
        <w:snapToGrid w:val="0"/>
        <w:spacing w:line="700" w:lineRule="exact"/>
        <w:jc w:val="center"/>
        <w:rPr>
          <w:rFonts w:ascii="Times New Roman" w:eastAsia="方正小标宋_GBK" w:hAnsi="Times New Roman" w:cs="Times New Roman" w:hint="eastAsia"/>
          <w:sz w:val="44"/>
          <w:szCs w:val="44"/>
        </w:rPr>
      </w:pPr>
      <w:r w:rsidRPr="00C40D3B">
        <w:rPr>
          <w:rFonts w:ascii="Times New Roman" w:eastAsia="方正小标宋_GBK" w:hAnsi="Times New Roman" w:cs="Times New Roman" w:hint="eastAsia"/>
          <w:sz w:val="44"/>
          <w:szCs w:val="44"/>
        </w:rPr>
        <w:t>《南京市高质量推进科创金融改革试验区建设若干政策措施》</w:t>
      </w:r>
    </w:p>
    <w:p w14:paraId="4BF457A8" w14:textId="2A2C7E36" w:rsidR="00C40D3B" w:rsidRPr="00C40D3B" w:rsidRDefault="00C40D3B" w:rsidP="00C40D3B">
      <w:pPr>
        <w:adjustRightInd w:val="0"/>
        <w:snapToGrid w:val="0"/>
        <w:spacing w:line="580" w:lineRule="exact"/>
        <w:jc w:val="center"/>
        <w:rPr>
          <w:rFonts w:ascii="方正楷体_GBK" w:eastAsia="方正楷体_GBK" w:hAnsi="Times New Roman" w:cs="Times New Roman"/>
          <w:sz w:val="32"/>
          <w:szCs w:val="32"/>
        </w:rPr>
      </w:pPr>
      <w:r w:rsidRPr="00C40D3B">
        <w:rPr>
          <w:rFonts w:ascii="方正楷体_GBK" w:eastAsia="方正楷体_GBK" w:hAnsi="Times New Roman" w:cs="Times New Roman" w:hint="eastAsia"/>
          <w:sz w:val="32"/>
          <w:szCs w:val="32"/>
        </w:rPr>
        <w:t>（</w:t>
      </w:r>
      <w:r>
        <w:rPr>
          <w:rFonts w:ascii="方正楷体_GBK" w:eastAsia="方正楷体_GBK" w:hAnsi="Times New Roman" w:cs="Times New Roman" w:hint="eastAsia"/>
          <w:sz w:val="32"/>
          <w:szCs w:val="32"/>
        </w:rPr>
        <w:t>征求意见</w:t>
      </w:r>
      <w:r w:rsidRPr="00C40D3B">
        <w:rPr>
          <w:rFonts w:ascii="方正楷体_GBK" w:eastAsia="方正楷体_GBK" w:hAnsi="Times New Roman" w:cs="Times New Roman" w:hint="eastAsia"/>
          <w:sz w:val="32"/>
          <w:szCs w:val="32"/>
        </w:rPr>
        <w:t>稿）</w:t>
      </w:r>
    </w:p>
    <w:p w14:paraId="77D3B26D" w14:textId="77777777" w:rsidR="00C40D3B" w:rsidRPr="00C40D3B" w:rsidRDefault="00C40D3B" w:rsidP="00C40D3B">
      <w:pPr>
        <w:adjustRightInd w:val="0"/>
        <w:snapToGrid w:val="0"/>
        <w:spacing w:line="580" w:lineRule="exact"/>
        <w:ind w:firstLineChars="200" w:firstLine="640"/>
        <w:rPr>
          <w:rFonts w:ascii="Times New Roman" w:eastAsia="方正仿宋_GBK" w:hAnsi="Times New Roman" w:cs="Times New Roman" w:hint="eastAsia"/>
          <w:sz w:val="32"/>
          <w:szCs w:val="32"/>
        </w:rPr>
      </w:pPr>
    </w:p>
    <w:p w14:paraId="0F70FD1B" w14:textId="77777777" w:rsidR="00C40D3B" w:rsidRPr="00C40D3B" w:rsidRDefault="00C40D3B" w:rsidP="00C40D3B">
      <w:pPr>
        <w:adjustRightInd w:val="0"/>
        <w:snapToGrid w:val="0"/>
        <w:spacing w:line="580" w:lineRule="exact"/>
        <w:ind w:firstLineChars="200" w:firstLine="640"/>
        <w:rPr>
          <w:rFonts w:ascii="Times New Roman" w:eastAsia="方正仿宋_GBK" w:hAnsi="Times New Roman" w:cs="Times New Roman"/>
          <w:sz w:val="32"/>
          <w:szCs w:val="32"/>
        </w:rPr>
      </w:pPr>
      <w:r w:rsidRPr="00C40D3B">
        <w:rPr>
          <w:rFonts w:ascii="Times New Roman" w:eastAsia="方正仿宋_GBK" w:hAnsi="Times New Roman" w:cs="Times New Roman" w:hint="eastAsia"/>
          <w:sz w:val="32"/>
          <w:szCs w:val="32"/>
        </w:rPr>
        <w:t>为加快</w:t>
      </w:r>
      <w:proofErr w:type="gramStart"/>
      <w:r w:rsidRPr="00C40D3B">
        <w:rPr>
          <w:rFonts w:ascii="Times New Roman" w:eastAsia="方正仿宋_GBK" w:hAnsi="Times New Roman" w:cs="Times New Roman" w:hint="eastAsia"/>
          <w:sz w:val="32"/>
          <w:szCs w:val="32"/>
        </w:rPr>
        <w:t>推进科创金融</w:t>
      </w:r>
      <w:proofErr w:type="gramEnd"/>
      <w:r w:rsidRPr="00C40D3B">
        <w:rPr>
          <w:rFonts w:ascii="Times New Roman" w:eastAsia="方正仿宋_GBK" w:hAnsi="Times New Roman" w:cs="Times New Roman" w:hint="eastAsia"/>
          <w:sz w:val="32"/>
          <w:szCs w:val="32"/>
        </w:rPr>
        <w:t>改革试验区建设，加大金融支持科技创新力度，加快推动“科技—产业—金融”良性循环，着力为科技型企业提供全生命周期的多元化接力式金融服务，根据《上海市、南京市、杭州市、合肥市、嘉兴市建设科创金融改革试验区总体方案》和《南京市建设科创金融改革试验区实施方案》，制定如下措施。</w:t>
      </w:r>
    </w:p>
    <w:p w14:paraId="7CAAB1DF" w14:textId="6249AD70" w:rsidR="00C40D3B" w:rsidRPr="00C40D3B" w:rsidRDefault="00C40D3B" w:rsidP="00C40D3B">
      <w:pPr>
        <w:adjustRightInd w:val="0"/>
        <w:snapToGrid w:val="0"/>
        <w:spacing w:line="580" w:lineRule="exact"/>
        <w:ind w:firstLineChars="200" w:firstLine="640"/>
        <w:rPr>
          <w:rFonts w:ascii="Times New Roman" w:eastAsia="方正仿宋_GBK" w:hAnsi="Times New Roman" w:cs="Times New Roman"/>
          <w:sz w:val="32"/>
          <w:szCs w:val="32"/>
          <w:lang w:val="zh-CN"/>
        </w:rPr>
      </w:pPr>
      <w:r w:rsidRPr="00C40D3B">
        <w:rPr>
          <w:rFonts w:ascii="Times New Roman" w:eastAsia="方正楷体_GBK" w:hAnsi="Times New Roman" w:cs="Times New Roman" w:hint="eastAsia"/>
          <w:sz w:val="32"/>
          <w:szCs w:val="32"/>
          <w:lang w:val="zh-CN"/>
        </w:rPr>
        <w:t>一、强化财政政策与货币政策工具联动</w:t>
      </w:r>
      <w:r w:rsidRPr="00C40D3B">
        <w:rPr>
          <w:rFonts w:ascii="Times New Roman" w:eastAsia="方正仿宋_GBK" w:hAnsi="Times New Roman" w:cs="Times New Roman" w:hint="eastAsia"/>
          <w:sz w:val="32"/>
          <w:szCs w:val="32"/>
          <w:lang w:val="zh-CN"/>
        </w:rPr>
        <w:t>。鼓励金融机构运用“宁创融”</w:t>
      </w:r>
      <w:proofErr w:type="gramStart"/>
      <w:r w:rsidRPr="00C40D3B">
        <w:rPr>
          <w:rFonts w:ascii="Times New Roman" w:eastAsia="方正仿宋_GBK" w:hAnsi="Times New Roman" w:cs="Times New Roman" w:hint="eastAsia"/>
          <w:sz w:val="32"/>
          <w:szCs w:val="32"/>
          <w:lang w:val="zh-CN"/>
        </w:rPr>
        <w:t>政银金融</w:t>
      </w:r>
      <w:proofErr w:type="gramEnd"/>
      <w:r w:rsidRPr="00C40D3B">
        <w:rPr>
          <w:rFonts w:ascii="Times New Roman" w:eastAsia="方正仿宋_GBK" w:hAnsi="Times New Roman" w:cs="Times New Roman" w:hint="eastAsia"/>
          <w:sz w:val="32"/>
          <w:szCs w:val="32"/>
          <w:lang w:val="zh-CN"/>
        </w:rPr>
        <w:t>产品</w:t>
      </w:r>
      <w:proofErr w:type="gramStart"/>
      <w:r w:rsidRPr="00C40D3B">
        <w:rPr>
          <w:rFonts w:ascii="Times New Roman" w:eastAsia="方正仿宋_GBK" w:hAnsi="Times New Roman" w:cs="Times New Roman" w:hint="eastAsia"/>
          <w:sz w:val="32"/>
          <w:szCs w:val="32"/>
          <w:lang w:val="zh-CN"/>
        </w:rPr>
        <w:t>对科创企业</w:t>
      </w:r>
      <w:proofErr w:type="gramEnd"/>
      <w:r w:rsidRPr="00C40D3B">
        <w:rPr>
          <w:rFonts w:ascii="Times New Roman" w:eastAsia="方正仿宋_GBK" w:hAnsi="Times New Roman" w:cs="Times New Roman" w:hint="eastAsia"/>
          <w:sz w:val="32"/>
          <w:szCs w:val="32"/>
          <w:lang w:val="zh-CN"/>
        </w:rPr>
        <w:t>发放优惠利率贷款，</w:t>
      </w:r>
      <w:r w:rsidRPr="00C40D3B">
        <w:rPr>
          <w:rFonts w:ascii="Times New Roman" w:eastAsia="方正仿宋_GBK" w:hAnsi="Times New Roman" w:cs="Times New Roman" w:hint="eastAsia"/>
          <w:sz w:val="32"/>
          <w:szCs w:val="32"/>
        </w:rPr>
        <w:t>其中符合要求的小</w:t>
      </w:r>
      <w:proofErr w:type="gramStart"/>
      <w:r w:rsidRPr="00C40D3B">
        <w:rPr>
          <w:rFonts w:ascii="Times New Roman" w:eastAsia="方正仿宋_GBK" w:hAnsi="Times New Roman" w:cs="Times New Roman" w:hint="eastAsia"/>
          <w:sz w:val="32"/>
          <w:szCs w:val="32"/>
        </w:rPr>
        <w:t>微企业</w:t>
      </w:r>
      <w:proofErr w:type="gramEnd"/>
      <w:r w:rsidRPr="00C40D3B">
        <w:rPr>
          <w:rFonts w:ascii="Times New Roman" w:eastAsia="方正仿宋_GBK" w:hAnsi="Times New Roman" w:cs="Times New Roman" w:hint="eastAsia"/>
          <w:sz w:val="32"/>
          <w:szCs w:val="32"/>
        </w:rPr>
        <w:t>贷款出现风险时，优先按“宁创贷”市场化风险分担机制给予风险补偿。</w:t>
      </w:r>
      <w:r w:rsidRPr="00C40D3B">
        <w:rPr>
          <w:rFonts w:ascii="Times New Roman" w:eastAsia="方正仿宋_GBK" w:hAnsi="Times New Roman" w:cs="Times New Roman" w:hint="eastAsia"/>
          <w:sz w:val="32"/>
          <w:szCs w:val="32"/>
          <w:lang w:val="zh-CN"/>
        </w:rPr>
        <w:t>（</w:t>
      </w:r>
      <w:r w:rsidRPr="00C40D3B">
        <w:rPr>
          <w:rFonts w:ascii="Times New Roman" w:eastAsia="方正楷体_GBK" w:hAnsi="Times New Roman" w:cs="Times New Roman" w:hint="eastAsia"/>
          <w:sz w:val="32"/>
          <w:szCs w:val="32"/>
          <w:lang w:val="zh-CN"/>
        </w:rPr>
        <w:t>责任单位：人行江苏省分行营管部、市财政局、市地方金融监管局、</w:t>
      </w:r>
      <w:proofErr w:type="gramStart"/>
      <w:r w:rsidRPr="00C40D3B">
        <w:rPr>
          <w:rFonts w:ascii="Times New Roman" w:eastAsia="方正楷体_GBK" w:hAnsi="Times New Roman" w:cs="Times New Roman" w:hint="eastAsia"/>
          <w:sz w:val="32"/>
          <w:szCs w:val="32"/>
          <w:lang w:val="zh-CN"/>
        </w:rPr>
        <w:t>市发改委</w:t>
      </w:r>
      <w:proofErr w:type="gramEnd"/>
      <w:r w:rsidRPr="00C40D3B">
        <w:rPr>
          <w:rFonts w:ascii="Times New Roman" w:eastAsia="方正楷体_GBK" w:hAnsi="Times New Roman" w:cs="Times New Roman" w:hint="eastAsia"/>
          <w:sz w:val="32"/>
          <w:szCs w:val="32"/>
          <w:lang w:val="zh-CN"/>
        </w:rPr>
        <w:t>、市科技局、市工信局、</w:t>
      </w:r>
      <w:r w:rsidRPr="00C40D3B">
        <w:rPr>
          <w:rFonts w:ascii="Times New Roman" w:eastAsia="方正楷体_GBK" w:hAnsi="Times New Roman" w:cs="Times New Roman" w:hint="eastAsia"/>
          <w:sz w:val="32"/>
          <w:szCs w:val="32"/>
        </w:rPr>
        <w:t>市人才办</w:t>
      </w:r>
      <w:r w:rsidRPr="00C40D3B">
        <w:rPr>
          <w:rFonts w:ascii="Times New Roman" w:eastAsia="方正仿宋_GBK" w:hAnsi="Times New Roman" w:cs="Times New Roman" w:hint="eastAsia"/>
          <w:sz w:val="32"/>
          <w:szCs w:val="32"/>
          <w:lang w:val="zh-CN"/>
        </w:rPr>
        <w:t>）</w:t>
      </w:r>
    </w:p>
    <w:p w14:paraId="3B76B9A3" w14:textId="77777777" w:rsidR="00C40D3B" w:rsidRPr="00C40D3B" w:rsidRDefault="00C40D3B" w:rsidP="00C40D3B">
      <w:pPr>
        <w:adjustRightInd w:val="0"/>
        <w:snapToGrid w:val="0"/>
        <w:spacing w:line="580" w:lineRule="exact"/>
        <w:ind w:firstLineChars="200" w:firstLine="640"/>
        <w:rPr>
          <w:rFonts w:ascii="Times New Roman" w:eastAsia="方正仿宋_GBK" w:hAnsi="Times New Roman" w:cs="Times New Roman"/>
          <w:sz w:val="32"/>
          <w:szCs w:val="32"/>
          <w:lang w:val="zh-CN"/>
        </w:rPr>
      </w:pPr>
      <w:r w:rsidRPr="00C40D3B">
        <w:rPr>
          <w:rFonts w:ascii="Times New Roman" w:eastAsia="方正楷体_GBK" w:hAnsi="Times New Roman" w:cs="Times New Roman" w:hint="eastAsia"/>
          <w:sz w:val="32"/>
          <w:szCs w:val="32"/>
          <w:lang w:val="zh-CN"/>
        </w:rPr>
        <w:t>二、</w:t>
      </w:r>
      <w:proofErr w:type="gramStart"/>
      <w:r w:rsidRPr="00C40D3B">
        <w:rPr>
          <w:rFonts w:ascii="Times New Roman" w:eastAsia="方正楷体_GBK" w:hAnsi="Times New Roman" w:cs="Times New Roman" w:hint="eastAsia"/>
          <w:sz w:val="32"/>
          <w:szCs w:val="32"/>
          <w:lang w:val="zh-CN"/>
        </w:rPr>
        <w:t>鼓励科创金融</w:t>
      </w:r>
      <w:proofErr w:type="gramEnd"/>
      <w:r w:rsidRPr="00C40D3B">
        <w:rPr>
          <w:rFonts w:ascii="Times New Roman" w:eastAsia="方正楷体_GBK" w:hAnsi="Times New Roman" w:cs="Times New Roman" w:hint="eastAsia"/>
          <w:sz w:val="32"/>
          <w:szCs w:val="32"/>
          <w:lang w:val="zh-CN"/>
        </w:rPr>
        <w:t>专营机构建设</w:t>
      </w:r>
      <w:r w:rsidRPr="00C40D3B">
        <w:rPr>
          <w:rFonts w:ascii="Times New Roman" w:eastAsia="方正仿宋_GBK" w:hAnsi="Times New Roman" w:cs="Times New Roman" w:hint="eastAsia"/>
          <w:sz w:val="32"/>
          <w:szCs w:val="32"/>
          <w:lang w:val="zh-CN"/>
        </w:rPr>
        <w:t>。</w:t>
      </w:r>
      <w:r w:rsidRPr="00C40D3B">
        <w:rPr>
          <w:rFonts w:ascii="Times New Roman" w:eastAsia="方正仿宋_GBK" w:hAnsi="Times New Roman" w:cs="Times New Roman" w:hint="eastAsia"/>
          <w:sz w:val="32"/>
          <w:szCs w:val="32"/>
        </w:rPr>
        <w:t>对新设立的直接隶属于金融机构总部且独立于本机构经营部门或本地分支机构的</w:t>
      </w:r>
      <w:proofErr w:type="gramStart"/>
      <w:r w:rsidRPr="00C40D3B">
        <w:rPr>
          <w:rFonts w:ascii="Times New Roman" w:eastAsia="方正仿宋_GBK" w:hAnsi="Times New Roman" w:cs="Times New Roman" w:hint="eastAsia"/>
          <w:sz w:val="32"/>
          <w:szCs w:val="32"/>
        </w:rPr>
        <w:t>科创金融</w:t>
      </w:r>
      <w:proofErr w:type="gramEnd"/>
      <w:r w:rsidRPr="00C40D3B">
        <w:rPr>
          <w:rFonts w:ascii="Times New Roman" w:eastAsia="方正仿宋_GBK" w:hAnsi="Times New Roman" w:cs="Times New Roman" w:hint="eastAsia"/>
          <w:sz w:val="32"/>
          <w:szCs w:val="32"/>
        </w:rPr>
        <w:t>专营机构，一事一议，予以最高</w:t>
      </w:r>
      <w:r w:rsidRPr="00C40D3B">
        <w:rPr>
          <w:rFonts w:ascii="Times New Roman" w:eastAsia="方正仿宋_GBK" w:hAnsi="Times New Roman" w:cs="Times New Roman"/>
          <w:sz w:val="32"/>
          <w:szCs w:val="32"/>
        </w:rPr>
        <w:t>500</w:t>
      </w:r>
      <w:r w:rsidRPr="00C40D3B">
        <w:rPr>
          <w:rFonts w:ascii="Times New Roman" w:eastAsia="方正仿宋_GBK" w:hAnsi="Times New Roman" w:cs="Times New Roman" w:hint="eastAsia"/>
          <w:sz w:val="32"/>
          <w:szCs w:val="32"/>
        </w:rPr>
        <w:t>万元一次性奖励。</w:t>
      </w:r>
      <w:r w:rsidRPr="00C40D3B">
        <w:rPr>
          <w:rFonts w:ascii="Times New Roman" w:eastAsia="方正仿宋_GBK" w:hAnsi="Times New Roman" w:cs="Times New Roman" w:hint="eastAsia"/>
          <w:sz w:val="32"/>
          <w:szCs w:val="32"/>
          <w:lang w:val="zh-CN"/>
        </w:rPr>
        <w:t>每年对</w:t>
      </w:r>
      <w:proofErr w:type="gramStart"/>
      <w:r w:rsidRPr="00C40D3B">
        <w:rPr>
          <w:rFonts w:ascii="Times New Roman" w:eastAsia="方正仿宋_GBK" w:hAnsi="Times New Roman" w:cs="Times New Roman" w:hint="eastAsia"/>
          <w:sz w:val="32"/>
          <w:szCs w:val="32"/>
          <w:lang w:val="zh-CN"/>
        </w:rPr>
        <w:t>科创金融</w:t>
      </w:r>
      <w:proofErr w:type="gramEnd"/>
      <w:r w:rsidRPr="00C40D3B">
        <w:rPr>
          <w:rFonts w:ascii="Times New Roman" w:eastAsia="方正仿宋_GBK" w:hAnsi="Times New Roman" w:cs="Times New Roman" w:hint="eastAsia"/>
          <w:sz w:val="32"/>
          <w:szCs w:val="32"/>
          <w:lang w:val="zh-CN"/>
        </w:rPr>
        <w:t>服务驿站实施绩效评价，对</w:t>
      </w:r>
      <w:proofErr w:type="gramStart"/>
      <w:r w:rsidRPr="00C40D3B">
        <w:rPr>
          <w:rFonts w:ascii="Times New Roman" w:eastAsia="方正仿宋_GBK" w:hAnsi="Times New Roman" w:cs="Times New Roman" w:hint="eastAsia"/>
          <w:sz w:val="32"/>
          <w:szCs w:val="32"/>
          <w:lang w:val="zh-CN"/>
        </w:rPr>
        <w:t>科创金融</w:t>
      </w:r>
      <w:proofErr w:type="gramEnd"/>
      <w:r w:rsidRPr="00C40D3B">
        <w:rPr>
          <w:rFonts w:ascii="Times New Roman" w:eastAsia="方正仿宋_GBK" w:hAnsi="Times New Roman" w:cs="Times New Roman" w:hint="eastAsia"/>
          <w:sz w:val="32"/>
          <w:szCs w:val="32"/>
          <w:lang w:val="zh-CN"/>
        </w:rPr>
        <w:t>服务成效明显的给予绩效奖励。（</w:t>
      </w:r>
      <w:r w:rsidRPr="00C40D3B">
        <w:rPr>
          <w:rFonts w:ascii="Times New Roman" w:eastAsia="方正楷体_GBK" w:hAnsi="Times New Roman" w:cs="Times New Roman" w:hint="eastAsia"/>
          <w:sz w:val="32"/>
          <w:szCs w:val="32"/>
          <w:lang w:val="zh-CN"/>
        </w:rPr>
        <w:t>责任单位：市地方金融监管局、人行江苏省分行营管部、市科技局、市财政局</w:t>
      </w:r>
      <w:r w:rsidRPr="00C40D3B">
        <w:rPr>
          <w:rFonts w:ascii="Times New Roman" w:eastAsia="方正仿宋_GBK" w:hAnsi="Times New Roman" w:cs="Times New Roman" w:hint="eastAsia"/>
          <w:sz w:val="32"/>
          <w:szCs w:val="32"/>
          <w:lang w:val="zh-CN"/>
        </w:rPr>
        <w:t>）</w:t>
      </w:r>
    </w:p>
    <w:p w14:paraId="54BC8558" w14:textId="77777777" w:rsidR="00C40D3B" w:rsidRPr="00C40D3B" w:rsidRDefault="00C40D3B" w:rsidP="00C40D3B">
      <w:pPr>
        <w:adjustRightInd w:val="0"/>
        <w:snapToGrid w:val="0"/>
        <w:spacing w:line="580" w:lineRule="exact"/>
        <w:ind w:firstLineChars="200" w:firstLine="640"/>
        <w:rPr>
          <w:rFonts w:ascii="方正仿宋_GBK" w:eastAsia="方正仿宋_GBK" w:hAnsi="Times New Roman" w:cs="Times New Roman"/>
          <w:sz w:val="32"/>
          <w:szCs w:val="32"/>
          <w:lang w:val="zh-CN"/>
        </w:rPr>
      </w:pPr>
      <w:r w:rsidRPr="00C40D3B">
        <w:rPr>
          <w:rFonts w:ascii="方正楷体_GBK" w:eastAsia="方正楷体_GBK" w:hAnsi="黑体" w:cs="Times New Roman" w:hint="eastAsia"/>
          <w:sz w:val="32"/>
          <w:szCs w:val="32"/>
          <w:lang w:val="zh-CN"/>
        </w:rPr>
        <w:lastRenderedPageBreak/>
        <w:t>三、</w:t>
      </w:r>
      <w:proofErr w:type="gramStart"/>
      <w:r w:rsidRPr="00C40D3B">
        <w:rPr>
          <w:rFonts w:ascii="方正楷体_GBK" w:eastAsia="方正楷体_GBK" w:hAnsi="黑体" w:cs="Times New Roman" w:hint="eastAsia"/>
          <w:sz w:val="32"/>
          <w:szCs w:val="32"/>
          <w:lang w:val="zh-CN"/>
        </w:rPr>
        <w:t>加大科创</w:t>
      </w:r>
      <w:proofErr w:type="gramEnd"/>
      <w:r w:rsidRPr="00C40D3B">
        <w:rPr>
          <w:rFonts w:ascii="方正楷体_GBK" w:eastAsia="方正楷体_GBK" w:hAnsi="黑体" w:cs="Times New Roman" w:hint="eastAsia"/>
          <w:sz w:val="32"/>
          <w:szCs w:val="32"/>
          <w:lang w:val="zh-CN"/>
        </w:rPr>
        <w:t>信贷投放力度。</w:t>
      </w:r>
      <w:r w:rsidRPr="00C40D3B">
        <w:rPr>
          <w:rFonts w:ascii="方正仿宋_GBK" w:eastAsia="方正仿宋_GBK" w:hAnsi="Times New Roman" w:cs="Times New Roman" w:hint="eastAsia"/>
          <w:sz w:val="32"/>
          <w:szCs w:val="32"/>
          <w:lang w:val="zh-CN"/>
        </w:rPr>
        <w:t>鼓励开发性、政策性银行发挥批发资金优势，通过转贷提供</w:t>
      </w:r>
      <w:proofErr w:type="gramStart"/>
      <w:r w:rsidRPr="00C40D3B">
        <w:rPr>
          <w:rFonts w:ascii="方正仿宋_GBK" w:eastAsia="方正仿宋_GBK" w:hAnsi="Times New Roman" w:cs="Times New Roman" w:hint="eastAsia"/>
          <w:sz w:val="32"/>
          <w:szCs w:val="32"/>
          <w:lang w:val="zh-CN"/>
        </w:rPr>
        <w:t>低成本科创信贷资金</w:t>
      </w:r>
      <w:proofErr w:type="gramEnd"/>
      <w:r w:rsidRPr="00C40D3B">
        <w:rPr>
          <w:rFonts w:ascii="方正仿宋_GBK" w:eastAsia="方正仿宋_GBK" w:hAnsi="Times New Roman" w:cs="Times New Roman" w:hint="eastAsia"/>
          <w:sz w:val="32"/>
          <w:szCs w:val="32"/>
          <w:lang w:val="zh-CN"/>
        </w:rPr>
        <w:t>。鼓励银行提升</w:t>
      </w:r>
      <w:proofErr w:type="gramStart"/>
      <w:r w:rsidRPr="00C40D3B">
        <w:rPr>
          <w:rFonts w:ascii="方正仿宋_GBK" w:eastAsia="方正仿宋_GBK" w:hAnsi="Times New Roman" w:cs="Times New Roman" w:hint="eastAsia"/>
          <w:sz w:val="32"/>
          <w:szCs w:val="32"/>
          <w:lang w:val="zh-CN"/>
        </w:rPr>
        <w:t>面向科创型</w:t>
      </w:r>
      <w:proofErr w:type="gramEnd"/>
      <w:r w:rsidRPr="00C40D3B">
        <w:rPr>
          <w:rFonts w:ascii="方正仿宋_GBK" w:eastAsia="方正仿宋_GBK" w:hAnsi="Times New Roman" w:cs="Times New Roman" w:hint="eastAsia"/>
          <w:sz w:val="32"/>
          <w:szCs w:val="32"/>
          <w:lang w:val="zh-CN"/>
        </w:rPr>
        <w:t>企业</w:t>
      </w:r>
      <w:proofErr w:type="gramStart"/>
      <w:r w:rsidRPr="00C40D3B">
        <w:rPr>
          <w:rFonts w:ascii="方正仿宋_GBK" w:eastAsia="方正仿宋_GBK" w:hAnsi="Times New Roman" w:cs="Times New Roman" w:hint="eastAsia"/>
          <w:sz w:val="32"/>
          <w:szCs w:val="32"/>
          <w:lang w:val="zh-CN"/>
        </w:rPr>
        <w:t>的首贷比</w:t>
      </w:r>
      <w:proofErr w:type="gramEnd"/>
      <w:r w:rsidRPr="00C40D3B">
        <w:rPr>
          <w:rFonts w:ascii="方正仿宋_GBK" w:eastAsia="方正仿宋_GBK" w:hAnsi="Times New Roman" w:cs="Times New Roman" w:hint="eastAsia"/>
          <w:sz w:val="32"/>
          <w:szCs w:val="32"/>
          <w:lang w:val="zh-CN"/>
        </w:rPr>
        <w:t>，为重大创新平台、重大科技创新及研发项目提供长期信贷资金支持。鼓励金融机构依托“南京金服”“南京征信”等平台，</w:t>
      </w:r>
      <w:proofErr w:type="gramStart"/>
      <w:r w:rsidRPr="00C40D3B">
        <w:rPr>
          <w:rFonts w:ascii="方正仿宋_GBK" w:eastAsia="方正仿宋_GBK" w:hAnsi="Times New Roman" w:cs="Times New Roman" w:hint="eastAsia"/>
          <w:sz w:val="32"/>
          <w:szCs w:val="32"/>
          <w:lang w:val="zh-CN"/>
        </w:rPr>
        <w:t>为科创企业</w:t>
      </w:r>
      <w:proofErr w:type="gramEnd"/>
      <w:r w:rsidRPr="00C40D3B">
        <w:rPr>
          <w:rFonts w:ascii="方正仿宋_GBK" w:eastAsia="方正仿宋_GBK" w:hAnsi="Times New Roman" w:cs="Times New Roman" w:hint="eastAsia"/>
          <w:sz w:val="32"/>
          <w:szCs w:val="32"/>
          <w:lang w:val="zh-CN"/>
        </w:rPr>
        <w:t>开辟信贷绿色通道，支持</w:t>
      </w:r>
      <w:proofErr w:type="gramStart"/>
      <w:r w:rsidRPr="00C40D3B">
        <w:rPr>
          <w:rFonts w:ascii="方正仿宋_GBK" w:eastAsia="方正仿宋_GBK" w:hAnsi="Times New Roman" w:cs="Times New Roman" w:hint="eastAsia"/>
          <w:sz w:val="32"/>
          <w:szCs w:val="32"/>
          <w:lang w:val="zh-CN"/>
        </w:rPr>
        <w:t>面向科创</w:t>
      </w:r>
      <w:proofErr w:type="gramEnd"/>
      <w:r w:rsidRPr="00C40D3B">
        <w:rPr>
          <w:rFonts w:ascii="方正仿宋_GBK" w:eastAsia="方正仿宋_GBK" w:hAnsi="Times New Roman" w:cs="Times New Roman" w:hint="eastAsia"/>
          <w:sz w:val="32"/>
          <w:szCs w:val="32"/>
          <w:lang w:val="zh-CN"/>
        </w:rPr>
        <w:t>企业提供信用贷、研发贷等。深入推进“宁创贷”市场化风险分担机制建设，引导金融机构加大科技创新领域的信贷资源投入。（</w:t>
      </w:r>
      <w:r w:rsidRPr="00C40D3B">
        <w:rPr>
          <w:rFonts w:ascii="Times New Roman" w:eastAsia="方正楷体_GBK" w:hAnsi="Times New Roman" w:cs="Times New Roman" w:hint="eastAsia"/>
          <w:sz w:val="32"/>
          <w:szCs w:val="32"/>
          <w:lang w:val="zh-CN"/>
        </w:rPr>
        <w:t>责任单位：市地方金融监管局、人行江苏省分行营管部、市科技局、市财政局</w:t>
      </w:r>
      <w:r w:rsidRPr="00C40D3B">
        <w:rPr>
          <w:rFonts w:ascii="方正仿宋_GBK" w:eastAsia="方正仿宋_GBK" w:hAnsi="Times New Roman" w:cs="Times New Roman" w:hint="eastAsia"/>
          <w:sz w:val="32"/>
          <w:szCs w:val="32"/>
          <w:lang w:val="zh-CN"/>
        </w:rPr>
        <w:t>）</w:t>
      </w:r>
    </w:p>
    <w:p w14:paraId="5F5466B8" w14:textId="77777777" w:rsidR="00C40D3B" w:rsidRPr="00C40D3B" w:rsidRDefault="00C40D3B" w:rsidP="00C40D3B">
      <w:pPr>
        <w:adjustRightInd w:val="0"/>
        <w:snapToGrid w:val="0"/>
        <w:spacing w:line="580" w:lineRule="exact"/>
        <w:ind w:firstLineChars="200" w:firstLine="640"/>
        <w:rPr>
          <w:rFonts w:ascii="Times New Roman" w:eastAsia="方正仿宋_GBK" w:hAnsi="Times New Roman" w:cs="Times New Roman" w:hint="eastAsia"/>
          <w:sz w:val="32"/>
          <w:szCs w:val="32"/>
          <w:lang w:val="zh-CN"/>
        </w:rPr>
      </w:pPr>
      <w:r w:rsidRPr="00C40D3B">
        <w:rPr>
          <w:rFonts w:ascii="Times New Roman" w:eastAsia="方正楷体_GBK" w:hAnsi="Times New Roman" w:cs="Times New Roman" w:hint="eastAsia"/>
          <w:sz w:val="32"/>
          <w:szCs w:val="32"/>
          <w:lang w:val="zh-CN"/>
        </w:rPr>
        <w:t>四、</w:t>
      </w:r>
      <w:proofErr w:type="gramStart"/>
      <w:r w:rsidRPr="00C40D3B">
        <w:rPr>
          <w:rFonts w:ascii="Times New Roman" w:eastAsia="方正楷体_GBK" w:hAnsi="Times New Roman" w:cs="Times New Roman" w:hint="eastAsia"/>
          <w:sz w:val="32"/>
          <w:szCs w:val="32"/>
          <w:lang w:val="zh-CN"/>
        </w:rPr>
        <w:t>鼓励科创</w:t>
      </w:r>
      <w:proofErr w:type="gramEnd"/>
      <w:r w:rsidRPr="00C40D3B">
        <w:rPr>
          <w:rFonts w:ascii="Times New Roman" w:eastAsia="方正楷体_GBK" w:hAnsi="Times New Roman" w:cs="Times New Roman" w:hint="eastAsia"/>
          <w:sz w:val="32"/>
          <w:szCs w:val="32"/>
          <w:lang w:val="zh-CN"/>
        </w:rPr>
        <w:t>企业债券融资。</w:t>
      </w:r>
      <w:r w:rsidRPr="00C40D3B">
        <w:rPr>
          <w:rFonts w:ascii="Times New Roman" w:eastAsia="方正仿宋_GBK" w:hAnsi="Times New Roman" w:cs="Times New Roman" w:hint="eastAsia"/>
          <w:sz w:val="32"/>
          <w:szCs w:val="32"/>
          <w:lang w:val="zh-CN"/>
        </w:rPr>
        <w:t>对新</w:t>
      </w:r>
      <w:proofErr w:type="gramStart"/>
      <w:r w:rsidRPr="00C40D3B">
        <w:rPr>
          <w:rFonts w:ascii="Times New Roman" w:eastAsia="方正仿宋_GBK" w:hAnsi="Times New Roman" w:cs="Times New Roman" w:hint="eastAsia"/>
          <w:sz w:val="32"/>
          <w:szCs w:val="32"/>
          <w:lang w:val="zh-CN"/>
        </w:rPr>
        <w:t>发行科创票据</w:t>
      </w:r>
      <w:proofErr w:type="gramEnd"/>
      <w:r w:rsidRPr="00C40D3B">
        <w:rPr>
          <w:rFonts w:ascii="Times New Roman" w:eastAsia="方正仿宋_GBK" w:hAnsi="Times New Roman" w:cs="Times New Roman" w:hint="eastAsia"/>
          <w:sz w:val="32"/>
          <w:szCs w:val="32"/>
          <w:lang w:val="zh-CN"/>
        </w:rPr>
        <w:t>（含</w:t>
      </w:r>
      <w:proofErr w:type="gramStart"/>
      <w:r w:rsidRPr="00C40D3B">
        <w:rPr>
          <w:rFonts w:ascii="Times New Roman" w:eastAsia="方正仿宋_GBK" w:hAnsi="Times New Roman" w:cs="Times New Roman" w:hint="eastAsia"/>
          <w:sz w:val="32"/>
          <w:szCs w:val="32"/>
          <w:lang w:val="zh-CN"/>
        </w:rPr>
        <w:t>混合型科创票据</w:t>
      </w:r>
      <w:proofErr w:type="gramEnd"/>
      <w:r w:rsidRPr="00C40D3B">
        <w:rPr>
          <w:rFonts w:ascii="Times New Roman" w:eastAsia="方正仿宋_GBK" w:hAnsi="Times New Roman" w:cs="Times New Roman" w:hint="eastAsia"/>
          <w:sz w:val="32"/>
          <w:szCs w:val="32"/>
          <w:lang w:val="zh-CN"/>
        </w:rPr>
        <w:t>）、科技创新公司债</w:t>
      </w:r>
      <w:proofErr w:type="gramStart"/>
      <w:r w:rsidRPr="00C40D3B">
        <w:rPr>
          <w:rFonts w:ascii="Times New Roman" w:eastAsia="方正仿宋_GBK" w:hAnsi="Times New Roman" w:cs="Times New Roman" w:hint="eastAsia"/>
          <w:sz w:val="32"/>
          <w:szCs w:val="32"/>
          <w:lang w:val="zh-CN"/>
        </w:rPr>
        <w:t>券的科创企业</w:t>
      </w:r>
      <w:proofErr w:type="gramEnd"/>
      <w:r w:rsidRPr="00C40D3B">
        <w:rPr>
          <w:rFonts w:ascii="Times New Roman" w:eastAsia="方正仿宋_GBK" w:hAnsi="Times New Roman" w:cs="Times New Roman" w:hint="eastAsia"/>
          <w:sz w:val="32"/>
          <w:szCs w:val="32"/>
          <w:lang w:val="zh-CN"/>
        </w:rPr>
        <w:t>、创</w:t>
      </w:r>
      <w:proofErr w:type="gramStart"/>
      <w:r w:rsidRPr="00C40D3B">
        <w:rPr>
          <w:rFonts w:ascii="Times New Roman" w:eastAsia="方正仿宋_GBK" w:hAnsi="Times New Roman" w:cs="Times New Roman" w:hint="eastAsia"/>
          <w:sz w:val="32"/>
          <w:szCs w:val="32"/>
          <w:lang w:val="zh-CN"/>
        </w:rPr>
        <w:t>投机构</w:t>
      </w:r>
      <w:proofErr w:type="gramEnd"/>
      <w:r w:rsidRPr="00C40D3B">
        <w:rPr>
          <w:rFonts w:ascii="Times New Roman" w:eastAsia="方正仿宋_GBK" w:hAnsi="Times New Roman" w:cs="Times New Roman" w:hint="eastAsia"/>
          <w:sz w:val="32"/>
          <w:szCs w:val="32"/>
          <w:lang w:val="zh-CN"/>
        </w:rPr>
        <w:t>等发行主体，按照债券发行实际支付利息最高</w:t>
      </w:r>
      <w:r w:rsidRPr="00C40D3B">
        <w:rPr>
          <w:rFonts w:ascii="Times New Roman" w:eastAsia="方正仿宋_GBK" w:hAnsi="Times New Roman" w:cs="Times New Roman"/>
          <w:sz w:val="32"/>
          <w:szCs w:val="32"/>
          <w:lang w:val="zh-CN"/>
        </w:rPr>
        <w:t>20%</w:t>
      </w:r>
      <w:r w:rsidRPr="00C40D3B">
        <w:rPr>
          <w:rFonts w:ascii="Times New Roman" w:eastAsia="方正仿宋_GBK" w:hAnsi="Times New Roman" w:cs="Times New Roman" w:hint="eastAsia"/>
          <w:sz w:val="32"/>
          <w:szCs w:val="32"/>
          <w:lang w:val="zh-CN"/>
        </w:rPr>
        <w:t>实施贴息，单只债券最高贴息不超过</w:t>
      </w:r>
      <w:r w:rsidRPr="00C40D3B">
        <w:rPr>
          <w:rFonts w:ascii="Times New Roman" w:eastAsia="方正仿宋_GBK" w:hAnsi="Times New Roman" w:cs="Times New Roman"/>
          <w:sz w:val="32"/>
          <w:szCs w:val="32"/>
          <w:lang w:val="zh-CN"/>
        </w:rPr>
        <w:t>20</w:t>
      </w:r>
      <w:r w:rsidRPr="00C40D3B">
        <w:rPr>
          <w:rFonts w:ascii="Times New Roman" w:eastAsia="方正仿宋_GBK" w:hAnsi="Times New Roman" w:cs="Times New Roman" w:hint="eastAsia"/>
          <w:sz w:val="32"/>
          <w:szCs w:val="32"/>
          <w:lang w:val="zh-CN"/>
        </w:rPr>
        <w:t>万元，补贴期限不超过</w:t>
      </w:r>
      <w:r w:rsidRPr="00C40D3B">
        <w:rPr>
          <w:rFonts w:ascii="Times New Roman" w:eastAsia="方正仿宋_GBK" w:hAnsi="Times New Roman" w:cs="Times New Roman"/>
          <w:sz w:val="32"/>
          <w:szCs w:val="32"/>
          <w:lang w:val="zh-CN"/>
        </w:rPr>
        <w:t>1</w:t>
      </w:r>
      <w:r w:rsidRPr="00C40D3B">
        <w:rPr>
          <w:rFonts w:ascii="Times New Roman" w:eastAsia="方正仿宋_GBK" w:hAnsi="Times New Roman" w:cs="Times New Roman" w:hint="eastAsia"/>
          <w:sz w:val="32"/>
          <w:szCs w:val="32"/>
          <w:lang w:val="zh-CN"/>
        </w:rPr>
        <w:t>年，单个发行人年度累计补贴不超过</w:t>
      </w:r>
      <w:r w:rsidRPr="00C40D3B">
        <w:rPr>
          <w:rFonts w:ascii="Times New Roman" w:eastAsia="方正仿宋_GBK" w:hAnsi="Times New Roman" w:cs="Times New Roman"/>
          <w:sz w:val="32"/>
          <w:szCs w:val="32"/>
          <w:lang w:val="zh-CN"/>
        </w:rPr>
        <w:t>40</w:t>
      </w:r>
      <w:r w:rsidRPr="00C40D3B">
        <w:rPr>
          <w:rFonts w:ascii="Times New Roman" w:eastAsia="方正仿宋_GBK" w:hAnsi="Times New Roman" w:cs="Times New Roman" w:hint="eastAsia"/>
          <w:sz w:val="32"/>
          <w:szCs w:val="32"/>
          <w:lang w:val="zh-CN"/>
        </w:rPr>
        <w:t>万元。（</w:t>
      </w:r>
      <w:r w:rsidRPr="00C40D3B">
        <w:rPr>
          <w:rFonts w:ascii="方正楷体_GBK" w:eastAsia="方正楷体_GBK" w:hAnsi="Times New Roman" w:cs="Times New Roman" w:hint="eastAsia"/>
          <w:sz w:val="32"/>
          <w:szCs w:val="32"/>
          <w:lang w:val="zh-CN"/>
        </w:rPr>
        <w:t>责任单位：市地方金融监管局、</w:t>
      </w:r>
      <w:r w:rsidRPr="00C40D3B">
        <w:rPr>
          <w:rFonts w:ascii="Times New Roman" w:eastAsia="方正楷体_GBK" w:hAnsi="Times New Roman" w:cs="Times New Roman" w:hint="eastAsia"/>
          <w:sz w:val="32"/>
          <w:szCs w:val="32"/>
          <w:lang w:val="zh-CN"/>
        </w:rPr>
        <w:t>人行江苏省分行营管部、</w:t>
      </w:r>
      <w:r w:rsidRPr="00C40D3B">
        <w:rPr>
          <w:rFonts w:ascii="方正楷体_GBK" w:eastAsia="方正楷体_GBK" w:hAnsi="Times New Roman" w:cs="Times New Roman" w:hint="eastAsia"/>
          <w:sz w:val="32"/>
          <w:szCs w:val="32"/>
          <w:lang w:val="zh-CN"/>
        </w:rPr>
        <w:t>市科技局、市财政局</w:t>
      </w:r>
      <w:r w:rsidRPr="00C40D3B">
        <w:rPr>
          <w:rFonts w:ascii="Times New Roman" w:eastAsia="方正仿宋_GBK" w:hAnsi="Times New Roman" w:cs="Times New Roman" w:hint="eastAsia"/>
          <w:sz w:val="32"/>
          <w:szCs w:val="32"/>
          <w:lang w:val="zh-CN"/>
        </w:rPr>
        <w:t>）</w:t>
      </w:r>
    </w:p>
    <w:p w14:paraId="43F5944F" w14:textId="3F8F8D23" w:rsidR="00C40D3B" w:rsidRPr="00C40D3B" w:rsidRDefault="00C40D3B" w:rsidP="00C40D3B">
      <w:pPr>
        <w:widowControl/>
        <w:spacing w:line="580" w:lineRule="exact"/>
        <w:ind w:firstLineChars="200" w:firstLine="640"/>
        <w:rPr>
          <w:rFonts w:ascii="Times New Roman" w:eastAsia="方正仿宋_GBK" w:hAnsi="Times New Roman" w:cs="Times New Roman"/>
          <w:sz w:val="32"/>
          <w:szCs w:val="32"/>
          <w:lang w:val="zh-CN"/>
        </w:rPr>
      </w:pPr>
      <w:r w:rsidRPr="00C40D3B">
        <w:rPr>
          <w:rFonts w:ascii="Times New Roman" w:eastAsia="方正楷体_GBK" w:hAnsi="Times New Roman" w:cs="Times New Roman" w:hint="eastAsia"/>
          <w:sz w:val="32"/>
          <w:szCs w:val="32"/>
          <w:lang w:val="zh-CN"/>
        </w:rPr>
        <w:t>五、鼓励知识产权融资发展</w:t>
      </w:r>
      <w:r w:rsidRPr="00C40D3B">
        <w:rPr>
          <w:rFonts w:ascii="Times New Roman" w:eastAsia="方正仿宋_GBK" w:hAnsi="Times New Roman" w:cs="Times New Roman" w:hint="eastAsia"/>
          <w:sz w:val="32"/>
          <w:szCs w:val="32"/>
          <w:lang w:val="zh-CN"/>
        </w:rPr>
        <w:t>。</w:t>
      </w:r>
      <w:r w:rsidRPr="00C40D3B">
        <w:rPr>
          <w:rFonts w:ascii="方正仿宋_GBK" w:eastAsia="方正仿宋_GBK" w:hAnsi="Times New Roman" w:cs="Times New Roman" w:hint="eastAsia"/>
          <w:iCs/>
          <w:sz w:val="32"/>
          <w:szCs w:val="32"/>
        </w:rPr>
        <w:t>建立健全商业银行知识产权质押融资考核激励机制。完善知识产权质押融资风险补偿机制，</w:t>
      </w:r>
      <w:r w:rsidRPr="00C40D3B">
        <w:rPr>
          <w:rFonts w:ascii="方正仿宋_GBK" w:eastAsia="方正仿宋_GBK" w:hAnsi="Times New Roman" w:cs="Times New Roman" w:hint="eastAsia"/>
          <w:iCs/>
          <w:sz w:val="32"/>
          <w:szCs w:val="32"/>
          <w:lang w:val="zh-CN"/>
        </w:rPr>
        <w:t>将知识产权质押贷款纳入市级“宁创贷”市场化风险分担机制</w:t>
      </w:r>
      <w:r w:rsidRPr="00C40D3B">
        <w:rPr>
          <w:rFonts w:ascii="Times New Roman" w:eastAsia="方正仿宋_GBK" w:hAnsi="Times New Roman" w:cs="Times New Roman" w:hint="eastAsia"/>
          <w:iCs/>
          <w:sz w:val="32"/>
          <w:szCs w:val="32"/>
          <w:lang w:val="zh-CN"/>
        </w:rPr>
        <w:t>。对提供知识产权质押贷款的金融机构，按不超过贷款实际发生的评估费、</w:t>
      </w:r>
      <w:r w:rsidRPr="00C40D3B">
        <w:rPr>
          <w:rFonts w:ascii="Times New Roman" w:eastAsia="方正仿宋_GBK" w:hAnsi="Times New Roman" w:cs="Times New Roman" w:hint="eastAsia"/>
          <w:iCs/>
          <w:sz w:val="32"/>
          <w:szCs w:val="32"/>
        </w:rPr>
        <w:t>质物管理</w:t>
      </w:r>
      <w:r w:rsidRPr="00C40D3B">
        <w:rPr>
          <w:rFonts w:ascii="Times New Roman" w:eastAsia="方正仿宋_GBK" w:hAnsi="Times New Roman" w:cs="Times New Roman" w:hint="eastAsia"/>
          <w:iCs/>
          <w:sz w:val="32"/>
          <w:szCs w:val="32"/>
          <w:lang w:val="zh-CN"/>
        </w:rPr>
        <w:t>费等相关费</w:t>
      </w:r>
      <w:r w:rsidRPr="00C40D3B">
        <w:rPr>
          <w:rFonts w:ascii="Times New Roman" w:eastAsia="方正仿宋_GBK" w:hAnsi="Times New Roman" w:cs="Times New Roman" w:hint="eastAsia"/>
          <w:iCs/>
          <w:sz w:val="32"/>
          <w:szCs w:val="32"/>
        </w:rPr>
        <w:t>用</w:t>
      </w:r>
      <w:r w:rsidRPr="00C40D3B">
        <w:rPr>
          <w:rFonts w:ascii="Times New Roman" w:eastAsia="方正仿宋_GBK" w:hAnsi="Times New Roman" w:cs="Times New Roman" w:hint="eastAsia"/>
          <w:iCs/>
          <w:sz w:val="32"/>
          <w:szCs w:val="32"/>
          <w:lang w:val="zh-CN"/>
        </w:rPr>
        <w:t>的</w:t>
      </w:r>
      <w:r w:rsidRPr="00C40D3B">
        <w:rPr>
          <w:rFonts w:ascii="Times New Roman" w:eastAsia="方正仿宋_GBK" w:hAnsi="Times New Roman" w:cs="Times New Roman"/>
          <w:iCs/>
          <w:sz w:val="32"/>
          <w:szCs w:val="32"/>
          <w:lang w:val="zh-CN"/>
        </w:rPr>
        <w:t>50%</w:t>
      </w:r>
      <w:r w:rsidRPr="00C40D3B">
        <w:rPr>
          <w:rFonts w:ascii="Times New Roman" w:eastAsia="方正仿宋_GBK" w:hAnsi="Times New Roman" w:cs="Times New Roman" w:hint="eastAsia"/>
          <w:iCs/>
          <w:sz w:val="32"/>
          <w:szCs w:val="32"/>
          <w:lang w:val="zh-CN"/>
        </w:rPr>
        <w:t>，年度最高</w:t>
      </w:r>
      <w:r w:rsidRPr="00C40D3B">
        <w:rPr>
          <w:rFonts w:ascii="Times New Roman" w:eastAsia="方正仿宋_GBK" w:hAnsi="Times New Roman" w:cs="Times New Roman"/>
          <w:iCs/>
          <w:sz w:val="32"/>
          <w:szCs w:val="32"/>
        </w:rPr>
        <w:t>100</w:t>
      </w:r>
      <w:r w:rsidRPr="00C40D3B">
        <w:rPr>
          <w:rFonts w:ascii="Times New Roman" w:eastAsia="方正仿宋_GBK" w:hAnsi="Times New Roman" w:cs="Times New Roman" w:hint="eastAsia"/>
          <w:iCs/>
          <w:sz w:val="32"/>
          <w:szCs w:val="32"/>
          <w:lang w:val="zh-CN"/>
        </w:rPr>
        <w:t>万元给予补助。对完成知识产权证券化产品上市发行的发起单位，按不超过实际融资额</w:t>
      </w:r>
      <w:r w:rsidRPr="00C40D3B">
        <w:rPr>
          <w:rFonts w:ascii="Times New Roman" w:eastAsia="方正仿宋_GBK" w:hAnsi="Times New Roman" w:cs="Times New Roman"/>
          <w:iCs/>
          <w:sz w:val="32"/>
          <w:szCs w:val="32"/>
          <w:lang w:val="zh-CN"/>
        </w:rPr>
        <w:t>1%</w:t>
      </w:r>
      <w:r w:rsidRPr="00C40D3B">
        <w:rPr>
          <w:rFonts w:ascii="Times New Roman" w:eastAsia="方正仿宋_GBK" w:hAnsi="Times New Roman" w:cs="Times New Roman" w:hint="eastAsia"/>
          <w:iCs/>
          <w:sz w:val="32"/>
          <w:szCs w:val="32"/>
          <w:lang w:val="zh-CN"/>
        </w:rPr>
        <w:t>、最高</w:t>
      </w:r>
      <w:r w:rsidRPr="00C40D3B">
        <w:rPr>
          <w:rFonts w:ascii="Times New Roman" w:eastAsia="方正仿宋_GBK" w:hAnsi="Times New Roman" w:cs="Times New Roman"/>
          <w:iCs/>
          <w:sz w:val="32"/>
          <w:szCs w:val="32"/>
          <w:lang w:val="zh-CN"/>
        </w:rPr>
        <w:t>100</w:t>
      </w:r>
      <w:r w:rsidRPr="00C40D3B">
        <w:rPr>
          <w:rFonts w:ascii="方正仿宋_GBK" w:eastAsia="方正仿宋_GBK" w:hAnsi="Times New Roman" w:cs="Times New Roman" w:hint="eastAsia"/>
          <w:iCs/>
          <w:sz w:val="32"/>
          <w:szCs w:val="32"/>
          <w:lang w:val="zh-CN"/>
        </w:rPr>
        <w:t>万元</w:t>
      </w:r>
      <w:r w:rsidRPr="00C40D3B">
        <w:rPr>
          <w:rFonts w:ascii="方正仿宋_GBK" w:eastAsia="方正仿宋_GBK" w:hAnsi="Times New Roman" w:cs="Times New Roman" w:hint="eastAsia"/>
          <w:iCs/>
          <w:sz w:val="32"/>
          <w:szCs w:val="32"/>
          <w:lang w:val="zh-CN"/>
        </w:rPr>
        <w:lastRenderedPageBreak/>
        <w:t>给予一次性奖励。</w:t>
      </w:r>
      <w:r w:rsidRPr="00C40D3B">
        <w:rPr>
          <w:rFonts w:ascii="Times New Roman" w:eastAsia="方正仿宋_GBK" w:hAnsi="Times New Roman" w:cs="Times New Roman" w:hint="eastAsia"/>
          <w:sz w:val="32"/>
          <w:szCs w:val="32"/>
          <w:lang w:val="zh-CN"/>
        </w:rPr>
        <w:t>（</w:t>
      </w:r>
      <w:r w:rsidRPr="00C40D3B">
        <w:rPr>
          <w:rFonts w:ascii="Times New Roman" w:eastAsia="方正楷体_GBK" w:hAnsi="Times New Roman" w:cs="Times New Roman" w:hint="eastAsia"/>
          <w:sz w:val="32"/>
          <w:szCs w:val="32"/>
          <w:lang w:val="zh-CN"/>
        </w:rPr>
        <w:t>责任单位：市知识产权局、市财政局、人行江苏省分行营管部、市科技局、市地方金融监管局</w:t>
      </w:r>
      <w:r w:rsidRPr="00C40D3B">
        <w:rPr>
          <w:rFonts w:ascii="Times New Roman" w:eastAsia="方正仿宋_GBK" w:hAnsi="Times New Roman" w:cs="Times New Roman" w:hint="eastAsia"/>
          <w:sz w:val="32"/>
          <w:szCs w:val="32"/>
          <w:lang w:val="zh-CN"/>
        </w:rPr>
        <w:t>）</w:t>
      </w:r>
    </w:p>
    <w:p w14:paraId="3F477104" w14:textId="77777777" w:rsidR="00C40D3B" w:rsidRPr="00C40D3B" w:rsidRDefault="00C40D3B" w:rsidP="00C40D3B">
      <w:pPr>
        <w:adjustRightInd w:val="0"/>
        <w:snapToGrid w:val="0"/>
        <w:spacing w:line="580" w:lineRule="exact"/>
        <w:ind w:firstLineChars="200" w:firstLine="640"/>
        <w:rPr>
          <w:rFonts w:ascii="Times New Roman" w:eastAsia="方正仿宋_GBK" w:hAnsi="Times New Roman" w:cs="Times New Roman"/>
          <w:sz w:val="32"/>
          <w:szCs w:val="32"/>
          <w:lang w:val="zh-CN"/>
        </w:rPr>
      </w:pPr>
      <w:r w:rsidRPr="00C40D3B">
        <w:rPr>
          <w:rFonts w:ascii="Times New Roman" w:eastAsia="方正楷体_GBK" w:hAnsi="Times New Roman" w:cs="Times New Roman" w:hint="eastAsia"/>
          <w:sz w:val="32"/>
          <w:szCs w:val="32"/>
          <w:lang w:val="zh-CN"/>
        </w:rPr>
        <w:t>六、加强科技保险推广应用</w:t>
      </w:r>
      <w:r w:rsidRPr="00C40D3B">
        <w:rPr>
          <w:rFonts w:ascii="Times New Roman" w:eastAsia="方正仿宋_GBK" w:hAnsi="Times New Roman" w:cs="Times New Roman" w:hint="eastAsia"/>
          <w:sz w:val="32"/>
          <w:szCs w:val="32"/>
          <w:lang w:val="zh-CN"/>
        </w:rPr>
        <w:t>。对</w:t>
      </w:r>
      <w:r w:rsidRPr="00C40D3B">
        <w:rPr>
          <w:rFonts w:ascii="Times New Roman" w:eastAsia="方正仿宋_GBK" w:hAnsi="Times New Roman" w:cs="Times New Roman" w:hint="eastAsia"/>
          <w:sz w:val="32"/>
          <w:szCs w:val="32"/>
        </w:rPr>
        <w:t>高新技术企业、专精特新企业参保的</w:t>
      </w:r>
      <w:r w:rsidRPr="00C40D3B">
        <w:rPr>
          <w:rFonts w:ascii="Times New Roman" w:eastAsia="方正仿宋_GBK" w:hAnsi="Times New Roman" w:cs="Times New Roman" w:hint="eastAsia"/>
          <w:sz w:val="32"/>
          <w:szCs w:val="32"/>
          <w:lang w:val="zh-CN"/>
        </w:rPr>
        <w:t>科技项目研发费用损失保险、专利保险，最高给予</w:t>
      </w:r>
      <w:r w:rsidRPr="00C40D3B">
        <w:rPr>
          <w:rFonts w:ascii="Times New Roman" w:eastAsia="方正仿宋_GBK" w:hAnsi="Times New Roman" w:cs="Times New Roman"/>
          <w:sz w:val="32"/>
          <w:szCs w:val="32"/>
          <w:lang w:val="zh-CN"/>
        </w:rPr>
        <w:t>50%</w:t>
      </w:r>
      <w:r w:rsidRPr="00C40D3B">
        <w:rPr>
          <w:rFonts w:ascii="Times New Roman" w:eastAsia="方正仿宋_GBK" w:hAnsi="Times New Roman" w:cs="Times New Roman" w:hint="eastAsia"/>
          <w:sz w:val="32"/>
          <w:szCs w:val="32"/>
          <w:lang w:val="zh-CN"/>
        </w:rPr>
        <w:t>保费补贴；单个企业投保年度累计补贴总额最高不超过</w:t>
      </w:r>
      <w:r w:rsidRPr="00C40D3B">
        <w:rPr>
          <w:rFonts w:ascii="Times New Roman" w:eastAsia="方正仿宋_GBK" w:hAnsi="Times New Roman" w:cs="Times New Roman"/>
          <w:sz w:val="32"/>
          <w:szCs w:val="32"/>
          <w:lang w:val="zh-CN"/>
        </w:rPr>
        <w:t>10</w:t>
      </w:r>
      <w:r w:rsidRPr="00C40D3B">
        <w:rPr>
          <w:rFonts w:ascii="Times New Roman" w:eastAsia="方正仿宋_GBK" w:hAnsi="Times New Roman" w:cs="Times New Roman" w:hint="eastAsia"/>
          <w:sz w:val="32"/>
          <w:szCs w:val="32"/>
          <w:lang w:val="zh-CN"/>
        </w:rPr>
        <w:t>万元，每家企业补贴时长不超过</w:t>
      </w:r>
      <w:r w:rsidRPr="00C40D3B">
        <w:rPr>
          <w:rFonts w:ascii="Times New Roman" w:eastAsia="方正仿宋_GBK" w:hAnsi="Times New Roman" w:cs="Times New Roman"/>
          <w:sz w:val="32"/>
          <w:szCs w:val="32"/>
          <w:lang w:val="zh-CN"/>
        </w:rPr>
        <w:t>3</w:t>
      </w:r>
      <w:r w:rsidRPr="00C40D3B">
        <w:rPr>
          <w:rFonts w:ascii="Times New Roman" w:eastAsia="方正仿宋_GBK" w:hAnsi="Times New Roman" w:cs="Times New Roman" w:hint="eastAsia"/>
          <w:sz w:val="32"/>
          <w:szCs w:val="32"/>
          <w:lang w:val="zh-CN"/>
        </w:rPr>
        <w:t>年。（</w:t>
      </w:r>
      <w:r w:rsidRPr="00C40D3B">
        <w:rPr>
          <w:rFonts w:ascii="Times New Roman" w:eastAsia="方正楷体_GBK" w:hAnsi="Times New Roman" w:cs="Times New Roman" w:hint="eastAsia"/>
          <w:sz w:val="32"/>
          <w:szCs w:val="32"/>
          <w:lang w:val="zh-CN"/>
        </w:rPr>
        <w:t>责任单位：市地方金融监管局、市科技局、市知识产权局、市工信局</w:t>
      </w:r>
      <w:r w:rsidRPr="00C40D3B">
        <w:rPr>
          <w:rFonts w:ascii="Times New Roman" w:eastAsia="方正仿宋_GBK" w:hAnsi="Times New Roman" w:cs="Times New Roman" w:hint="eastAsia"/>
          <w:sz w:val="32"/>
          <w:szCs w:val="32"/>
          <w:lang w:val="zh-CN"/>
        </w:rPr>
        <w:t>）</w:t>
      </w:r>
    </w:p>
    <w:p w14:paraId="32C789E2" w14:textId="77777777" w:rsidR="00C40D3B" w:rsidRPr="00C40D3B" w:rsidRDefault="00C40D3B" w:rsidP="00C40D3B">
      <w:pPr>
        <w:spacing w:line="580" w:lineRule="exact"/>
        <w:ind w:firstLineChars="200" w:firstLine="640"/>
        <w:rPr>
          <w:rFonts w:ascii="Times New Roman" w:eastAsia="方正仿宋_GBK" w:hAnsi="Times New Roman" w:cs="Times New Roman"/>
          <w:sz w:val="32"/>
          <w:szCs w:val="32"/>
          <w:lang w:val="zh-CN"/>
        </w:rPr>
      </w:pPr>
      <w:r w:rsidRPr="00C40D3B">
        <w:rPr>
          <w:rFonts w:ascii="方正楷体_GBK" w:eastAsia="方正楷体_GBK" w:hAnsi="Times New Roman" w:cs="Times New Roman" w:hint="eastAsia"/>
          <w:sz w:val="32"/>
          <w:szCs w:val="32"/>
        </w:rPr>
        <w:t>七、</w:t>
      </w:r>
      <w:proofErr w:type="gramStart"/>
      <w:r w:rsidRPr="00C40D3B">
        <w:rPr>
          <w:rFonts w:ascii="方正楷体_GBK" w:eastAsia="方正楷体_GBK" w:hAnsi="Times New Roman" w:cs="Times New Roman" w:hint="eastAsia"/>
          <w:sz w:val="32"/>
          <w:szCs w:val="32"/>
        </w:rPr>
        <w:t>支持科创企业</w:t>
      </w:r>
      <w:proofErr w:type="gramEnd"/>
      <w:r w:rsidRPr="00C40D3B">
        <w:rPr>
          <w:rFonts w:ascii="方正楷体_GBK" w:eastAsia="方正楷体_GBK" w:hAnsi="Times New Roman" w:cs="Times New Roman" w:hint="eastAsia"/>
          <w:sz w:val="32"/>
          <w:szCs w:val="32"/>
        </w:rPr>
        <w:t>利用多层次资本市场融资。</w:t>
      </w:r>
      <w:r w:rsidRPr="00C40D3B">
        <w:rPr>
          <w:rFonts w:ascii="方正仿宋_GBK" w:eastAsia="方正仿宋_GBK" w:hAnsi="Times New Roman" w:cs="Times New Roman" w:hint="eastAsia"/>
          <w:sz w:val="32"/>
          <w:szCs w:val="32"/>
        </w:rPr>
        <w:t>实施企业利用资本市场融资补贴“免申即享”，对</w:t>
      </w:r>
      <w:r w:rsidRPr="00C40D3B">
        <w:rPr>
          <w:rFonts w:ascii="Times New Roman" w:eastAsia="方正仿宋_GBK" w:hAnsi="Times New Roman" w:cs="Times New Roman" w:hint="eastAsia"/>
          <w:sz w:val="32"/>
          <w:szCs w:val="32"/>
        </w:rPr>
        <w:t>拟</w:t>
      </w:r>
      <w:r w:rsidRPr="00C40D3B">
        <w:rPr>
          <w:rFonts w:ascii="方正仿宋_GBK" w:eastAsia="方正仿宋_GBK" w:hAnsi="Times New Roman" w:cs="Times New Roman" w:hint="eastAsia"/>
          <w:sz w:val="32"/>
          <w:szCs w:val="32"/>
        </w:rPr>
        <w:t>上市企业</w:t>
      </w:r>
      <w:r w:rsidRPr="00C40D3B">
        <w:rPr>
          <w:rFonts w:ascii="Times New Roman" w:eastAsia="方正仿宋_GBK" w:hAnsi="Times New Roman" w:cs="Times New Roman" w:hint="eastAsia"/>
          <w:sz w:val="32"/>
          <w:szCs w:val="32"/>
        </w:rPr>
        <w:t>分阶段</w:t>
      </w:r>
      <w:r w:rsidRPr="00C40D3B">
        <w:rPr>
          <w:rFonts w:ascii="方正仿宋_GBK" w:eastAsia="方正仿宋_GBK" w:hAnsi="Times New Roman" w:cs="Times New Roman" w:hint="eastAsia"/>
          <w:sz w:val="32"/>
          <w:szCs w:val="32"/>
        </w:rPr>
        <w:t>给予最高</w:t>
      </w:r>
      <w:r w:rsidRPr="00C40D3B">
        <w:rPr>
          <w:rFonts w:ascii="Times New Roman" w:eastAsia="方正仿宋_GBK" w:hAnsi="Times New Roman" w:cs="Times New Roman"/>
          <w:sz w:val="32"/>
          <w:szCs w:val="32"/>
        </w:rPr>
        <w:t>400</w:t>
      </w:r>
      <w:r w:rsidRPr="00C40D3B">
        <w:rPr>
          <w:rFonts w:ascii="Times New Roman" w:eastAsia="方正仿宋_GBK" w:hAnsi="Times New Roman" w:cs="Times New Roman" w:hint="eastAsia"/>
          <w:sz w:val="32"/>
          <w:szCs w:val="32"/>
        </w:rPr>
        <w:t>万</w:t>
      </w:r>
      <w:r w:rsidRPr="00C40D3B">
        <w:rPr>
          <w:rFonts w:ascii="方正仿宋_GBK" w:eastAsia="方正仿宋_GBK" w:hAnsi="Times New Roman" w:cs="Times New Roman" w:hint="eastAsia"/>
          <w:sz w:val="32"/>
          <w:szCs w:val="32"/>
        </w:rPr>
        <w:t>元补贴。实施企业上市“宁航行动”计划，</w:t>
      </w:r>
      <w:bookmarkStart w:id="0" w:name="_Hlk148350806"/>
      <w:r w:rsidRPr="00C40D3B">
        <w:rPr>
          <w:rFonts w:ascii="方正仿宋_GBK" w:eastAsia="方正仿宋_GBK" w:hAnsi="Times New Roman" w:cs="Times New Roman" w:hint="eastAsia"/>
          <w:sz w:val="32"/>
          <w:szCs w:val="32"/>
        </w:rPr>
        <w:t>试行以专用公共信用查询报告代替有无违法记录证明</w:t>
      </w:r>
      <w:bookmarkEnd w:id="0"/>
      <w:r w:rsidRPr="00C40D3B">
        <w:rPr>
          <w:rFonts w:ascii="方正仿宋_GBK" w:eastAsia="方正仿宋_GBK" w:hAnsi="Times New Roman" w:cs="Times New Roman" w:hint="eastAsia"/>
          <w:sz w:val="32"/>
          <w:szCs w:val="32"/>
        </w:rPr>
        <w:t>，加快企业上市进程。（</w:t>
      </w:r>
      <w:r w:rsidRPr="00C40D3B">
        <w:rPr>
          <w:rFonts w:ascii="Times New Roman" w:eastAsia="方正楷体_GBK" w:hAnsi="Times New Roman" w:cs="Times New Roman" w:hint="eastAsia"/>
          <w:sz w:val="32"/>
          <w:szCs w:val="32"/>
          <w:lang w:val="zh-CN"/>
        </w:rPr>
        <w:t>责任单位：市地方金融监管局、</w:t>
      </w:r>
      <w:proofErr w:type="gramStart"/>
      <w:r w:rsidRPr="00C40D3B">
        <w:rPr>
          <w:rFonts w:ascii="Times New Roman" w:eastAsia="方正楷体_GBK" w:hAnsi="Times New Roman" w:cs="Times New Roman" w:hint="eastAsia"/>
          <w:sz w:val="32"/>
          <w:szCs w:val="32"/>
          <w:lang w:val="zh-CN"/>
        </w:rPr>
        <w:t>市发改委</w:t>
      </w:r>
      <w:proofErr w:type="gramEnd"/>
      <w:r w:rsidRPr="00C40D3B">
        <w:rPr>
          <w:rFonts w:ascii="Times New Roman" w:eastAsia="方正楷体_GBK" w:hAnsi="Times New Roman" w:cs="Times New Roman" w:hint="eastAsia"/>
          <w:sz w:val="32"/>
          <w:szCs w:val="32"/>
          <w:lang w:val="zh-CN"/>
        </w:rPr>
        <w:t>，市城市数字治理中心</w:t>
      </w:r>
      <w:r w:rsidRPr="00C40D3B">
        <w:rPr>
          <w:rFonts w:ascii="Times New Roman" w:eastAsia="方正仿宋_GBK" w:hAnsi="Times New Roman" w:cs="Times New Roman" w:hint="eastAsia"/>
          <w:sz w:val="32"/>
          <w:szCs w:val="32"/>
          <w:lang w:val="zh-CN"/>
        </w:rPr>
        <w:t>）</w:t>
      </w:r>
    </w:p>
    <w:p w14:paraId="2C017E5E" w14:textId="01263D54" w:rsidR="00C40D3B" w:rsidRPr="00C40D3B" w:rsidRDefault="00C40D3B" w:rsidP="00C40D3B">
      <w:pPr>
        <w:adjustRightInd w:val="0"/>
        <w:snapToGrid w:val="0"/>
        <w:spacing w:line="580" w:lineRule="exact"/>
        <w:ind w:firstLineChars="200" w:firstLine="640"/>
        <w:rPr>
          <w:rFonts w:ascii="Times New Roman" w:eastAsia="方正仿宋_GBK" w:hAnsi="Times New Roman" w:cs="Times New Roman"/>
          <w:sz w:val="32"/>
          <w:szCs w:val="32"/>
        </w:rPr>
      </w:pPr>
      <w:r w:rsidRPr="00C40D3B">
        <w:rPr>
          <w:rFonts w:ascii="方正楷体_GBK" w:eastAsia="方正楷体_GBK" w:hAnsi="黑体" w:cs="Times New Roman" w:hint="eastAsia"/>
          <w:sz w:val="32"/>
          <w:szCs w:val="32"/>
        </w:rPr>
        <w:t>八、引导股权投资“投早”“投小”“投科技”。</w:t>
      </w:r>
      <w:r w:rsidRPr="00C40D3B">
        <w:rPr>
          <w:rFonts w:ascii="Times New Roman" w:eastAsia="方正仿宋_GBK" w:hAnsi="Times New Roman" w:cs="Times New Roman" w:hint="eastAsia"/>
          <w:sz w:val="32"/>
          <w:szCs w:val="32"/>
        </w:rPr>
        <w:t>对在本市注册及纳税的私</w:t>
      </w:r>
      <w:proofErr w:type="gramStart"/>
      <w:r w:rsidRPr="00C40D3B">
        <w:rPr>
          <w:rFonts w:ascii="Times New Roman" w:eastAsia="方正仿宋_GBK" w:hAnsi="Times New Roman" w:cs="Times New Roman" w:hint="eastAsia"/>
          <w:sz w:val="32"/>
          <w:szCs w:val="32"/>
        </w:rPr>
        <w:t>募股权投资</w:t>
      </w:r>
      <w:proofErr w:type="gramEnd"/>
      <w:r w:rsidRPr="00C40D3B">
        <w:rPr>
          <w:rFonts w:ascii="Times New Roman" w:eastAsia="方正仿宋_GBK" w:hAnsi="Times New Roman" w:cs="Times New Roman" w:hint="eastAsia"/>
          <w:sz w:val="32"/>
          <w:szCs w:val="32"/>
        </w:rPr>
        <w:t>基金，按实际募集到位资金规模最高一次性奖励</w:t>
      </w:r>
      <w:r w:rsidRPr="00C40D3B">
        <w:rPr>
          <w:rFonts w:ascii="Times New Roman" w:eastAsia="方正仿宋_GBK" w:hAnsi="Times New Roman" w:cs="Times New Roman"/>
          <w:sz w:val="32"/>
          <w:szCs w:val="32"/>
        </w:rPr>
        <w:t>1500</w:t>
      </w:r>
      <w:r w:rsidRPr="00C40D3B">
        <w:rPr>
          <w:rFonts w:ascii="Times New Roman" w:eastAsia="方正仿宋_GBK" w:hAnsi="Times New Roman" w:cs="Times New Roman" w:hint="eastAsia"/>
          <w:sz w:val="32"/>
          <w:szCs w:val="32"/>
        </w:rPr>
        <w:t>万元。对投资于本市的重大创新平台、新型研发机构和种子期、初创期科技型企业，持有股权超过</w:t>
      </w:r>
      <w:r w:rsidRPr="00C40D3B">
        <w:rPr>
          <w:rFonts w:ascii="Times New Roman" w:eastAsia="方正仿宋_GBK" w:hAnsi="Times New Roman" w:cs="Times New Roman"/>
          <w:sz w:val="32"/>
          <w:szCs w:val="32"/>
        </w:rPr>
        <w:t>24</w:t>
      </w:r>
      <w:r w:rsidRPr="00C40D3B">
        <w:rPr>
          <w:rFonts w:ascii="Times New Roman" w:eastAsia="方正仿宋_GBK" w:hAnsi="Times New Roman" w:cs="Times New Roman" w:hint="eastAsia"/>
          <w:sz w:val="32"/>
          <w:szCs w:val="32"/>
        </w:rPr>
        <w:t>个月，且投资资金全部到位的基金，按投资额</w:t>
      </w:r>
      <w:r w:rsidRPr="00C40D3B">
        <w:rPr>
          <w:rFonts w:ascii="Times New Roman" w:eastAsia="方正仿宋_GBK" w:hAnsi="Times New Roman" w:cs="Times New Roman"/>
          <w:sz w:val="32"/>
          <w:szCs w:val="32"/>
        </w:rPr>
        <w:t>5</w:t>
      </w:r>
      <w:r w:rsidRPr="00C40D3B">
        <w:rPr>
          <w:rFonts w:ascii="Times New Roman" w:eastAsia="方正仿宋_GBK" w:hAnsi="Times New Roman" w:cs="Times New Roman" w:hint="eastAsia"/>
          <w:sz w:val="32"/>
          <w:szCs w:val="32"/>
        </w:rPr>
        <w:t>％给予基金管理机构奖励，投资单个企业累计奖励最高</w:t>
      </w:r>
      <w:r w:rsidRPr="00C40D3B">
        <w:rPr>
          <w:rFonts w:ascii="Times New Roman" w:eastAsia="方正仿宋_GBK" w:hAnsi="Times New Roman" w:cs="Times New Roman"/>
          <w:sz w:val="32"/>
          <w:szCs w:val="32"/>
        </w:rPr>
        <w:t>500</w:t>
      </w:r>
      <w:r w:rsidRPr="00C40D3B">
        <w:rPr>
          <w:rFonts w:ascii="Times New Roman" w:eastAsia="方正仿宋_GBK" w:hAnsi="Times New Roman" w:cs="Times New Roman" w:hint="eastAsia"/>
          <w:sz w:val="32"/>
          <w:szCs w:val="32"/>
        </w:rPr>
        <w:t>万元。</w:t>
      </w:r>
      <w:r w:rsidRPr="00C40D3B">
        <w:rPr>
          <w:rFonts w:ascii="方正仿宋_GBK" w:eastAsia="方正仿宋_GBK" w:hAnsi="Times New Roman" w:cs="Times New Roman" w:hint="eastAsia"/>
          <w:sz w:val="32"/>
          <w:szCs w:val="32"/>
        </w:rPr>
        <w:t>（</w:t>
      </w:r>
      <w:r w:rsidRPr="00C40D3B">
        <w:rPr>
          <w:rFonts w:ascii="Times New Roman" w:eastAsia="方正楷体_GBK" w:hAnsi="Times New Roman" w:cs="Times New Roman" w:hint="eastAsia"/>
          <w:sz w:val="32"/>
          <w:szCs w:val="32"/>
          <w:lang w:val="zh-CN"/>
        </w:rPr>
        <w:t>责任单位：市地方金融监管局、市财政局</w:t>
      </w:r>
      <w:r w:rsidRPr="00C40D3B">
        <w:rPr>
          <w:rFonts w:ascii="Times New Roman" w:eastAsia="方正仿宋_GBK" w:hAnsi="Times New Roman" w:cs="Times New Roman" w:hint="eastAsia"/>
          <w:sz w:val="32"/>
          <w:szCs w:val="32"/>
          <w:lang w:val="zh-CN"/>
        </w:rPr>
        <w:t>）</w:t>
      </w:r>
    </w:p>
    <w:p w14:paraId="505998C4" w14:textId="16032F15" w:rsidR="00C40D3B" w:rsidRPr="00C40D3B" w:rsidRDefault="00C40D3B" w:rsidP="00C40D3B">
      <w:pPr>
        <w:adjustRightInd w:val="0"/>
        <w:snapToGrid w:val="0"/>
        <w:spacing w:line="580" w:lineRule="exact"/>
        <w:ind w:firstLineChars="200" w:firstLine="640"/>
        <w:rPr>
          <w:rFonts w:ascii="Times New Roman" w:eastAsia="方正仿宋_GBK" w:hAnsi="Times New Roman" w:cs="Times New Roman"/>
          <w:sz w:val="32"/>
          <w:szCs w:val="32"/>
        </w:rPr>
      </w:pPr>
      <w:r w:rsidRPr="00C40D3B">
        <w:rPr>
          <w:rFonts w:ascii="Times New Roman" w:eastAsia="方正楷体_GBK" w:hAnsi="Times New Roman" w:cs="Times New Roman" w:hint="eastAsia"/>
          <w:sz w:val="32"/>
          <w:szCs w:val="32"/>
        </w:rPr>
        <w:t>九、提升股权投资基金流动性。</w:t>
      </w:r>
      <w:r w:rsidR="00ED2A37" w:rsidRPr="00ED2A37">
        <w:rPr>
          <w:rFonts w:ascii="方正仿宋_GBK" w:eastAsia="方正仿宋_GBK" w:hAnsi="Times New Roman" w:cs="Times New Roman" w:hint="eastAsia"/>
          <w:sz w:val="32"/>
          <w:szCs w:val="32"/>
        </w:rPr>
        <w:t>依托</w:t>
      </w:r>
      <w:r w:rsidR="00ED2A37" w:rsidRPr="00C40D3B">
        <w:rPr>
          <w:rFonts w:ascii="Times New Roman" w:eastAsia="方正仿宋_GBK" w:hAnsi="Times New Roman" w:cs="Times New Roman" w:hint="eastAsia"/>
          <w:sz w:val="32"/>
          <w:szCs w:val="32"/>
        </w:rPr>
        <w:t>江苏股权交易中心开展</w:t>
      </w:r>
      <w:r w:rsidR="00ED2A37">
        <w:rPr>
          <w:rFonts w:ascii="Times New Roman" w:eastAsia="方正仿宋_GBK" w:hAnsi="Times New Roman" w:cs="Times New Roman" w:hint="eastAsia"/>
          <w:sz w:val="32"/>
          <w:szCs w:val="32"/>
        </w:rPr>
        <w:t>私</w:t>
      </w:r>
      <w:proofErr w:type="gramStart"/>
      <w:r w:rsidR="00ED2A37">
        <w:rPr>
          <w:rFonts w:ascii="Times New Roman" w:eastAsia="方正仿宋_GBK" w:hAnsi="Times New Roman" w:cs="Times New Roman" w:hint="eastAsia"/>
          <w:sz w:val="32"/>
          <w:szCs w:val="32"/>
        </w:rPr>
        <w:t>募</w:t>
      </w:r>
      <w:r w:rsidR="00ED2A37" w:rsidRPr="00C40D3B">
        <w:rPr>
          <w:rFonts w:ascii="Times New Roman" w:eastAsia="方正仿宋_GBK" w:hAnsi="Times New Roman" w:cs="Times New Roman" w:hint="eastAsia"/>
          <w:sz w:val="32"/>
          <w:szCs w:val="32"/>
        </w:rPr>
        <w:t>股权</w:t>
      </w:r>
      <w:proofErr w:type="gramEnd"/>
      <w:r w:rsidR="00ED2A37" w:rsidRPr="00C40D3B">
        <w:rPr>
          <w:rFonts w:ascii="Times New Roman" w:eastAsia="方正仿宋_GBK" w:hAnsi="Times New Roman" w:cs="Times New Roman" w:hint="eastAsia"/>
          <w:sz w:val="32"/>
          <w:szCs w:val="32"/>
        </w:rPr>
        <w:t>和创业投资份额转让</w:t>
      </w:r>
      <w:r w:rsidR="00ED2A37">
        <w:rPr>
          <w:rFonts w:ascii="Times New Roman" w:eastAsia="方正仿宋_GBK" w:hAnsi="Times New Roman" w:cs="Times New Roman" w:hint="eastAsia"/>
          <w:sz w:val="32"/>
          <w:szCs w:val="32"/>
        </w:rPr>
        <w:t>试点，对</w:t>
      </w:r>
      <w:r w:rsidRPr="00C40D3B">
        <w:rPr>
          <w:rFonts w:ascii="Times New Roman" w:eastAsia="方正仿宋_GBK" w:hAnsi="Times New Roman" w:cs="Times New Roman" w:hint="eastAsia"/>
          <w:sz w:val="32"/>
          <w:szCs w:val="32"/>
        </w:rPr>
        <w:t>在宁私</w:t>
      </w:r>
      <w:proofErr w:type="gramStart"/>
      <w:r w:rsidRPr="00C40D3B">
        <w:rPr>
          <w:rFonts w:ascii="Times New Roman" w:eastAsia="方正仿宋_GBK" w:hAnsi="Times New Roman" w:cs="Times New Roman" w:hint="eastAsia"/>
          <w:sz w:val="32"/>
          <w:szCs w:val="32"/>
        </w:rPr>
        <w:t>募股权投资</w:t>
      </w:r>
      <w:proofErr w:type="gramEnd"/>
      <w:r w:rsidRPr="00C40D3B">
        <w:rPr>
          <w:rFonts w:ascii="Times New Roman" w:eastAsia="方正仿宋_GBK" w:hAnsi="Times New Roman" w:cs="Times New Roman" w:hint="eastAsia"/>
          <w:sz w:val="32"/>
          <w:szCs w:val="32"/>
        </w:rPr>
        <w:t>基金</w:t>
      </w:r>
      <w:bookmarkStart w:id="1" w:name="_Hlk148351144"/>
      <w:r w:rsidR="00ED2A37">
        <w:rPr>
          <w:rFonts w:ascii="Times New Roman" w:eastAsia="方正仿宋_GBK" w:hAnsi="Times New Roman" w:cs="Times New Roman" w:hint="eastAsia"/>
          <w:sz w:val="32"/>
          <w:szCs w:val="32"/>
        </w:rPr>
        <w:t>开展份额转让</w:t>
      </w:r>
      <w:r w:rsidR="00ED2A37" w:rsidRPr="00C40D3B">
        <w:rPr>
          <w:rFonts w:ascii="Times New Roman" w:eastAsia="方正仿宋_GBK" w:hAnsi="Times New Roman" w:cs="Times New Roman" w:hint="eastAsia"/>
          <w:sz w:val="32"/>
          <w:szCs w:val="32"/>
        </w:rPr>
        <w:t>过程中产生的交易费用</w:t>
      </w:r>
      <w:r w:rsidR="00ED2A37">
        <w:rPr>
          <w:rFonts w:ascii="Times New Roman" w:eastAsia="方正仿宋_GBK" w:hAnsi="Times New Roman" w:cs="Times New Roman" w:hint="eastAsia"/>
          <w:sz w:val="32"/>
          <w:szCs w:val="32"/>
        </w:rPr>
        <w:t>，</w:t>
      </w:r>
      <w:r w:rsidR="00ED2A37" w:rsidRPr="00C40D3B">
        <w:rPr>
          <w:rFonts w:ascii="Times New Roman" w:eastAsia="方正仿宋_GBK" w:hAnsi="Times New Roman" w:cs="Times New Roman" w:hint="eastAsia"/>
          <w:sz w:val="32"/>
          <w:szCs w:val="32"/>
        </w:rPr>
        <w:t>按照最高</w:t>
      </w:r>
      <w:r w:rsidR="00ED2A37" w:rsidRPr="00C40D3B">
        <w:rPr>
          <w:rFonts w:ascii="Times New Roman" w:eastAsia="方正仿宋_GBK" w:hAnsi="Times New Roman" w:cs="Times New Roman"/>
          <w:sz w:val="32"/>
          <w:szCs w:val="32"/>
        </w:rPr>
        <w:t>10%</w:t>
      </w:r>
      <w:r w:rsidR="00ED2A37" w:rsidRPr="00C40D3B">
        <w:rPr>
          <w:rFonts w:ascii="Times New Roman" w:eastAsia="方正仿宋_GBK" w:hAnsi="Times New Roman" w:cs="Times New Roman" w:hint="eastAsia"/>
          <w:sz w:val="32"/>
          <w:szCs w:val="32"/>
        </w:rPr>
        <w:t>的比例给</w:t>
      </w:r>
      <w:proofErr w:type="gramStart"/>
      <w:r w:rsidR="00ED2A37" w:rsidRPr="00C40D3B">
        <w:rPr>
          <w:rFonts w:ascii="Times New Roman" w:eastAsia="方正仿宋_GBK" w:hAnsi="Times New Roman" w:cs="Times New Roman" w:hint="eastAsia"/>
          <w:sz w:val="32"/>
          <w:szCs w:val="32"/>
        </w:rPr>
        <w:t>予支</w:t>
      </w:r>
      <w:proofErr w:type="gramEnd"/>
      <w:r w:rsidR="00ED2A37" w:rsidRPr="00C40D3B">
        <w:rPr>
          <w:rFonts w:ascii="Times New Roman" w:eastAsia="方正仿宋_GBK" w:hAnsi="Times New Roman" w:cs="Times New Roman" w:hint="eastAsia"/>
          <w:sz w:val="32"/>
          <w:szCs w:val="32"/>
        </w:rPr>
        <w:t>付方补贴，</w:t>
      </w:r>
      <w:bookmarkEnd w:id="1"/>
      <w:r w:rsidRPr="00C40D3B">
        <w:rPr>
          <w:rFonts w:ascii="Times New Roman" w:eastAsia="方正仿宋_GBK" w:hAnsi="Times New Roman" w:cs="Times New Roman" w:hint="eastAsia"/>
          <w:sz w:val="32"/>
          <w:szCs w:val="32"/>
        </w:rPr>
        <w:t>每笔补贴不超过</w:t>
      </w:r>
      <w:r w:rsidRPr="00C40D3B">
        <w:rPr>
          <w:rFonts w:ascii="Times New Roman" w:eastAsia="方正仿宋_GBK" w:hAnsi="Times New Roman" w:cs="Times New Roman"/>
          <w:sz w:val="32"/>
          <w:szCs w:val="32"/>
        </w:rPr>
        <w:t>10</w:t>
      </w:r>
      <w:r w:rsidRPr="00C40D3B">
        <w:rPr>
          <w:rFonts w:ascii="Times New Roman" w:eastAsia="方正仿宋_GBK" w:hAnsi="Times New Roman" w:cs="Times New Roman" w:hint="eastAsia"/>
          <w:sz w:val="32"/>
          <w:szCs w:val="32"/>
        </w:rPr>
        <w:t>万元。对基金底</w:t>
      </w:r>
      <w:r w:rsidRPr="00C40D3B">
        <w:rPr>
          <w:rFonts w:ascii="Times New Roman" w:eastAsia="方正仿宋_GBK" w:hAnsi="Times New Roman" w:cs="Times New Roman" w:hint="eastAsia"/>
          <w:sz w:val="32"/>
          <w:szCs w:val="32"/>
        </w:rPr>
        <w:lastRenderedPageBreak/>
        <w:t>层投向符合全市“</w:t>
      </w:r>
      <w:r w:rsidRPr="00C40D3B">
        <w:rPr>
          <w:rFonts w:ascii="Times New Roman" w:eastAsia="方正仿宋_GBK" w:hAnsi="Times New Roman" w:cs="Times New Roman"/>
          <w:sz w:val="32"/>
          <w:szCs w:val="32"/>
        </w:rPr>
        <w:t>2+6+6</w:t>
      </w:r>
      <w:r w:rsidRPr="00C40D3B">
        <w:rPr>
          <w:rFonts w:ascii="Times New Roman" w:eastAsia="方正仿宋_GBK" w:hAnsi="Times New Roman" w:cs="Times New Roman" w:hint="eastAsia"/>
          <w:sz w:val="32"/>
          <w:szCs w:val="32"/>
        </w:rPr>
        <w:t>”创新型产业集群领域的，按转让过程中产生交易费用最高</w:t>
      </w:r>
      <w:r w:rsidRPr="00C40D3B">
        <w:rPr>
          <w:rFonts w:ascii="Times New Roman" w:eastAsia="方正仿宋_GBK" w:hAnsi="Times New Roman" w:cs="Times New Roman"/>
          <w:sz w:val="32"/>
          <w:szCs w:val="32"/>
        </w:rPr>
        <w:t>15%</w:t>
      </w:r>
      <w:r w:rsidRPr="00C40D3B">
        <w:rPr>
          <w:rFonts w:ascii="Times New Roman" w:eastAsia="方正仿宋_GBK" w:hAnsi="Times New Roman" w:cs="Times New Roman" w:hint="eastAsia"/>
          <w:sz w:val="32"/>
          <w:szCs w:val="32"/>
        </w:rPr>
        <w:t>的比例给</w:t>
      </w:r>
      <w:proofErr w:type="gramStart"/>
      <w:r w:rsidRPr="00C40D3B">
        <w:rPr>
          <w:rFonts w:ascii="Times New Roman" w:eastAsia="方正仿宋_GBK" w:hAnsi="Times New Roman" w:cs="Times New Roman" w:hint="eastAsia"/>
          <w:sz w:val="32"/>
          <w:szCs w:val="32"/>
        </w:rPr>
        <w:t>予支</w:t>
      </w:r>
      <w:proofErr w:type="gramEnd"/>
      <w:r w:rsidRPr="00C40D3B">
        <w:rPr>
          <w:rFonts w:ascii="Times New Roman" w:eastAsia="方正仿宋_GBK" w:hAnsi="Times New Roman" w:cs="Times New Roman" w:hint="eastAsia"/>
          <w:sz w:val="32"/>
          <w:szCs w:val="32"/>
        </w:rPr>
        <w:t>付方补贴，每笔补贴不超过</w:t>
      </w:r>
      <w:r w:rsidRPr="00C40D3B">
        <w:rPr>
          <w:rFonts w:ascii="Times New Roman" w:eastAsia="方正仿宋_GBK" w:hAnsi="Times New Roman" w:cs="Times New Roman"/>
          <w:sz w:val="32"/>
          <w:szCs w:val="32"/>
        </w:rPr>
        <w:t>15</w:t>
      </w:r>
      <w:r w:rsidRPr="00C40D3B">
        <w:rPr>
          <w:rFonts w:ascii="Times New Roman" w:eastAsia="方正仿宋_GBK" w:hAnsi="Times New Roman" w:cs="Times New Roman" w:hint="eastAsia"/>
          <w:sz w:val="32"/>
          <w:szCs w:val="32"/>
        </w:rPr>
        <w:t>万元。（</w:t>
      </w:r>
      <w:r w:rsidRPr="00C40D3B">
        <w:rPr>
          <w:rFonts w:ascii="Times New Roman" w:eastAsia="方正楷体_GBK" w:hAnsi="Times New Roman" w:cs="Times New Roman" w:hint="eastAsia"/>
          <w:sz w:val="32"/>
          <w:szCs w:val="32"/>
          <w:lang w:val="zh-CN"/>
        </w:rPr>
        <w:t>责任单位：市地方金融监管局、市科技局、市工信局、</w:t>
      </w:r>
      <w:proofErr w:type="gramStart"/>
      <w:r w:rsidRPr="00C40D3B">
        <w:rPr>
          <w:rFonts w:ascii="Times New Roman" w:eastAsia="方正楷体_GBK" w:hAnsi="Times New Roman" w:cs="Times New Roman" w:hint="eastAsia"/>
          <w:sz w:val="32"/>
          <w:szCs w:val="32"/>
          <w:lang w:val="zh-CN"/>
        </w:rPr>
        <w:t>市发改委</w:t>
      </w:r>
      <w:proofErr w:type="gramEnd"/>
      <w:r w:rsidRPr="00C40D3B">
        <w:rPr>
          <w:rFonts w:ascii="Times New Roman" w:eastAsia="方正楷体_GBK" w:hAnsi="Times New Roman" w:cs="Times New Roman" w:hint="eastAsia"/>
          <w:sz w:val="32"/>
          <w:szCs w:val="32"/>
          <w:lang w:val="zh-CN"/>
        </w:rPr>
        <w:t>、市财政局</w:t>
      </w:r>
      <w:r w:rsidRPr="00C40D3B">
        <w:rPr>
          <w:rFonts w:ascii="Times New Roman" w:eastAsia="方正仿宋_GBK" w:hAnsi="Times New Roman" w:cs="Times New Roman" w:hint="eastAsia"/>
          <w:sz w:val="32"/>
          <w:szCs w:val="32"/>
        </w:rPr>
        <w:t>）</w:t>
      </w:r>
    </w:p>
    <w:p w14:paraId="18466F06" w14:textId="77777777" w:rsidR="00C40D3B" w:rsidRPr="00C40D3B" w:rsidRDefault="00C40D3B" w:rsidP="00C40D3B">
      <w:pPr>
        <w:adjustRightInd w:val="0"/>
        <w:snapToGrid w:val="0"/>
        <w:spacing w:line="580" w:lineRule="exact"/>
        <w:ind w:firstLineChars="200" w:firstLine="640"/>
        <w:rPr>
          <w:rFonts w:ascii="Times New Roman" w:eastAsia="方正仿宋_GBK" w:hAnsi="Times New Roman" w:cs="Times New Roman"/>
          <w:sz w:val="32"/>
          <w:szCs w:val="32"/>
        </w:rPr>
      </w:pPr>
      <w:r w:rsidRPr="00C40D3B">
        <w:rPr>
          <w:rFonts w:ascii="方正楷体_GBK" w:eastAsia="方正楷体_GBK" w:hAnsi="Times New Roman" w:cs="Times New Roman" w:hint="eastAsia"/>
          <w:sz w:val="32"/>
          <w:szCs w:val="32"/>
        </w:rPr>
        <w:t>十、鼓励金融科技产业发展。</w:t>
      </w:r>
      <w:r w:rsidRPr="00C40D3B">
        <w:rPr>
          <w:rFonts w:ascii="Times New Roman" w:eastAsia="方正仿宋_GBK" w:hAnsi="Times New Roman" w:cs="Times New Roman" w:hint="eastAsia"/>
          <w:sz w:val="32"/>
          <w:szCs w:val="32"/>
        </w:rPr>
        <w:t>给予国家级金融科技平台、全国性金融机构和</w:t>
      </w:r>
      <w:proofErr w:type="gramStart"/>
      <w:r w:rsidRPr="00C40D3B">
        <w:rPr>
          <w:rFonts w:ascii="Times New Roman" w:eastAsia="方正仿宋_GBK" w:hAnsi="Times New Roman" w:cs="Times New Roman" w:hint="eastAsia"/>
          <w:sz w:val="32"/>
          <w:szCs w:val="32"/>
        </w:rPr>
        <w:t>央企</w:t>
      </w:r>
      <w:proofErr w:type="gramEnd"/>
      <w:r w:rsidRPr="00C40D3B">
        <w:rPr>
          <w:rFonts w:ascii="Times New Roman" w:eastAsia="方正仿宋_GBK" w:hAnsi="Times New Roman" w:cs="Times New Roman" w:hint="eastAsia"/>
          <w:sz w:val="32"/>
          <w:szCs w:val="32"/>
        </w:rPr>
        <w:t>旗下金融科技企业一次性落户支持，按照全市总部机构相关政策执行，一事一议，给予最高</w:t>
      </w:r>
      <w:r w:rsidRPr="00C40D3B">
        <w:rPr>
          <w:rFonts w:ascii="Times New Roman" w:eastAsia="方正仿宋_GBK" w:hAnsi="Times New Roman" w:cs="Times New Roman"/>
          <w:sz w:val="32"/>
          <w:szCs w:val="32"/>
        </w:rPr>
        <w:t>1</w:t>
      </w:r>
      <w:r w:rsidRPr="00C40D3B">
        <w:rPr>
          <w:rFonts w:ascii="Times New Roman" w:eastAsia="方正仿宋_GBK" w:hAnsi="Times New Roman" w:cs="Times New Roman" w:hint="eastAsia"/>
          <w:sz w:val="32"/>
          <w:szCs w:val="32"/>
        </w:rPr>
        <w:t>亿元的落户奖励。对纳入全市资本市场金融科技创新试点项目并正式转常规运营的，给予最高</w:t>
      </w:r>
      <w:r w:rsidRPr="00C40D3B">
        <w:rPr>
          <w:rFonts w:ascii="Times New Roman" w:eastAsia="方正仿宋_GBK" w:hAnsi="Times New Roman" w:cs="Times New Roman"/>
          <w:sz w:val="32"/>
          <w:szCs w:val="32"/>
        </w:rPr>
        <w:t>50</w:t>
      </w:r>
      <w:r w:rsidRPr="00C40D3B">
        <w:rPr>
          <w:rFonts w:ascii="Times New Roman" w:eastAsia="方正仿宋_GBK" w:hAnsi="Times New Roman" w:cs="Times New Roman" w:hint="eastAsia"/>
          <w:sz w:val="32"/>
          <w:szCs w:val="32"/>
        </w:rPr>
        <w:t>万元奖励。（</w:t>
      </w:r>
      <w:r w:rsidRPr="00C40D3B">
        <w:rPr>
          <w:rFonts w:ascii="Times New Roman" w:eastAsia="方正楷体_GBK" w:hAnsi="Times New Roman" w:cs="Times New Roman" w:hint="eastAsia"/>
          <w:sz w:val="32"/>
          <w:szCs w:val="32"/>
          <w:lang w:val="zh-CN"/>
        </w:rPr>
        <w:t>责任单位：市地方金融监管局、人行江苏省分行营管部、</w:t>
      </w:r>
      <w:proofErr w:type="gramStart"/>
      <w:r w:rsidRPr="00C40D3B">
        <w:rPr>
          <w:rFonts w:ascii="Times New Roman" w:eastAsia="方正楷体_GBK" w:hAnsi="Times New Roman" w:cs="Times New Roman" w:hint="eastAsia"/>
          <w:sz w:val="32"/>
          <w:szCs w:val="32"/>
        </w:rPr>
        <w:t>市发改委</w:t>
      </w:r>
      <w:proofErr w:type="gramEnd"/>
      <w:r w:rsidRPr="00C40D3B">
        <w:rPr>
          <w:rFonts w:ascii="Times New Roman" w:eastAsia="方正楷体_GBK" w:hAnsi="Times New Roman" w:cs="Times New Roman" w:hint="eastAsia"/>
          <w:sz w:val="32"/>
          <w:szCs w:val="32"/>
        </w:rPr>
        <w:t>、</w:t>
      </w:r>
      <w:r w:rsidRPr="00C40D3B">
        <w:rPr>
          <w:rFonts w:ascii="Times New Roman" w:eastAsia="方正楷体_GBK" w:hAnsi="Times New Roman" w:cs="Times New Roman" w:hint="eastAsia"/>
          <w:sz w:val="32"/>
          <w:szCs w:val="32"/>
          <w:lang w:val="zh-CN"/>
        </w:rPr>
        <w:t>市科技局、市财政局</w:t>
      </w:r>
      <w:r w:rsidRPr="00C40D3B">
        <w:rPr>
          <w:rFonts w:ascii="Times New Roman" w:eastAsia="方正仿宋_GBK" w:hAnsi="Times New Roman" w:cs="Times New Roman" w:hint="eastAsia"/>
          <w:sz w:val="32"/>
          <w:szCs w:val="32"/>
        </w:rPr>
        <w:t>）</w:t>
      </w:r>
    </w:p>
    <w:p w14:paraId="611DE828" w14:textId="77777777" w:rsidR="00C40D3B" w:rsidRPr="00C40D3B" w:rsidRDefault="00C40D3B" w:rsidP="00C40D3B">
      <w:pPr>
        <w:adjustRightInd w:val="0"/>
        <w:snapToGrid w:val="0"/>
        <w:spacing w:line="580" w:lineRule="exact"/>
        <w:ind w:firstLineChars="200" w:firstLine="640"/>
        <w:rPr>
          <w:rFonts w:ascii="Times New Roman" w:eastAsia="方正仿宋_GBK" w:hAnsi="Times New Roman" w:cs="Times New Roman"/>
          <w:sz w:val="32"/>
          <w:szCs w:val="32"/>
          <w:lang w:val="zh-CN"/>
        </w:rPr>
      </w:pPr>
      <w:r w:rsidRPr="00C40D3B">
        <w:rPr>
          <w:rFonts w:ascii="Times New Roman" w:eastAsia="方正楷体_GBK" w:hAnsi="Times New Roman" w:cs="Times New Roman" w:hint="eastAsia"/>
          <w:sz w:val="32"/>
          <w:szCs w:val="32"/>
          <w:lang w:val="zh-CN"/>
        </w:rPr>
        <w:t>十一、加大对</w:t>
      </w:r>
      <w:proofErr w:type="gramStart"/>
      <w:r w:rsidRPr="00C40D3B">
        <w:rPr>
          <w:rFonts w:ascii="Times New Roman" w:eastAsia="方正楷体_GBK" w:hAnsi="Times New Roman" w:cs="Times New Roman" w:hint="eastAsia"/>
          <w:sz w:val="32"/>
          <w:szCs w:val="32"/>
          <w:lang w:val="zh-CN"/>
        </w:rPr>
        <w:t>国家级农高区</w:t>
      </w:r>
      <w:proofErr w:type="gramEnd"/>
      <w:r w:rsidRPr="00C40D3B">
        <w:rPr>
          <w:rFonts w:ascii="Times New Roman" w:eastAsia="方正楷体_GBK" w:hAnsi="Times New Roman" w:cs="Times New Roman" w:hint="eastAsia"/>
          <w:sz w:val="32"/>
          <w:szCs w:val="32"/>
          <w:lang w:val="zh-CN"/>
        </w:rPr>
        <w:t>、</w:t>
      </w:r>
      <w:proofErr w:type="gramStart"/>
      <w:r w:rsidRPr="00C40D3B">
        <w:rPr>
          <w:rFonts w:ascii="Times New Roman" w:eastAsia="方正楷体_GBK" w:hAnsi="Times New Roman" w:cs="Times New Roman" w:hint="eastAsia"/>
          <w:sz w:val="32"/>
          <w:szCs w:val="32"/>
          <w:lang w:val="zh-CN"/>
        </w:rPr>
        <w:t>农创中心</w:t>
      </w:r>
      <w:proofErr w:type="gramEnd"/>
      <w:r w:rsidRPr="00C40D3B">
        <w:rPr>
          <w:rFonts w:ascii="Times New Roman" w:eastAsia="方正楷体_GBK" w:hAnsi="Times New Roman" w:cs="Times New Roman" w:hint="eastAsia"/>
          <w:sz w:val="32"/>
          <w:szCs w:val="32"/>
          <w:lang w:val="zh-CN"/>
        </w:rPr>
        <w:t>的金融支持</w:t>
      </w:r>
      <w:r w:rsidRPr="00C40D3B">
        <w:rPr>
          <w:rFonts w:ascii="Times New Roman" w:eastAsia="方正仿宋_GBK" w:hAnsi="Times New Roman" w:cs="Times New Roman" w:hint="eastAsia"/>
          <w:sz w:val="32"/>
          <w:szCs w:val="32"/>
          <w:lang w:val="zh-CN"/>
        </w:rPr>
        <w:t>。</w:t>
      </w:r>
      <w:r w:rsidRPr="00C40D3B">
        <w:rPr>
          <w:rFonts w:ascii="Times New Roman" w:eastAsia="方正仿宋_GBK" w:hAnsi="Times New Roman" w:cs="Times New Roman" w:hint="eastAsia"/>
          <w:sz w:val="32"/>
          <w:szCs w:val="32"/>
        </w:rPr>
        <w:t>对商业银行面向“一区</w:t>
      </w:r>
      <w:proofErr w:type="gramStart"/>
      <w:r w:rsidRPr="00C40D3B">
        <w:rPr>
          <w:rFonts w:ascii="Times New Roman" w:eastAsia="方正仿宋_GBK" w:hAnsi="Times New Roman" w:cs="Times New Roman" w:hint="eastAsia"/>
          <w:sz w:val="32"/>
          <w:szCs w:val="32"/>
        </w:rPr>
        <w:t>一</w:t>
      </w:r>
      <w:proofErr w:type="gramEnd"/>
      <w:r w:rsidRPr="00C40D3B">
        <w:rPr>
          <w:rFonts w:ascii="Times New Roman" w:eastAsia="方正仿宋_GBK" w:hAnsi="Times New Roman" w:cs="Times New Roman" w:hint="eastAsia"/>
          <w:sz w:val="32"/>
          <w:szCs w:val="32"/>
        </w:rPr>
        <w:t>中心”内农业科技类企业发放的</w:t>
      </w:r>
      <w:r w:rsidRPr="00C40D3B">
        <w:rPr>
          <w:rFonts w:ascii="Times New Roman" w:eastAsia="方正仿宋_GBK" w:hAnsi="Times New Roman" w:cs="Times New Roman"/>
          <w:sz w:val="32"/>
          <w:szCs w:val="32"/>
        </w:rPr>
        <w:t>1</w:t>
      </w:r>
      <w:r w:rsidRPr="00C40D3B">
        <w:rPr>
          <w:rFonts w:ascii="Times New Roman" w:eastAsia="方正仿宋_GBK" w:hAnsi="Times New Roman" w:cs="Times New Roman" w:hint="eastAsia"/>
          <w:sz w:val="32"/>
          <w:szCs w:val="32"/>
        </w:rPr>
        <w:t>年期以上且符合“宁创贷”相关要求的贷款，按照年度余额的增量部分给予不超过</w:t>
      </w:r>
      <w:r w:rsidRPr="00C40D3B">
        <w:rPr>
          <w:rFonts w:ascii="Times New Roman" w:eastAsia="方正仿宋_GBK" w:hAnsi="Times New Roman" w:cs="Times New Roman"/>
          <w:sz w:val="32"/>
          <w:szCs w:val="32"/>
        </w:rPr>
        <w:t>0.5%</w:t>
      </w:r>
      <w:r w:rsidRPr="00C40D3B">
        <w:rPr>
          <w:rFonts w:ascii="Times New Roman" w:eastAsia="方正仿宋_GBK" w:hAnsi="Times New Roman" w:cs="Times New Roman" w:hint="eastAsia"/>
          <w:sz w:val="32"/>
          <w:szCs w:val="32"/>
        </w:rPr>
        <w:t>的增量补贴；对符合“金陵农担贷”相关要求的农业经营主体给予不低于向商业银行实际支付利息的</w:t>
      </w:r>
      <w:r w:rsidRPr="00C40D3B">
        <w:rPr>
          <w:rFonts w:ascii="Times New Roman" w:eastAsia="方正仿宋_GBK" w:hAnsi="Times New Roman" w:cs="Times New Roman"/>
          <w:sz w:val="32"/>
          <w:szCs w:val="32"/>
        </w:rPr>
        <w:t>40%</w:t>
      </w:r>
      <w:r w:rsidRPr="00C40D3B">
        <w:rPr>
          <w:rFonts w:ascii="Times New Roman" w:eastAsia="方正仿宋_GBK" w:hAnsi="Times New Roman" w:cs="Times New Roman" w:hint="eastAsia"/>
          <w:sz w:val="32"/>
          <w:szCs w:val="32"/>
        </w:rPr>
        <w:t>贴息支持。</w:t>
      </w:r>
      <w:r w:rsidRPr="00C40D3B">
        <w:rPr>
          <w:rFonts w:ascii="Times New Roman" w:eastAsia="方正仿宋_GBK" w:hAnsi="Times New Roman" w:cs="Times New Roman" w:hint="eastAsia"/>
          <w:sz w:val="32"/>
          <w:szCs w:val="32"/>
          <w:lang w:val="zh-CN"/>
        </w:rPr>
        <w:t>（</w:t>
      </w:r>
      <w:r w:rsidRPr="00C40D3B">
        <w:rPr>
          <w:rFonts w:ascii="Times New Roman" w:eastAsia="方正楷体_GBK" w:hAnsi="Times New Roman" w:cs="Times New Roman" w:hint="eastAsia"/>
          <w:sz w:val="32"/>
          <w:szCs w:val="32"/>
          <w:lang w:val="zh-CN"/>
        </w:rPr>
        <w:t>责任单位：市财政局、市农业农村局、市科技局、市地方金融监管局、人行江苏省分行营管部</w:t>
      </w:r>
      <w:r w:rsidRPr="00C40D3B">
        <w:rPr>
          <w:rFonts w:ascii="Times New Roman" w:eastAsia="方正仿宋_GBK" w:hAnsi="Times New Roman" w:cs="Times New Roman" w:hint="eastAsia"/>
          <w:sz w:val="32"/>
          <w:szCs w:val="32"/>
          <w:lang w:val="zh-CN"/>
        </w:rPr>
        <w:t>）</w:t>
      </w:r>
    </w:p>
    <w:p w14:paraId="53604276" w14:textId="77777777" w:rsidR="00C40D3B" w:rsidRPr="00C40D3B" w:rsidRDefault="00C40D3B" w:rsidP="00C40D3B">
      <w:pPr>
        <w:adjustRightInd w:val="0"/>
        <w:snapToGrid w:val="0"/>
        <w:spacing w:line="580" w:lineRule="exact"/>
        <w:ind w:firstLineChars="200" w:firstLine="640"/>
        <w:rPr>
          <w:rFonts w:ascii="Times New Roman" w:eastAsia="方正仿宋_GBK" w:hAnsi="Times New Roman" w:cs="Times New Roman"/>
          <w:sz w:val="32"/>
          <w:szCs w:val="32"/>
        </w:rPr>
      </w:pPr>
      <w:r w:rsidRPr="00C40D3B">
        <w:rPr>
          <w:rFonts w:ascii="方正楷体_GBK" w:eastAsia="方正楷体_GBK" w:hAnsi="黑体" w:cs="Times New Roman" w:hint="eastAsia"/>
          <w:sz w:val="32"/>
          <w:szCs w:val="32"/>
        </w:rPr>
        <w:t>十二、</w:t>
      </w:r>
      <w:proofErr w:type="gramStart"/>
      <w:r w:rsidRPr="00C40D3B">
        <w:rPr>
          <w:rFonts w:ascii="方正楷体_GBK" w:eastAsia="方正楷体_GBK" w:hAnsi="黑体" w:cs="Times New Roman" w:hint="eastAsia"/>
          <w:sz w:val="32"/>
          <w:szCs w:val="32"/>
        </w:rPr>
        <w:t>优化科创金融</w:t>
      </w:r>
      <w:proofErr w:type="gramEnd"/>
      <w:r w:rsidRPr="00C40D3B">
        <w:rPr>
          <w:rFonts w:ascii="方正楷体_GBK" w:eastAsia="方正楷体_GBK" w:hAnsi="黑体" w:cs="Times New Roman" w:hint="eastAsia"/>
          <w:sz w:val="32"/>
          <w:szCs w:val="32"/>
        </w:rPr>
        <w:t>生态。</w:t>
      </w:r>
      <w:r w:rsidRPr="00C40D3B">
        <w:rPr>
          <w:rFonts w:ascii="Times New Roman" w:eastAsia="方正仿宋_GBK" w:hAnsi="Times New Roman" w:cs="Times New Roman" w:hint="eastAsia"/>
          <w:sz w:val="32"/>
          <w:szCs w:val="32"/>
        </w:rPr>
        <w:t>强化政务服务、企业信用、金融服务等领域的信息整合，为</w:t>
      </w:r>
      <w:proofErr w:type="gramStart"/>
      <w:r w:rsidRPr="00C40D3B">
        <w:rPr>
          <w:rFonts w:ascii="Times New Roman" w:eastAsia="方正仿宋_GBK" w:hAnsi="Times New Roman" w:cs="Times New Roman" w:hint="eastAsia"/>
          <w:sz w:val="32"/>
          <w:szCs w:val="32"/>
        </w:rPr>
        <w:t>优化科创金融</w:t>
      </w:r>
      <w:proofErr w:type="gramEnd"/>
      <w:r w:rsidRPr="00C40D3B">
        <w:rPr>
          <w:rFonts w:ascii="Times New Roman" w:eastAsia="方正仿宋_GBK" w:hAnsi="Times New Roman" w:cs="Times New Roman" w:hint="eastAsia"/>
          <w:sz w:val="32"/>
          <w:szCs w:val="32"/>
        </w:rPr>
        <w:t>服务提供公共信息产品支撑。</w:t>
      </w:r>
      <w:proofErr w:type="gramStart"/>
      <w:r w:rsidRPr="00C40D3B">
        <w:rPr>
          <w:rFonts w:ascii="Times New Roman" w:eastAsia="方正仿宋_GBK" w:hAnsi="Times New Roman" w:cs="Times New Roman" w:hint="eastAsia"/>
          <w:sz w:val="32"/>
          <w:szCs w:val="32"/>
        </w:rPr>
        <w:t>开展科创金融</w:t>
      </w:r>
      <w:proofErr w:type="gramEnd"/>
      <w:r w:rsidRPr="00C40D3B">
        <w:rPr>
          <w:rFonts w:ascii="Times New Roman" w:eastAsia="方正仿宋_GBK" w:hAnsi="Times New Roman" w:cs="Times New Roman" w:hint="eastAsia"/>
          <w:sz w:val="32"/>
          <w:szCs w:val="32"/>
        </w:rPr>
        <w:t>专项评比，评选一批</w:t>
      </w:r>
      <w:proofErr w:type="gramStart"/>
      <w:r w:rsidRPr="00C40D3B">
        <w:rPr>
          <w:rFonts w:ascii="Times New Roman" w:eastAsia="方正仿宋_GBK" w:hAnsi="Times New Roman" w:cs="Times New Roman" w:hint="eastAsia"/>
          <w:sz w:val="32"/>
          <w:szCs w:val="32"/>
        </w:rPr>
        <w:t>科创金融</w:t>
      </w:r>
      <w:proofErr w:type="gramEnd"/>
      <w:r w:rsidRPr="00C40D3B">
        <w:rPr>
          <w:rFonts w:ascii="Times New Roman" w:eastAsia="方正仿宋_GBK" w:hAnsi="Times New Roman" w:cs="Times New Roman" w:hint="eastAsia"/>
          <w:sz w:val="32"/>
          <w:szCs w:val="32"/>
        </w:rPr>
        <w:t>创新产品和服务模式示范项目。推进金融监管新技术研究，提高数据分析能力、信息处理能力，探索构建包容审慎的金融监管科技实践模式。（</w:t>
      </w:r>
      <w:r w:rsidRPr="00C40D3B">
        <w:rPr>
          <w:rFonts w:ascii="方正楷体_GBK" w:eastAsia="方正楷体_GBK" w:hAnsi="方正楷体_GBK" w:cs="方正楷体_GBK" w:hint="eastAsia"/>
          <w:sz w:val="32"/>
          <w:szCs w:val="32"/>
        </w:rPr>
        <w:t>责任单位：市地方金融监管局、</w:t>
      </w:r>
      <w:proofErr w:type="gramStart"/>
      <w:r w:rsidRPr="00C40D3B">
        <w:rPr>
          <w:rFonts w:ascii="方正楷体_GBK" w:eastAsia="方正楷体_GBK" w:hAnsi="方正楷体_GBK" w:cs="方正楷体_GBK" w:hint="eastAsia"/>
          <w:sz w:val="32"/>
          <w:szCs w:val="32"/>
        </w:rPr>
        <w:t>市发</w:t>
      </w:r>
      <w:r w:rsidRPr="00C40D3B">
        <w:rPr>
          <w:rFonts w:ascii="方正楷体_GBK" w:eastAsia="方正楷体_GBK" w:hAnsi="方正楷体_GBK" w:cs="方正楷体_GBK" w:hint="eastAsia"/>
          <w:sz w:val="32"/>
          <w:szCs w:val="32"/>
        </w:rPr>
        <w:lastRenderedPageBreak/>
        <w:t>改委</w:t>
      </w:r>
      <w:proofErr w:type="gramEnd"/>
      <w:r w:rsidRPr="00C40D3B">
        <w:rPr>
          <w:rFonts w:ascii="方正楷体_GBK" w:eastAsia="方正楷体_GBK" w:hAnsi="方正楷体_GBK" w:cs="方正楷体_GBK" w:hint="eastAsia"/>
          <w:sz w:val="32"/>
          <w:szCs w:val="32"/>
        </w:rPr>
        <w:t>、人行江苏省分行营管部、市财政局</w:t>
      </w:r>
      <w:r w:rsidRPr="00C40D3B">
        <w:rPr>
          <w:rFonts w:ascii="Times New Roman" w:eastAsia="方正仿宋_GBK" w:hAnsi="Times New Roman" w:cs="Times New Roman" w:hint="eastAsia"/>
          <w:sz w:val="32"/>
          <w:szCs w:val="32"/>
        </w:rPr>
        <w:t>）</w:t>
      </w:r>
    </w:p>
    <w:p w14:paraId="2EE29357" w14:textId="0E305420" w:rsidR="00C40D3B" w:rsidRPr="00C40D3B" w:rsidRDefault="00C40D3B" w:rsidP="00C40D3B">
      <w:pPr>
        <w:adjustRightInd w:val="0"/>
        <w:snapToGrid w:val="0"/>
        <w:spacing w:line="580" w:lineRule="exact"/>
        <w:ind w:firstLineChars="200" w:firstLine="640"/>
        <w:rPr>
          <w:rFonts w:ascii="Times New Roman" w:eastAsia="方正仿宋_GBK" w:hAnsi="Times New Roman" w:cs="Times New Roman"/>
          <w:sz w:val="32"/>
          <w:szCs w:val="32"/>
        </w:rPr>
      </w:pPr>
      <w:r w:rsidRPr="00C40D3B">
        <w:rPr>
          <w:rFonts w:ascii="Times New Roman" w:eastAsia="方正仿宋_GBK" w:hAnsi="Times New Roman" w:cs="Times New Roman" w:hint="eastAsia"/>
          <w:sz w:val="32"/>
          <w:szCs w:val="32"/>
        </w:rPr>
        <w:t>本政策自</w:t>
      </w:r>
      <w:r w:rsidRPr="00C40D3B">
        <w:rPr>
          <w:rFonts w:ascii="Times New Roman" w:eastAsia="方正仿宋_GBK" w:hAnsi="Times New Roman" w:cs="Times New Roman"/>
          <w:sz w:val="32"/>
          <w:szCs w:val="32"/>
        </w:rPr>
        <w:t>202X</w:t>
      </w:r>
      <w:r w:rsidRPr="00C40D3B">
        <w:rPr>
          <w:rFonts w:ascii="Times New Roman" w:eastAsia="方正仿宋_GBK" w:hAnsi="Times New Roman" w:cs="Times New Roman" w:hint="eastAsia"/>
          <w:sz w:val="32"/>
          <w:szCs w:val="32"/>
        </w:rPr>
        <w:t>年</w:t>
      </w:r>
      <w:r w:rsidRPr="00C40D3B">
        <w:rPr>
          <w:rFonts w:ascii="Times New Roman" w:eastAsia="方正仿宋_GBK" w:hAnsi="Times New Roman" w:cs="Times New Roman"/>
          <w:sz w:val="32"/>
          <w:szCs w:val="32"/>
        </w:rPr>
        <w:t>X</w:t>
      </w:r>
      <w:r w:rsidRPr="00C40D3B">
        <w:rPr>
          <w:rFonts w:ascii="Times New Roman" w:eastAsia="方正仿宋_GBK" w:hAnsi="Times New Roman" w:cs="Times New Roman" w:hint="eastAsia"/>
          <w:sz w:val="32"/>
          <w:szCs w:val="32"/>
        </w:rPr>
        <w:t>月开始执行，有效期为</w:t>
      </w:r>
      <w:r w:rsidR="009C4A41">
        <w:rPr>
          <w:rFonts w:ascii="Times New Roman" w:eastAsia="方正仿宋_GBK" w:hAnsi="Times New Roman" w:cs="Times New Roman" w:hint="eastAsia"/>
          <w:sz w:val="32"/>
          <w:szCs w:val="32"/>
        </w:rPr>
        <w:t>至</w:t>
      </w:r>
      <w:r w:rsidR="009C4A41">
        <w:rPr>
          <w:rFonts w:ascii="Times New Roman" w:eastAsia="方正仿宋_GBK" w:hAnsi="Times New Roman" w:cs="Times New Roman" w:hint="eastAsia"/>
          <w:sz w:val="32"/>
          <w:szCs w:val="32"/>
        </w:rPr>
        <w:t>2</w:t>
      </w:r>
      <w:r w:rsidR="009C4A41">
        <w:rPr>
          <w:rFonts w:ascii="Times New Roman" w:eastAsia="方正仿宋_GBK" w:hAnsi="Times New Roman" w:cs="Times New Roman"/>
          <w:sz w:val="32"/>
          <w:szCs w:val="32"/>
        </w:rPr>
        <w:t>02</w:t>
      </w:r>
      <w:r w:rsidR="009C4A41">
        <w:rPr>
          <w:rFonts w:ascii="Times New Roman" w:eastAsia="方正仿宋_GBK" w:hAnsi="Times New Roman" w:cs="Times New Roman" w:hint="eastAsia"/>
          <w:sz w:val="32"/>
          <w:szCs w:val="32"/>
        </w:rPr>
        <w:t>X</w:t>
      </w:r>
      <w:r w:rsidR="009C4A41">
        <w:rPr>
          <w:rFonts w:ascii="Times New Roman" w:eastAsia="方正仿宋_GBK" w:hAnsi="Times New Roman" w:cs="Times New Roman" w:hint="eastAsia"/>
          <w:sz w:val="32"/>
          <w:szCs w:val="32"/>
        </w:rPr>
        <w:t>年</w:t>
      </w:r>
      <w:r w:rsidR="009C4A41">
        <w:rPr>
          <w:rFonts w:ascii="Times New Roman" w:eastAsia="方正仿宋_GBK" w:hAnsi="Times New Roman" w:cs="Times New Roman" w:hint="eastAsia"/>
          <w:sz w:val="32"/>
          <w:szCs w:val="32"/>
        </w:rPr>
        <w:t>X</w:t>
      </w:r>
      <w:r w:rsidR="009C4A41">
        <w:rPr>
          <w:rFonts w:ascii="Times New Roman" w:eastAsia="方正仿宋_GBK" w:hAnsi="Times New Roman" w:cs="Times New Roman" w:hint="eastAsia"/>
          <w:sz w:val="32"/>
          <w:szCs w:val="32"/>
        </w:rPr>
        <w:t>月</w:t>
      </w:r>
      <w:r w:rsidRPr="00C40D3B">
        <w:rPr>
          <w:rFonts w:ascii="Times New Roman" w:eastAsia="方正仿宋_GBK" w:hAnsi="Times New Roman" w:cs="Times New Roman" w:hint="eastAsia"/>
          <w:sz w:val="32"/>
          <w:szCs w:val="32"/>
        </w:rPr>
        <w:t>，</w:t>
      </w:r>
      <w:r w:rsidR="009C4A41" w:rsidRPr="009C4A41">
        <w:rPr>
          <w:rFonts w:ascii="Times New Roman" w:eastAsia="方正仿宋_GBK" w:hAnsi="Times New Roman" w:cs="Times New Roman" w:hint="eastAsia"/>
          <w:sz w:val="32"/>
          <w:szCs w:val="32"/>
        </w:rPr>
        <w:t>全面贯彻国家、省出台的相关支持政策，按照就高不重复原则执行</w:t>
      </w:r>
      <w:r w:rsidRPr="00C40D3B">
        <w:rPr>
          <w:rFonts w:ascii="Times New Roman" w:eastAsia="方正仿宋_GBK" w:hAnsi="Times New Roman" w:cs="Times New Roman" w:hint="eastAsia"/>
          <w:sz w:val="32"/>
          <w:szCs w:val="32"/>
        </w:rPr>
        <w:t>。</w:t>
      </w:r>
    </w:p>
    <w:p w14:paraId="453B4EB7" w14:textId="77777777" w:rsidR="00C40D3B" w:rsidRPr="00C40D3B" w:rsidRDefault="00C40D3B" w:rsidP="00C40D3B">
      <w:pPr>
        <w:adjustRightInd w:val="0"/>
        <w:snapToGrid w:val="0"/>
        <w:spacing w:line="580" w:lineRule="exact"/>
        <w:ind w:firstLineChars="200" w:firstLine="640"/>
        <w:rPr>
          <w:rFonts w:ascii="Times New Roman" w:eastAsia="方正仿宋_GBK" w:hAnsi="Times New Roman" w:cs="Times New Roman"/>
          <w:color w:val="000000"/>
          <w:sz w:val="32"/>
          <w:szCs w:val="32"/>
          <w:lang w:eastAsia="zh-Hans"/>
        </w:rPr>
      </w:pPr>
    </w:p>
    <w:p w14:paraId="01ADA60E" w14:textId="77777777" w:rsidR="00C700EC" w:rsidRDefault="00C700EC"/>
    <w:sectPr w:rsidR="00C700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0EC"/>
    <w:rsid w:val="009C4A41"/>
    <w:rsid w:val="00C40D3B"/>
    <w:rsid w:val="00C700EC"/>
    <w:rsid w:val="00ED2A37"/>
    <w:rsid w:val="00ED7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29B62"/>
  <w15:chartTrackingRefBased/>
  <w15:docId w15:val="{25A4E341-6806-4E06-A501-26F821420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05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351</Words>
  <Characters>2004</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Roger</dc:creator>
  <cp:keywords/>
  <dc:description/>
  <cp:lastModifiedBy>H Roger</cp:lastModifiedBy>
  <cp:revision>8</cp:revision>
  <dcterms:created xsi:type="dcterms:W3CDTF">2023-11-02T10:10:00Z</dcterms:created>
  <dcterms:modified xsi:type="dcterms:W3CDTF">2023-11-02T10:33:00Z</dcterms:modified>
</cp:coreProperties>
</file>