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94" w:rsidRDefault="002B77D0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_GBK" w:eastAsia="方正小标宋_GBK" w:hAnsi="方正小标宋_GBK"/>
          <w:b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b/>
          <w:color w:val="000000"/>
          <w:sz w:val="44"/>
          <w:szCs w:val="44"/>
        </w:rPr>
        <w:t>关于市区第三十</w:t>
      </w:r>
      <w:r w:rsidR="005C71D6">
        <w:rPr>
          <w:rFonts w:ascii="方正小标宋_GBK" w:eastAsia="方正小标宋_GBK" w:hAnsi="方正小标宋_GBK" w:hint="eastAsia"/>
          <w:b/>
          <w:color w:val="000000"/>
          <w:sz w:val="44"/>
          <w:szCs w:val="44"/>
        </w:rPr>
        <w:t>五</w:t>
      </w:r>
      <w:r>
        <w:rPr>
          <w:rFonts w:ascii="方正小标宋_GBK" w:eastAsia="方正小标宋_GBK" w:hAnsi="方正小标宋_GBK" w:hint="eastAsia"/>
          <w:b/>
          <w:color w:val="000000"/>
          <w:sz w:val="44"/>
          <w:szCs w:val="44"/>
        </w:rPr>
        <w:t>批科技型中小企业暨第</w:t>
      </w:r>
      <w:r w:rsidR="005C71D6">
        <w:rPr>
          <w:rFonts w:ascii="方正小标宋_GBK" w:eastAsia="方正小标宋_GBK" w:hAnsi="方正小标宋_GBK" w:hint="eastAsia"/>
          <w:b/>
          <w:color w:val="000000"/>
          <w:sz w:val="44"/>
          <w:szCs w:val="44"/>
        </w:rPr>
        <w:t>七</w:t>
      </w:r>
      <w:r>
        <w:rPr>
          <w:rFonts w:ascii="方正小标宋_GBK" w:eastAsia="方正小标宋_GBK" w:hAnsi="方正小标宋_GBK" w:hint="eastAsia"/>
          <w:b/>
          <w:color w:val="000000"/>
          <w:sz w:val="44"/>
          <w:szCs w:val="44"/>
        </w:rPr>
        <w:t>批“苏科贷”备选企业通过</w:t>
      </w:r>
      <w:bookmarkStart w:id="0" w:name="_GoBack"/>
      <w:bookmarkEnd w:id="0"/>
      <w:r>
        <w:rPr>
          <w:rFonts w:ascii="方正小标宋_GBK" w:eastAsia="方正小标宋_GBK" w:hAnsi="方正小标宋_GBK" w:hint="eastAsia"/>
          <w:b/>
          <w:color w:val="000000"/>
          <w:sz w:val="44"/>
          <w:szCs w:val="44"/>
        </w:rPr>
        <w:t>备案的公示</w:t>
      </w:r>
    </w:p>
    <w:p w:rsidR="00D62294" w:rsidRDefault="00D62294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_GBK" w:eastAsia="方正小标宋_GBK" w:hAnsi="方正小标宋_GBK"/>
          <w:b/>
          <w:color w:val="000000"/>
          <w:sz w:val="44"/>
          <w:szCs w:val="44"/>
        </w:rPr>
      </w:pP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根据《南通市区科技型中小微企业备案实施办法》（通科高</w:t>
      </w:r>
      <w:r w:rsidR="009D3918">
        <w:rPr>
          <w:rFonts w:ascii="方正仿宋_GBK" w:eastAsia="方正仿宋_GBK" w:hAnsi="方正仿宋_GBK" w:hint="eastAsia"/>
          <w:color w:val="000000"/>
          <w:sz w:val="32"/>
          <w:szCs w:val="32"/>
        </w:rPr>
        <w:t>〔2021〕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112号）文件，我局组织了市区第三十</w:t>
      </w:r>
      <w:r w:rsidR="005C71D6">
        <w:rPr>
          <w:rFonts w:ascii="方正仿宋_GBK" w:eastAsia="方正仿宋_GBK" w:hAnsi="方正仿宋_GBK" w:hint="eastAsia"/>
          <w:color w:val="000000"/>
          <w:sz w:val="32"/>
          <w:szCs w:val="32"/>
        </w:rPr>
        <w:t>五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批科技型中小企业暨第</w:t>
      </w:r>
      <w:r w:rsidR="005C71D6">
        <w:rPr>
          <w:rFonts w:ascii="方正仿宋_GBK" w:eastAsia="方正仿宋_GBK" w:hAnsi="方正仿宋_GBK" w:hint="eastAsia"/>
          <w:color w:val="000000"/>
          <w:sz w:val="32"/>
          <w:szCs w:val="32"/>
        </w:rPr>
        <w:t>七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批“苏科贷”备选企业备案工作。共收到企业备案申请材料</w:t>
      </w:r>
      <w:r w:rsidR="005C71D6">
        <w:rPr>
          <w:rFonts w:ascii="方正仿宋_GBK" w:eastAsia="方正仿宋_GBK" w:hAnsi="方正仿宋_GBK" w:hint="eastAsia"/>
          <w:color w:val="000000"/>
          <w:sz w:val="32"/>
          <w:szCs w:val="32"/>
        </w:rPr>
        <w:t>31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份，经材料初审、专家评价，拟同意“</w:t>
      </w:r>
      <w:r w:rsidR="005C71D6" w:rsidRPr="005C71D6">
        <w:rPr>
          <w:rFonts w:ascii="方正仿宋_GBK" w:eastAsia="方正仿宋_GBK" w:hAnsi="方正仿宋_GBK" w:hint="eastAsia"/>
          <w:sz w:val="32"/>
          <w:szCs w:val="32"/>
        </w:rPr>
        <w:t>南通桂之冠纺织品有限公司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”等</w:t>
      </w:r>
      <w:r w:rsidR="005C71D6">
        <w:rPr>
          <w:rFonts w:ascii="方正仿宋_GBK" w:eastAsia="方正仿宋_GBK" w:hAnsi="方正仿宋_GBK" w:hint="eastAsia"/>
          <w:color w:val="000000"/>
          <w:sz w:val="32"/>
          <w:szCs w:val="32"/>
        </w:rPr>
        <w:t>31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家企业</w:t>
      </w:r>
      <w:r w:rsidR="00357193">
        <w:rPr>
          <w:rFonts w:ascii="方正仿宋_GBK" w:eastAsia="方正仿宋_GBK" w:hAnsi="方正仿宋_GBK" w:hint="eastAsia"/>
          <w:color w:val="000000"/>
          <w:sz w:val="32"/>
          <w:szCs w:val="32"/>
        </w:rPr>
        <w:t>通过市区科技型中小企业暨省“苏科贷”备选企业备案。现将拟通过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名单予以公示，公示期5个工作日。</w:t>
      </w: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单位和个人若对公示企业名单有异议，可在公示期内以书面形式提出，并列举异议理由和相关证明材料。以个人名义提出的需写明自己的真实姓名、单位、联系地址及电话等，以单位名义提出的需单位法人签字并加盖单位公章，匿名异议不予受理。</w:t>
      </w: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联系地址：南通市崇川路58号1号楼107室</w:t>
      </w: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邮政编码：226019</w:t>
      </w: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联系部门：市科技局高新处 市生产力促进中心</w:t>
      </w: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联系电话：0513－55018846</w:t>
      </w: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联 系 人：赵新</w:t>
      </w:r>
    </w:p>
    <w:p w:rsidR="00D62294" w:rsidRDefault="00D62294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/>
          <w:color w:val="000000"/>
          <w:sz w:val="32"/>
          <w:szCs w:val="32"/>
        </w:rPr>
      </w:pPr>
    </w:p>
    <w:p w:rsidR="00D62294" w:rsidRDefault="002B77D0" w:rsidP="007A7B2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南通市科学技术局</w:t>
      </w:r>
      <w:r>
        <w:rPr>
          <w:rFonts w:ascii="微软雅黑" w:eastAsia="方正仿宋_GBK" w:hAnsi="微软雅黑" w:hint="eastAsia"/>
          <w:color w:val="333333"/>
          <w:sz w:val="32"/>
          <w:szCs w:val="32"/>
        </w:rPr>
        <w:t>   </w:t>
      </w:r>
    </w:p>
    <w:p w:rsidR="00D62294" w:rsidRDefault="002B77D0" w:rsidP="00F53A5C">
      <w:pPr>
        <w:pStyle w:val="a3"/>
        <w:shd w:val="clear" w:color="auto" w:fill="FFFFFF"/>
        <w:spacing w:before="0" w:beforeAutospacing="0" w:after="0" w:afterAutospacing="0" w:line="560" w:lineRule="exact"/>
        <w:ind w:right="320" w:firstLine="480"/>
        <w:jc w:val="right"/>
        <w:rPr>
          <w:rFonts w:ascii="方正仿宋_GBK" w:eastAsia="方正仿宋_GBK" w:hAnsi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202</w:t>
      </w:r>
      <w:r w:rsidR="00F53A5C">
        <w:rPr>
          <w:rFonts w:ascii="方正仿宋_GBK" w:eastAsia="方正仿宋_GBK" w:hAnsi="方正仿宋_GBK" w:hint="eastAsia"/>
          <w:color w:val="333333"/>
          <w:sz w:val="32"/>
          <w:szCs w:val="32"/>
        </w:rPr>
        <w:t>3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 w:rsidR="005C71D6">
        <w:rPr>
          <w:rFonts w:ascii="方正仿宋_GBK" w:eastAsia="方正仿宋_GBK" w:hAnsi="方正仿宋_GBK" w:hint="eastAsia"/>
          <w:color w:val="333333"/>
          <w:sz w:val="32"/>
          <w:szCs w:val="32"/>
        </w:rPr>
        <w:t>11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 w:rsidR="005C71D6">
        <w:rPr>
          <w:rFonts w:ascii="方正仿宋_GBK" w:eastAsia="方正仿宋_GBK" w:hAnsi="方正仿宋_GBK" w:hint="eastAsia"/>
          <w:color w:val="333333"/>
          <w:sz w:val="32"/>
          <w:szCs w:val="32"/>
        </w:rPr>
        <w:t>10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357193" w:rsidRDefault="00357193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黑体" w:eastAsia="黑体" w:hAnsi="黑体"/>
          <w:color w:val="333333"/>
          <w:sz w:val="32"/>
          <w:szCs w:val="32"/>
        </w:rPr>
        <w:sectPr w:rsidR="00357193" w:rsidSect="00357193">
          <w:pgSz w:w="11906" w:h="16838"/>
          <w:pgMar w:top="2098" w:right="1474" w:bottom="1985" w:left="1588" w:header="851" w:footer="992" w:gutter="0"/>
          <w:cols w:space="425"/>
          <w:docGrid w:type="linesAndChars" w:linePitch="312"/>
        </w:sectPr>
      </w:pPr>
    </w:p>
    <w:p w:rsidR="00D62294" w:rsidRDefault="002B77D0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附件</w:t>
      </w:r>
    </w:p>
    <w:p w:rsidR="00D62294" w:rsidRDefault="002B77D0" w:rsidP="00A47D60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/>
          <w:color w:val="333333"/>
          <w:sz w:val="32"/>
          <w:szCs w:val="32"/>
        </w:rPr>
      </w:pPr>
      <w:r>
        <w:rPr>
          <w:rFonts w:ascii="方正小标宋_GBK" w:eastAsia="方正小标宋_GBK" w:hAnsi="方正小标宋_GBK" w:hint="eastAsia"/>
          <w:color w:val="333333"/>
          <w:sz w:val="32"/>
          <w:szCs w:val="32"/>
        </w:rPr>
        <w:t>第三十</w:t>
      </w:r>
      <w:r w:rsidR="00D43BD9">
        <w:rPr>
          <w:rFonts w:ascii="方正小标宋_GBK" w:eastAsia="方正小标宋_GBK" w:hAnsi="方正小标宋_GBK" w:hint="eastAsia"/>
          <w:color w:val="333333"/>
          <w:sz w:val="32"/>
          <w:szCs w:val="32"/>
        </w:rPr>
        <w:t>五</w:t>
      </w:r>
      <w:r>
        <w:rPr>
          <w:rFonts w:ascii="方正小标宋_GBK" w:eastAsia="方正小标宋_GBK" w:hAnsi="方正小标宋_GBK" w:hint="eastAsia"/>
          <w:color w:val="333333"/>
          <w:sz w:val="32"/>
          <w:szCs w:val="32"/>
        </w:rPr>
        <w:t>批科技型中小企业暨第</w:t>
      </w:r>
      <w:r w:rsidR="00D43BD9">
        <w:rPr>
          <w:rFonts w:ascii="方正小标宋_GBK" w:eastAsia="方正小标宋_GBK" w:hAnsi="方正小标宋_GBK" w:hint="eastAsia"/>
          <w:color w:val="333333"/>
          <w:sz w:val="32"/>
          <w:szCs w:val="32"/>
        </w:rPr>
        <w:t>七</w:t>
      </w:r>
      <w:r>
        <w:rPr>
          <w:rFonts w:ascii="方正小标宋_GBK" w:eastAsia="方正小标宋_GBK" w:hAnsi="方正小标宋_GBK" w:hint="eastAsia"/>
          <w:color w:val="333333"/>
          <w:sz w:val="32"/>
          <w:szCs w:val="32"/>
        </w:rPr>
        <w:t>批苏科贷备选企业</w:t>
      </w:r>
    </w:p>
    <w:p w:rsidR="00194572" w:rsidRDefault="002B77D0" w:rsidP="00D43BD9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 w:hint="eastAsia"/>
          <w:color w:val="333333"/>
          <w:sz w:val="32"/>
          <w:szCs w:val="32"/>
        </w:rPr>
      </w:pPr>
      <w:r>
        <w:rPr>
          <w:rFonts w:ascii="方正小标宋_GBK" w:eastAsia="方正小标宋_GBK" w:hAnsi="方正小标宋_GBK" w:hint="eastAsia"/>
          <w:color w:val="333333"/>
          <w:sz w:val="32"/>
          <w:szCs w:val="32"/>
        </w:rPr>
        <w:t>通过备案企业名单</w:t>
      </w:r>
    </w:p>
    <w:tbl>
      <w:tblPr>
        <w:tblW w:w="8647" w:type="dxa"/>
        <w:tblInd w:w="392" w:type="dxa"/>
        <w:tblLook w:val="04A0"/>
      </w:tblPr>
      <w:tblGrid>
        <w:gridCol w:w="850"/>
        <w:gridCol w:w="5954"/>
        <w:gridCol w:w="1843"/>
      </w:tblGrid>
      <w:tr w:rsidR="00D43BD9" w:rsidRPr="00D43BD9" w:rsidTr="00BC633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b/>
                <w:bCs/>
                <w:color w:val="000000"/>
                <w:kern w:val="0"/>
                <w:sz w:val="24"/>
                <w:szCs w:val="24"/>
              </w:rPr>
              <w:t>属地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南通桂之冠纺织品有限公司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南通中实纺织交易市场有限公司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南通安益色织有限公司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南通市嘉宇斯纺织集团有限公司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江苏本念纺织科技有限公司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南通邦华机械有限公司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江苏重恒泵业制造有限公司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南通宇启升机电设备有限公司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江苏正道海洋科技有限公司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江苏正道可燃冰管道有限公司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江苏高升特种管业有限公司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南通天骏建设工程有限公司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南通一瑞农业发展有限公司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江苏云中云物联科技有限公司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南通专猎网络科技有限公司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南通八龙新能源科技有限公司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南通八龙海洋装备有限公司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江苏电保姆电力服务有限公司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南通易加电子科技有限公司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江苏力冠空调科技有限公司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海门市万锦无胶棉厂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海门区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江苏泰柯伟尔自动化设备有限公司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景臣科技（南通）有限公司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江苏森信达生物科技有限公司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南通宇山机械有限公司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南通诚业德精密组件有限公司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通州湾示范区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江苏弘生生物工程有限公司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通州湾示范区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江苏北斗信创科技发展有限公司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创新区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南通郝旺新材料科技有限公司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创新区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江苏隆岩科技有限公司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D43BD9" w:rsidRPr="00D43BD9" w:rsidTr="00BC6330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kern w:val="0"/>
                <w:sz w:val="24"/>
                <w:szCs w:val="24"/>
              </w:rPr>
              <w:t>江苏睿玻生物科技有限公司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BD9" w:rsidRPr="00D43BD9" w:rsidRDefault="00D43BD9" w:rsidP="00D43BD9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D43BD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</w:tbl>
    <w:p w:rsidR="00D43BD9" w:rsidRDefault="00D43BD9" w:rsidP="00D43BD9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方正小标宋_GBK" w:eastAsia="方正小标宋_GBK" w:hAnsi="方正小标宋_GBK"/>
          <w:color w:val="333333"/>
          <w:sz w:val="32"/>
          <w:szCs w:val="32"/>
        </w:rPr>
      </w:pPr>
    </w:p>
    <w:sectPr w:rsidR="00D43BD9" w:rsidSect="00357193">
      <w:pgSz w:w="11906" w:h="16838" w:code="9"/>
      <w:pgMar w:top="1418" w:right="1134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6C" w:rsidRDefault="006E516C" w:rsidP="00A94829">
      <w:r>
        <w:separator/>
      </w:r>
    </w:p>
  </w:endnote>
  <w:endnote w:type="continuationSeparator" w:id="1">
    <w:p w:rsidR="006E516C" w:rsidRDefault="006E516C" w:rsidP="00A9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6C" w:rsidRDefault="006E516C" w:rsidP="00A94829">
      <w:r>
        <w:separator/>
      </w:r>
    </w:p>
  </w:footnote>
  <w:footnote w:type="continuationSeparator" w:id="1">
    <w:p w:rsidR="006E516C" w:rsidRDefault="006E516C" w:rsidP="00A94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BAC"/>
    <w:rsid w:val="00056396"/>
    <w:rsid w:val="00076CDD"/>
    <w:rsid w:val="000B5D6A"/>
    <w:rsid w:val="000D0D05"/>
    <w:rsid w:val="00194572"/>
    <w:rsid w:val="002044B7"/>
    <w:rsid w:val="00237167"/>
    <w:rsid w:val="00286318"/>
    <w:rsid w:val="002B2D63"/>
    <w:rsid w:val="002B77D0"/>
    <w:rsid w:val="00357193"/>
    <w:rsid w:val="003C5FE3"/>
    <w:rsid w:val="0041637A"/>
    <w:rsid w:val="00470F8B"/>
    <w:rsid w:val="004A0C56"/>
    <w:rsid w:val="004E4262"/>
    <w:rsid w:val="00515624"/>
    <w:rsid w:val="00517F1C"/>
    <w:rsid w:val="00522E8A"/>
    <w:rsid w:val="005C71D6"/>
    <w:rsid w:val="00634652"/>
    <w:rsid w:val="00647BAC"/>
    <w:rsid w:val="006E516C"/>
    <w:rsid w:val="007427CF"/>
    <w:rsid w:val="00760FA2"/>
    <w:rsid w:val="007A7B2A"/>
    <w:rsid w:val="00875B41"/>
    <w:rsid w:val="00987055"/>
    <w:rsid w:val="009D3918"/>
    <w:rsid w:val="00A13374"/>
    <w:rsid w:val="00A33F73"/>
    <w:rsid w:val="00A47D60"/>
    <w:rsid w:val="00A94829"/>
    <w:rsid w:val="00AE1C66"/>
    <w:rsid w:val="00BA0A64"/>
    <w:rsid w:val="00BA7ACB"/>
    <w:rsid w:val="00BC40DE"/>
    <w:rsid w:val="00BC6330"/>
    <w:rsid w:val="00C26DE7"/>
    <w:rsid w:val="00D43BD9"/>
    <w:rsid w:val="00D43F9A"/>
    <w:rsid w:val="00D62294"/>
    <w:rsid w:val="00E7108D"/>
    <w:rsid w:val="00EE1741"/>
    <w:rsid w:val="00EE4B0F"/>
    <w:rsid w:val="00EF2649"/>
    <w:rsid w:val="00F53A5C"/>
    <w:rsid w:val="00F81D68"/>
    <w:rsid w:val="00FF3307"/>
    <w:rsid w:val="03196068"/>
    <w:rsid w:val="060A6344"/>
    <w:rsid w:val="08AA1271"/>
    <w:rsid w:val="099F7A3A"/>
    <w:rsid w:val="09FB7DFE"/>
    <w:rsid w:val="12BC78AF"/>
    <w:rsid w:val="1A9D7751"/>
    <w:rsid w:val="1C534DE0"/>
    <w:rsid w:val="1CD477DC"/>
    <w:rsid w:val="2231303B"/>
    <w:rsid w:val="2560231B"/>
    <w:rsid w:val="257C53A7"/>
    <w:rsid w:val="25BA26B3"/>
    <w:rsid w:val="288D78CB"/>
    <w:rsid w:val="28BC1F5F"/>
    <w:rsid w:val="2BA016C4"/>
    <w:rsid w:val="3D905AF1"/>
    <w:rsid w:val="3F650802"/>
    <w:rsid w:val="4035505C"/>
    <w:rsid w:val="45D24718"/>
    <w:rsid w:val="46A2233C"/>
    <w:rsid w:val="46D00C57"/>
    <w:rsid w:val="47680E90"/>
    <w:rsid w:val="4B92297F"/>
    <w:rsid w:val="4D665E71"/>
    <w:rsid w:val="4F512B51"/>
    <w:rsid w:val="50DD469C"/>
    <w:rsid w:val="529214B7"/>
    <w:rsid w:val="549239F0"/>
    <w:rsid w:val="5B8A5421"/>
    <w:rsid w:val="5D6D4FFA"/>
    <w:rsid w:val="64E5191A"/>
    <w:rsid w:val="664B7EA3"/>
    <w:rsid w:val="696C43B8"/>
    <w:rsid w:val="79F20909"/>
    <w:rsid w:val="7C672C9A"/>
    <w:rsid w:val="7E5557C4"/>
    <w:rsid w:val="7F22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6229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94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482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9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9482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571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719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2023-04-27T07:29:00Z</cp:lastPrinted>
  <dcterms:created xsi:type="dcterms:W3CDTF">2022-03-25T02:43:00Z</dcterms:created>
  <dcterms:modified xsi:type="dcterms:W3CDTF">2023-11-10T06:19:00Z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F1E291D721D1407CBB1FF7EC42959659</vt:lpwstr>
  </property>
</Properties>
</file>