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2E" w:rsidRDefault="00CC702E" w:rsidP="00CC702E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CC702E" w:rsidRDefault="00CC702E" w:rsidP="00CC702E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仿宋" w:hint="eastAsia"/>
          <w:color w:val="000000"/>
          <w:sz w:val="44"/>
          <w:szCs w:val="44"/>
        </w:rPr>
        <w:t>拟认定2023年江苏省工业旅游区名单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88"/>
        <w:gridCol w:w="5552"/>
      </w:tblGrid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End w:id="0"/>
          <w:p w:rsidR="00CC702E" w:rsidRDefault="00CC702E" w:rsidP="002A368D">
            <w:pPr>
              <w:pStyle w:val="a4"/>
              <w:spacing w:line="6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pStyle w:val="a4"/>
              <w:spacing w:line="6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城市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pStyle w:val="a4"/>
              <w:spacing w:line="6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工业旅游区名称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南京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高淳陶瓷工业旅游区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南京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中车浦镇轨道交通工业旅游区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无锡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宜兴中超利永紫砂艺术创意产业园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徐州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淮海经济区牛蒡产业工业旅游区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常州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戚机厂火车文化园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常州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蓝豹服饰体验观光园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苏州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华佳丝绸创意文化产业园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苏州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中亿丰罗普斯金红色铝行家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苏州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艺术鸭智创中心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南通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亚振家居工业旅游区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南通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南通帽饰文创园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南通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万仟梦工厂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连云港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赣榆沃田蓝莓工业研学体验基地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淮安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西派集团工业旅游区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盐城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响水不锈钢工业旅游区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扬州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江苏维扬乳业工业旅游区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镇江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全真光学工业旅游区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镇江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镇江鸿义酵素园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泰州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扬子江龙凤堂工业旅游区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宿迁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晶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世界玻璃艺术馆</w:t>
            </w:r>
          </w:p>
        </w:tc>
      </w:tr>
      <w:tr w:rsidR="00CC702E" w:rsidTr="002A368D">
        <w:trPr>
          <w:trHeight w:hRule="exact" w:val="680"/>
          <w:jc w:val="center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宿迁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702E" w:rsidRDefault="00CC702E" w:rsidP="002A368D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汉匠坊工业旅游区</w:t>
            </w:r>
          </w:p>
        </w:tc>
      </w:tr>
    </w:tbl>
    <w:p w:rsidR="00CC702E" w:rsidRDefault="00CC702E" w:rsidP="00CC702E">
      <w:pPr>
        <w:jc w:val="center"/>
        <w:rPr>
          <w:rFonts w:ascii="方正小标宋_GBK" w:eastAsia="方正小标宋_GBK"/>
          <w:spacing w:val="-16"/>
          <w:sz w:val="44"/>
          <w:szCs w:val="44"/>
        </w:rPr>
      </w:pPr>
    </w:p>
    <w:p w:rsidR="00CC702E" w:rsidRDefault="00CC702E" w:rsidP="00CC702E">
      <w:pPr>
        <w:jc w:val="center"/>
      </w:pPr>
    </w:p>
    <w:p w:rsidR="00E03B4C" w:rsidRDefault="00E03B4C"/>
    <w:sectPr w:rsidR="00E0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E"/>
    <w:rsid w:val="00CC702E"/>
    <w:rsid w:val="00E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BD9E0-7176-4813-8DBF-0D8B750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C702E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70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2023-11-10T02:30:00Z</dcterms:created>
  <dcterms:modified xsi:type="dcterms:W3CDTF">2023-11-10T02:30:00Z</dcterms:modified>
</cp:coreProperties>
</file>