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highlight w:val="none"/>
          <w:lang w:val="en-US" w:eastAsia="zh-CN" w:bidi="ar-SA"/>
        </w:rPr>
        <w:t>智能化改造和数字化转型优秀场景申报模板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80" w:lineRule="exact"/>
        <w:textAlignment w:val="auto"/>
        <w:rPr>
          <w:rFonts w:hint="eastAsia" w:ascii="黑体" w:hAnsi="黑体" w:eastAsia="黑体" w:cs="黑体"/>
          <w:bCs/>
          <w:snapToGrid w:val="0"/>
          <w:spacing w:val="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一、申报单位基本信息</w:t>
      </w:r>
    </w:p>
    <w:tbl>
      <w:tblPr>
        <w:tblStyle w:val="9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23"/>
        <w:gridCol w:w="851"/>
        <w:gridCol w:w="1965"/>
        <w:gridCol w:w="192"/>
        <w:gridCol w:w="61"/>
        <w:gridCol w:w="2112"/>
        <w:gridCol w:w="23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企业名称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信用代码</w:t>
            </w:r>
          </w:p>
        </w:tc>
        <w:tc>
          <w:tcPr>
            <w:tcW w:w="3069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企业性质</w:t>
            </w:r>
          </w:p>
        </w:tc>
        <w:tc>
          <w:tcPr>
            <w:tcW w:w="761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企业类型</w:t>
            </w:r>
          </w:p>
        </w:tc>
        <w:tc>
          <w:tcPr>
            <w:tcW w:w="761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所属行业</w:t>
            </w:r>
          </w:p>
        </w:tc>
        <w:tc>
          <w:tcPr>
            <w:tcW w:w="761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761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法人代表/负责人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21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企业近三年是否发生过重大、特大安全生产与环境事故</w:t>
            </w:r>
          </w:p>
        </w:tc>
        <w:tc>
          <w:tcPr>
            <w:tcW w:w="6764" w:type="dxa"/>
            <w:gridSpan w:val="6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介</w:t>
            </w:r>
          </w:p>
        </w:tc>
        <w:tc>
          <w:tcPr>
            <w:tcW w:w="8538" w:type="dxa"/>
            <w:gridSpan w:val="8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发展历程、主营业务、市场销售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、智能制造领域荣誉情况、主要产品和生产工艺流程、核心智能装备、核心信息系统功能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等方面基本情况）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场景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简述</w:t>
            </w:r>
          </w:p>
        </w:tc>
        <w:tc>
          <w:tcPr>
            <w:tcW w:w="8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场景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建设内容、特点、成效进行简要描述，不超过500字）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承诺</w:t>
            </w:r>
          </w:p>
        </w:tc>
        <w:tc>
          <w:tcPr>
            <w:tcW w:w="853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我单位申报的所有材料，均真实、完整、有效。单位具有健全的财务管理机构和制度，近三年未发生重大及以上安全、环保、质量事故，无严重失信行为。如有不实，愿承担相应责任，同意有关主管部门将相关失信信息记入公共信用信息系统。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 法定代表人签章：              </w:t>
            </w:r>
          </w:p>
          <w:p>
            <w:pPr>
              <w:spacing w:line="360" w:lineRule="auto"/>
              <w:ind w:firstLine="2640" w:firstLineChars="11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申报单位公章：              </w:t>
            </w:r>
          </w:p>
          <w:p>
            <w:pPr>
              <w:spacing w:line="360" w:lineRule="auto"/>
              <w:ind w:firstLine="2640" w:firstLineChars="1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年 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、优秀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场景</w:t>
      </w:r>
      <w:r>
        <w:rPr>
          <w:rFonts w:hint="eastAsia" w:ascii="黑体" w:hAnsi="黑体" w:eastAsia="黑体" w:cs="黑体"/>
          <w:bCs/>
          <w:sz w:val="32"/>
          <w:szCs w:val="32"/>
        </w:rPr>
        <w:t>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申报单位对照《智能化改造和数字化转型重点场景参考指引》（附件1），选择一个环节其中的一个场景进行具体描述，描述应重点突出、言简意赅、逻辑严密，字数请控制在3000字以内，可配图说明。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三、先进性、示范性与特色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重点阐述场景技术水平的先进性、对行业企业的示范带动性，建设特色和亮点，可复制可推广的内容、模式等。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四、实施成效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重点阐述项目已取得的突出成效，包括创新方面，如突破的关键技术、装备、软件等；经济性方面，如降低成本、提高劳动生产率、提高生产效率等；社会性方面，如促进节能减排、提高本质安全水平及信息安全防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五、下一步发展计划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后续改造提升的方向和目标、发展计划。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六、相关附件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（一）企业营业执照；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（二）申报单位在智能化改造和数字化转型方面取得的知识产权清单（仅填写发明专利、计算机软件著作权，不包括产品方面的专利）和标准清单（仅填写牵头制修订的标准）；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（三）获批荣誉证明材料。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highlight w:val="none"/>
          <w:lang w:val="en-US" w:eastAsia="zh-CN" w:bidi="ar-SA"/>
        </w:rPr>
        <w:t>重点环节优秀场景描述</w:t>
      </w:r>
    </w:p>
    <w:tbl>
      <w:tblPr>
        <w:tblStyle w:val="9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91"/>
        <w:gridCol w:w="1488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所属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场景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具体描述（结合要素条件进行描述）（150字以内）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实施成果（最好通过量化指标描述）（200字以内）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生产制造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环节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**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场景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建设完成后，操作人员从5人减少至2人，加工效率提升30%，产品不良品率降低10%。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在该环节进行智能化改造后，整个工厂的产能提升10%，经济效益明显。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DFiNTljZTA2OWUwZGE4ZmQxNzQzZTI0OTY2ZWIifQ=="/>
  </w:docVars>
  <w:rsids>
    <w:rsidRoot w:val="409861F1"/>
    <w:rsid w:val="409861F1"/>
    <w:rsid w:val="537906BB"/>
    <w:rsid w:val="7F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4"/>
    </w:pPr>
    <w:rPr>
      <w:rFonts w:ascii="宋体" w:hAnsi="宋体" w:eastAsia="宋体"/>
      <w:sz w:val="29"/>
      <w:szCs w:val="29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lock Text"/>
    <w:basedOn w:val="1"/>
    <w:qFormat/>
    <w:uiPriority w:val="99"/>
    <w:pPr>
      <w:ind w:left="1440" w:right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5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2022-11-01T15:41:00Z</dcterms:created>
  <dc:creator>徐民</dc:creator>
  <cp:lastModifiedBy>wy</cp:lastModifiedBy>
  <dcterms:modified xsi:type="dcterms:W3CDTF">2023-11-15T02:14:20Z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1AB37F765C53442E9D33E2679C58B983_13</vt:lpwstr>
  </property>
</Properties>
</file>