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lang w:val="en-US" w:eastAsia="zh-CN"/>
        </w:rPr>
      </w:pPr>
      <w:bookmarkStart w:id="0" w:name="_GoBack"/>
      <w:bookmarkEnd w:id="0"/>
      <w:r>
        <w:rPr>
          <w:rFonts w:hint="default" w:ascii="Times New Roman" w:hAnsi="Times New Roman" w:eastAsia="方正黑体_GBK" w:cs="Times New Roman"/>
          <w:b w:val="0"/>
          <w:bCs w:val="0"/>
          <w:lang w:val="en-US" w:eastAsia="zh-CN"/>
        </w:rPr>
        <w:t>附件</w:t>
      </w:r>
      <w:r>
        <w:rPr>
          <w:rFonts w:hint="default" w:ascii="Times New Roman" w:hAnsi="Times New Roman" w:cs="Times New Roman"/>
          <w:lang w:val="en-US" w:eastAsia="zh-CN"/>
        </w:rPr>
        <w:t>：</w:t>
      </w:r>
    </w:p>
    <w:p>
      <w:pPr>
        <w:ind w:firstLine="712" w:firstLineChars="200"/>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2023年度市区文旅产业专项补助资金支持重大旅游项目拟奖励对象公示表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1"/>
        <w:gridCol w:w="2651"/>
        <w:gridCol w:w="2651"/>
        <w:gridCol w:w="265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tcPr>
          <w:p>
            <w:pPr>
              <w:jc w:val="center"/>
              <w:rPr>
                <w:rFonts w:hint="default" w:ascii="Times New Roman" w:hAnsi="Times New Roman" w:eastAsia="方正黑体_GBK" w:cs="Times New Roman"/>
                <w:vertAlign w:val="baseline"/>
                <w:lang w:val="en-US" w:eastAsia="zh-CN"/>
              </w:rPr>
            </w:pPr>
            <w:r>
              <w:rPr>
                <w:rFonts w:hint="default" w:ascii="Times New Roman" w:hAnsi="Times New Roman" w:eastAsia="方正黑体_GBK" w:cs="Times New Roman"/>
                <w:vertAlign w:val="baseline"/>
                <w:lang w:val="en-US" w:eastAsia="zh-CN"/>
              </w:rPr>
              <w:t>支持范围</w:t>
            </w:r>
          </w:p>
        </w:tc>
        <w:tc>
          <w:tcPr>
            <w:tcW w:w="2651" w:type="dxa"/>
          </w:tcPr>
          <w:p>
            <w:pPr>
              <w:jc w:val="center"/>
              <w:rPr>
                <w:rFonts w:hint="default" w:ascii="Times New Roman" w:hAnsi="Times New Roman" w:eastAsia="方正黑体_GBK" w:cs="Times New Roman"/>
                <w:vertAlign w:val="baseline"/>
                <w:lang w:val="en-US" w:eastAsia="zh-CN"/>
              </w:rPr>
            </w:pPr>
            <w:r>
              <w:rPr>
                <w:rFonts w:hint="default" w:ascii="Times New Roman" w:hAnsi="Times New Roman" w:eastAsia="方正黑体_GBK" w:cs="Times New Roman"/>
                <w:vertAlign w:val="baseline"/>
                <w:lang w:val="en-US" w:eastAsia="zh-CN"/>
              </w:rPr>
              <w:t>细分支持范围</w:t>
            </w:r>
          </w:p>
        </w:tc>
        <w:tc>
          <w:tcPr>
            <w:tcW w:w="2651" w:type="dxa"/>
          </w:tcPr>
          <w:p>
            <w:pPr>
              <w:jc w:val="center"/>
              <w:rPr>
                <w:rFonts w:hint="default" w:ascii="Times New Roman" w:hAnsi="Times New Roman" w:eastAsia="方正黑体_GBK" w:cs="Times New Roman"/>
                <w:vertAlign w:val="baseline"/>
                <w:lang w:val="en-US" w:eastAsia="zh-CN"/>
              </w:rPr>
            </w:pPr>
            <w:r>
              <w:rPr>
                <w:rFonts w:hint="default" w:ascii="Times New Roman" w:hAnsi="Times New Roman" w:eastAsia="方正黑体_GBK" w:cs="Times New Roman"/>
                <w:vertAlign w:val="baseline"/>
                <w:lang w:val="en-US" w:eastAsia="zh-CN"/>
              </w:rPr>
              <w:t>奖励项目</w:t>
            </w:r>
          </w:p>
        </w:tc>
        <w:tc>
          <w:tcPr>
            <w:tcW w:w="2651" w:type="dxa"/>
          </w:tcPr>
          <w:p>
            <w:pPr>
              <w:jc w:val="center"/>
              <w:rPr>
                <w:rFonts w:hint="default" w:ascii="Times New Roman" w:hAnsi="Times New Roman" w:eastAsia="方正黑体_GBK" w:cs="Times New Roman"/>
                <w:vertAlign w:val="baseline"/>
                <w:lang w:val="en-US" w:eastAsia="zh-CN"/>
              </w:rPr>
            </w:pPr>
            <w:r>
              <w:rPr>
                <w:rFonts w:hint="default" w:ascii="Times New Roman" w:hAnsi="Times New Roman" w:eastAsia="方正黑体_GBK" w:cs="Times New Roman"/>
                <w:vertAlign w:val="baseline"/>
                <w:lang w:val="en-US" w:eastAsia="zh-CN"/>
              </w:rPr>
              <w:t>政策文件</w:t>
            </w:r>
          </w:p>
        </w:tc>
        <w:tc>
          <w:tcPr>
            <w:tcW w:w="2652" w:type="dxa"/>
          </w:tcPr>
          <w:p>
            <w:pPr>
              <w:jc w:val="center"/>
              <w:rPr>
                <w:rFonts w:hint="default" w:ascii="Times New Roman" w:hAnsi="Times New Roman" w:eastAsia="方正黑体_GBK" w:cs="Times New Roman"/>
                <w:vertAlign w:val="baseline"/>
                <w:lang w:val="en-US" w:eastAsia="zh-CN"/>
              </w:rPr>
            </w:pPr>
            <w:r>
              <w:rPr>
                <w:rFonts w:hint="default" w:ascii="Times New Roman" w:hAnsi="Times New Roman" w:eastAsia="方正黑体_GBK" w:cs="Times New Roman"/>
                <w:vertAlign w:val="baseline"/>
                <w:lang w:val="en-US" w:eastAsia="zh-CN"/>
              </w:rPr>
              <w:t>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推动文旅产业做大做强</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支持重大旅游项目投资</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森林野生动物园二期（</w:t>
            </w:r>
            <w:r>
              <w:rPr>
                <w:rFonts w:hint="default" w:ascii="Times New Roman" w:hAnsi="Times New Roman" w:cs="Times New Roman"/>
                <w:vertAlign w:val="baseline"/>
                <w:lang w:val="en-US" w:eastAsia="zh-CN"/>
              </w:rPr>
              <w:t>森迪冰雪乐园&amp;森迪酒店</w:t>
            </w:r>
            <w:r>
              <w:rPr>
                <w:rFonts w:hint="eastAsia" w:ascii="Times New Roman" w:hAnsi="Times New Roman" w:cs="Times New Roman"/>
                <w:vertAlign w:val="baseline"/>
                <w:lang w:val="en-US" w:eastAsia="zh-CN"/>
              </w:rPr>
              <w:t>）</w:t>
            </w:r>
          </w:p>
        </w:tc>
        <w:tc>
          <w:tcPr>
            <w:tcW w:w="265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cs="Times New Roman"/>
                <w:vertAlign w:val="baseline"/>
                <w:lang w:val="en-US" w:eastAsia="zh-CN"/>
              </w:rPr>
            </w:pPr>
            <w:r>
              <w:rPr>
                <w:rFonts w:hint="default" w:ascii="Times New Roman" w:hAnsi="Times New Roman" w:cs="Times New Roman"/>
                <w:lang w:val="en-US" w:eastAsia="zh-CN"/>
              </w:rPr>
              <w:t>《市政府办公室印发&lt;关于促进宣传文化事业和文旅产业发展相关政策意见的实施细则&gt;的通知》（通政办发〔2019〕70号）</w:t>
            </w:r>
          </w:p>
        </w:tc>
        <w:tc>
          <w:tcPr>
            <w:tcW w:w="2652"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崇川区</w:t>
            </w:r>
          </w:p>
        </w:tc>
      </w:tr>
    </w:tbl>
    <w:p>
      <w:pPr>
        <w:ind w:firstLine="632" w:firstLineChars="200"/>
        <w:jc w:val="left"/>
        <w:rPr>
          <w:rFonts w:hint="default" w:ascii="Times New Roman" w:hAnsi="Times New Roman" w:cs="Times New Roman"/>
          <w:lang w:val="en-US" w:eastAsia="zh-CN"/>
        </w:rPr>
      </w:pPr>
    </w:p>
    <w:p>
      <w:pPr>
        <w:ind w:firstLine="632" w:firstLineChars="200"/>
        <w:jc w:val="left"/>
        <w:rPr>
          <w:rFonts w:hint="default" w:ascii="Times New Roman" w:hAnsi="Times New Roman" w:cs="Times New Roman"/>
          <w:lang w:val="en-US" w:eastAsia="zh-CN"/>
        </w:rPr>
      </w:pPr>
    </w:p>
    <w:sectPr>
      <w:pgSz w:w="16838" w:h="11906" w:orient="landscape"/>
      <w:pgMar w:top="1531" w:right="1814" w:bottom="1531" w:left="1984" w:header="851" w:footer="992" w:gutter="0"/>
      <w:cols w:space="0" w:num="1"/>
      <w:rtlGutter w:val="0"/>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OTBjYjdkOWIyY2VlYjZiMjk0Yzg5NTdhYTk5ODEifQ=="/>
  </w:docVars>
  <w:rsids>
    <w:rsidRoot w:val="00000000"/>
    <w:rsid w:val="0BAE5D81"/>
    <w:rsid w:val="0BC6726B"/>
    <w:rsid w:val="1D1E6704"/>
    <w:rsid w:val="42FE6A20"/>
    <w:rsid w:val="4AB74135"/>
    <w:rsid w:val="4C6561A6"/>
    <w:rsid w:val="4DB27517"/>
    <w:rsid w:val="4ED17A75"/>
    <w:rsid w:val="545376A6"/>
    <w:rsid w:val="5AE73BB5"/>
    <w:rsid w:val="603E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方正仿宋_GBK" w:eastAsia="方正仿宋_GBK" w:cstheme="minorBidi"/>
      <w:kern w:val="2"/>
      <w:sz w:val="32"/>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2022-07-07T08:53:00Z</dcterms:created>
  <dc:creator>w</dc:creator>
  <cp:lastModifiedBy>吴振宇</cp:lastModifiedBy>
  <cp:lastPrinted>2023-11-14T06:04:00Z</cp:lastPrinted>
  <dcterms:modified xsi:type="dcterms:W3CDTF">2023-11-20T02:48:35Z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B5EF3D3E77FD4F82AE931EAF2B4EBDE0</vt:lpwstr>
  </property>
</Properties>
</file>