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left="420" w:firstLineChars="0" w:firstLine="0"/>
        <w:rPr>
          <w:rFonts w:ascii="Times New Roman" w:hAnsi="Times New Roman"/>
        </w:rPr>
      </w:pPr>
      <w:bookmarkStart w:id="0" w:name="_GoBack"/>
      <w:bookmarkEnd w:id="0"/>
    </w:p>
    <w:p>
      <w:pPr>
        <w:ind w:left="420" w:firstLineChars="0" w:firstLine="0"/>
        <w:rPr>
          <w:rFonts w:ascii="Times New Roman" w:hAnsi="Times New Roman"/>
        </w:rPr>
      </w:pPr>
    </w:p>
    <w:p>
      <w:pPr>
        <w:ind w:firstLineChars="0" w:firstLine="0"/>
        <w:rPr>
          <w:b/>
          <w:color w:val="FF0000"/>
          <w:w w:val="80"/>
          <w:sz w:val="90"/>
          <w:szCs w:val="90"/>
        </w:rPr>
      </w:pPr>
      <w:r>
        <w:rPr>
          <w:rFonts w:hint="eastAsia"/>
          <w:b/>
          <w:color w:val="FF0000"/>
          <w:w w:val="80"/>
          <w:sz w:val="90"/>
          <w:szCs w:val="90"/>
        </w:rPr>
        <w:t>江苏</w:t>
      </w:r>
      <w:r>
        <w:rPr>
          <w:b/>
          <w:color w:val="FF0000"/>
          <w:w w:val="80"/>
          <w:sz w:val="90"/>
          <w:szCs w:val="90"/>
        </w:rPr>
        <w:t>省工业和信息化厅文件</w:t>
      </w:r>
    </w:p>
    <w:p>
      <w:pPr>
        <w:spacing w:line="600" w:lineRule="exact"/>
        <w:ind w:firstLineChars="0" w:firstLine="0"/>
        <w:jc w:val="center"/>
        <w:rPr>
          <w:rFonts w:ascii="Times New Roman" w:eastAsia="方正仿宋_GBK" w:hAnsi="Times New Roman"/>
          <w:sz w:val="32"/>
          <w:szCs w:val="32"/>
        </w:rPr>
      </w:pPr>
    </w:p>
    <w:p>
      <w:pPr>
        <w:spacing w:line="600" w:lineRule="exact"/>
        <w:ind w:firstLineChars="0" w:firstLine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苏工信数据〔2023〕495号</w:t>
      </w:r>
    </w:p>
    <w:p>
      <w:pPr>
        <w:spacing w:line="600" w:lineRule="exact"/>
        <w:ind w:firstLineChars="0" w:firstLine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hint="eastAsia"/>
          <w:b/>
          <w:color w:val="FF0000"/>
          <w:sz w:val="90"/>
          <w:szCs w:val="90"/>
        </w:rPr>
        <mc:AlternateContent>
          <mc:Choice Requires="wps">
            <w:drawing>
              <wp:anchor distT="0" distB="0" distL="114298" distR="114298" simplePos="0" relativeHeight="21" behindDoc="0" locked="0" layoutInCell="1" hidden="0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259080</wp:posOffset>
                </wp:positionV>
                <wp:extent cx="6172200" cy="952"/>
                <wp:effectExtent l="0" t="0" r="0" b="0"/>
                <wp:wrapNone/>
                <wp:docPr id="1" name="直接连接符 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6172200" cy="952"/>
                        </a:xfrm>
                        <a:prstGeom prst="line"/>
                        <a:noFill/>
                        <a:ln w="19050" cmpd="sng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3 2" o:spid="_x0000_s2" from="-26.499998pt,20.4pt" to="459.5pt,20.474998pt" filled="f" stroked="t" strokeweight="1.5pt" style="position:absolute;flip:y;z-index:21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方正仿宋_GBK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19" behindDoc="0" locked="0" layoutInCell="1" hidden="0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8549006</wp:posOffset>
                </wp:positionV>
                <wp:extent cx="6172200" cy="952"/>
                <wp:effectExtent l="0" t="0" r="0" b="0"/>
                <wp:wrapNone/>
                <wp:docPr id="3" name="直接连接符 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6172200" cy="952"/>
                        </a:xfrm>
                        <a:prstGeom prst="line"/>
                        <a:noFill/>
                        <a:ln w="190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5 4" o:spid="_x0000_s4" from="48.95pt,673.15pt" to="534.95pt,673.225pt" filled="f" stroked="t" strokeweight="1.5pt" style="position:absolute;flip:y;z-index:19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</w:p>
    <w:p>
      <w:pPr>
        <w:ind w:left="420" w:firstLineChars="0" w:firstLine="0"/>
      </w:pPr>
      <w:r>
        <w:t xml:space="preserve"> </w:t>
      </w:r>
    </w:p>
    <w:p>
      <w:pPr>
        <w:pStyle w:val="1"/>
        <w:autoSpaceDN w:val="0"/>
        <w:jc w:val="center"/>
        <w:rPr>
          <w:rFonts w:ascii="Times New Roman" w:hAnsi="Times New Roman"/>
          <w:szCs w:val="44"/>
        </w:rPr>
      </w:pPr>
      <w:bookmarkStart w:id="1" w:name="Content"/>
      <w:r>
        <w:rPr>
          <w:rFonts w:ascii="Times New Roman" w:hAnsi="Times New Roman"/>
          <w:szCs w:val="44"/>
        </w:rPr>
        <w:t>省工业和信息化厅</w:t>
      </w:r>
      <w:r>
        <w:rPr>
          <w:rFonts w:ascii="Times New Roman" w:hAnsi="Times New Roman"/>
          <w:szCs w:val="44"/>
        </w:rPr>
        <w:t>关于公布2023年江苏省</w:t>
      </w:r>
    </w:p>
    <w:p>
      <w:pPr>
        <w:pStyle w:val="1"/>
        <w:autoSpaceDN w:val="0"/>
        <w:jc w:val="center"/>
        <w:rPr>
          <w:rFonts w:ascii="Times New Roman" w:hAnsi="Times New Roman"/>
          <w:szCs w:val="44"/>
        </w:rPr>
      </w:pPr>
      <w:r>
        <w:rPr>
          <w:rFonts w:ascii="Times New Roman" w:hAnsi="Times New Roman"/>
          <w:szCs w:val="44"/>
        </w:rPr>
        <w:t>大数据</w:t>
      </w:r>
      <w:r>
        <w:rPr>
          <w:rFonts w:ascii="Times New Roman" w:hAnsi="Times New Roman"/>
          <w:szCs w:val="44"/>
        </w:rPr>
        <w:t>产业发展试点示范项目的通知</w:t>
      </w:r>
    </w:p>
    <w:p>
      <w:pPr>
        <w:autoSpaceDN w:val="0"/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>
      <w:pPr>
        <w:autoSpaceDN w:val="0"/>
        <w:spacing w:line="590" w:lineRule="exact"/>
        <w:ind w:firstLineChars="0" w:firstLine="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各设区市工信局（大数据产业发展主管部门）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昆山市、泰兴市、沭阳县工信局，各有关单位：</w:t>
      </w:r>
    </w:p>
    <w:p>
      <w:pPr>
        <w:autoSpaceDN w:val="0"/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根据《关于组织开展2023年江苏省大数据产业发展试点示范项目申报推荐工作的通知》（苏工信</w:t>
      </w:r>
      <w:r>
        <w:rPr>
          <w:rFonts w:ascii="Times New Roman" w:eastAsia="方正仿宋_GBK" w:hAnsi="Times New Roman" w:hint="eastAsia"/>
          <w:sz w:val="32"/>
          <w:szCs w:val="32"/>
        </w:rPr>
        <w:t>数据</w:t>
      </w:r>
      <w:r>
        <w:rPr>
          <w:rFonts w:ascii="Times New Roman" w:eastAsia="方正仿宋_GBK" w:hAnsi="Times New Roman"/>
          <w:sz w:val="32"/>
          <w:szCs w:val="32"/>
        </w:rPr>
        <w:t>〔2023〕</w:t>
      </w:r>
      <w:r>
        <w:rPr>
          <w:rFonts w:ascii="Times New Roman" w:eastAsia="方正仿宋_GBK" w:hAnsi="Times New Roman" w:hint="eastAsia"/>
          <w:sz w:val="32"/>
          <w:szCs w:val="32"/>
        </w:rPr>
        <w:t>304</w:t>
      </w:r>
      <w:r>
        <w:rPr>
          <w:rFonts w:ascii="Times New Roman" w:eastAsia="方正仿宋_GBK" w:hAnsi="Times New Roman"/>
          <w:sz w:val="32"/>
          <w:szCs w:val="32"/>
        </w:rPr>
        <w:t>号），经企业申报、</w:t>
      </w:r>
      <w:r>
        <w:rPr>
          <w:rFonts w:ascii="Times New Roman" w:eastAsia="方正仿宋_GBK" w:hAnsi="Times New Roman" w:hint="eastAsia"/>
          <w:sz w:val="32"/>
          <w:szCs w:val="32"/>
        </w:rPr>
        <w:t>地市推荐、</w:t>
      </w:r>
      <w:r>
        <w:rPr>
          <w:rFonts w:ascii="Times New Roman" w:eastAsia="方正仿宋_GBK" w:hAnsi="Times New Roman"/>
          <w:sz w:val="32"/>
          <w:szCs w:val="32"/>
        </w:rPr>
        <w:t>形式审查、专家评审、厅内会审、社会公示等环节，苏州数据资产运营有限公司数据要素价值共创平台等</w:t>
      </w:r>
      <w:r>
        <w:rPr>
          <w:rFonts w:ascii="Times New Roman" w:eastAsia="方正仿宋_GBK" w:hAnsi="Times New Roman" w:hint="eastAsia"/>
          <w:sz w:val="32"/>
          <w:szCs w:val="32"/>
        </w:rPr>
        <w:t>43</w:t>
      </w:r>
      <w:r>
        <w:rPr>
          <w:rFonts w:ascii="Times New Roman" w:eastAsia="方正仿宋_GBK" w:hAnsi="Times New Roman"/>
          <w:sz w:val="32"/>
          <w:szCs w:val="32"/>
        </w:rPr>
        <w:t>个项目获评2023年江苏省</w:t>
      </w:r>
      <w:r>
        <w:rPr>
          <w:rFonts w:ascii="Times New Roman" w:eastAsia="方正仿宋_GBK" w:hAnsi="Times New Roman" w:hint="eastAsia"/>
          <w:sz w:val="32"/>
          <w:szCs w:val="32"/>
        </w:rPr>
        <w:t>大数据</w:t>
      </w:r>
      <w:r>
        <w:rPr>
          <w:rFonts w:ascii="Times New Roman" w:eastAsia="方正仿宋_GBK" w:hAnsi="Times New Roman"/>
          <w:sz w:val="32"/>
          <w:szCs w:val="32"/>
        </w:rPr>
        <w:t>产业发展试点示范项目，现将项目名单予以公布。</w:t>
      </w:r>
    </w:p>
    <w:p>
      <w:pPr>
        <w:autoSpaceDN w:val="0"/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请各地加大对试点示范项目宣传推广，</w:t>
      </w:r>
      <w:r>
        <w:rPr>
          <w:rFonts w:ascii="Times New Roman" w:eastAsia="方正仿宋_GBK" w:hAnsi="Times New Roman" w:hint="eastAsia"/>
          <w:sz w:val="32"/>
          <w:szCs w:val="32"/>
        </w:rPr>
        <w:t>发挥以点带面作用，推动</w:t>
      </w:r>
      <w:r>
        <w:rPr>
          <w:rFonts w:ascii="Times New Roman" w:eastAsia="方正仿宋_GBK" w:hAnsi="Times New Roman"/>
          <w:sz w:val="32"/>
          <w:szCs w:val="32"/>
        </w:rPr>
        <w:t>“1650”</w:t>
      </w:r>
      <w:r>
        <w:rPr>
          <w:rFonts w:ascii="Times New Roman" w:eastAsia="方正仿宋_GBK" w:hAnsi="Times New Roman" w:hint="eastAsia"/>
          <w:sz w:val="32"/>
          <w:szCs w:val="32"/>
        </w:rPr>
        <w:t>产业</w:t>
      </w:r>
      <w:r>
        <w:rPr>
          <w:rFonts w:ascii="Times New Roman" w:eastAsia="方正仿宋_GBK" w:hAnsi="Times New Roman"/>
          <w:sz w:val="32"/>
          <w:szCs w:val="32"/>
        </w:rPr>
        <w:t>体系发展，</w:t>
      </w:r>
      <w:r>
        <w:rPr>
          <w:rFonts w:ascii="Times New Roman" w:eastAsia="方正仿宋_GBK" w:hAnsi="Times New Roman" w:hint="eastAsia"/>
          <w:sz w:val="32"/>
          <w:szCs w:val="32"/>
        </w:rPr>
        <w:t>促进大数据</w:t>
      </w:r>
      <w:r>
        <w:rPr>
          <w:rFonts w:ascii="Times New Roman" w:eastAsia="方正仿宋_GBK" w:hAnsi="Times New Roman"/>
          <w:sz w:val="32"/>
          <w:szCs w:val="32"/>
        </w:rPr>
        <w:t>等新一代信息技术与实体经济融合。</w:t>
      </w:r>
    </w:p>
    <w:p>
      <w:pPr>
        <w:autoSpaceDN w:val="0"/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>
      <w:pPr>
        <w:autoSpaceDN w:val="0"/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附件：2023年江苏省</w:t>
      </w:r>
      <w:r>
        <w:rPr>
          <w:rFonts w:ascii="Times New Roman" w:eastAsia="方正仿宋_GBK" w:hAnsi="Times New Roman" w:hint="eastAsia"/>
          <w:sz w:val="32"/>
          <w:szCs w:val="32"/>
        </w:rPr>
        <w:t>大数据</w:t>
      </w:r>
      <w:r>
        <w:rPr>
          <w:rFonts w:ascii="Times New Roman" w:eastAsia="方正仿宋_GBK" w:hAnsi="Times New Roman"/>
          <w:sz w:val="32"/>
          <w:szCs w:val="32"/>
        </w:rPr>
        <w:t>产业发展试点示范项目名单</w:t>
      </w:r>
    </w:p>
    <w:p>
      <w:pPr>
        <w:autoSpaceDN w:val="0"/>
        <w:spacing w:line="590" w:lineRule="exact"/>
        <w:rPr>
          <w:rFonts w:ascii="Times New Roman" w:eastAsia="方正仿宋_GBK" w:hAnsi="Times New Roman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bookmarkEnd w:id="1"/>
    </w:p>
    <w:p>
      <w:pPr>
        <w:spacing w:line="580" w:lineRule="exact"/>
        <w:ind w:firstLineChars="1329" w:firstLine="425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江苏省工业和信息化厅</w:t>
      </w:r>
    </w:p>
    <w:p>
      <w:pPr>
        <w:spacing w:line="580" w:lineRule="exact"/>
        <w:ind w:firstLineChars="1443" w:firstLine="4618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bookmarkStart w:id="2" w:name="签发日期"/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2023年11月2</w:t>
      </w:r>
      <w:r>
        <w:rPr>
          <w:rFonts w:ascii="Times New Roman" w:eastAsia="方正仿宋_GBK" w:hAnsi="Times New Roman" w:hint="eastAsia"/>
          <w:sz w:val="32"/>
          <w:szCs w:val="32"/>
          <w:lang w:val="en-US" w:eastAsia="zh-CN"/>
        </w:rPr>
        <w:t>4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日</w:t>
      </w:r>
    </w:p>
    <w:p>
      <w:pPr>
        <w:spacing w:line="580" w:lineRule="exact"/>
        <w:ind w:firstLineChars="1461" w:firstLine="4675"/>
        <w:rPr>
          <w:rFonts w:ascii="Times New Roman" w:eastAsia="方正仿宋_GBK" w:hAnsi="Times New Roman"/>
          <w:sz w:val="32"/>
          <w:szCs w:val="32"/>
        </w:rPr>
      </w:pPr>
      <w:bookmarkEnd w:id="2"/>
    </w:p>
    <w:p>
      <w:pPr>
        <w:spacing w:line="580" w:lineRule="exact"/>
        <w:ind w:firstLineChars="1461" w:firstLine="4675"/>
        <w:rPr>
          <w:rFonts w:ascii="Times New Roman" w:eastAsia="方正仿宋_GBK" w:hAnsi="Times New Roman"/>
          <w:sz w:val="32"/>
          <w:szCs w:val="32"/>
        </w:rPr>
      </w:pPr>
    </w:p>
    <w:p>
      <w:pPr>
        <w:spacing w:line="580" w:lineRule="exact"/>
        <w:rPr>
          <w:rFonts w:ascii="方正黑体_GBK" w:eastAsia="方正黑体_GBK"/>
          <w:sz w:val="28"/>
          <w:szCs w:val="28"/>
        </w:rPr>
      </w:pPr>
    </w:p>
    <w:p>
      <w:pPr>
        <w:spacing w:line="580" w:lineRule="exact"/>
        <w:rPr>
          <w:rFonts w:ascii="方正黑体_GBK" w:eastAsia="方正黑体_GBK"/>
          <w:sz w:val="28"/>
          <w:szCs w:val="28"/>
        </w:rPr>
      </w:pPr>
    </w:p>
    <w:p>
      <w:pPr>
        <w:spacing w:line="580" w:lineRule="exact"/>
        <w:rPr>
          <w:rFonts w:ascii="方正黑体_GBK" w:eastAsia="方正黑体_GBK"/>
          <w:sz w:val="28"/>
          <w:szCs w:val="28"/>
        </w:rPr>
      </w:pPr>
    </w:p>
    <w:p>
      <w:pPr>
        <w:spacing w:line="580" w:lineRule="exact"/>
        <w:rPr>
          <w:rFonts w:ascii="方正黑体_GBK" w:eastAsia="方正黑体_GBK"/>
          <w:sz w:val="28"/>
          <w:szCs w:val="28"/>
        </w:rPr>
      </w:pPr>
    </w:p>
    <w:p>
      <w:pPr>
        <w:spacing w:line="580" w:lineRule="exact"/>
        <w:rPr>
          <w:rFonts w:ascii="方正黑体_GBK" w:eastAsia="方正黑体_GBK"/>
          <w:sz w:val="28"/>
          <w:szCs w:val="28"/>
        </w:rPr>
      </w:pPr>
    </w:p>
    <w:p>
      <w:pPr>
        <w:spacing w:line="580" w:lineRule="exact"/>
        <w:rPr>
          <w:rFonts w:ascii="方正黑体_GBK" w:eastAsia="方正黑体_GBK"/>
          <w:sz w:val="28"/>
          <w:szCs w:val="28"/>
        </w:rPr>
      </w:pPr>
    </w:p>
    <w:p>
      <w:pPr>
        <w:spacing w:line="580" w:lineRule="exact"/>
        <w:rPr>
          <w:rFonts w:ascii="方正黑体_GBK" w:eastAsia="方正黑体_GBK"/>
          <w:sz w:val="28"/>
          <w:szCs w:val="28"/>
        </w:rPr>
      </w:pPr>
    </w:p>
    <w:p>
      <w:pPr>
        <w:spacing w:line="580" w:lineRule="exact"/>
        <w:rPr>
          <w:rFonts w:ascii="方正黑体_GBK" w:eastAsia="方正黑体_GBK"/>
          <w:sz w:val="28"/>
          <w:szCs w:val="28"/>
        </w:rPr>
      </w:pPr>
    </w:p>
    <w:p>
      <w:pPr>
        <w:spacing w:line="580" w:lineRule="exact"/>
        <w:rPr>
          <w:rFonts w:ascii="方正黑体_GBK" w:eastAsia="方正黑体_GBK"/>
          <w:sz w:val="28"/>
          <w:szCs w:val="28"/>
        </w:rPr>
      </w:pPr>
    </w:p>
    <w:p>
      <w:pPr>
        <w:spacing w:line="580" w:lineRule="exact"/>
        <w:rPr>
          <w:rFonts w:ascii="方正黑体_GBK" w:eastAsia="方正黑体_GBK"/>
          <w:sz w:val="28"/>
          <w:szCs w:val="28"/>
        </w:rPr>
      </w:pPr>
    </w:p>
    <w:p>
      <w:pPr>
        <w:adjustRightInd w:val="0"/>
        <w:snapToGrid w:val="0"/>
        <w:spacing w:beforeLines="100" w:before="312" w:line="600" w:lineRule="atLeast"/>
        <w:ind w:firstLineChars="0" w:firstLine="0"/>
        <w:rPr>
          <w:rFonts w:ascii="Times New Roman" w:eastAsia="仿宋" w:hAnsi="Times New Roman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Chars="0" w:firstLine="0"/>
        <w:rPr>
          <w:rFonts w:ascii="Times New Roman" w:eastAsia="仿宋" w:hAnsi="Times New Roman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Chars="104" w:firstLine="294"/>
        <w:outlineLvl w:val="0"/>
      </w:pPr>
      <w:r>
        <w:rPr>
          <w:rFonts w:ascii="Times New Roman" w:eastAsia="方正仿宋_GBK" w:hAnsi="Times New Roman"/>
          <w:sz w:val="28"/>
          <w:szCs w:val="28"/>
        </w:rPr>
        <mc:AlternateContent>
          <mc:Choice Requires="wps">
            <w:drawing>
              <wp:anchor distT="0" distB="0" distL="114298" distR="114298" simplePos="0" relativeHeight="17" behindDoc="0" locked="0" layoutInCell="1" hidden="0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22860</wp:posOffset>
                </wp:positionV>
                <wp:extent cx="5659120" cy="34290"/>
                <wp:effectExtent l="0" t="0" r="0" b="0"/>
                <wp:wrapNone/>
                <wp:docPr id="5" name="直接连接符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659120" cy="34290"/>
                        </a:xfrm>
                        <a:prstGeom prst="line"/>
                        <a:noFill/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4 6" o:spid="_x0000_s6" from="-0.65pt,1.8000001pt" to="444.95pt,4.5pt" filled="f" stroked="t" strokeweight="1.0pt" style="position:absolute;flip:y;z-index:17;mso-position-horizontal:absolute;mso-position-horizontal-relative:margin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  <w:r>
        <w:rPr>
          <w:rFonts w:ascii="Times New Roman" w:eastAsia="方正仿宋_GBK" w:hAnsi="Times New Roman"/>
          <w:sz w:val="28"/>
          <w:szCs w:val="28"/>
        </w:rPr>
        <w:t xml:space="preserve">江苏省工信厅办公室                      </w:t>
      </w:r>
      <w:r>
        <w:rPr>
          <w:rFonts w:ascii="Times New Roman" w:eastAsia="方正仿宋_GBK" w:hAnsi="Times New Roman" w:hint="eastAsia"/>
          <w:sz w:val="28"/>
          <w:szCs w:val="28"/>
          <w:lang w:eastAsia="zh-CN"/>
        </w:rPr>
        <w:t>2023年11月2</w:t>
      </w:r>
      <w:r>
        <w:rPr>
          <w:rFonts w:ascii="Times New Roman" w:eastAsia="方正仿宋_GBK" w:hAnsi="Times New Roman" w:hint="eastAsia"/>
          <w:sz w:val="28"/>
          <w:szCs w:val="28"/>
          <w:lang w:val="en-US" w:eastAsia="zh-CN"/>
        </w:rPr>
        <w:t>4</w:t>
      </w:r>
      <w:r>
        <w:rPr>
          <w:rFonts w:ascii="Times New Roman" w:eastAsia="方正仿宋_GBK" w:hAnsi="Times New Roman" w:hint="eastAsia"/>
          <w:sz w:val="28"/>
          <w:szCs w:val="28"/>
          <w:lang w:eastAsia="zh-CN"/>
        </w:rPr>
        <w:t>日</w:t>
      </w:r>
      <w:r>
        <w:rPr>
          <w:rFonts w:ascii="Times New Roman" w:eastAsia="方正仿宋_GBK" w:hAnsi="Times New Roman"/>
          <w:sz w:val="28"/>
          <w:szCs w:val="28"/>
        </w:rPr>
        <w:t>印发</w:t>
      </w:r>
      <w:r>
        <w:rPr>
          <w:rFonts w:ascii="Times New Roman" w:eastAsia="方正仿宋_GBK" w:hAnsi="Times New Roman"/>
          <w:sz w:val="28"/>
          <w:szCs w:val="28"/>
        </w:rPr>
        <mc:AlternateContent>
          <mc:Choice Requires="wps">
            <w:drawing>
              <wp:anchor distT="0" distB="0" distL="114298" distR="114298" simplePos="0" relativeHeight="15" behindDoc="0" locked="0" layoutInCell="1" hidden="0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432435</wp:posOffset>
                </wp:positionV>
                <wp:extent cx="5660390" cy="26035"/>
                <wp:effectExtent l="0" t="0" r="0" b="0"/>
                <wp:wrapNone/>
                <wp:docPr id="7" name="直接连接符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660390" cy="26035"/>
                        </a:xfrm>
                        <a:prstGeom prst="line"/>
                        <a:noFill/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2 8" o:spid="_x0000_s8" from="-0.6pt,34.05pt" to="445.10004pt,36.1pt" filled="f" stroked="t" strokeweight="1.0pt" style="position:absolute;flip:y;z-index:15;mso-position-horizontal:absolute;mso-position-horizontal-relative:margin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</w:p>
    <w:sectPr>
      <w:headerReference w:type="default" r:id="rId2"/>
      <w:headerReference w:type="even" r:id="rId3"/>
      <w:headerReference w:type="first" r:id="rId4"/>
      <w:footerReference w:type="default" r:id="rId5"/>
      <w:footerReference w:type="even" r:id="rId6"/>
      <w:footerReference w:type="first" r:id="rId7"/>
      <w:pgSz w:w="11906" w:h="16838"/>
      <w:pgMar w:top="2001" w:right="1474" w:bottom="1984" w:left="1474" w:header="851" w:footer="1134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variable"/>
    <w:sig w:usb0="00000000" w:usb1="00000000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ind w:rightChars="80" w:right="168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 xml:space="preserve">— 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spacing w:beforeLines="50" w:before="120"/>
      <w:jc w:val="both"/>
    </w:pPr>
    <w:r>
      <w:rPr>
        <w:rFonts w:hint="eastAsia"/>
        <w:kern w:val="0"/>
        <w:sz w:val="28"/>
        <w:szCs w:val="28"/>
      </w:rPr>
      <w:t xml:space="preserve">  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ind w:firstLineChars="150" w:firstLine="42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40"/>
  <w:bordersDoNotSurroundHeader/>
  <w:bordersDoNotSurroundFooter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360" w:lineRule="auto"/>
      <w:ind w:firstLineChars="200" w:firstLine="200"/>
      <w:jc w:val="both"/>
    </w:pPr>
    <w:rPr>
      <w:rFonts w:ascii="Arial" w:eastAsia="宋体" w:cs="Times New Roman" w:hAnsi="Arial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line="590" w:lineRule="exact"/>
      <w:ind w:firstLineChars="0" w:firstLine="0"/>
      <w:jc w:val="left"/>
      <w:outlineLvl w:val="0"/>
    </w:pPr>
    <w:rPr>
      <w:rFonts w:ascii="宋体" w:eastAsia="方正小标宋_GBK" w:hAnsi="宋体"/>
      <w:bCs/>
      <w:sz w:val="44"/>
      <w:szCs w:val="48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styles" Target="styles.xml"/><Relationship Id="rId9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353</Words>
  <Characters>391</Characters>
  <Lines>42</Lines>
  <Paragraphs>11</Paragraphs>
  <CharactersWithSpaces>414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苏工信〔2022〕号              签发人：</dc:title>
  <dc:creator>lenovo</dc:creator>
  <cp:lastModifiedBy>uos</cp:lastModifiedBy>
  <cp:revision>1</cp:revision>
  <cp:lastPrinted>2023-11-25T01:31:00Z</cp:lastPrinted>
  <dcterms:created xsi:type="dcterms:W3CDTF">2023-11-22T06:03:00Z</dcterms:created>
  <dcterms:modified xsi:type="dcterms:W3CDTF">2023-11-27T03:24:35Z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2052-11.8.2.9958</vt:lpwstr>
  </property>
</Properties>
</file>