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6"/>
        <w:rPr>
          <w:color w:val="auto"/>
        </w:rPr>
        <w:sectPr>
          <w:headerReference r:id="rId4" w:type="first"/>
          <w:headerReference r:id="rId3" w:type="default"/>
          <w:footerReference r:id="rId5" w:type="default"/>
          <w:footerReference r:id="rId6" w:type="even"/>
          <w:pgSz w:w="11907" w:h="16839"/>
          <w:pgMar w:top="567" w:right="851" w:bottom="1361" w:left="1418" w:header="0" w:footer="0" w:gutter="0"/>
          <w:pgNumType w:start="1"/>
          <w:cols w:space="720" w:num="1"/>
          <w:titlePg/>
          <w:docGrid w:type="lines" w:linePitch="312" w:charSpace="0"/>
        </w:sectPr>
      </w:pPr>
      <w:bookmarkStart w:id="0" w:name="SectionMark0"/>
      <w:r>
        <w:rPr>
          <w:color w:val="auto"/>
        </w:rPr>
        <w:pict>
          <v:line id="_x0000_s1026" o:spid="_x0000_s1026" o:spt="20" style="position:absolute;left:0pt;margin-left:0pt;margin-top:700pt;height:0pt;width:482pt;z-index:251659264;mso-width-relative:page;mso-height-relative:page;" fillcolor="#000000" filled="t" stroked="t" coordsize="21600,21600">
            <v:path arrowok="t"/>
            <v:fill on="t" focussize="0,0"/>
            <v:stroke weight="1pt" color="#000000"/>
            <v:imagedata o:title=""/>
            <o:lock v:ext="edit" aspectratio="f"/>
          </v:line>
        </w:pict>
      </w:r>
      <w:r>
        <w:rPr>
          <w:color w:val="auto"/>
        </w:rPr>
        <w:pict>
          <v:line id="_x0000_s1027" o:spid="_x0000_s1027" o:spt="20" style="position:absolute;left:0pt;margin-left:0pt;margin-top:179pt;height:0pt;width:482pt;z-index:251659264;mso-width-relative:page;mso-height-relative:page;" fillcolor="#000000" filled="t" stroked="t" coordsize="21600,21600">
            <v:path arrowok="t"/>
            <v:fill on="t" focussize="0,0"/>
            <v:stroke weight="1pt" color="#000000"/>
            <v:imagedata o:title=""/>
            <o:lock v:ext="edit" aspectratio="f"/>
          </v:line>
        </w:pict>
      </w:r>
      <w:r>
        <w:rPr>
          <w:color w:val="auto"/>
        </w:rPr>
        <w:pict>
          <v:shape id="fmFrame7" o:spid="_x0000_s1028" o:spt="202" type="#_x0000_t202" style="position:absolute;left:0pt;margin-left:0pt;margin-top:717.2pt;height:28.6pt;width:481.9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85"/>
                  </w:pPr>
                  <w:r>
                    <w:rPr>
                      <w:sz w:val="28"/>
                    </w:rPr>
                    <w:t>江苏省市场监督管理局</w:t>
                  </w:r>
                  <w:r>
                    <w:rPr>
                      <w:szCs w:val="36"/>
                    </w:rPr>
                    <w:t xml:space="preserve">   </w:t>
                  </w:r>
                  <w:r>
                    <w:rPr>
                      <w:sz w:val="28"/>
                      <w:szCs w:val="28"/>
                    </w:rPr>
                    <w:t>发</w:t>
                  </w:r>
                  <w:r>
                    <w:rPr>
                      <w:rFonts w:hint="eastAsia"/>
                      <w:sz w:val="28"/>
                      <w:szCs w:val="28"/>
                    </w:rPr>
                    <w:t xml:space="preserve"> </w:t>
                  </w:r>
                  <w:r>
                    <w:rPr>
                      <w:sz w:val="28"/>
                      <w:szCs w:val="28"/>
                    </w:rPr>
                    <w:t>布</w:t>
                  </w:r>
                </w:p>
              </w:txbxContent>
            </v:textbox>
            <w10:anchorlock/>
          </v:shape>
        </w:pict>
      </w:r>
      <w:r>
        <w:rPr>
          <w:color w:val="auto"/>
        </w:rPr>
        <w:pict>
          <v:shape id="fmFrame6" o:spid="_x0000_s1029" o:spt="202" type="#_x0000_t202" style="position:absolute;left:0pt;margin-left:322.9pt;margin-top:674.3pt;height:24.6pt;width:159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82"/>
                    <w:rPr>
                      <w:rFonts w:ascii="黑体" w:hAnsi="黑体"/>
                    </w:rPr>
                  </w:pPr>
                  <w:r>
                    <w:rPr>
                      <w:rFonts w:hint="eastAsia" w:ascii="黑体" w:hAnsi="黑体"/>
                    </w:rPr>
                    <w:t>202</w:t>
                  </w:r>
                  <w:r>
                    <w:rPr>
                      <w:rFonts w:hint="eastAsia" w:ascii="黑体" w:hAnsi="黑体"/>
                      <w:lang w:val="en-US" w:eastAsia="zh-CN"/>
                    </w:rPr>
                    <w:t>3</w:t>
                  </w:r>
                  <w:r>
                    <w:rPr>
                      <w:rFonts w:hint="eastAsia" w:ascii="黑体" w:hAnsi="黑体"/>
                    </w:rPr>
                    <w:t>-00-00实施</w:t>
                  </w:r>
                </w:p>
              </w:txbxContent>
            </v:textbox>
            <w10:anchorlock/>
          </v:shape>
        </w:pict>
      </w:r>
      <w:r>
        <w:rPr>
          <w:color w:val="auto"/>
        </w:rPr>
        <w:pict>
          <v:shape id="fmFrame5" o:spid="_x0000_s1030" o:spt="202" type="#_x0000_t202" style="position:absolute;left:0pt;margin-left:0pt;margin-top:674.3pt;height:24.6pt;width:159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83"/>
                    <w:rPr>
                      <w:rFonts w:ascii="黑体" w:hAnsi="黑体"/>
                    </w:rPr>
                  </w:pPr>
                  <w:r>
                    <w:rPr>
                      <w:rFonts w:hint="eastAsia" w:ascii="黑体" w:hAnsi="黑体"/>
                    </w:rPr>
                    <w:t>202</w:t>
                  </w:r>
                  <w:r>
                    <w:rPr>
                      <w:rFonts w:hint="eastAsia" w:ascii="黑体" w:hAnsi="黑体"/>
                      <w:lang w:val="en-US" w:eastAsia="zh-CN"/>
                    </w:rPr>
                    <w:t>3</w:t>
                  </w:r>
                  <w:r>
                    <w:rPr>
                      <w:rFonts w:hint="eastAsia" w:ascii="黑体" w:hAnsi="黑体"/>
                    </w:rPr>
                    <w:t>-00-00发布</w:t>
                  </w:r>
                </w:p>
              </w:txbxContent>
            </v:textbox>
            <w10:anchorlock/>
          </v:shape>
        </w:pict>
      </w:r>
      <w:r>
        <w:rPr>
          <w:color w:val="auto"/>
        </w:rPr>
        <w:pict>
          <v:shape id="fmFrame4" o:spid="_x0000_s1031" o:spt="202" type="#_x0000_t202" style="position:absolute;left:0pt;margin-left:0pt;margin-top:286.25pt;height:368.6pt;width:470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64"/>
                    <w:rPr>
                      <w:rFonts w:hint="eastAsia" w:hAnsi="黑体" w:eastAsia="黑体"/>
                      <w:bCs/>
                      <w:color w:val="auto"/>
                      <w:szCs w:val="52"/>
                      <w:lang w:eastAsia="zh-CN"/>
                    </w:rPr>
                  </w:pPr>
                  <w:r>
                    <w:rPr>
                      <w:rFonts w:hint="eastAsia" w:hAnsi="黑体"/>
                      <w:bCs/>
                      <w:color w:val="auto"/>
                      <w:szCs w:val="52"/>
                    </w:rPr>
                    <w:t>燃气工业锅炉节能监测</w:t>
                  </w:r>
                  <w:r>
                    <w:rPr>
                      <w:rFonts w:hint="eastAsia" w:hAnsi="黑体"/>
                      <w:bCs/>
                      <w:color w:val="auto"/>
                      <w:szCs w:val="52"/>
                      <w:lang w:eastAsia="zh-CN"/>
                    </w:rPr>
                    <w:t>规范</w:t>
                  </w:r>
                </w:p>
                <w:p>
                  <w:pPr>
                    <w:widowControl/>
                    <w:jc w:val="center"/>
                    <w:rPr>
                      <w:rFonts w:hint="eastAsia" w:ascii="黑体" w:hAnsi="黑体" w:eastAsia="黑体"/>
                      <w:color w:val="auto"/>
                      <w:sz w:val="28"/>
                      <w:szCs w:val="28"/>
                    </w:rPr>
                  </w:pPr>
                  <w:r>
                    <w:rPr>
                      <w:rFonts w:hint="eastAsia" w:ascii="黑体" w:hAnsi="黑体" w:eastAsia="黑体"/>
                      <w:color w:val="auto"/>
                      <w:sz w:val="28"/>
                      <w:szCs w:val="28"/>
                    </w:rPr>
                    <w:t>Monitoring and testing specification for energy saving of gas fired industrial boiler</w:t>
                  </w:r>
                </w:p>
                <w:p>
                  <w:pPr>
                    <w:pStyle w:val="94"/>
                    <w:rPr>
                      <w:rFonts w:hint="eastAsia" w:eastAsia="宋体"/>
                      <w:color w:val="auto"/>
                      <w:lang w:eastAsia="zh-CN"/>
                    </w:rPr>
                  </w:pPr>
                  <w:r>
                    <w:rPr>
                      <w:rFonts w:hint="eastAsia"/>
                      <w:color w:val="auto"/>
                      <w:lang w:eastAsia="zh-CN"/>
                    </w:rPr>
                    <w:t>（</w:t>
                  </w:r>
                  <w:r>
                    <w:rPr>
                      <w:rFonts w:hint="eastAsia"/>
                      <w:color w:val="auto"/>
                      <w:lang w:val="en-US" w:eastAsia="zh-CN"/>
                    </w:rPr>
                    <w:t>报批</w:t>
                  </w:r>
                  <w:r>
                    <w:rPr>
                      <w:rFonts w:hint="eastAsia"/>
                      <w:color w:val="auto"/>
                      <w:lang w:eastAsia="zh-CN"/>
                    </w:rPr>
                    <w:t>稿）</w:t>
                  </w:r>
                </w:p>
                <w:p>
                  <w:pPr>
                    <w:pStyle w:val="94"/>
                    <w:rPr>
                      <w:color w:val="auto"/>
                    </w:rPr>
                  </w:pPr>
                </w:p>
                <w:p>
                  <w:pPr>
                    <w:pStyle w:val="93"/>
                    <w:rPr>
                      <w:rFonts w:ascii="Times New Roman"/>
                      <w:color w:val="auto"/>
                    </w:rPr>
                  </w:pPr>
                </w:p>
                <w:p>
                  <w:pPr>
                    <w:pStyle w:val="98"/>
                    <w:rPr>
                      <w:color w:val="auto"/>
                    </w:rPr>
                  </w:pPr>
                </w:p>
                <w:p>
                  <w:pPr>
                    <w:pStyle w:val="91"/>
                    <w:rPr>
                      <w:color w:val="auto"/>
                    </w:rPr>
                  </w:pPr>
                </w:p>
              </w:txbxContent>
            </v:textbox>
            <w10:anchorlock/>
          </v:shape>
        </w:pict>
      </w:r>
      <w:r>
        <w:rPr>
          <w:color w:val="auto"/>
        </w:rPr>
        <w:pict>
          <v:shape id="fmFrame3" o:spid="_x0000_s1032" o:spt="202" type="#_x0000_t202" style="position:absolute;left:0pt;margin-left:0pt;margin-top:110.35pt;height:67.75pt;width:456.9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59"/>
                    <w:rPr>
                      <w:rFonts w:hint="eastAsia" w:ascii="黑体" w:hAnsi="黑体" w:eastAsia="黑体"/>
                      <w:lang w:eastAsia="zh-CN"/>
                    </w:rPr>
                  </w:pPr>
                  <w:r>
                    <w:rPr>
                      <w:rFonts w:ascii="黑体" w:hAnsi="黑体" w:eastAsia="黑体"/>
                    </w:rPr>
                    <w:t>DB</w:t>
                  </w:r>
                  <w:r>
                    <w:rPr>
                      <w:rFonts w:hint="eastAsia" w:ascii="黑体" w:hAnsi="黑体" w:eastAsia="黑体"/>
                    </w:rPr>
                    <w:t>32</w:t>
                  </w:r>
                  <w:r>
                    <w:rPr>
                      <w:rFonts w:ascii="黑体" w:hAnsi="黑体" w:eastAsia="黑体"/>
                    </w:rPr>
                    <w:t>/</w:t>
                  </w:r>
                  <w:r>
                    <w:rPr>
                      <w:rFonts w:hint="eastAsia" w:ascii="黑体" w:hAnsi="黑体" w:eastAsia="黑体"/>
                      <w:lang w:val="en-US" w:eastAsia="zh-CN"/>
                    </w:rPr>
                    <w:t>T 0</w:t>
                  </w:r>
                  <w:r>
                    <w:rPr>
                      <w:rFonts w:hint="eastAsia" w:ascii="黑体" w:hAnsi="黑体" w:eastAsia="黑体"/>
                    </w:rPr>
                    <w:t>000</w:t>
                  </w:r>
                  <w:r>
                    <w:rPr>
                      <w:rFonts w:ascii="黑体" w:hAnsi="黑体" w:eastAsia="黑体"/>
                    </w:rPr>
                    <w:t>—</w:t>
                  </w:r>
                  <w:r>
                    <w:rPr>
                      <w:rFonts w:hint="eastAsia" w:ascii="黑体" w:hAnsi="黑体" w:eastAsia="黑体"/>
                    </w:rPr>
                    <w:t>202</w:t>
                  </w:r>
                  <w:r>
                    <w:rPr>
                      <w:rFonts w:hint="eastAsia" w:ascii="黑体" w:hAnsi="黑体" w:eastAsia="黑体"/>
                      <w:lang w:val="en-US" w:eastAsia="zh-CN"/>
                    </w:rPr>
                    <w:t>3</w:t>
                  </w:r>
                </w:p>
              </w:txbxContent>
            </v:textbox>
            <w10:anchorlock/>
          </v:shape>
        </w:pict>
      </w:r>
      <w:r>
        <w:rPr>
          <w:color w:val="auto"/>
        </w:rPr>
        <w:pict>
          <v:shape id="fmFrame8" o:spid="_x0000_s1033" o:spt="202" type="#_x0000_t202" style="position:absolute;left:0pt;margin-left:200.75pt;margin-top:8.45pt;height:56.7pt;width:250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80"/>
                  </w:pPr>
                  <w:r>
                    <w:t>DB</w:t>
                  </w:r>
                  <w:r>
                    <w:rPr>
                      <w:rFonts w:hint="eastAsia"/>
                    </w:rPr>
                    <w:t>32</w:t>
                  </w:r>
                </w:p>
              </w:txbxContent>
            </v:textbox>
            <w10:anchorlock/>
          </v:shape>
        </w:pict>
      </w:r>
      <w:r>
        <w:rPr>
          <w:color w:val="auto"/>
        </w:rPr>
        <w:pict>
          <v:shape id="fmFrame2" o:spid="_x0000_s1034" o:spt="202" type="#_x0000_t202" style="position:absolute;left:0pt;margin-left:0pt;margin-top:79.6pt;height:30.8pt;width:481.9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pStyle w:val="75"/>
                  </w:pPr>
                  <w:r>
                    <w:rPr>
                      <w:rFonts w:hint="eastAsia"/>
                      <w:sz w:val="48"/>
                      <w:szCs w:val="48"/>
                    </w:rPr>
                    <w:t>江苏省地方标准</w:t>
                  </w:r>
                </w:p>
              </w:txbxContent>
            </v:textbox>
            <w10:anchorlock/>
          </v:shape>
        </w:pict>
      </w:r>
      <w:r>
        <w:rPr>
          <w:color w:val="auto"/>
        </w:rPr>
        <w:pict>
          <v:shape id="fmFrame1" o:spid="_x0000_s1035" o:spt="202" type="#_x0000_t202" style="position:absolute;left:0pt;margin-left:0pt;margin-top:0pt;height:51.8pt;width:200pt;mso-position-horizontal-relative:margin;mso-position-vertical-relative:margin;z-index:251659264;mso-width-relative:page;mso-height-relative:page;" stroked="f" coordsize="21600,21600">
            <v:path/>
            <v:fill focussize="0,0"/>
            <v:stroke on="f" joinstyle="miter"/>
            <v:imagedata o:title=""/>
            <o:lock v:ext="edit"/>
            <v:textbox inset="0mm,0mm,0mm,0mm">
              <w:txbxContent>
                <w:p>
                  <w:pPr>
                    <w:keepNext w:val="0"/>
                    <w:keepLines w:val="0"/>
                    <w:widowControl/>
                    <w:suppressLineNumbers w:val="0"/>
                    <w:jc w:val="left"/>
                    <w:rPr>
                      <w:rFonts w:ascii="黑体" w:hAnsi="黑体"/>
                    </w:rPr>
                  </w:pPr>
                  <w:r>
                    <w:rPr>
                      <w:rFonts w:ascii="黑体" w:hAnsi="黑体"/>
                    </w:rPr>
                    <w:t>ICS</w:t>
                  </w:r>
                  <w:r>
                    <w:rPr>
                      <w:rFonts w:hint="eastAsia" w:ascii="黑体" w:hAnsi="黑体"/>
                      <w:lang w:val="en-US" w:eastAsia="zh-CN"/>
                    </w:rPr>
                    <w:t xml:space="preserve"> </w:t>
                  </w:r>
                  <w:r>
                    <w:rPr>
                      <w:rFonts w:ascii="黑体" w:hAnsi="黑体"/>
                      <w:lang w:val="en-US" w:eastAsia="zh-CN"/>
                    </w:rPr>
                    <w:t>27.0</w:t>
                  </w:r>
                  <w:r>
                    <w:rPr>
                      <w:rFonts w:hint="eastAsia" w:ascii="黑体" w:hAnsi="黑体"/>
                      <w:lang w:val="en-US" w:eastAsia="zh-CN"/>
                    </w:rPr>
                    <w:t>1</w:t>
                  </w:r>
                  <w:r>
                    <w:rPr>
                      <w:rFonts w:ascii="黑体" w:hAnsi="黑体"/>
                      <w:lang w:val="en-US" w:eastAsia="zh-CN"/>
                    </w:rPr>
                    <w:t>0</w:t>
                  </w:r>
                </w:p>
                <w:p>
                  <w:pPr>
                    <w:pStyle w:val="104"/>
                    <w:rPr>
                      <w:rFonts w:hint="default" w:ascii="黑体" w:hAnsi="黑体" w:eastAsia="黑体"/>
                      <w:lang w:val="en-US" w:eastAsia="zh-CN"/>
                    </w:rPr>
                  </w:pPr>
                  <w:r>
                    <w:rPr>
                      <w:rFonts w:hint="eastAsia" w:ascii="黑体" w:hAnsi="黑体"/>
                      <w:lang w:val="en-US" w:eastAsia="zh-CN"/>
                    </w:rPr>
                    <w:t>F 01</w:t>
                  </w:r>
                </w:p>
                <w:p>
                  <w:pPr>
                    <w:pStyle w:val="104"/>
                    <w:rPr>
                      <w:rFonts w:hint="default" w:ascii="黑体" w:hAnsi="黑体" w:eastAsia="黑体"/>
                      <w:lang w:val="en-US" w:eastAsia="zh-CN"/>
                    </w:rPr>
                  </w:pPr>
                </w:p>
                <w:p>
                  <w:pPr>
                    <w:pStyle w:val="104"/>
                    <w:rPr>
                      <w:rFonts w:ascii="黑体" w:hAnsi="黑体"/>
                    </w:rPr>
                  </w:pPr>
                </w:p>
                <w:p>
                  <w:pPr>
                    <w:pStyle w:val="104"/>
                  </w:pPr>
                </w:p>
              </w:txbxContent>
            </v:textbox>
            <w10:anchorlock/>
          </v:shape>
        </w:pict>
      </w:r>
      <w:r>
        <w:rPr>
          <w:rFonts w:hint="eastAsia"/>
          <w:color w:val="auto"/>
        </w:rPr>
        <w:t xml:space="preserve"> </w:t>
      </w:r>
    </w:p>
    <w:bookmarkEnd w:id="0"/>
    <w:p>
      <w:pPr>
        <w:pStyle w:val="89"/>
        <w:rPr>
          <w:color w:val="auto"/>
        </w:rPr>
      </w:pPr>
      <w:bookmarkStart w:id="1" w:name="_Toc32391"/>
      <w:bookmarkStart w:id="2" w:name="_Toc83545754"/>
      <w:bookmarkStart w:id="3" w:name="_Toc15417"/>
      <w:bookmarkStart w:id="4" w:name="_Toc68620315"/>
      <w:bookmarkStart w:id="5" w:name="_Toc73622132"/>
      <w:bookmarkStart w:id="6" w:name="_Toc25882"/>
      <w:bookmarkStart w:id="7" w:name="_Toc68683533"/>
      <w:bookmarkStart w:id="8" w:name="_Toc68784532"/>
      <w:bookmarkStart w:id="9" w:name="_Toc5456"/>
      <w:bookmarkStart w:id="10" w:name="_Toc73630610"/>
      <w:bookmarkStart w:id="11" w:name="_Toc86757948"/>
      <w:bookmarkStart w:id="12" w:name="_Toc83562875"/>
      <w:r>
        <w:rPr>
          <w:color w:val="auto"/>
        </w:rPr>
        <w:t>目    次</w:t>
      </w:r>
      <w:bookmarkEnd w:id="1"/>
      <w:bookmarkEnd w:id="2"/>
      <w:bookmarkEnd w:id="3"/>
      <w:bookmarkEnd w:id="4"/>
      <w:bookmarkEnd w:id="5"/>
      <w:bookmarkEnd w:id="6"/>
      <w:bookmarkEnd w:id="7"/>
      <w:bookmarkEnd w:id="8"/>
      <w:bookmarkEnd w:id="9"/>
      <w:bookmarkEnd w:id="10"/>
      <w:bookmarkEnd w:id="11"/>
      <w:bookmarkEnd w:id="12"/>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TOC \o "1-1" \h \u </w:instrText>
      </w:r>
      <w:r>
        <w:rPr>
          <w:rFonts w:hint="eastAsia" w:ascii="宋体" w:hAnsi="宋体" w:eastAsia="宋体" w:cs="宋体"/>
          <w:color w:val="auto"/>
        </w:rPr>
        <w:fldChar w:fldCharType="separate"/>
      </w: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_Toc5333 </w:instrText>
      </w:r>
      <w:r>
        <w:rPr>
          <w:rFonts w:hint="eastAsia" w:ascii="宋体" w:hAnsi="宋体" w:eastAsia="宋体" w:cs="宋体"/>
          <w:color w:val="auto"/>
        </w:rPr>
        <w:fldChar w:fldCharType="separate"/>
      </w:r>
      <w:r>
        <w:rPr>
          <w:rFonts w:hint="eastAsia" w:ascii="宋体" w:hAnsi="宋体" w:eastAsia="宋体" w:cs="宋体"/>
          <w:color w:val="auto"/>
        </w:rPr>
        <w:t>前    言</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_Toc5333 \h </w:instrText>
      </w:r>
      <w:r>
        <w:rPr>
          <w:rFonts w:hint="eastAsia" w:ascii="宋体" w:hAnsi="宋体" w:eastAsia="宋体" w:cs="宋体"/>
          <w:color w:val="auto"/>
        </w:rPr>
        <w:fldChar w:fldCharType="separate"/>
      </w:r>
      <w:r>
        <w:rPr>
          <w:rFonts w:hint="eastAsia" w:ascii="宋体" w:hAnsi="宋体" w:eastAsia="宋体" w:cs="宋体"/>
          <w:color w:val="auto"/>
        </w:rPr>
        <w:t>II</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_Toc31896 </w:instrText>
      </w:r>
      <w:r>
        <w:rPr>
          <w:rFonts w:hint="eastAsia" w:ascii="宋体" w:hAnsi="宋体" w:eastAsia="宋体" w:cs="宋体"/>
          <w:color w:val="auto"/>
        </w:rPr>
        <w:fldChar w:fldCharType="separate"/>
      </w:r>
      <w:r>
        <w:rPr>
          <w:rFonts w:hint="eastAsia" w:ascii="宋体" w:hAnsi="宋体" w:eastAsia="宋体" w:cs="宋体"/>
          <w:color w:val="auto"/>
        </w:rPr>
        <w:t>1 范围</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_Toc31896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_Toc30067 </w:instrText>
      </w:r>
      <w:r>
        <w:rPr>
          <w:rFonts w:hint="eastAsia" w:ascii="宋体" w:hAnsi="宋体" w:eastAsia="宋体" w:cs="宋体"/>
          <w:color w:val="auto"/>
        </w:rPr>
        <w:fldChar w:fldCharType="separate"/>
      </w:r>
      <w:r>
        <w:rPr>
          <w:rFonts w:hint="eastAsia" w:ascii="宋体" w:hAnsi="宋体" w:eastAsia="宋体" w:cs="宋体"/>
          <w:color w:val="auto"/>
        </w:rPr>
        <w:t>2 规范性引用文件</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_Toc30067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_Toc1063 </w:instrText>
      </w:r>
      <w:r>
        <w:rPr>
          <w:rFonts w:hint="eastAsia" w:ascii="宋体" w:hAnsi="宋体" w:eastAsia="宋体" w:cs="宋体"/>
          <w:color w:val="auto"/>
        </w:rPr>
        <w:fldChar w:fldCharType="separate"/>
      </w:r>
      <w:r>
        <w:rPr>
          <w:rFonts w:hint="eastAsia" w:ascii="宋体" w:hAnsi="宋体" w:eastAsia="宋体" w:cs="宋体"/>
          <w:color w:val="auto"/>
        </w:rPr>
        <w:t>3 术语和定义</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_Toc1063 \h </w:instrText>
      </w:r>
      <w:r>
        <w:rPr>
          <w:rFonts w:hint="eastAsia" w:ascii="宋体" w:hAnsi="宋体" w:eastAsia="宋体" w:cs="宋体"/>
          <w:color w:val="auto"/>
        </w:rPr>
        <w:fldChar w:fldCharType="separate"/>
      </w:r>
      <w:r>
        <w:rPr>
          <w:rFonts w:hint="eastAsia" w:ascii="宋体" w:hAnsi="宋体" w:eastAsia="宋体" w:cs="宋体"/>
          <w:color w:val="auto"/>
        </w:rPr>
        <w:t>1</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_Toc31150 </w:instrText>
      </w:r>
      <w:r>
        <w:rPr>
          <w:rFonts w:hint="eastAsia" w:ascii="宋体" w:hAnsi="宋体" w:eastAsia="宋体" w:cs="宋体"/>
          <w:color w:val="auto"/>
        </w:rPr>
        <w:fldChar w:fldCharType="separate"/>
      </w:r>
      <w:r>
        <w:rPr>
          <w:rFonts w:hint="eastAsia" w:ascii="宋体" w:hAnsi="宋体" w:eastAsia="宋体" w:cs="宋体"/>
          <w:color w:val="auto"/>
        </w:rPr>
        <w:t>4 监测项目</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_Toc31150 \h </w:instrText>
      </w:r>
      <w:r>
        <w:rPr>
          <w:rFonts w:hint="eastAsia" w:ascii="宋体" w:hAnsi="宋体" w:eastAsia="宋体" w:cs="宋体"/>
          <w:color w:val="auto"/>
        </w:rPr>
        <w:fldChar w:fldCharType="separate"/>
      </w:r>
      <w:r>
        <w:rPr>
          <w:rFonts w:hint="eastAsia" w:ascii="宋体" w:hAnsi="宋体" w:eastAsia="宋体" w:cs="宋体"/>
          <w:color w:val="auto"/>
        </w:rPr>
        <w:t>2</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_Toc19427 </w:instrText>
      </w:r>
      <w:r>
        <w:rPr>
          <w:rFonts w:hint="eastAsia" w:ascii="宋体" w:hAnsi="宋体" w:eastAsia="宋体" w:cs="宋体"/>
          <w:color w:val="auto"/>
        </w:rPr>
        <w:fldChar w:fldCharType="separate"/>
      </w:r>
      <w:r>
        <w:rPr>
          <w:rFonts w:hint="eastAsia" w:ascii="宋体" w:hAnsi="宋体" w:eastAsia="宋体" w:cs="宋体"/>
          <w:color w:val="auto"/>
        </w:rPr>
        <w:t>5 节能监测方法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_Toc19427 \h </w:instrText>
      </w:r>
      <w:r>
        <w:rPr>
          <w:rFonts w:hint="eastAsia" w:ascii="宋体" w:hAnsi="宋体" w:eastAsia="宋体" w:cs="宋体"/>
          <w:color w:val="auto"/>
        </w:rPr>
        <w:fldChar w:fldCharType="separate"/>
      </w:r>
      <w:r>
        <w:rPr>
          <w:rFonts w:hint="eastAsia" w:ascii="宋体" w:hAnsi="宋体" w:eastAsia="宋体" w:cs="宋体"/>
          <w:color w:val="auto"/>
        </w:rPr>
        <w:t>2</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_Toc13783 </w:instrText>
      </w:r>
      <w:r>
        <w:rPr>
          <w:rFonts w:hint="eastAsia" w:ascii="宋体" w:hAnsi="宋体" w:eastAsia="宋体" w:cs="宋体"/>
          <w:color w:val="auto"/>
        </w:rPr>
        <w:fldChar w:fldCharType="separate"/>
      </w:r>
      <w:r>
        <w:rPr>
          <w:rFonts w:hint="eastAsia" w:ascii="宋体" w:hAnsi="宋体" w:eastAsia="宋体" w:cs="宋体"/>
          <w:color w:val="auto"/>
        </w:rPr>
        <w:t>6 计算方法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_Toc13783 \h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_Toc11120 </w:instrText>
      </w:r>
      <w:r>
        <w:rPr>
          <w:rFonts w:hint="eastAsia" w:ascii="宋体" w:hAnsi="宋体" w:eastAsia="宋体" w:cs="宋体"/>
          <w:color w:val="auto"/>
        </w:rPr>
        <w:fldChar w:fldCharType="separate"/>
      </w:r>
      <w:r>
        <w:rPr>
          <w:rFonts w:hint="eastAsia" w:ascii="宋体" w:hAnsi="宋体" w:eastAsia="宋体" w:cs="宋体"/>
          <w:color w:val="auto"/>
        </w:rPr>
        <w:t>7 评价指标</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_Toc11120 \h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_Toc28854 </w:instrText>
      </w:r>
      <w:r>
        <w:rPr>
          <w:rFonts w:hint="eastAsia" w:ascii="宋体" w:hAnsi="宋体" w:eastAsia="宋体" w:cs="宋体"/>
          <w:color w:val="auto"/>
        </w:rPr>
        <w:fldChar w:fldCharType="separate"/>
      </w:r>
      <w:r>
        <w:rPr>
          <w:rFonts w:hint="eastAsia" w:ascii="宋体" w:hAnsi="宋体" w:eastAsia="宋体" w:cs="宋体"/>
          <w:color w:val="auto"/>
        </w:rPr>
        <w:t>8 监测结果评价</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_Toc28854 \h </w:instrText>
      </w:r>
      <w:r>
        <w:rPr>
          <w:rFonts w:hint="eastAsia" w:ascii="宋体" w:hAnsi="宋体" w:eastAsia="宋体" w:cs="宋体"/>
          <w:color w:val="auto"/>
        </w:rPr>
        <w:fldChar w:fldCharType="separate"/>
      </w:r>
      <w:r>
        <w:rPr>
          <w:rFonts w:hint="eastAsia" w:ascii="宋体" w:hAnsi="宋体" w:eastAsia="宋体" w:cs="宋体"/>
          <w:color w:val="auto"/>
        </w:rPr>
        <w:t>5</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_Toc11620 </w:instrText>
      </w:r>
      <w:r>
        <w:rPr>
          <w:rFonts w:hint="eastAsia" w:ascii="宋体" w:hAnsi="宋体" w:eastAsia="宋体" w:cs="宋体"/>
          <w:color w:val="auto"/>
        </w:rPr>
        <w:fldChar w:fldCharType="separate"/>
      </w:r>
      <w:r>
        <w:rPr>
          <w:rFonts w:hint="eastAsia" w:ascii="宋体" w:hAnsi="宋体" w:eastAsia="宋体" w:cs="宋体"/>
          <w:color w:val="auto"/>
        </w:rPr>
        <w:t>附录A （资料性附录）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_Toc11620 \h </w:instrText>
      </w:r>
      <w:r>
        <w:rPr>
          <w:rFonts w:hint="eastAsia" w:ascii="宋体" w:hAnsi="宋体" w:eastAsia="宋体" w:cs="宋体"/>
          <w:color w:val="auto"/>
        </w:rPr>
        <w:fldChar w:fldCharType="separate"/>
      </w:r>
      <w:r>
        <w:rPr>
          <w:rFonts w:hint="eastAsia" w:ascii="宋体" w:hAnsi="宋体" w:eastAsia="宋体" w:cs="宋体"/>
          <w:color w:val="auto"/>
        </w:rPr>
        <w:t>7</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pStyle w:val="17"/>
        <w:tabs>
          <w:tab w:val="right" w:leader="dot" w:pos="9355"/>
        </w:tabs>
        <w:spacing w:line="360" w:lineRule="auto"/>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_Toc30071 </w:instrText>
      </w:r>
      <w:r>
        <w:rPr>
          <w:rFonts w:hint="eastAsia" w:ascii="宋体" w:hAnsi="宋体" w:eastAsia="宋体" w:cs="宋体"/>
          <w:color w:val="auto"/>
        </w:rPr>
        <w:fldChar w:fldCharType="separate"/>
      </w:r>
      <w:r>
        <w:rPr>
          <w:rFonts w:hint="eastAsia" w:ascii="宋体" w:hAnsi="宋体" w:eastAsia="宋体" w:cs="宋体"/>
          <w:color w:val="auto"/>
          <w:lang w:eastAsia="zh-CN"/>
        </w:rPr>
        <w:t>参</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考</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文</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献</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_Toc30071 \h </w:instrText>
      </w:r>
      <w:r>
        <w:rPr>
          <w:rFonts w:hint="eastAsia" w:ascii="宋体" w:hAnsi="宋体" w:eastAsia="宋体" w:cs="宋体"/>
          <w:color w:val="auto"/>
        </w:rPr>
        <w:fldChar w:fldCharType="separate"/>
      </w:r>
      <w:r>
        <w:rPr>
          <w:rFonts w:hint="eastAsia" w:ascii="宋体" w:hAnsi="宋体" w:eastAsia="宋体" w:cs="宋体"/>
          <w:color w:val="auto"/>
        </w:rPr>
        <w:t>8</w:t>
      </w:r>
      <w:r>
        <w:rPr>
          <w:rFonts w:hint="eastAsia" w:ascii="宋体" w:hAnsi="宋体" w:eastAsia="宋体" w:cs="宋体"/>
          <w:color w:val="auto"/>
        </w:rPr>
        <w:fldChar w:fldCharType="end"/>
      </w:r>
      <w:r>
        <w:rPr>
          <w:rFonts w:hint="eastAsia" w:ascii="宋体" w:hAnsi="宋体" w:eastAsia="宋体" w:cs="宋体"/>
          <w:color w:val="auto"/>
        </w:rPr>
        <w:fldChar w:fldCharType="end"/>
      </w:r>
    </w:p>
    <w:p>
      <w:pPr>
        <w:spacing w:line="360" w:lineRule="auto"/>
        <w:rPr>
          <w:color w:val="auto"/>
        </w:rPr>
      </w:pPr>
      <w:r>
        <w:rPr>
          <w:rFonts w:hint="eastAsia" w:ascii="宋体" w:hAnsi="宋体" w:eastAsia="宋体" w:cs="宋体"/>
          <w:color w:val="auto"/>
        </w:rPr>
        <w:fldChar w:fldCharType="end"/>
      </w:r>
    </w:p>
    <w:p>
      <w:pPr>
        <w:pStyle w:val="89"/>
        <w:rPr>
          <w:color w:val="auto"/>
        </w:rPr>
      </w:pPr>
      <w:r>
        <w:rPr>
          <w:rFonts w:hint="eastAsia"/>
          <w:color w:val="auto"/>
        </w:rPr>
        <w:br w:type="page"/>
      </w:r>
      <w:bookmarkStart w:id="13" w:name="_Toc5333"/>
      <w:r>
        <w:rPr>
          <w:rFonts w:hint="eastAsia"/>
          <w:color w:val="auto"/>
        </w:rPr>
        <w:t>前    言</w:t>
      </w:r>
      <w:bookmarkEnd w:id="13"/>
    </w:p>
    <w:p>
      <w:pPr>
        <w:spacing w:line="360" w:lineRule="auto"/>
        <w:ind w:firstLine="420"/>
        <w:rPr>
          <w:rFonts w:ascii="宋体" w:hAnsi="宋体"/>
          <w:color w:val="auto"/>
        </w:rPr>
      </w:pPr>
      <w:r>
        <w:rPr>
          <w:rFonts w:ascii="宋体" w:hAnsi="宋体"/>
          <w:color w:val="auto"/>
        </w:rPr>
        <w:t>本</w:t>
      </w:r>
      <w:r>
        <w:rPr>
          <w:rFonts w:hint="eastAsia" w:ascii="宋体" w:hAnsi="宋体"/>
          <w:color w:val="auto"/>
        </w:rPr>
        <w:t>文件</w:t>
      </w:r>
      <w:r>
        <w:rPr>
          <w:rFonts w:ascii="宋体" w:hAnsi="宋体"/>
          <w:color w:val="auto"/>
        </w:rPr>
        <w:t>按照GB/T 1.1—2020</w:t>
      </w:r>
      <w:r>
        <w:rPr>
          <w:rFonts w:hint="eastAsia" w:ascii="宋体" w:hAnsi="宋体"/>
          <w:color w:val="auto"/>
        </w:rPr>
        <w:t>《标准化工作导则</w:t>
      </w:r>
      <w:r>
        <w:rPr>
          <w:rFonts w:hint="eastAsia" w:ascii="宋体" w:hAnsi="宋体"/>
          <w:color w:val="auto"/>
          <w:lang w:val="en-US" w:eastAsia="zh-CN"/>
        </w:rPr>
        <w:t xml:space="preserve"> </w:t>
      </w:r>
      <w:r>
        <w:rPr>
          <w:rFonts w:hint="eastAsia" w:ascii="宋体" w:hAnsi="宋体"/>
          <w:color w:val="auto"/>
        </w:rPr>
        <w:t>第1部分：标准化文件的结构和起草规则》</w:t>
      </w:r>
      <w:r>
        <w:rPr>
          <w:rFonts w:ascii="宋体" w:hAnsi="宋体"/>
          <w:color w:val="auto"/>
        </w:rPr>
        <w:t>的规</w:t>
      </w:r>
      <w:r>
        <w:rPr>
          <w:rFonts w:hint="eastAsia" w:ascii="宋体" w:hAnsi="宋体"/>
          <w:color w:val="auto"/>
        </w:rPr>
        <w:t>定</w:t>
      </w:r>
      <w:r>
        <w:rPr>
          <w:rFonts w:ascii="宋体" w:hAnsi="宋体"/>
          <w:color w:val="auto"/>
        </w:rPr>
        <w:t>起草。</w:t>
      </w:r>
    </w:p>
    <w:p>
      <w:pPr>
        <w:spacing w:line="360" w:lineRule="auto"/>
        <w:ind w:firstLine="420"/>
        <w:rPr>
          <w:rFonts w:hint="eastAsia" w:ascii="宋体" w:hAnsi="宋体" w:eastAsia="宋体"/>
          <w:color w:val="auto"/>
          <w:lang w:eastAsia="zh-CN"/>
        </w:rPr>
      </w:pPr>
      <w:r>
        <w:rPr>
          <w:rFonts w:hint="eastAsia" w:ascii="宋体" w:hAnsi="宋体"/>
          <w:color w:val="auto"/>
          <w:lang w:eastAsia="zh-CN"/>
        </w:rPr>
        <w:t>请注意本文件的某些内容可能涉及专利。本文件的发布机构不承担识别专利的责任。</w:t>
      </w:r>
    </w:p>
    <w:p>
      <w:pPr>
        <w:spacing w:line="360" w:lineRule="auto"/>
        <w:ind w:firstLine="420"/>
        <w:rPr>
          <w:rFonts w:ascii="宋体" w:hAnsi="宋体"/>
          <w:color w:val="auto"/>
        </w:rPr>
      </w:pPr>
      <w:r>
        <w:rPr>
          <w:rFonts w:ascii="宋体" w:hAnsi="宋体"/>
          <w:color w:val="auto"/>
        </w:rPr>
        <w:t>本</w:t>
      </w:r>
      <w:r>
        <w:rPr>
          <w:rFonts w:hint="eastAsia" w:ascii="宋体" w:hAnsi="宋体"/>
          <w:color w:val="auto"/>
        </w:rPr>
        <w:t>文件</w:t>
      </w:r>
      <w:r>
        <w:rPr>
          <w:rFonts w:ascii="宋体" w:hAnsi="宋体"/>
          <w:color w:val="auto"/>
        </w:rPr>
        <w:t>由</w:t>
      </w:r>
      <w:r>
        <w:rPr>
          <w:rFonts w:hint="eastAsia" w:ascii="宋体" w:hAnsi="宋体"/>
          <w:color w:val="auto"/>
          <w:lang w:val="en-US" w:eastAsia="zh-CN"/>
        </w:rPr>
        <w:t>江苏省工业和信息化厅</w:t>
      </w:r>
      <w:r>
        <w:rPr>
          <w:rFonts w:ascii="宋体" w:hAnsi="宋体"/>
          <w:color w:val="auto"/>
        </w:rPr>
        <w:t>提出并归口。</w:t>
      </w:r>
      <w:bookmarkStart w:id="33" w:name="_GoBack"/>
      <w:bookmarkEnd w:id="33"/>
    </w:p>
    <w:p>
      <w:pPr>
        <w:spacing w:line="360" w:lineRule="auto"/>
        <w:ind w:firstLine="420"/>
        <w:rPr>
          <w:rFonts w:hint="eastAsia" w:ascii="宋体" w:hAnsi="宋体"/>
          <w:color w:val="auto"/>
          <w:lang w:val="en-US" w:eastAsia="zh-CN"/>
        </w:rPr>
      </w:pPr>
      <w:r>
        <w:rPr>
          <w:rFonts w:hint="eastAsia" w:ascii="宋体" w:hAnsi="宋体"/>
          <w:color w:val="auto"/>
          <w:lang w:val="en-US" w:eastAsia="zh-CN"/>
        </w:rPr>
        <w:t>本文件起草单位：江苏省、南京市节能技术服务中心、江苏省产品质量监督检验研究院、南京市产品质量监督检验院、南京凯奥思数据技术有限公司。</w:t>
      </w:r>
    </w:p>
    <w:p>
      <w:pPr>
        <w:adjustRightInd w:val="0"/>
        <w:ind w:firstLine="420" w:firstLineChars="200"/>
        <w:jc w:val="left"/>
        <w:rPr>
          <w:rFonts w:hint="eastAsia" w:ascii="宋体" w:hAnsi="宋体" w:eastAsia="宋体"/>
          <w:color w:val="auto"/>
          <w:lang w:eastAsia="zh-CN"/>
        </w:rPr>
      </w:pPr>
      <w:r>
        <w:rPr>
          <w:rFonts w:ascii="宋体" w:hAnsi="宋体"/>
          <w:color w:val="auto"/>
        </w:rPr>
        <w:t>本</w:t>
      </w:r>
      <w:r>
        <w:rPr>
          <w:rFonts w:hint="eastAsia" w:ascii="宋体" w:hAnsi="宋体"/>
          <w:color w:val="auto"/>
        </w:rPr>
        <w:t>文件</w:t>
      </w:r>
      <w:r>
        <w:rPr>
          <w:rFonts w:ascii="宋体" w:hAnsi="宋体"/>
          <w:color w:val="auto"/>
        </w:rPr>
        <w:t>主要起草人：</w:t>
      </w:r>
      <w:r>
        <w:rPr>
          <w:rFonts w:hint="eastAsia" w:ascii="宋体" w:hAnsi="宋体"/>
          <w:color w:val="auto"/>
          <w:lang w:eastAsia="zh-CN"/>
        </w:rPr>
        <w:t>沈照人、徐晓昂、朱海军、毛凯、方翔、方剑、袁家滨、曹爱霞、刘筠、邹小勇。</w:t>
      </w:r>
    </w:p>
    <w:p>
      <w:pPr>
        <w:adjustRightInd w:val="0"/>
        <w:ind w:firstLine="420" w:firstLineChars="200"/>
        <w:jc w:val="left"/>
        <w:rPr>
          <w:color w:val="auto"/>
        </w:rPr>
      </w:pPr>
    </w:p>
    <w:p>
      <w:pPr>
        <w:adjustRightInd w:val="0"/>
        <w:ind w:firstLine="420" w:firstLineChars="200"/>
        <w:jc w:val="left"/>
        <w:rPr>
          <w:color w:val="auto"/>
        </w:rPr>
        <w:sectPr>
          <w:headerReference r:id="rId7" w:type="default"/>
          <w:footerReference r:id="rId9" w:type="default"/>
          <w:headerReference r:id="rId8" w:type="even"/>
          <w:footerReference r:id="rId10" w:type="even"/>
          <w:pgSz w:w="11907" w:h="16839"/>
          <w:pgMar w:top="1418" w:right="1134" w:bottom="1134" w:left="1418" w:header="1418" w:footer="851" w:gutter="0"/>
          <w:pgNumType w:fmt="upperRoman" w:start="1"/>
          <w:cols w:space="720" w:num="1"/>
          <w:docGrid w:type="lines" w:linePitch="312" w:charSpace="0"/>
        </w:sectPr>
      </w:pPr>
    </w:p>
    <w:p>
      <w:pPr>
        <w:pStyle w:val="96"/>
        <w:rPr>
          <w:rFonts w:hint="eastAsia" w:eastAsia="黑体"/>
          <w:color w:val="auto"/>
          <w:lang w:eastAsia="zh-CN"/>
        </w:rPr>
      </w:pPr>
      <w:bookmarkStart w:id="14" w:name="_Toc3251"/>
      <w:bookmarkStart w:id="15" w:name="_Toc8875"/>
      <w:bookmarkStart w:id="16" w:name="_Toc20907"/>
      <w:bookmarkStart w:id="17" w:name="SectionMark4"/>
      <w:r>
        <w:rPr>
          <w:rFonts w:hint="eastAsia"/>
          <w:color w:val="auto"/>
        </w:rPr>
        <w:t>燃气工业锅炉节能监测</w:t>
      </w:r>
      <w:bookmarkEnd w:id="14"/>
      <w:bookmarkEnd w:id="15"/>
      <w:r>
        <w:rPr>
          <w:rFonts w:hint="eastAsia"/>
          <w:color w:val="auto"/>
          <w:lang w:eastAsia="zh-CN"/>
        </w:rPr>
        <w:t>规范</w:t>
      </w:r>
      <w:bookmarkEnd w:id="16"/>
    </w:p>
    <w:p>
      <w:pPr>
        <w:pStyle w:val="84"/>
        <w:numPr>
          <w:ilvl w:val="1"/>
          <w:numId w:val="1"/>
        </w:numPr>
        <w:spacing w:beforeLines="0" w:afterLines="0"/>
        <w:outlineLvl w:val="0"/>
        <w:rPr>
          <w:color w:val="auto"/>
        </w:rPr>
      </w:pPr>
      <w:bookmarkStart w:id="18" w:name="_Toc31896"/>
      <w:r>
        <w:rPr>
          <w:rFonts w:hint="eastAsia"/>
          <w:color w:val="auto"/>
        </w:rPr>
        <w:t>范围</w:t>
      </w:r>
      <w:bookmarkEnd w:id="18"/>
    </w:p>
    <w:p>
      <w:pPr>
        <w:rPr>
          <w:color w:val="auto"/>
        </w:rPr>
      </w:pPr>
    </w:p>
    <w:p>
      <w:pPr>
        <w:adjustRightInd w:val="0"/>
        <w:ind w:firstLine="420" w:firstLineChars="200"/>
        <w:jc w:val="left"/>
        <w:rPr>
          <w:rFonts w:ascii="宋体" w:hAnsi="宋体"/>
          <w:color w:val="auto"/>
          <w:kern w:val="0"/>
          <w:szCs w:val="21"/>
        </w:rPr>
      </w:pPr>
      <w:r>
        <w:rPr>
          <w:rFonts w:hint="eastAsia" w:ascii="宋体" w:hAnsi="宋体"/>
          <w:color w:val="auto"/>
          <w:kern w:val="0"/>
          <w:szCs w:val="21"/>
        </w:rPr>
        <w:t>本</w:t>
      </w:r>
      <w:r>
        <w:rPr>
          <w:rFonts w:hint="eastAsia" w:ascii="宋体" w:hAnsi="宋体"/>
          <w:color w:val="auto"/>
          <w:kern w:val="0"/>
          <w:szCs w:val="21"/>
          <w:lang w:eastAsia="zh-CN"/>
        </w:rPr>
        <w:t>文件</w:t>
      </w:r>
      <w:r>
        <w:rPr>
          <w:rFonts w:hint="eastAsia" w:ascii="宋体" w:hAnsi="宋体"/>
          <w:color w:val="auto"/>
          <w:kern w:val="0"/>
          <w:szCs w:val="21"/>
        </w:rPr>
        <w:t>规定了燃气工业锅炉</w:t>
      </w:r>
      <w:r>
        <w:rPr>
          <w:rFonts w:hint="eastAsia" w:ascii="宋体" w:hAnsi="宋体"/>
          <w:color w:val="auto"/>
          <w:kern w:val="0"/>
          <w:szCs w:val="21"/>
          <w:lang w:eastAsia="zh-CN"/>
        </w:rPr>
        <w:t>节能</w:t>
      </w:r>
      <w:r>
        <w:rPr>
          <w:rFonts w:hint="eastAsia" w:ascii="宋体" w:hAnsi="宋体"/>
          <w:color w:val="auto"/>
          <w:kern w:val="0"/>
          <w:szCs w:val="21"/>
        </w:rPr>
        <w:t>监测</w:t>
      </w:r>
      <w:r>
        <w:rPr>
          <w:rFonts w:hint="eastAsia" w:ascii="宋体" w:hAnsi="宋体"/>
          <w:color w:val="auto"/>
          <w:kern w:val="0"/>
          <w:szCs w:val="21"/>
          <w:lang w:eastAsia="zh-CN"/>
        </w:rPr>
        <w:t>的监测</w:t>
      </w:r>
      <w:r>
        <w:rPr>
          <w:rFonts w:hint="eastAsia" w:ascii="宋体" w:hAnsi="宋体"/>
          <w:color w:val="auto"/>
          <w:kern w:val="0"/>
          <w:szCs w:val="21"/>
        </w:rPr>
        <w:t>项目、监测方法</w:t>
      </w:r>
      <w:r>
        <w:rPr>
          <w:rFonts w:hint="eastAsia" w:ascii="宋体" w:hAnsi="宋体"/>
          <w:color w:val="auto"/>
          <w:kern w:val="0"/>
          <w:szCs w:val="21"/>
          <w:lang w:eastAsia="zh-CN"/>
        </w:rPr>
        <w:t>、计算方法</w:t>
      </w:r>
      <w:r>
        <w:rPr>
          <w:rFonts w:hint="eastAsia" w:ascii="宋体" w:hAnsi="宋体"/>
          <w:color w:val="auto"/>
          <w:kern w:val="0"/>
          <w:szCs w:val="21"/>
        </w:rPr>
        <w:t>和</w:t>
      </w:r>
      <w:r>
        <w:rPr>
          <w:rFonts w:hint="eastAsia" w:ascii="宋体" w:hAnsi="宋体"/>
          <w:color w:val="auto"/>
          <w:kern w:val="0"/>
          <w:szCs w:val="21"/>
          <w:lang w:eastAsia="zh-CN"/>
        </w:rPr>
        <w:t>评价</w:t>
      </w:r>
      <w:r>
        <w:rPr>
          <w:rFonts w:hint="eastAsia" w:ascii="宋体" w:hAnsi="宋体"/>
          <w:color w:val="auto"/>
          <w:kern w:val="0"/>
          <w:szCs w:val="21"/>
        </w:rPr>
        <w:t>指标。</w:t>
      </w:r>
    </w:p>
    <w:p>
      <w:pPr>
        <w:adjustRightInd w:val="0"/>
        <w:ind w:firstLine="420" w:firstLineChars="200"/>
        <w:jc w:val="left"/>
        <w:rPr>
          <w:rFonts w:hint="eastAsia" w:ascii="宋体" w:hAnsi="宋体"/>
          <w:color w:val="auto"/>
          <w:kern w:val="0"/>
          <w:szCs w:val="21"/>
        </w:rPr>
      </w:pPr>
      <w:r>
        <w:rPr>
          <w:rFonts w:hint="eastAsia" w:ascii="宋体" w:hAnsi="宋体"/>
          <w:color w:val="auto"/>
          <w:kern w:val="0"/>
          <w:szCs w:val="21"/>
          <w:lang w:val="en-US" w:eastAsia="zh-CN"/>
        </w:rPr>
        <w:t>本文件适用于以</w:t>
      </w:r>
      <w:r>
        <w:rPr>
          <w:rFonts w:hint="default" w:ascii="宋体" w:hAnsi="宋体"/>
          <w:color w:val="auto"/>
          <w:kern w:val="0"/>
          <w:szCs w:val="21"/>
          <w:lang w:val="en-US" w:eastAsia="zh-CN"/>
        </w:rPr>
        <w:t>天然气为燃料</w:t>
      </w:r>
      <w:r>
        <w:rPr>
          <w:rFonts w:hint="eastAsia" w:ascii="宋体" w:hAnsi="宋体"/>
          <w:color w:val="auto"/>
          <w:kern w:val="0"/>
          <w:szCs w:val="21"/>
          <w:lang w:val="en-US" w:eastAsia="zh-CN"/>
        </w:rPr>
        <w:t>、</w:t>
      </w:r>
      <w:r>
        <w:rPr>
          <w:rFonts w:hint="default" w:ascii="宋体" w:hAnsi="宋体"/>
          <w:color w:val="auto"/>
          <w:kern w:val="0"/>
          <w:szCs w:val="21"/>
          <w:lang w:val="en-US" w:eastAsia="zh-CN"/>
        </w:rPr>
        <w:t>以水</w:t>
      </w:r>
      <w:r>
        <w:rPr>
          <w:rFonts w:hint="eastAsia" w:ascii="宋体" w:hAnsi="宋体"/>
          <w:color w:val="auto"/>
          <w:kern w:val="0"/>
          <w:szCs w:val="21"/>
          <w:lang w:val="en-US" w:eastAsia="zh-CN"/>
        </w:rPr>
        <w:t>或有机热载体</w:t>
      </w:r>
      <w:r>
        <w:rPr>
          <w:rFonts w:hint="default" w:ascii="宋体" w:hAnsi="宋体"/>
          <w:color w:val="auto"/>
          <w:kern w:val="0"/>
          <w:szCs w:val="21"/>
          <w:lang w:val="en-US" w:eastAsia="zh-CN"/>
        </w:rPr>
        <w:t>为介质的固定式锅炉</w:t>
      </w:r>
      <w:r>
        <w:rPr>
          <w:rFonts w:hint="eastAsia" w:ascii="宋体" w:hAnsi="宋体"/>
          <w:color w:val="auto"/>
          <w:kern w:val="0"/>
          <w:szCs w:val="21"/>
          <w:lang w:val="en-US" w:eastAsia="zh-CN"/>
        </w:rPr>
        <w:t>，包括</w:t>
      </w:r>
      <w:r>
        <w:rPr>
          <w:rFonts w:hint="default" w:ascii="宋体" w:hAnsi="宋体"/>
          <w:color w:val="auto"/>
          <w:kern w:val="0"/>
          <w:szCs w:val="21"/>
          <w:lang w:val="en-US" w:eastAsia="zh-CN"/>
        </w:rPr>
        <w:t>：</w:t>
      </w:r>
    </w:p>
    <w:p>
      <w:pPr>
        <w:adjustRightInd w:val="0"/>
        <w:ind w:firstLine="420" w:firstLineChars="200"/>
        <w:jc w:val="left"/>
        <w:rPr>
          <w:rFonts w:hint="eastAsia" w:ascii="宋体" w:hAnsi="宋体"/>
          <w:color w:val="auto"/>
          <w:kern w:val="0"/>
          <w:szCs w:val="21"/>
          <w:lang w:val="en-US" w:eastAsia="zh-CN"/>
        </w:rPr>
      </w:pPr>
      <w:r>
        <w:rPr>
          <w:rFonts w:hint="eastAsia" w:ascii="宋体" w:hAnsi="宋体"/>
          <w:color w:val="auto"/>
          <w:kern w:val="0"/>
          <w:szCs w:val="21"/>
          <w:lang w:val="en-US" w:eastAsia="zh-CN"/>
        </w:rPr>
        <w:t>a)</w:t>
      </w:r>
      <w:r>
        <w:rPr>
          <w:rFonts w:hint="default" w:ascii="宋体" w:hAnsi="宋体"/>
          <w:color w:val="auto"/>
          <w:kern w:val="0"/>
          <w:szCs w:val="21"/>
          <w:lang w:val="en-US" w:eastAsia="zh-CN"/>
        </w:rPr>
        <w:t>额定蒸汽压力</w:t>
      </w:r>
      <w:r>
        <w:rPr>
          <w:rFonts w:hint="eastAsia" w:ascii="宋体" w:hAnsi="宋体"/>
          <w:color w:val="auto"/>
          <w:kern w:val="0"/>
          <w:szCs w:val="21"/>
          <w:lang w:val="en-US" w:eastAsia="zh-CN"/>
        </w:rPr>
        <w:t>≥0.1MPa</w:t>
      </w:r>
      <w:r>
        <w:rPr>
          <w:rFonts w:hint="default" w:ascii="宋体" w:hAnsi="宋体"/>
          <w:color w:val="auto"/>
          <w:kern w:val="0"/>
          <w:szCs w:val="21"/>
          <w:lang w:val="en-US" w:eastAsia="zh-CN"/>
        </w:rPr>
        <w:t>且＜</w:t>
      </w:r>
      <w:r>
        <w:rPr>
          <w:rFonts w:hint="eastAsia" w:ascii="宋体" w:hAnsi="宋体"/>
          <w:color w:val="auto"/>
          <w:kern w:val="0"/>
          <w:szCs w:val="21"/>
          <w:lang w:val="en-US" w:eastAsia="zh-CN"/>
        </w:rPr>
        <w:t>3.8MPa</w:t>
      </w:r>
      <w:r>
        <w:rPr>
          <w:rFonts w:hint="default" w:ascii="宋体" w:hAnsi="宋体"/>
          <w:color w:val="auto"/>
          <w:kern w:val="0"/>
          <w:szCs w:val="21"/>
          <w:lang w:val="en-US" w:eastAsia="zh-CN"/>
        </w:rPr>
        <w:t>的蒸汽锅炉；</w:t>
      </w:r>
    </w:p>
    <w:p>
      <w:pPr>
        <w:adjustRightInd w:val="0"/>
        <w:ind w:firstLine="420" w:firstLineChars="200"/>
        <w:jc w:val="left"/>
        <w:rPr>
          <w:rFonts w:hint="eastAsia" w:ascii="宋体" w:hAnsi="宋体"/>
          <w:color w:val="auto"/>
          <w:kern w:val="0"/>
          <w:szCs w:val="21"/>
          <w:lang w:val="en-US" w:eastAsia="zh-CN"/>
        </w:rPr>
      </w:pPr>
      <w:r>
        <w:rPr>
          <w:rFonts w:hint="eastAsia" w:ascii="宋体" w:hAnsi="宋体"/>
          <w:color w:val="auto"/>
          <w:kern w:val="0"/>
          <w:szCs w:val="21"/>
          <w:lang w:val="en-US" w:eastAsia="zh-CN"/>
        </w:rPr>
        <w:t>b)</w:t>
      </w:r>
      <w:r>
        <w:rPr>
          <w:rFonts w:hint="default" w:ascii="宋体" w:hAnsi="宋体"/>
          <w:color w:val="auto"/>
          <w:kern w:val="0"/>
          <w:szCs w:val="21"/>
          <w:lang w:val="en-US" w:eastAsia="zh-CN"/>
        </w:rPr>
        <w:t>额定出水压力≥</w:t>
      </w:r>
      <w:r>
        <w:rPr>
          <w:rFonts w:hint="eastAsia" w:ascii="宋体" w:hAnsi="宋体"/>
          <w:color w:val="auto"/>
          <w:kern w:val="0"/>
          <w:szCs w:val="21"/>
          <w:lang w:val="en-US" w:eastAsia="zh-CN"/>
        </w:rPr>
        <w:t>0.1MPa</w:t>
      </w:r>
      <w:r>
        <w:rPr>
          <w:rFonts w:hint="default" w:ascii="宋体" w:hAnsi="宋体"/>
          <w:color w:val="auto"/>
          <w:kern w:val="0"/>
          <w:szCs w:val="21"/>
          <w:lang w:val="en-US" w:eastAsia="zh-CN"/>
        </w:rPr>
        <w:t>且额定功率≥</w:t>
      </w:r>
      <w:r>
        <w:rPr>
          <w:rFonts w:hint="eastAsia" w:ascii="宋体" w:hAnsi="宋体"/>
          <w:color w:val="auto"/>
          <w:kern w:val="0"/>
          <w:szCs w:val="21"/>
          <w:lang w:val="en-US" w:eastAsia="zh-CN"/>
        </w:rPr>
        <w:t>0.1MW</w:t>
      </w:r>
      <w:r>
        <w:rPr>
          <w:rFonts w:hint="default" w:ascii="宋体" w:hAnsi="宋体"/>
          <w:color w:val="auto"/>
          <w:kern w:val="0"/>
          <w:szCs w:val="21"/>
          <w:lang w:val="en-US" w:eastAsia="zh-CN"/>
        </w:rPr>
        <w:t>的热水锅炉</w:t>
      </w:r>
      <w:r>
        <w:rPr>
          <w:rFonts w:hint="eastAsia" w:ascii="宋体" w:hAnsi="宋体"/>
          <w:color w:val="auto"/>
          <w:kern w:val="0"/>
          <w:szCs w:val="21"/>
          <w:lang w:val="en-US" w:eastAsia="zh-CN"/>
        </w:rPr>
        <w:t>；</w:t>
      </w:r>
    </w:p>
    <w:p>
      <w:pPr>
        <w:adjustRightInd w:val="0"/>
        <w:ind w:firstLine="420" w:firstLineChars="200"/>
        <w:jc w:val="left"/>
        <w:rPr>
          <w:rFonts w:hint="eastAsia" w:ascii="宋体" w:hAnsi="宋体"/>
          <w:color w:val="auto"/>
          <w:kern w:val="0"/>
          <w:szCs w:val="21"/>
          <w:lang w:val="en-US" w:eastAsia="zh-CN"/>
        </w:rPr>
      </w:pPr>
      <w:r>
        <w:rPr>
          <w:rFonts w:hint="eastAsia" w:ascii="宋体" w:hAnsi="宋体"/>
          <w:color w:val="auto"/>
          <w:kern w:val="0"/>
          <w:szCs w:val="21"/>
          <w:lang w:val="en-US" w:eastAsia="zh-CN"/>
        </w:rPr>
        <w:t>c)额定介质出口压力≥0.1MPa的有机热载体锅炉。</w:t>
      </w:r>
    </w:p>
    <w:p>
      <w:pPr>
        <w:adjustRightInd w:val="0"/>
        <w:ind w:firstLine="420" w:firstLineChars="200"/>
        <w:jc w:val="left"/>
        <w:rPr>
          <w:rFonts w:hint="default" w:ascii="宋体" w:hAnsi="宋体"/>
          <w:color w:val="auto"/>
          <w:kern w:val="0"/>
          <w:szCs w:val="21"/>
          <w:lang w:val="en-US" w:eastAsia="zh-CN"/>
        </w:rPr>
      </w:pPr>
      <w:r>
        <w:rPr>
          <w:rFonts w:hint="default" w:ascii="宋体" w:hAnsi="宋体"/>
          <w:color w:val="auto"/>
          <w:kern w:val="0"/>
          <w:szCs w:val="21"/>
          <w:lang w:val="en-US" w:eastAsia="zh-CN"/>
        </w:rPr>
        <w:t>额定蒸汽压力</w:t>
      </w:r>
      <w:r>
        <w:rPr>
          <w:rFonts w:hint="eastAsia" w:ascii="宋体" w:hAnsi="宋体"/>
          <w:color w:val="auto"/>
          <w:kern w:val="0"/>
          <w:szCs w:val="21"/>
          <w:lang w:val="en-US" w:eastAsia="zh-CN"/>
        </w:rPr>
        <w:t>≥3.8MPa且</w:t>
      </w:r>
      <w:r>
        <w:rPr>
          <w:rFonts w:hint="default" w:ascii="宋体" w:hAnsi="宋体"/>
          <w:color w:val="auto"/>
          <w:kern w:val="0"/>
          <w:szCs w:val="21"/>
          <w:lang w:val="en-US" w:eastAsia="zh-CN"/>
        </w:rPr>
        <w:t>额定</w:t>
      </w:r>
      <w:r>
        <w:rPr>
          <w:rFonts w:hint="eastAsia" w:ascii="宋体" w:hAnsi="宋体"/>
          <w:color w:val="auto"/>
          <w:kern w:val="0"/>
          <w:szCs w:val="21"/>
          <w:lang w:val="en-US" w:eastAsia="zh-CN"/>
        </w:rPr>
        <w:t>蒸汽温度</w:t>
      </w:r>
      <w:r>
        <w:rPr>
          <w:rFonts w:hint="default" w:ascii="宋体" w:hAnsi="宋体"/>
          <w:color w:val="auto"/>
          <w:kern w:val="0"/>
          <w:szCs w:val="21"/>
          <w:lang w:val="en-US" w:eastAsia="zh-CN"/>
        </w:rPr>
        <w:t>＜</w:t>
      </w:r>
      <w:r>
        <w:rPr>
          <w:rFonts w:hint="eastAsia" w:ascii="宋体" w:hAnsi="宋体"/>
          <w:color w:val="auto"/>
          <w:kern w:val="0"/>
          <w:szCs w:val="21"/>
          <w:lang w:val="en-US" w:eastAsia="zh-CN"/>
        </w:rPr>
        <w:t>450</w:t>
      </w:r>
      <w:r>
        <w:rPr>
          <w:rFonts w:hint="eastAsia" w:ascii="宋体" w:hAnsi="宋体" w:eastAsia="宋体" w:cs="宋体"/>
          <w:color w:val="auto"/>
          <w:kern w:val="0"/>
          <w:szCs w:val="21"/>
          <w:lang w:val="en-US" w:eastAsia="zh-CN"/>
        </w:rPr>
        <w:t>℃</w:t>
      </w:r>
      <w:r>
        <w:rPr>
          <w:rFonts w:hint="eastAsia" w:ascii="宋体" w:hAnsi="宋体"/>
          <w:color w:val="auto"/>
          <w:kern w:val="0"/>
          <w:szCs w:val="21"/>
          <w:lang w:val="en-US" w:eastAsia="zh-CN"/>
        </w:rPr>
        <w:t>的锅炉可参照使用。</w:t>
      </w:r>
    </w:p>
    <w:p>
      <w:pPr>
        <w:adjustRightInd w:val="0"/>
        <w:ind w:firstLine="420" w:firstLineChars="200"/>
        <w:jc w:val="left"/>
        <w:rPr>
          <w:rFonts w:hint="default" w:ascii="宋体" w:hAnsi="宋体"/>
          <w:color w:val="auto"/>
          <w:kern w:val="0"/>
          <w:szCs w:val="21"/>
          <w:lang w:val="en-US" w:eastAsia="zh-CN"/>
        </w:rPr>
      </w:pPr>
    </w:p>
    <w:p>
      <w:pPr>
        <w:pStyle w:val="84"/>
        <w:numPr>
          <w:ilvl w:val="1"/>
          <w:numId w:val="1"/>
        </w:numPr>
        <w:spacing w:beforeLines="0" w:afterLines="0"/>
        <w:outlineLvl w:val="0"/>
        <w:rPr>
          <w:color w:val="auto"/>
        </w:rPr>
      </w:pPr>
      <w:bookmarkStart w:id="19" w:name="_Toc30067"/>
      <w:r>
        <w:rPr>
          <w:rFonts w:hint="eastAsia"/>
          <w:color w:val="auto"/>
        </w:rPr>
        <w:t>规范性引用文件</w:t>
      </w:r>
      <w:bookmarkEnd w:id="19"/>
    </w:p>
    <w:p>
      <w:pPr>
        <w:rPr>
          <w:color w:val="auto"/>
        </w:rPr>
      </w:pPr>
    </w:p>
    <w:p>
      <w:pPr>
        <w:adjustRightInd w:val="0"/>
        <w:ind w:firstLine="420" w:firstLineChars="200"/>
        <w:jc w:val="left"/>
        <w:rPr>
          <w:rFonts w:ascii="宋体" w:hAnsi="宋体"/>
          <w:color w:val="auto"/>
          <w:kern w:val="0"/>
          <w:szCs w:val="21"/>
        </w:rPr>
      </w:pPr>
      <w:r>
        <w:rPr>
          <w:rFonts w:hint="eastAsia" w:ascii="宋体" w:hAnsi="宋体"/>
          <w:color w:val="auto"/>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adjustRightInd w:val="0"/>
        <w:ind w:firstLine="420" w:firstLineChars="200"/>
        <w:jc w:val="left"/>
        <w:rPr>
          <w:rFonts w:hint="eastAsia" w:ascii="宋体" w:hAnsi="宋体" w:eastAsia="宋体" w:cs="Times New Roman"/>
          <w:color w:val="auto"/>
          <w:kern w:val="0"/>
          <w:szCs w:val="21"/>
          <w:lang w:val="en-US" w:eastAsia="zh-CN"/>
        </w:rPr>
      </w:pPr>
      <w:r>
        <w:rPr>
          <w:rFonts w:hint="eastAsia" w:ascii="宋体" w:hAnsi="宋体" w:eastAsia="宋体" w:cs="Times New Roman"/>
          <w:color w:val="auto"/>
          <w:kern w:val="0"/>
          <w:szCs w:val="21"/>
          <w:lang w:val="en-US" w:eastAsia="zh-CN"/>
        </w:rPr>
        <w:t>GB/T 10180 工业锅炉热工性能试验规程</w:t>
      </w:r>
    </w:p>
    <w:p>
      <w:pPr>
        <w:adjustRightInd w:val="0"/>
        <w:ind w:firstLine="420" w:firstLineChars="200"/>
        <w:jc w:val="left"/>
        <w:rPr>
          <w:rFonts w:hint="eastAsia" w:ascii="宋体" w:hAnsi="宋体"/>
          <w:color w:val="auto"/>
          <w:kern w:val="0"/>
          <w:szCs w:val="21"/>
        </w:rPr>
      </w:pPr>
      <w:r>
        <w:rPr>
          <w:rFonts w:hint="eastAsia" w:ascii="宋体" w:hAnsi="宋体"/>
          <w:color w:val="auto"/>
          <w:kern w:val="0"/>
          <w:szCs w:val="21"/>
        </w:rPr>
        <w:t>GB 17167 用能单位能源计量器具配备和管理通则</w:t>
      </w:r>
    </w:p>
    <w:p>
      <w:pPr>
        <w:adjustRightInd w:val="0"/>
        <w:ind w:firstLine="420" w:firstLineChars="200"/>
        <w:jc w:val="left"/>
        <w:rPr>
          <w:rFonts w:hint="eastAsia" w:ascii="宋体" w:hAnsi="宋体"/>
          <w:color w:val="auto"/>
          <w:kern w:val="0"/>
          <w:szCs w:val="21"/>
        </w:rPr>
      </w:pPr>
    </w:p>
    <w:p>
      <w:pPr>
        <w:pStyle w:val="84"/>
        <w:numPr>
          <w:ilvl w:val="1"/>
          <w:numId w:val="1"/>
        </w:numPr>
        <w:spacing w:beforeLines="0" w:afterLines="0"/>
        <w:outlineLvl w:val="0"/>
        <w:rPr>
          <w:color w:val="auto"/>
        </w:rPr>
      </w:pPr>
      <w:bookmarkStart w:id="20" w:name="_Toc1063"/>
      <w:r>
        <w:rPr>
          <w:rFonts w:hint="eastAsia"/>
          <w:color w:val="auto"/>
        </w:rPr>
        <w:t>术语和定义</w:t>
      </w:r>
      <w:bookmarkEnd w:id="20"/>
    </w:p>
    <w:p>
      <w:pPr>
        <w:rPr>
          <w:color w:val="auto"/>
        </w:rPr>
      </w:pPr>
    </w:p>
    <w:p>
      <w:pPr>
        <w:pStyle w:val="50"/>
        <w:ind w:firstLine="420"/>
        <w:rPr>
          <w:rFonts w:hAnsi="宋体"/>
          <w:color w:val="auto"/>
        </w:rPr>
      </w:pPr>
      <w:r>
        <w:rPr>
          <w:rFonts w:hAnsi="宋体"/>
          <w:color w:val="auto"/>
        </w:rPr>
        <w:t>下列术语和定义适用于本</w:t>
      </w:r>
      <w:r>
        <w:rPr>
          <w:rFonts w:hint="eastAsia" w:hAnsi="宋体"/>
          <w:color w:val="auto"/>
        </w:rPr>
        <w:t>文件</w:t>
      </w:r>
      <w:r>
        <w:rPr>
          <w:rFonts w:hAnsi="宋体"/>
          <w:color w:val="auto"/>
        </w:rPr>
        <w:t>。</w:t>
      </w:r>
    </w:p>
    <w:p>
      <w:pPr>
        <w:widowControl/>
        <w:spacing w:beforeLines="50" w:afterLines="50" w:line="120" w:lineRule="auto"/>
        <w:jc w:val="left"/>
        <w:rPr>
          <w:rFonts w:ascii="黑体" w:hAnsi="宋体" w:eastAsia="黑体" w:cs="黑体"/>
          <w:color w:val="auto"/>
          <w:kern w:val="0"/>
          <w:szCs w:val="21"/>
        </w:rPr>
      </w:pPr>
      <w:r>
        <w:rPr>
          <w:rFonts w:ascii="黑体" w:hAnsi="宋体" w:eastAsia="黑体" w:cs="黑体"/>
          <w:color w:val="auto"/>
          <w:kern w:val="0"/>
          <w:szCs w:val="21"/>
        </w:rPr>
        <w:t xml:space="preserve">3.1 </w:t>
      </w:r>
    </w:p>
    <w:p>
      <w:pPr>
        <w:widowControl/>
        <w:spacing w:beforeLines="50" w:afterLines="50"/>
        <w:ind w:firstLine="420" w:firstLineChars="200"/>
        <w:jc w:val="left"/>
        <w:rPr>
          <w:rFonts w:ascii="黑体" w:hAnsi="宋体" w:eastAsia="黑体" w:cs="黑体"/>
          <w:color w:val="auto"/>
          <w:kern w:val="0"/>
          <w:szCs w:val="21"/>
        </w:rPr>
      </w:pPr>
      <w:r>
        <w:rPr>
          <w:rFonts w:hint="eastAsia" w:ascii="黑体" w:hAnsi="宋体" w:eastAsia="黑体" w:cs="黑体"/>
          <w:color w:val="auto"/>
          <w:kern w:val="0"/>
          <w:szCs w:val="21"/>
        </w:rPr>
        <w:t xml:space="preserve">燃气工业锅炉 Gas fired industrial boiler </w:t>
      </w:r>
    </w:p>
    <w:p>
      <w:pPr>
        <w:widowControl/>
        <w:ind w:firstLine="420" w:firstLineChars="200"/>
        <w:jc w:val="left"/>
        <w:rPr>
          <w:color w:val="auto"/>
        </w:rPr>
      </w:pPr>
      <w:r>
        <w:rPr>
          <w:rFonts w:hint="eastAsia" w:ascii="宋体" w:hAnsi="宋体" w:cs="宋体"/>
          <w:color w:val="auto"/>
          <w:kern w:val="0"/>
          <w:szCs w:val="21"/>
        </w:rPr>
        <w:t>以天然气为燃料，生产规定参数（温度、压力）的蒸汽、热水</w:t>
      </w:r>
      <w:r>
        <w:rPr>
          <w:rFonts w:hint="eastAsia" w:ascii="宋体" w:hAnsi="宋体" w:cs="宋体"/>
          <w:color w:val="auto"/>
          <w:kern w:val="0"/>
          <w:szCs w:val="21"/>
          <w:lang w:eastAsia="zh-CN"/>
        </w:rPr>
        <w:t>和</w:t>
      </w:r>
      <w:r>
        <w:rPr>
          <w:rFonts w:hint="eastAsia" w:ascii="宋体" w:hAnsi="宋体"/>
          <w:color w:val="auto"/>
          <w:kern w:val="0"/>
          <w:szCs w:val="21"/>
          <w:lang w:val="en-US" w:eastAsia="zh-CN"/>
        </w:rPr>
        <w:t>有机热载体</w:t>
      </w:r>
      <w:r>
        <w:rPr>
          <w:rFonts w:hint="eastAsia" w:ascii="宋体" w:hAnsi="宋体" w:cs="宋体"/>
          <w:color w:val="auto"/>
          <w:kern w:val="0"/>
          <w:szCs w:val="21"/>
        </w:rPr>
        <w:t>，</w:t>
      </w:r>
      <w:r>
        <w:rPr>
          <w:rFonts w:hint="eastAsia" w:ascii="宋体" w:hAnsi="宋体" w:cs="宋体"/>
          <w:color w:val="auto"/>
          <w:kern w:val="0"/>
          <w:szCs w:val="21"/>
          <w:lang w:val="en-US" w:eastAsia="zh-CN"/>
        </w:rPr>
        <w:t>主要</w:t>
      </w:r>
      <w:r>
        <w:rPr>
          <w:rFonts w:hint="eastAsia" w:ascii="宋体" w:hAnsi="宋体" w:cs="宋体"/>
          <w:color w:val="auto"/>
          <w:kern w:val="0"/>
          <w:szCs w:val="21"/>
        </w:rPr>
        <w:t>用于</w:t>
      </w:r>
      <w:r>
        <w:rPr>
          <w:rFonts w:hint="eastAsia" w:ascii="宋体" w:hAnsi="宋体" w:cs="宋体"/>
          <w:color w:val="auto"/>
          <w:kern w:val="0"/>
          <w:szCs w:val="21"/>
          <w:lang w:val="en-US" w:eastAsia="zh-CN"/>
        </w:rPr>
        <w:t>工业</w:t>
      </w:r>
      <w:r>
        <w:rPr>
          <w:rFonts w:hint="eastAsia" w:ascii="宋体" w:hAnsi="宋体" w:cs="宋体"/>
          <w:color w:val="auto"/>
          <w:kern w:val="0"/>
          <w:szCs w:val="21"/>
        </w:rPr>
        <w:t>生产</w:t>
      </w:r>
      <w:r>
        <w:rPr>
          <w:rFonts w:hint="eastAsia" w:ascii="宋体" w:hAnsi="宋体" w:cs="宋体"/>
          <w:color w:val="auto"/>
          <w:kern w:val="0"/>
          <w:szCs w:val="21"/>
          <w:lang w:val="en-US" w:eastAsia="zh-CN"/>
        </w:rPr>
        <w:t>和/或民用</w:t>
      </w:r>
      <w:r>
        <w:rPr>
          <w:rFonts w:hint="eastAsia" w:ascii="宋体" w:hAnsi="宋体" w:cs="宋体"/>
          <w:color w:val="auto"/>
          <w:kern w:val="0"/>
          <w:szCs w:val="21"/>
        </w:rPr>
        <w:t>的</w:t>
      </w:r>
      <w:r>
        <w:rPr>
          <w:rFonts w:hint="eastAsia" w:ascii="宋体" w:hAnsi="宋体" w:cs="宋体"/>
          <w:color w:val="auto"/>
          <w:kern w:val="0"/>
          <w:szCs w:val="21"/>
          <w:lang w:val="en-US" w:eastAsia="zh-CN"/>
        </w:rPr>
        <w:t>锅炉</w:t>
      </w:r>
      <w:r>
        <w:rPr>
          <w:rFonts w:hint="eastAsia" w:ascii="宋体" w:hAnsi="宋体" w:cs="宋体"/>
          <w:color w:val="auto"/>
          <w:kern w:val="0"/>
          <w:szCs w:val="21"/>
        </w:rPr>
        <w:t>。</w:t>
      </w:r>
    </w:p>
    <w:p>
      <w:pPr>
        <w:widowControl/>
        <w:spacing w:beforeLines="50" w:afterLines="50" w:line="120" w:lineRule="auto"/>
        <w:jc w:val="left"/>
        <w:rPr>
          <w:rFonts w:ascii="黑体" w:hAnsi="宋体" w:eastAsia="黑体" w:cs="黑体"/>
          <w:color w:val="auto"/>
          <w:kern w:val="0"/>
          <w:szCs w:val="21"/>
          <w:lang w:val="en-US" w:eastAsia="zh-CN"/>
        </w:rPr>
      </w:pPr>
      <w:r>
        <w:rPr>
          <w:rFonts w:ascii="黑体" w:hAnsi="宋体" w:eastAsia="黑体" w:cs="黑体"/>
          <w:color w:val="auto"/>
          <w:kern w:val="0"/>
          <w:szCs w:val="21"/>
          <w:lang w:val="en-US" w:eastAsia="zh-CN"/>
        </w:rPr>
        <w:t>3.</w:t>
      </w:r>
      <w:r>
        <w:rPr>
          <w:rFonts w:hint="eastAsia" w:ascii="黑体" w:hAnsi="宋体" w:eastAsia="黑体" w:cs="黑体"/>
          <w:color w:val="auto"/>
          <w:kern w:val="0"/>
          <w:szCs w:val="21"/>
          <w:lang w:val="en-US" w:eastAsia="zh-CN"/>
        </w:rPr>
        <w:t>2</w:t>
      </w:r>
      <w:r>
        <w:rPr>
          <w:rFonts w:ascii="黑体" w:hAnsi="宋体" w:eastAsia="黑体" w:cs="黑体"/>
          <w:color w:val="auto"/>
          <w:kern w:val="0"/>
          <w:szCs w:val="21"/>
          <w:lang w:val="en-US" w:eastAsia="zh-CN"/>
        </w:rPr>
        <w:t xml:space="preserve"> </w:t>
      </w:r>
    </w:p>
    <w:p>
      <w:pPr>
        <w:widowControl/>
        <w:spacing w:beforeLines="50" w:afterLines="50"/>
        <w:ind w:firstLine="420" w:firstLineChars="200"/>
        <w:jc w:val="left"/>
        <w:rPr>
          <w:rFonts w:hint="eastAsia" w:ascii="黑体" w:hAnsi="宋体" w:eastAsia="黑体" w:cs="黑体"/>
          <w:color w:val="auto"/>
          <w:kern w:val="0"/>
          <w:szCs w:val="21"/>
          <w:lang w:val="en-US" w:eastAsia="zh-CN"/>
        </w:rPr>
      </w:pPr>
      <w:r>
        <w:rPr>
          <w:rFonts w:hint="eastAsia" w:ascii="黑体" w:hAnsi="宋体" w:eastAsia="黑体" w:cs="黑体"/>
          <w:color w:val="auto"/>
          <w:kern w:val="0"/>
          <w:szCs w:val="21"/>
          <w:lang w:val="en-US" w:eastAsia="zh-CN"/>
        </w:rPr>
        <w:t>节能监测 Monitoring and testing for energy saving</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lang w:val="en-US" w:eastAsia="zh-CN"/>
        </w:rPr>
        <w:t>依据国家有关节约能源的法规(或行业、地方规定)和能源标准，对用能单位的能源利用状况进行的监督、检查、测试和评价。</w:t>
      </w:r>
    </w:p>
    <w:p>
      <w:pPr>
        <w:widowControl/>
        <w:spacing w:beforeLines="50" w:afterLines="50"/>
        <w:jc w:val="left"/>
        <w:rPr>
          <w:rFonts w:ascii="黑体" w:hAnsi="宋体" w:eastAsia="黑体" w:cs="黑体"/>
          <w:color w:val="auto"/>
          <w:kern w:val="0"/>
          <w:szCs w:val="21"/>
        </w:rPr>
      </w:pPr>
      <w:r>
        <w:rPr>
          <w:rFonts w:hint="eastAsia" w:ascii="黑体" w:hAnsi="宋体" w:eastAsia="黑体" w:cs="黑体"/>
          <w:color w:val="auto"/>
          <w:kern w:val="0"/>
          <w:szCs w:val="21"/>
        </w:rPr>
        <w:t>3.</w:t>
      </w:r>
      <w:r>
        <w:rPr>
          <w:rFonts w:hint="eastAsia" w:ascii="黑体" w:hAnsi="宋体" w:eastAsia="黑体" w:cs="黑体"/>
          <w:color w:val="auto"/>
          <w:kern w:val="0"/>
          <w:szCs w:val="21"/>
          <w:lang w:val="en-US" w:eastAsia="zh-CN"/>
        </w:rPr>
        <w:t>3</w:t>
      </w:r>
      <w:r>
        <w:rPr>
          <w:rFonts w:hint="eastAsia" w:ascii="黑体" w:hAnsi="宋体" w:eastAsia="黑体" w:cs="黑体"/>
          <w:color w:val="auto"/>
          <w:kern w:val="0"/>
          <w:szCs w:val="21"/>
        </w:rPr>
        <w:t xml:space="preserve"> </w:t>
      </w:r>
    </w:p>
    <w:p>
      <w:pPr>
        <w:widowControl/>
        <w:spacing w:beforeLines="50" w:afterLines="50"/>
        <w:ind w:firstLine="420" w:firstLineChars="200"/>
        <w:jc w:val="left"/>
        <w:rPr>
          <w:color w:val="auto"/>
        </w:rPr>
      </w:pPr>
      <w:r>
        <w:rPr>
          <w:rFonts w:hint="eastAsia" w:ascii="黑体" w:hAnsi="宋体" w:eastAsia="黑体" w:cs="黑体"/>
          <w:color w:val="auto"/>
          <w:kern w:val="0"/>
          <w:szCs w:val="21"/>
        </w:rPr>
        <w:t xml:space="preserve">环境温度 ambient temperature </w:t>
      </w:r>
    </w:p>
    <w:p>
      <w:pPr>
        <w:widowControl/>
        <w:ind w:firstLine="420" w:firstLineChars="200"/>
        <w:jc w:val="left"/>
        <w:rPr>
          <w:color w:val="auto"/>
        </w:rPr>
      </w:pPr>
      <w:r>
        <w:rPr>
          <w:rFonts w:hint="eastAsia" w:ascii="宋体" w:hAnsi="宋体" w:cs="宋体"/>
          <w:color w:val="auto"/>
          <w:kern w:val="0"/>
          <w:szCs w:val="21"/>
        </w:rPr>
        <w:t>距锅炉侧面1.5m，距地面1.</w:t>
      </w:r>
      <w:r>
        <w:rPr>
          <w:rFonts w:hint="eastAsia" w:ascii="宋体" w:hAnsi="宋体" w:cs="宋体"/>
          <w:color w:val="auto"/>
          <w:kern w:val="0"/>
          <w:szCs w:val="21"/>
          <w:lang w:val="en-US" w:eastAsia="zh-CN"/>
        </w:rPr>
        <w:t>5</w:t>
      </w:r>
      <w:r>
        <w:rPr>
          <w:rFonts w:hint="eastAsia" w:ascii="宋体" w:hAnsi="宋体" w:cs="宋体"/>
          <w:color w:val="auto"/>
          <w:kern w:val="0"/>
          <w:szCs w:val="21"/>
        </w:rPr>
        <w:t>m的空气温度。</w:t>
      </w:r>
    </w:p>
    <w:p>
      <w:pPr>
        <w:widowControl/>
        <w:spacing w:beforeLines="50" w:afterLines="50"/>
        <w:jc w:val="left"/>
        <w:rPr>
          <w:rFonts w:ascii="黑体" w:hAnsi="宋体" w:eastAsia="黑体" w:cs="黑体"/>
          <w:color w:val="auto"/>
          <w:kern w:val="0"/>
          <w:szCs w:val="21"/>
        </w:rPr>
      </w:pPr>
      <w:r>
        <w:rPr>
          <w:rFonts w:hint="eastAsia" w:ascii="黑体" w:hAnsi="宋体" w:eastAsia="黑体" w:cs="黑体"/>
          <w:color w:val="auto"/>
          <w:kern w:val="0"/>
          <w:szCs w:val="21"/>
        </w:rPr>
        <w:t>3.</w:t>
      </w:r>
      <w:r>
        <w:rPr>
          <w:rFonts w:hint="eastAsia" w:ascii="黑体" w:hAnsi="宋体" w:eastAsia="黑体" w:cs="黑体"/>
          <w:color w:val="auto"/>
          <w:kern w:val="0"/>
          <w:szCs w:val="21"/>
          <w:lang w:val="en-US" w:eastAsia="zh-CN"/>
        </w:rPr>
        <w:t>4</w:t>
      </w:r>
      <w:r>
        <w:rPr>
          <w:rFonts w:hint="eastAsia" w:ascii="黑体" w:hAnsi="宋体" w:eastAsia="黑体" w:cs="黑体"/>
          <w:color w:val="auto"/>
          <w:kern w:val="0"/>
          <w:szCs w:val="21"/>
        </w:rPr>
        <w:t xml:space="preserve"> </w:t>
      </w:r>
    </w:p>
    <w:p>
      <w:pPr>
        <w:widowControl/>
        <w:spacing w:beforeLines="50" w:afterLines="50"/>
        <w:ind w:firstLine="420" w:firstLineChars="200"/>
        <w:jc w:val="left"/>
        <w:rPr>
          <w:rFonts w:ascii="黑体" w:hAnsi="宋体" w:eastAsia="黑体" w:cs="黑体"/>
          <w:color w:val="auto"/>
          <w:kern w:val="0"/>
          <w:szCs w:val="21"/>
        </w:rPr>
      </w:pPr>
      <w:r>
        <w:rPr>
          <w:rFonts w:hint="eastAsia" w:ascii="黑体" w:hAnsi="宋体" w:eastAsia="黑体" w:cs="黑体"/>
          <w:color w:val="auto"/>
          <w:kern w:val="0"/>
          <w:szCs w:val="21"/>
        </w:rPr>
        <w:t xml:space="preserve">排烟温度 exhaust gas temperature </w:t>
      </w:r>
    </w:p>
    <w:p>
      <w:pPr>
        <w:widowControl/>
        <w:ind w:firstLine="420" w:firstLineChars="200"/>
        <w:jc w:val="left"/>
        <w:rPr>
          <w:color w:val="auto"/>
        </w:rPr>
      </w:pPr>
      <w:r>
        <w:rPr>
          <w:rFonts w:hint="eastAsia" w:ascii="宋体" w:hAnsi="宋体" w:cs="宋体"/>
          <w:color w:val="auto"/>
          <w:kern w:val="0"/>
          <w:szCs w:val="21"/>
        </w:rPr>
        <w:t>锅炉烟气余热回收装置或最后一级尾部受热面出口1m以内的烟道中心处的</w:t>
      </w:r>
      <w:r>
        <w:rPr>
          <w:rFonts w:hint="eastAsia" w:ascii="宋体" w:hAnsi="宋体" w:cs="宋体"/>
          <w:color w:val="auto"/>
          <w:kern w:val="0"/>
          <w:szCs w:val="21"/>
          <w:lang w:val="en-US" w:eastAsia="zh-CN"/>
        </w:rPr>
        <w:t>平均</w:t>
      </w:r>
      <w:r>
        <w:rPr>
          <w:rFonts w:hint="eastAsia" w:ascii="宋体" w:hAnsi="宋体" w:cs="宋体"/>
          <w:color w:val="auto"/>
          <w:kern w:val="0"/>
          <w:szCs w:val="21"/>
        </w:rPr>
        <w:t>烟气温度。</w:t>
      </w:r>
    </w:p>
    <w:p>
      <w:pPr>
        <w:widowControl/>
        <w:spacing w:beforeLines="50" w:afterLines="50"/>
        <w:jc w:val="left"/>
        <w:rPr>
          <w:rFonts w:ascii="黑体" w:hAnsi="宋体" w:eastAsia="黑体" w:cs="黑体"/>
          <w:color w:val="auto"/>
          <w:kern w:val="0"/>
          <w:szCs w:val="21"/>
        </w:rPr>
      </w:pPr>
      <w:r>
        <w:rPr>
          <w:rFonts w:hint="eastAsia" w:ascii="黑体" w:hAnsi="宋体" w:eastAsia="黑体" w:cs="黑体"/>
          <w:color w:val="auto"/>
          <w:kern w:val="0"/>
          <w:szCs w:val="21"/>
        </w:rPr>
        <w:t>3.</w:t>
      </w:r>
      <w:r>
        <w:rPr>
          <w:rFonts w:hint="eastAsia" w:ascii="黑体" w:hAnsi="宋体" w:eastAsia="黑体" w:cs="黑体"/>
          <w:color w:val="auto"/>
          <w:kern w:val="0"/>
          <w:szCs w:val="21"/>
          <w:lang w:val="en-US" w:eastAsia="zh-CN"/>
        </w:rPr>
        <w:t>5</w:t>
      </w:r>
      <w:r>
        <w:rPr>
          <w:rFonts w:hint="eastAsia" w:ascii="黑体" w:hAnsi="宋体" w:eastAsia="黑体" w:cs="黑体"/>
          <w:color w:val="auto"/>
          <w:kern w:val="0"/>
          <w:szCs w:val="21"/>
        </w:rPr>
        <w:t xml:space="preserve"> </w:t>
      </w:r>
    </w:p>
    <w:p>
      <w:pPr>
        <w:widowControl/>
        <w:spacing w:beforeLines="50" w:afterLines="50"/>
        <w:ind w:firstLine="420" w:firstLineChars="200"/>
        <w:jc w:val="left"/>
        <w:rPr>
          <w:rFonts w:ascii="黑体" w:hAnsi="宋体" w:eastAsia="黑体" w:cs="黑体"/>
          <w:color w:val="auto"/>
          <w:kern w:val="0"/>
          <w:szCs w:val="21"/>
        </w:rPr>
      </w:pPr>
      <w:r>
        <w:rPr>
          <w:rFonts w:hint="eastAsia" w:ascii="黑体" w:hAnsi="宋体" w:eastAsia="黑体" w:cs="黑体"/>
          <w:color w:val="auto"/>
          <w:kern w:val="0"/>
          <w:szCs w:val="21"/>
          <w:lang w:eastAsia="zh-CN"/>
        </w:rPr>
        <w:t>炉侧（</w:t>
      </w:r>
      <w:r>
        <w:rPr>
          <w:rFonts w:hint="eastAsia" w:ascii="黑体" w:hAnsi="宋体" w:eastAsia="黑体" w:cs="黑体"/>
          <w:color w:val="auto"/>
          <w:kern w:val="0"/>
          <w:szCs w:val="21"/>
          <w:lang w:val="en-US" w:eastAsia="zh-CN"/>
        </w:rPr>
        <w:t>顶</w:t>
      </w:r>
      <w:r>
        <w:rPr>
          <w:rFonts w:hint="eastAsia" w:ascii="黑体" w:hAnsi="宋体" w:eastAsia="黑体" w:cs="黑体"/>
          <w:color w:val="auto"/>
          <w:kern w:val="0"/>
          <w:szCs w:val="21"/>
          <w:lang w:eastAsia="zh-CN"/>
        </w:rPr>
        <w:t>）</w:t>
      </w:r>
      <w:r>
        <w:rPr>
          <w:rFonts w:hint="eastAsia" w:ascii="黑体" w:hAnsi="宋体" w:eastAsia="黑体" w:cs="黑体"/>
          <w:color w:val="auto"/>
          <w:kern w:val="0"/>
          <w:szCs w:val="21"/>
        </w:rPr>
        <w:t xml:space="preserve">外表面温度 surface temperature of Gas fired industrial boiler </w:t>
      </w:r>
    </w:p>
    <w:p>
      <w:pPr>
        <w:widowControl/>
        <w:ind w:firstLine="420" w:firstLineChars="200"/>
        <w:jc w:val="left"/>
        <w:rPr>
          <w:color w:val="auto"/>
        </w:rPr>
      </w:pPr>
      <w:r>
        <w:rPr>
          <w:rFonts w:hint="eastAsia" w:ascii="宋体" w:hAnsi="宋体" w:cs="宋体"/>
          <w:color w:val="auto"/>
          <w:kern w:val="0"/>
          <w:szCs w:val="21"/>
        </w:rPr>
        <w:t>锅炉外壁的各个表面上，各测点外表面温度的算术平均值。</w:t>
      </w:r>
    </w:p>
    <w:p>
      <w:pPr>
        <w:widowControl/>
        <w:spacing w:beforeLines="50" w:afterLines="50"/>
        <w:jc w:val="left"/>
        <w:rPr>
          <w:rFonts w:ascii="黑体" w:hAnsi="宋体" w:eastAsia="黑体" w:cs="黑体"/>
          <w:color w:val="auto"/>
          <w:kern w:val="0"/>
          <w:szCs w:val="21"/>
        </w:rPr>
      </w:pPr>
      <w:r>
        <w:rPr>
          <w:rFonts w:hint="eastAsia" w:ascii="黑体" w:hAnsi="宋体" w:eastAsia="黑体" w:cs="黑体"/>
          <w:color w:val="auto"/>
          <w:kern w:val="0"/>
          <w:szCs w:val="21"/>
        </w:rPr>
        <w:t>3.</w:t>
      </w:r>
      <w:r>
        <w:rPr>
          <w:rFonts w:hint="eastAsia" w:ascii="黑体" w:hAnsi="宋体" w:eastAsia="黑体" w:cs="黑体"/>
          <w:color w:val="auto"/>
          <w:kern w:val="0"/>
          <w:szCs w:val="21"/>
          <w:lang w:val="en-US" w:eastAsia="zh-CN"/>
        </w:rPr>
        <w:t>6</w:t>
      </w:r>
      <w:r>
        <w:rPr>
          <w:rFonts w:hint="eastAsia" w:ascii="黑体" w:hAnsi="宋体" w:eastAsia="黑体" w:cs="黑体"/>
          <w:color w:val="auto"/>
          <w:kern w:val="0"/>
          <w:szCs w:val="21"/>
        </w:rPr>
        <w:t xml:space="preserve"> </w:t>
      </w:r>
    </w:p>
    <w:p>
      <w:pPr>
        <w:widowControl/>
        <w:spacing w:beforeLines="50" w:afterLines="50"/>
        <w:ind w:firstLine="420" w:firstLineChars="200"/>
        <w:jc w:val="left"/>
        <w:rPr>
          <w:rFonts w:ascii="黑体" w:hAnsi="宋体" w:eastAsia="黑体" w:cs="黑体"/>
          <w:color w:val="auto"/>
          <w:kern w:val="0"/>
          <w:szCs w:val="21"/>
        </w:rPr>
      </w:pPr>
      <w:r>
        <w:rPr>
          <w:rFonts w:hint="eastAsia" w:ascii="黑体" w:hAnsi="宋体" w:eastAsia="黑体" w:cs="黑体"/>
          <w:color w:val="auto"/>
          <w:kern w:val="0"/>
          <w:szCs w:val="21"/>
          <w:lang w:eastAsia="zh-CN"/>
        </w:rPr>
        <w:t>炉侧（</w:t>
      </w:r>
      <w:r>
        <w:rPr>
          <w:rFonts w:hint="eastAsia" w:ascii="黑体" w:hAnsi="宋体" w:eastAsia="黑体" w:cs="黑体"/>
          <w:color w:val="auto"/>
          <w:kern w:val="0"/>
          <w:szCs w:val="21"/>
          <w:lang w:val="en-US" w:eastAsia="zh-CN"/>
        </w:rPr>
        <w:t>顶</w:t>
      </w:r>
      <w:r>
        <w:rPr>
          <w:rFonts w:hint="eastAsia" w:ascii="黑体" w:hAnsi="宋体" w:eastAsia="黑体" w:cs="黑体"/>
          <w:color w:val="auto"/>
          <w:kern w:val="0"/>
          <w:szCs w:val="21"/>
          <w:lang w:eastAsia="zh-CN"/>
        </w:rPr>
        <w:t>）</w:t>
      </w:r>
      <w:r>
        <w:rPr>
          <w:rFonts w:hint="eastAsia" w:ascii="黑体" w:hAnsi="宋体" w:eastAsia="黑体" w:cs="黑体"/>
          <w:color w:val="auto"/>
          <w:kern w:val="0"/>
          <w:szCs w:val="21"/>
        </w:rPr>
        <w:t xml:space="preserve">外表面温升 surface temperature increase of Gas fired industrial boiler </w:t>
      </w:r>
    </w:p>
    <w:p>
      <w:pPr>
        <w:widowControl/>
        <w:ind w:firstLine="420" w:firstLineChars="200"/>
        <w:jc w:val="left"/>
        <w:rPr>
          <w:color w:val="auto"/>
        </w:rPr>
      </w:pPr>
      <w:r>
        <w:rPr>
          <w:rFonts w:hint="eastAsia" w:ascii="宋体" w:hAnsi="宋体" w:cs="宋体"/>
          <w:color w:val="auto"/>
          <w:kern w:val="0"/>
          <w:szCs w:val="21"/>
        </w:rPr>
        <w:t>锅炉</w:t>
      </w:r>
      <w:r>
        <w:rPr>
          <w:rFonts w:hint="eastAsia" w:ascii="宋体" w:hAnsi="宋体" w:cs="宋体"/>
          <w:color w:val="auto"/>
          <w:kern w:val="0"/>
          <w:szCs w:val="21"/>
          <w:lang w:eastAsia="zh-CN"/>
        </w:rPr>
        <w:t>炉侧（</w:t>
      </w:r>
      <w:r>
        <w:rPr>
          <w:rFonts w:hint="eastAsia" w:ascii="宋体" w:hAnsi="宋体" w:cs="宋体"/>
          <w:color w:val="auto"/>
          <w:kern w:val="0"/>
          <w:szCs w:val="21"/>
          <w:lang w:val="en-US" w:eastAsia="zh-CN"/>
        </w:rPr>
        <w:t>顶</w:t>
      </w:r>
      <w:r>
        <w:rPr>
          <w:rFonts w:hint="eastAsia" w:ascii="宋体" w:hAnsi="宋体" w:cs="宋体"/>
          <w:color w:val="auto"/>
          <w:kern w:val="0"/>
          <w:szCs w:val="21"/>
          <w:lang w:eastAsia="zh-CN"/>
        </w:rPr>
        <w:t>）</w:t>
      </w:r>
      <w:r>
        <w:rPr>
          <w:rFonts w:hint="eastAsia" w:ascii="宋体" w:hAnsi="宋体" w:cs="宋体"/>
          <w:color w:val="auto"/>
          <w:kern w:val="0"/>
          <w:szCs w:val="21"/>
        </w:rPr>
        <w:t>外表面温度与环境温度的差值。</w:t>
      </w:r>
    </w:p>
    <w:p>
      <w:pPr>
        <w:pStyle w:val="84"/>
        <w:spacing w:beforeLines="0" w:afterLines="0"/>
        <w:outlineLvl w:val="0"/>
        <w:rPr>
          <w:color w:val="auto"/>
        </w:rPr>
      </w:pPr>
    </w:p>
    <w:p>
      <w:pPr>
        <w:pStyle w:val="84"/>
        <w:numPr>
          <w:ilvl w:val="1"/>
          <w:numId w:val="1"/>
        </w:numPr>
        <w:spacing w:beforeLines="0" w:afterLines="0"/>
        <w:outlineLvl w:val="0"/>
        <w:rPr>
          <w:color w:val="auto"/>
        </w:rPr>
      </w:pPr>
      <w:bookmarkStart w:id="21" w:name="_Toc31150"/>
      <w:r>
        <w:rPr>
          <w:rFonts w:hint="eastAsia"/>
          <w:color w:val="auto"/>
        </w:rPr>
        <w:t>监测项目</w:t>
      </w:r>
      <w:bookmarkEnd w:id="21"/>
    </w:p>
    <w:p>
      <w:pPr>
        <w:rPr>
          <w:color w:val="auto"/>
        </w:rPr>
      </w:pPr>
    </w:p>
    <w:p>
      <w:pPr>
        <w:pStyle w:val="48"/>
        <w:numPr>
          <w:ilvl w:val="2"/>
          <w:numId w:val="1"/>
        </w:numPr>
        <w:spacing w:beforeLines="50" w:afterLines="50"/>
        <w:outlineLvl w:val="9"/>
        <w:rPr>
          <w:color w:val="auto"/>
        </w:rPr>
      </w:pPr>
      <w:r>
        <w:rPr>
          <w:rFonts w:hint="eastAsia"/>
          <w:color w:val="auto"/>
        </w:rPr>
        <w:t>检查项目</w:t>
      </w:r>
      <w:r>
        <w:rPr>
          <w:rFonts w:hint="eastAsia"/>
          <w:color w:val="auto"/>
          <w:lang w:eastAsia="zh-CN"/>
        </w:rPr>
        <w:t>及要求</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检查项目包括：</w:t>
      </w:r>
    </w:p>
    <w:p>
      <w:pPr>
        <w:widowControl/>
        <w:ind w:firstLine="420" w:firstLineChars="200"/>
        <w:jc w:val="left"/>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——锅炉及其辅机不应是国家明令淘汰的设备；</w:t>
      </w:r>
    </w:p>
    <w:p>
      <w:pPr>
        <w:widowControl/>
        <w:ind w:firstLine="420" w:firstLineChars="200"/>
        <w:jc w:val="left"/>
        <w:rPr>
          <w:rFonts w:hint="eastAsia" w:ascii="宋体" w:hAnsi="宋体" w:cs="宋体"/>
          <w:color w:val="auto"/>
          <w:kern w:val="0"/>
          <w:szCs w:val="21"/>
          <w:lang w:val="en-US" w:eastAsia="zh-CN"/>
        </w:rPr>
      </w:pPr>
      <w:r>
        <w:rPr>
          <w:rFonts w:hint="eastAsia" w:ascii="宋体" w:hAnsi="宋体" w:cs="宋体"/>
          <w:color w:val="auto"/>
          <w:kern w:val="0"/>
          <w:szCs w:val="21"/>
        </w:rPr>
        <w:t>——</w:t>
      </w:r>
      <w:r>
        <w:rPr>
          <w:rFonts w:hint="eastAsia" w:ascii="宋体" w:hAnsi="宋体" w:cs="宋体"/>
          <w:color w:val="auto"/>
          <w:kern w:val="0"/>
          <w:szCs w:val="21"/>
          <w:lang w:val="en-US" w:eastAsia="zh-CN"/>
        </w:rPr>
        <w:t>应</w:t>
      </w:r>
      <w:r>
        <w:rPr>
          <w:rFonts w:hint="eastAsia" w:ascii="宋体" w:hAnsi="宋体" w:cs="宋体"/>
          <w:color w:val="auto"/>
          <w:kern w:val="0"/>
          <w:szCs w:val="21"/>
        </w:rPr>
        <w:t>按照GB 17167要求配备能源计量器具</w:t>
      </w:r>
      <w:r>
        <w:rPr>
          <w:rFonts w:hint="eastAsia" w:ascii="宋体" w:hAnsi="宋体" w:cs="宋体"/>
          <w:color w:val="auto"/>
          <w:kern w:val="0"/>
          <w:szCs w:val="21"/>
          <w:lang w:val="en-US" w:eastAsia="zh-CN"/>
        </w:rPr>
        <w:t>；</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lang w:val="en-US" w:eastAsia="zh-CN"/>
        </w:rPr>
        <w:t>——锅炉主要操作人员应持证上岗；</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w:t>
      </w:r>
      <w:r>
        <w:rPr>
          <w:rFonts w:hint="eastAsia" w:ascii="宋体" w:hAnsi="宋体" w:cs="宋体"/>
          <w:color w:val="auto"/>
          <w:kern w:val="0"/>
          <w:szCs w:val="21"/>
          <w:lang w:val="en-US" w:eastAsia="zh-CN"/>
        </w:rPr>
        <w:t>应有</w:t>
      </w:r>
      <w:r>
        <w:rPr>
          <w:rFonts w:hint="eastAsia" w:ascii="宋体" w:hAnsi="宋体" w:cs="宋体"/>
          <w:color w:val="auto"/>
          <w:kern w:val="0"/>
          <w:szCs w:val="21"/>
        </w:rPr>
        <w:t>不少于1个月的锅炉运行记录</w:t>
      </w:r>
      <w:r>
        <w:rPr>
          <w:rFonts w:hint="eastAsia" w:ascii="宋体" w:hAnsi="宋体" w:cs="宋体"/>
          <w:color w:val="auto"/>
          <w:kern w:val="0"/>
          <w:szCs w:val="21"/>
          <w:lang w:eastAsia="zh-CN"/>
        </w:rPr>
        <w:t>，</w:t>
      </w:r>
      <w:r>
        <w:rPr>
          <w:rFonts w:hint="eastAsia" w:ascii="宋体" w:hAnsi="宋体" w:cs="宋体"/>
          <w:color w:val="auto"/>
          <w:kern w:val="0"/>
          <w:szCs w:val="21"/>
        </w:rPr>
        <w:t>运行记录应包括燃料消耗量、锅炉进出口介质温度、压力、排烟温度等；</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lang w:val="en-US" w:eastAsia="zh-CN"/>
        </w:rPr>
        <w:t>——新安装的锅炉应提供能效测试报告；技术改造及大修后的燃气工业锅炉应进行能效测试；在用锅炉的能效测试时间间隔宜不超过3年；锅炉能效测试应由有资质的单位完成并出具报告；锅炉能效测试的要求和测试方法应符合GB/T 10180的要求。</w:t>
      </w:r>
    </w:p>
    <w:p>
      <w:pPr>
        <w:widowControl/>
        <w:jc w:val="left"/>
        <w:rPr>
          <w:rFonts w:hint="eastAsia" w:ascii="宋体" w:hAnsi="宋体" w:cs="宋体"/>
          <w:color w:val="auto"/>
          <w:kern w:val="0"/>
          <w:szCs w:val="21"/>
        </w:rPr>
      </w:pPr>
    </w:p>
    <w:p>
      <w:pPr>
        <w:pStyle w:val="48"/>
        <w:numPr>
          <w:ilvl w:val="2"/>
          <w:numId w:val="1"/>
        </w:numPr>
        <w:spacing w:beforeLines="50" w:afterLines="50"/>
        <w:outlineLvl w:val="9"/>
        <w:rPr>
          <w:color w:val="auto"/>
        </w:rPr>
      </w:pPr>
      <w:r>
        <w:rPr>
          <w:rFonts w:hint="eastAsia"/>
          <w:color w:val="auto"/>
        </w:rPr>
        <w:t>测试项目</w:t>
      </w:r>
    </w:p>
    <w:p>
      <w:pPr>
        <w:widowControl/>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测试项目包括：</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——排烟温度；</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——排烟处烟气中氧</w:t>
      </w:r>
      <w:r>
        <w:rPr>
          <w:rFonts w:hint="eastAsia" w:ascii="宋体" w:hAnsi="宋体" w:cs="宋体"/>
          <w:color w:val="auto"/>
          <w:kern w:val="0"/>
          <w:szCs w:val="21"/>
          <w:lang w:val="en-US" w:eastAsia="zh-CN"/>
        </w:rPr>
        <w:t>的体积分数</w:t>
      </w:r>
      <w:r>
        <w:rPr>
          <w:rFonts w:hint="eastAsia" w:ascii="宋体" w:hAnsi="宋体" w:cs="宋体"/>
          <w:color w:val="auto"/>
          <w:kern w:val="0"/>
          <w:szCs w:val="21"/>
          <w:lang w:eastAsia="zh-CN"/>
        </w:rPr>
        <w:t>；</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——排烟处烟气中一氧化碳</w:t>
      </w:r>
      <w:r>
        <w:rPr>
          <w:rFonts w:hint="eastAsia" w:ascii="宋体" w:hAnsi="宋体" w:cs="宋体"/>
          <w:color w:val="auto"/>
          <w:kern w:val="0"/>
          <w:szCs w:val="21"/>
          <w:lang w:val="en-US" w:eastAsia="zh-CN"/>
        </w:rPr>
        <w:t>的体积分数</w:t>
      </w:r>
      <w:r>
        <w:rPr>
          <w:rFonts w:hint="eastAsia" w:ascii="宋体" w:hAnsi="宋体" w:cs="宋体"/>
          <w:color w:val="auto"/>
          <w:kern w:val="0"/>
          <w:szCs w:val="21"/>
          <w:lang w:eastAsia="zh-CN"/>
        </w:rPr>
        <w:t>；</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——排烟处烟气中三原子气体（</w:t>
      </w:r>
      <w:r>
        <w:rPr>
          <w:rFonts w:hint="eastAsia" w:ascii="宋体" w:hAnsi="宋体" w:cs="宋体"/>
          <w:color w:val="auto"/>
          <w:kern w:val="0"/>
          <w:szCs w:val="21"/>
          <w:lang w:val="en-US" w:eastAsia="zh-CN"/>
        </w:rPr>
        <w:t>二氧化碳、二氧化硫</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的体积分数；</w:t>
      </w:r>
    </w:p>
    <w:p>
      <w:pPr>
        <w:widowControl/>
        <w:ind w:firstLine="420" w:firstLineChars="200"/>
        <w:jc w:val="left"/>
        <w:rPr>
          <w:rFonts w:hint="eastAsia" w:ascii="宋体" w:hAnsi="宋体" w:cs="宋体"/>
          <w:color w:val="auto"/>
          <w:kern w:val="0"/>
          <w:szCs w:val="21"/>
          <w:lang w:val="en-US" w:eastAsia="zh-CN"/>
        </w:rPr>
      </w:pPr>
      <w:r>
        <w:rPr>
          <w:rFonts w:hint="eastAsia" w:ascii="宋体" w:hAnsi="宋体" w:cs="宋体"/>
          <w:color w:val="auto"/>
          <w:kern w:val="0"/>
          <w:szCs w:val="21"/>
          <w:lang w:eastAsia="zh-CN"/>
        </w:rPr>
        <w:t>——炉侧外表面温度</w:t>
      </w:r>
      <w:r>
        <w:rPr>
          <w:rFonts w:hint="eastAsia" w:ascii="宋体" w:hAnsi="宋体" w:cs="宋体"/>
          <w:color w:val="auto"/>
          <w:kern w:val="0"/>
          <w:szCs w:val="21"/>
          <w:lang w:val="en-US" w:eastAsia="zh-CN"/>
        </w:rPr>
        <w:t>；</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——炉</w:t>
      </w:r>
      <w:r>
        <w:rPr>
          <w:rFonts w:hint="eastAsia" w:ascii="宋体" w:hAnsi="宋体" w:cs="宋体"/>
          <w:color w:val="auto"/>
          <w:kern w:val="0"/>
          <w:szCs w:val="21"/>
          <w:lang w:val="en-US" w:eastAsia="zh-CN"/>
        </w:rPr>
        <w:t>顶</w:t>
      </w:r>
      <w:r>
        <w:rPr>
          <w:rFonts w:hint="eastAsia" w:ascii="宋体" w:hAnsi="宋体" w:cs="宋体"/>
          <w:color w:val="auto"/>
          <w:kern w:val="0"/>
          <w:szCs w:val="21"/>
          <w:lang w:eastAsia="zh-CN"/>
        </w:rPr>
        <w:t>外表面温度；</w:t>
      </w:r>
    </w:p>
    <w:p>
      <w:pPr>
        <w:widowControl/>
        <w:ind w:firstLine="420" w:firstLineChars="200"/>
        <w:jc w:val="left"/>
        <w:rPr>
          <w:rFonts w:hint="eastAsia" w:ascii="宋体" w:hAnsi="宋体" w:cs="宋体"/>
          <w:color w:val="auto"/>
          <w:kern w:val="0"/>
          <w:szCs w:val="21"/>
          <w:lang w:eastAsia="zh-CN"/>
        </w:rPr>
      </w:pPr>
      <w:r>
        <w:rPr>
          <w:rFonts w:hint="eastAsia" w:ascii="宋体" w:hAnsi="宋体" w:cs="宋体"/>
          <w:color w:val="auto"/>
          <w:kern w:val="0"/>
          <w:szCs w:val="21"/>
          <w:lang w:eastAsia="zh-CN"/>
        </w:rPr>
        <w:t>——环境温度。</w:t>
      </w:r>
    </w:p>
    <w:p>
      <w:pPr>
        <w:pStyle w:val="84"/>
        <w:spacing w:beforeLines="0" w:afterLines="0"/>
        <w:outlineLvl w:val="0"/>
        <w:rPr>
          <w:color w:val="auto"/>
        </w:rPr>
      </w:pPr>
    </w:p>
    <w:p>
      <w:pPr>
        <w:pStyle w:val="84"/>
        <w:numPr>
          <w:ilvl w:val="1"/>
          <w:numId w:val="1"/>
        </w:numPr>
        <w:spacing w:beforeLines="0" w:afterLines="0"/>
        <w:outlineLvl w:val="0"/>
        <w:rPr>
          <w:color w:val="auto"/>
        </w:rPr>
      </w:pPr>
      <w:bookmarkStart w:id="22" w:name="_Toc19427"/>
      <w:r>
        <w:rPr>
          <w:rFonts w:hint="eastAsia"/>
          <w:color w:val="auto"/>
        </w:rPr>
        <w:t>节能监测方法</w:t>
      </w:r>
      <w:bookmarkEnd w:id="22"/>
    </w:p>
    <w:p>
      <w:pPr>
        <w:rPr>
          <w:color w:val="auto"/>
        </w:rPr>
      </w:pPr>
    </w:p>
    <w:p>
      <w:pPr>
        <w:pStyle w:val="48"/>
        <w:numPr>
          <w:ilvl w:val="2"/>
          <w:numId w:val="1"/>
        </w:numPr>
        <w:spacing w:beforeLines="50" w:afterLines="50"/>
        <w:outlineLvl w:val="9"/>
        <w:rPr>
          <w:color w:val="auto"/>
        </w:rPr>
      </w:pPr>
      <w:r>
        <w:rPr>
          <w:rFonts w:hint="eastAsia" w:ascii="黑体"/>
          <w:color w:val="auto"/>
        </w:rPr>
        <w:t>测试工况</w:t>
      </w:r>
    </w:p>
    <w:p>
      <w:pPr>
        <w:adjustRightInd w:val="0"/>
        <w:ind w:firstLine="420" w:firstLineChars="200"/>
        <w:rPr>
          <w:rFonts w:hint="eastAsia" w:ascii="宋体" w:hAnsi="宋体"/>
          <w:color w:val="auto"/>
          <w:kern w:val="0"/>
          <w:szCs w:val="21"/>
        </w:rPr>
      </w:pPr>
      <w:r>
        <w:rPr>
          <w:rFonts w:hint="eastAsia" w:ascii="宋体" w:hAnsi="宋体"/>
          <w:color w:val="auto"/>
          <w:kern w:val="0"/>
          <w:szCs w:val="21"/>
        </w:rPr>
        <w:t>测试应在正常生产运行工况下进行</w:t>
      </w:r>
      <w:r>
        <w:rPr>
          <w:rFonts w:hint="eastAsia" w:ascii="宋体" w:hAnsi="宋体"/>
          <w:color w:val="auto"/>
          <w:kern w:val="0"/>
          <w:szCs w:val="21"/>
          <w:lang w:eastAsia="zh-CN"/>
        </w:rPr>
        <w:t>，一般为典型工况</w:t>
      </w:r>
      <w:r>
        <w:rPr>
          <w:rFonts w:hint="eastAsia" w:ascii="宋体" w:hAnsi="宋体"/>
          <w:color w:val="auto"/>
          <w:kern w:val="0"/>
          <w:szCs w:val="21"/>
        </w:rPr>
        <w:t>。</w:t>
      </w:r>
    </w:p>
    <w:p>
      <w:pPr>
        <w:adjustRightInd w:val="0"/>
        <w:ind w:firstLine="420" w:firstLineChars="200"/>
        <w:rPr>
          <w:rFonts w:hint="eastAsia" w:ascii="宋体" w:hAnsi="宋体"/>
          <w:color w:val="auto"/>
          <w:kern w:val="0"/>
          <w:szCs w:val="21"/>
        </w:rPr>
      </w:pPr>
    </w:p>
    <w:p>
      <w:pPr>
        <w:pStyle w:val="48"/>
        <w:numPr>
          <w:ilvl w:val="2"/>
          <w:numId w:val="1"/>
        </w:numPr>
        <w:spacing w:beforeLines="50" w:afterLines="50"/>
        <w:outlineLvl w:val="9"/>
        <w:rPr>
          <w:rFonts w:ascii="宋体" w:hAnsi="宋体"/>
          <w:color w:val="auto"/>
          <w:szCs w:val="21"/>
        </w:rPr>
      </w:pPr>
      <w:r>
        <w:rPr>
          <w:rFonts w:hint="eastAsia" w:ascii="宋体" w:hAnsi="宋体"/>
          <w:color w:val="auto"/>
          <w:szCs w:val="21"/>
        </w:rPr>
        <w:t>测试时间</w:t>
      </w:r>
    </w:p>
    <w:p>
      <w:pPr>
        <w:adjustRightInd w:val="0"/>
        <w:ind w:firstLine="420" w:firstLineChars="200"/>
        <w:rPr>
          <w:rFonts w:hint="eastAsia"/>
          <w:color w:val="auto"/>
          <w:highlight w:val="none"/>
          <w:lang w:eastAsia="zh-CN"/>
        </w:rPr>
      </w:pPr>
      <w:r>
        <w:rPr>
          <w:rFonts w:hint="eastAsia" w:ascii="宋体" w:hAnsi="宋体"/>
          <w:color w:val="auto"/>
          <w:kern w:val="0"/>
          <w:szCs w:val="21"/>
        </w:rPr>
        <w:t>测试时间</w:t>
      </w:r>
      <w:r>
        <w:rPr>
          <w:rFonts w:hint="eastAsia" w:ascii="宋体" w:hAnsi="宋体"/>
          <w:color w:val="auto"/>
          <w:kern w:val="0"/>
          <w:szCs w:val="21"/>
          <w:lang w:val="en-US" w:eastAsia="zh-CN"/>
        </w:rPr>
        <w:t>一般</w:t>
      </w:r>
      <w:r>
        <w:rPr>
          <w:rFonts w:hint="eastAsia" w:ascii="宋体" w:hAnsi="宋体"/>
          <w:color w:val="auto"/>
          <w:kern w:val="0"/>
          <w:szCs w:val="21"/>
        </w:rPr>
        <w:t>不少于30min。</w:t>
      </w:r>
    </w:p>
    <w:p>
      <w:pPr>
        <w:adjustRightInd w:val="0"/>
        <w:ind w:firstLine="420" w:firstLineChars="200"/>
        <w:rPr>
          <w:rFonts w:hint="eastAsia"/>
          <w:color w:val="auto"/>
          <w:highlight w:val="none"/>
          <w:lang w:val="en-US" w:eastAsia="zh-CN"/>
        </w:rPr>
      </w:pPr>
    </w:p>
    <w:p>
      <w:pPr>
        <w:pStyle w:val="48"/>
        <w:numPr>
          <w:ilvl w:val="2"/>
          <w:numId w:val="1"/>
        </w:numPr>
        <w:rPr>
          <w:rFonts w:ascii="宋体" w:hAnsi="宋体"/>
          <w:color w:val="auto"/>
          <w:szCs w:val="21"/>
        </w:rPr>
      </w:pPr>
      <w:r>
        <w:rPr>
          <w:rFonts w:hint="eastAsia" w:ascii="宋体" w:hAnsi="宋体"/>
          <w:color w:val="auto"/>
          <w:szCs w:val="21"/>
        </w:rPr>
        <w:t>测试仪表</w:t>
      </w:r>
    </w:p>
    <w:p>
      <w:pPr>
        <w:adjustRightInd w:val="0"/>
        <w:ind w:firstLine="420" w:firstLineChars="200"/>
        <w:rPr>
          <w:rFonts w:hint="eastAsia"/>
          <w:color w:val="auto"/>
          <w:highlight w:val="none"/>
        </w:rPr>
      </w:pPr>
      <w:r>
        <w:rPr>
          <w:rFonts w:hint="eastAsia" w:ascii="宋体" w:hAnsi="宋体"/>
          <w:color w:val="auto"/>
          <w:kern w:val="0"/>
          <w:szCs w:val="21"/>
        </w:rPr>
        <w:t>监测所用仪器仪表应能满足项目测试的要求，仪器仪表应完好</w:t>
      </w:r>
      <w:r>
        <w:rPr>
          <w:rFonts w:hint="eastAsia" w:ascii="宋体" w:hAnsi="宋体"/>
          <w:color w:val="auto"/>
          <w:kern w:val="0"/>
          <w:szCs w:val="21"/>
          <w:lang w:val="en-US" w:eastAsia="zh-CN"/>
        </w:rPr>
        <w:t>且</w:t>
      </w:r>
      <w:r>
        <w:rPr>
          <w:rFonts w:hint="eastAsia" w:ascii="宋体" w:hAnsi="宋体"/>
          <w:color w:val="auto"/>
          <w:kern w:val="0"/>
          <w:szCs w:val="21"/>
        </w:rPr>
        <w:t>在检定</w:t>
      </w:r>
      <w:r>
        <w:rPr>
          <w:rFonts w:hint="eastAsia" w:ascii="宋体" w:cs="宋体" w:hAnsiTheme="minorHAnsi"/>
          <w:color w:val="auto"/>
          <w:kern w:val="0"/>
          <w:szCs w:val="21"/>
          <w:highlight w:val="none"/>
          <w:lang w:val="en-US" w:eastAsia="zh-CN"/>
        </w:rPr>
        <w:t>/</w:t>
      </w:r>
      <w:r>
        <w:rPr>
          <w:rFonts w:hint="eastAsia" w:ascii="宋体" w:cs="宋体" w:hAnsiTheme="minorHAnsi"/>
          <w:color w:val="auto"/>
          <w:kern w:val="0"/>
          <w:szCs w:val="21"/>
          <w:highlight w:val="none"/>
        </w:rPr>
        <w:t>校准有效期</w:t>
      </w:r>
      <w:r>
        <w:rPr>
          <w:rFonts w:hint="eastAsia" w:ascii="宋体" w:hAnsi="宋体"/>
          <w:color w:val="auto"/>
          <w:kern w:val="0"/>
          <w:szCs w:val="21"/>
        </w:rPr>
        <w:t>内，</w:t>
      </w:r>
      <w:r>
        <w:rPr>
          <w:rFonts w:hint="eastAsia" w:ascii="宋体" w:hAnsi="宋体"/>
          <w:color w:val="auto"/>
          <w:kern w:val="0"/>
          <w:szCs w:val="21"/>
          <w:lang w:val="en-US" w:eastAsia="zh-CN"/>
        </w:rPr>
        <w:t>仪器仪表准确度不应低于表1的规定</w:t>
      </w:r>
      <w:r>
        <w:rPr>
          <w:rFonts w:hint="eastAsia"/>
          <w:color w:val="auto"/>
          <w:highlight w:val="none"/>
        </w:rPr>
        <w:t>。</w:t>
      </w:r>
    </w:p>
    <w:p>
      <w:pPr>
        <w:pStyle w:val="18"/>
        <w:kinsoku w:val="0"/>
        <w:overflowPunct w:val="0"/>
        <w:autoSpaceDE w:val="0"/>
        <w:autoSpaceDN w:val="0"/>
        <w:adjustRightInd w:val="0"/>
        <w:spacing w:before="78"/>
        <w:ind w:left="3108"/>
        <w:jc w:val="left"/>
        <w:rPr>
          <w:rFonts w:hint="default" w:ascii="黑体" w:hAnsi="黑体" w:eastAsia="黑体"/>
          <w:color w:val="auto"/>
          <w:kern w:val="0"/>
          <w:lang w:val="en-US" w:eastAsia="zh-CN"/>
        </w:rPr>
      </w:pPr>
      <w:r>
        <w:rPr>
          <w:rFonts w:hint="eastAsia" w:ascii="黑体" w:hAnsi="黑体" w:eastAsia="黑体"/>
          <w:color w:val="auto"/>
          <w:kern w:val="0"/>
          <w:lang w:val="en-US" w:eastAsia="zh-CN"/>
        </w:rPr>
        <w:t>表1  仪器仪表准确度要求</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2199"/>
        <w:gridCol w:w="3291"/>
        <w:gridCol w:w="3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序号</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lang w:val="en-US" w:eastAsia="zh-CN"/>
              </w:rPr>
              <w:t>仪器仪表</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测量项目</w:t>
            </w:r>
          </w:p>
        </w:tc>
        <w:tc>
          <w:tcPr>
            <w:tcW w:w="310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准确度等级/最大允许误差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1</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温度表</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排烟温度</w:t>
            </w:r>
          </w:p>
        </w:tc>
        <w:tc>
          <w:tcPr>
            <w:tcW w:w="310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rPr>
              <w:t>±</w:t>
            </w:r>
            <w:r>
              <w:rPr>
                <w:rFonts w:hint="eastAsia" w:ascii="宋体" w:hAnsi="宋体" w:eastAsia="宋体" w:cs="宋体"/>
                <w:color w:val="auto"/>
                <w:sz w:val="18"/>
                <w:szCs w:val="18"/>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2</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温度表</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表面温度、环境温度</w:t>
            </w:r>
          </w:p>
        </w:tc>
        <w:tc>
          <w:tcPr>
            <w:tcW w:w="310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rPr>
              <w:t>±</w:t>
            </w:r>
            <w:r>
              <w:rPr>
                <w:rFonts w:hint="eastAsia" w:ascii="宋体" w:hAnsi="宋体" w:eastAsia="宋体" w:cs="宋体"/>
                <w:color w:val="auto"/>
                <w:sz w:val="18"/>
                <w:szCs w:val="18"/>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3</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烟气</w:t>
            </w:r>
            <w:r>
              <w:rPr>
                <w:rFonts w:hint="eastAsia" w:ascii="宋体" w:hAnsi="宋体" w:eastAsia="宋体" w:cs="宋体"/>
                <w:color w:val="auto"/>
                <w:sz w:val="18"/>
                <w:szCs w:val="18"/>
                <w:highlight w:val="none"/>
                <w:lang w:val="en-US" w:eastAsia="zh-CN"/>
              </w:rPr>
              <w:t>分析仪器</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rPr>
            </w:pPr>
            <w:r>
              <w:rPr>
                <w:rFonts w:hint="eastAsia" w:ascii="宋体" w:hAnsi="宋体" w:eastAsia="宋体" w:cs="宋体"/>
                <w:color w:val="auto"/>
                <w:sz w:val="18"/>
                <w:szCs w:val="18"/>
                <w:highlight w:val="none"/>
              </w:rPr>
              <w:t>O</w:t>
            </w:r>
            <w:r>
              <w:rPr>
                <w:rFonts w:hint="eastAsia" w:ascii="宋体" w:hAnsi="宋体" w:eastAsia="宋体" w:cs="宋体"/>
                <w:color w:val="auto"/>
                <w:sz w:val="18"/>
                <w:szCs w:val="18"/>
                <w:highlight w:val="none"/>
                <w:vertAlign w:val="subscript"/>
              </w:rPr>
              <w:t>2</w:t>
            </w:r>
            <w:r>
              <w:rPr>
                <w:rFonts w:hint="eastAsia" w:ascii="宋体" w:hAnsi="宋体" w:eastAsia="宋体" w:cs="宋体"/>
                <w:color w:val="auto"/>
                <w:sz w:val="18"/>
                <w:szCs w:val="18"/>
                <w:highlight w:val="none"/>
                <w:lang w:val="en-US" w:eastAsia="zh-CN"/>
              </w:rPr>
              <w:t>含量</w:t>
            </w:r>
            <w:r>
              <w:rPr>
                <w:rFonts w:hint="eastAsia" w:ascii="宋体" w:hAnsi="宋体" w:eastAsia="宋体" w:cs="宋体"/>
                <w:color w:val="auto"/>
                <w:sz w:val="18"/>
                <w:szCs w:val="18"/>
                <w:highlight w:val="none"/>
              </w:rPr>
              <w:t>、RO</w:t>
            </w:r>
            <w:r>
              <w:rPr>
                <w:rFonts w:hint="eastAsia" w:ascii="宋体" w:hAnsi="宋体" w:eastAsia="宋体" w:cs="宋体"/>
                <w:color w:val="auto"/>
                <w:sz w:val="18"/>
                <w:szCs w:val="18"/>
                <w:highlight w:val="none"/>
                <w:vertAlign w:val="subscript"/>
              </w:rPr>
              <w:t>2</w:t>
            </w:r>
            <w:r>
              <w:rPr>
                <w:rFonts w:hint="eastAsia" w:ascii="宋体" w:hAnsi="宋体" w:eastAsia="宋体" w:cs="宋体"/>
                <w:color w:val="auto"/>
                <w:sz w:val="18"/>
                <w:szCs w:val="18"/>
                <w:highlight w:val="none"/>
                <w:lang w:val="en-US" w:eastAsia="zh-CN"/>
              </w:rPr>
              <w:t>含量</w:t>
            </w:r>
          </w:p>
        </w:tc>
        <w:tc>
          <w:tcPr>
            <w:tcW w:w="3109" w:type="dxa"/>
            <w:vAlign w:val="center"/>
          </w:tcPr>
          <w:p>
            <w:pPr>
              <w:adjustRightInd w:val="0"/>
              <w:jc w:val="center"/>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rPr>
              <w:t>1.0级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4</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rPr>
              <w:t>烟气</w:t>
            </w:r>
            <w:r>
              <w:rPr>
                <w:rFonts w:hint="eastAsia" w:ascii="宋体" w:hAnsi="宋体" w:eastAsia="宋体" w:cs="宋体"/>
                <w:color w:val="auto"/>
                <w:sz w:val="18"/>
                <w:szCs w:val="18"/>
                <w:highlight w:val="none"/>
                <w:lang w:val="en-US" w:eastAsia="zh-CN"/>
              </w:rPr>
              <w:t>分析仪器</w:t>
            </w:r>
          </w:p>
        </w:tc>
        <w:tc>
          <w:tcPr>
            <w:tcW w:w="3291" w:type="dxa"/>
            <w:vAlign w:val="center"/>
          </w:tcPr>
          <w:p>
            <w:pPr>
              <w:adjustRightInd w:val="0"/>
              <w:jc w:val="center"/>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rPr>
              <w:t>CO</w:t>
            </w:r>
            <w:r>
              <w:rPr>
                <w:rFonts w:hint="eastAsia" w:ascii="宋体" w:hAnsi="宋体" w:eastAsia="宋体" w:cs="宋体"/>
                <w:color w:val="auto"/>
                <w:sz w:val="18"/>
                <w:szCs w:val="18"/>
                <w:highlight w:val="none"/>
                <w:lang w:val="en-US" w:eastAsia="zh-CN"/>
              </w:rPr>
              <w:t>含量</w:t>
            </w:r>
          </w:p>
        </w:tc>
        <w:tc>
          <w:tcPr>
            <w:tcW w:w="3109" w:type="dxa"/>
            <w:vAlign w:val="center"/>
          </w:tcPr>
          <w:p>
            <w:pPr>
              <w:adjustRightInd w:val="0"/>
              <w:jc w:val="center"/>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rPr>
              <w:t>5.0级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5</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计时表</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时间</w:t>
            </w:r>
          </w:p>
        </w:tc>
        <w:tc>
          <w:tcPr>
            <w:tcW w:w="3109" w:type="dxa"/>
            <w:vAlign w:val="center"/>
          </w:tcPr>
          <w:p>
            <w:pPr>
              <w:adjustRightInd w:val="0"/>
              <w:jc w:val="center"/>
              <w:rPr>
                <w:rFonts w:hint="eastAsia" w:ascii="宋体" w:hAnsi="宋体" w:eastAsia="宋体" w:cs="宋体"/>
                <w:color w:val="auto"/>
                <w:sz w:val="18"/>
                <w:szCs w:val="18"/>
                <w:highlight w:val="none"/>
                <w:vertAlign w:val="baseline"/>
              </w:rPr>
            </w:pPr>
            <w:r>
              <w:rPr>
                <w:rFonts w:hint="eastAsia" w:ascii="宋体" w:hAnsi="宋体" w:eastAsia="宋体" w:cs="宋体"/>
                <w:color w:val="auto"/>
                <w:sz w:val="18"/>
                <w:szCs w:val="18"/>
                <w:highlight w:val="none"/>
                <w:lang w:val="en-US" w:eastAsia="zh-CN"/>
              </w:rPr>
              <w:t>0</w:t>
            </w:r>
            <w:r>
              <w:rPr>
                <w:rFonts w:hint="eastAsia" w:ascii="宋体" w:hAnsi="宋体" w:eastAsia="宋体" w:cs="宋体"/>
                <w:color w:val="auto"/>
                <w:sz w:val="18"/>
                <w:szCs w:val="18"/>
                <w:highlight w:val="none"/>
              </w:rPr>
              <w:t>.</w:t>
            </w:r>
            <w:r>
              <w:rPr>
                <w:rFonts w:hint="eastAsia" w:ascii="宋体" w:hAnsi="宋体" w:eastAsia="宋体" w:cs="宋体"/>
                <w:color w:val="auto"/>
                <w:sz w:val="18"/>
                <w:szCs w:val="18"/>
                <w:highlight w:val="none"/>
                <w:lang w:val="en-US" w:eastAsia="zh-CN"/>
              </w:rPr>
              <w:t>5</w:t>
            </w:r>
            <w:r>
              <w:rPr>
                <w:rFonts w:hint="eastAsia" w:ascii="宋体" w:hAnsi="宋体" w:eastAsia="宋体" w:cs="宋体"/>
                <w:color w:val="auto"/>
                <w:sz w:val="18"/>
                <w:szCs w:val="18"/>
                <w:highlight w:val="none"/>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6</w:t>
            </w:r>
          </w:p>
        </w:tc>
        <w:tc>
          <w:tcPr>
            <w:tcW w:w="219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卷尺</w:t>
            </w:r>
          </w:p>
        </w:tc>
        <w:tc>
          <w:tcPr>
            <w:tcW w:w="3291"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lang w:val="en-US" w:eastAsia="zh-CN"/>
              </w:rPr>
              <w:t>长度</w:t>
            </w:r>
          </w:p>
        </w:tc>
        <w:tc>
          <w:tcPr>
            <w:tcW w:w="3109" w:type="dxa"/>
            <w:vAlign w:val="center"/>
          </w:tcPr>
          <w:p>
            <w:pPr>
              <w:adjustRightInd w:val="0"/>
              <w:jc w:val="center"/>
              <w:rPr>
                <w:rFonts w:hint="eastAsia" w:ascii="宋体" w:hAnsi="宋体" w:eastAsia="宋体" w:cs="宋体"/>
                <w:color w:val="auto"/>
                <w:sz w:val="18"/>
                <w:szCs w:val="18"/>
                <w:highlight w:val="none"/>
                <w:vertAlign w:val="baseline"/>
                <w:lang w:val="en-US" w:eastAsia="zh-CN"/>
              </w:rPr>
            </w:pPr>
            <w:r>
              <w:rPr>
                <w:rFonts w:hint="eastAsia" w:ascii="宋体" w:hAnsi="宋体" w:eastAsia="宋体" w:cs="宋体"/>
                <w:color w:val="auto"/>
                <w:sz w:val="18"/>
                <w:szCs w:val="18"/>
                <w:highlight w:val="none"/>
                <w:vertAlign w:val="baseline"/>
              </w:rPr>
              <w:t>Ⅱ</w:t>
            </w:r>
            <w:r>
              <w:rPr>
                <w:rFonts w:hint="eastAsia" w:ascii="宋体" w:hAnsi="宋体" w:eastAsia="宋体" w:cs="宋体"/>
                <w:color w:val="auto"/>
                <w:sz w:val="18"/>
                <w:szCs w:val="18"/>
                <w:highlight w:val="none"/>
                <w:vertAlign w:val="baseline"/>
                <w:lang w:val="en-US" w:eastAsia="zh-CN"/>
              </w:rPr>
              <w:t>级</w:t>
            </w:r>
          </w:p>
        </w:tc>
      </w:tr>
    </w:tbl>
    <w:p>
      <w:pPr>
        <w:adjustRightInd w:val="0"/>
        <w:ind w:firstLine="420" w:firstLineChars="200"/>
        <w:rPr>
          <w:rFonts w:hint="eastAsia"/>
          <w:color w:val="auto"/>
          <w:highlight w:val="none"/>
        </w:rPr>
      </w:pPr>
    </w:p>
    <w:p>
      <w:pPr>
        <w:pStyle w:val="48"/>
        <w:numPr>
          <w:ilvl w:val="2"/>
          <w:numId w:val="1"/>
        </w:numPr>
        <w:spacing w:beforeLines="50" w:afterLines="50"/>
        <w:outlineLvl w:val="9"/>
        <w:rPr>
          <w:rFonts w:ascii="宋体" w:hAnsi="宋体"/>
          <w:color w:val="auto"/>
          <w:szCs w:val="21"/>
        </w:rPr>
      </w:pPr>
      <w:r>
        <w:rPr>
          <w:rFonts w:hint="eastAsia" w:ascii="宋体" w:hAnsi="宋体"/>
          <w:color w:val="auto"/>
          <w:szCs w:val="21"/>
        </w:rPr>
        <w:t>测试方法</w:t>
      </w:r>
    </w:p>
    <w:p>
      <w:pPr>
        <w:pStyle w:val="54"/>
        <w:numPr>
          <w:ilvl w:val="3"/>
          <w:numId w:val="1"/>
        </w:numPr>
        <w:spacing w:beforeLines="50" w:afterLines="50"/>
        <w:rPr>
          <w:rFonts w:ascii="宋体" w:hAnsi="宋体"/>
          <w:color w:val="auto"/>
          <w:szCs w:val="21"/>
        </w:rPr>
      </w:pPr>
      <w:r>
        <w:rPr>
          <w:rFonts w:hint="eastAsia" w:ascii="宋体" w:hAnsi="宋体"/>
          <w:color w:val="auto"/>
          <w:szCs w:val="21"/>
        </w:rPr>
        <w:t>排烟温度</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 xml:space="preserve">5.4.1.1 </w:t>
      </w:r>
      <w:r>
        <w:rPr>
          <w:rFonts w:hint="eastAsia" w:ascii="宋体" w:hAnsi="宋体"/>
          <w:color w:val="auto"/>
          <w:kern w:val="0"/>
          <w:szCs w:val="21"/>
        </w:rPr>
        <w:t>排烟温度的测量应在锅炉烟气余热回收装置或最后一级尾部受热面出口1m以内的烟道</w:t>
      </w:r>
      <w:r>
        <w:rPr>
          <w:rFonts w:hint="eastAsia" w:ascii="宋体" w:hAnsi="宋体"/>
          <w:color w:val="auto"/>
          <w:kern w:val="0"/>
          <w:szCs w:val="21"/>
          <w:lang w:val="en-US" w:eastAsia="zh-CN"/>
        </w:rPr>
        <w:t>内</w:t>
      </w:r>
      <w:r>
        <w:rPr>
          <w:rFonts w:hint="eastAsia" w:ascii="宋体" w:hAnsi="宋体"/>
          <w:color w:val="auto"/>
          <w:kern w:val="0"/>
          <w:szCs w:val="21"/>
        </w:rPr>
        <w:t>进行，测温元件应插入</w:t>
      </w:r>
      <w:r>
        <w:rPr>
          <w:rFonts w:hint="eastAsia" w:ascii="宋体" w:hAnsi="宋体"/>
          <w:color w:val="auto"/>
          <w:kern w:val="0"/>
          <w:szCs w:val="21"/>
          <w:lang w:eastAsia="zh-CN"/>
        </w:rPr>
        <w:t>至</w:t>
      </w:r>
      <w:r>
        <w:rPr>
          <w:rFonts w:hint="eastAsia" w:ascii="宋体" w:hAnsi="宋体"/>
          <w:color w:val="auto"/>
          <w:kern w:val="0"/>
          <w:szCs w:val="21"/>
        </w:rPr>
        <w:t>烟道</w:t>
      </w:r>
      <w:r>
        <w:rPr>
          <w:rFonts w:hint="eastAsia" w:ascii="宋体" w:hAnsi="宋体"/>
          <w:color w:val="auto"/>
          <w:kern w:val="0"/>
          <w:szCs w:val="21"/>
          <w:lang w:eastAsia="zh-CN"/>
        </w:rPr>
        <w:t>直径（当量）的</w:t>
      </w:r>
      <w:r>
        <w:rPr>
          <w:rFonts w:hint="eastAsia" w:ascii="宋体" w:hAnsi="宋体"/>
          <w:color w:val="auto"/>
          <w:kern w:val="0"/>
          <w:szCs w:val="21"/>
          <w:lang w:val="en-US" w:eastAsia="zh-CN"/>
        </w:rPr>
        <w:t>1/3</w:t>
      </w:r>
      <w:r>
        <w:rPr>
          <w:rFonts w:hint="default" w:ascii="宋体" w:hAnsi="宋体"/>
          <w:color w:val="auto"/>
          <w:kern w:val="0"/>
          <w:szCs w:val="21"/>
          <w:lang w:eastAsia="zh-CN"/>
        </w:rPr>
        <w:t>～</w:t>
      </w:r>
      <w:r>
        <w:rPr>
          <w:rFonts w:hint="eastAsia" w:ascii="宋体" w:hAnsi="宋体"/>
          <w:color w:val="auto"/>
          <w:kern w:val="0"/>
          <w:szCs w:val="21"/>
          <w:lang w:val="en-US" w:eastAsia="zh-CN"/>
        </w:rPr>
        <w:t>2/3</w:t>
      </w:r>
      <w:r>
        <w:rPr>
          <w:rFonts w:hint="eastAsia" w:ascii="宋体" w:hAnsi="宋体"/>
          <w:color w:val="auto"/>
          <w:kern w:val="0"/>
          <w:szCs w:val="21"/>
          <w:lang w:eastAsia="zh-CN"/>
        </w:rPr>
        <w:t>处，</w:t>
      </w:r>
      <w:r>
        <w:rPr>
          <w:rFonts w:hint="eastAsia" w:ascii="宋体" w:hAnsi="宋体"/>
          <w:color w:val="auto"/>
          <w:kern w:val="0"/>
          <w:szCs w:val="21"/>
        </w:rPr>
        <w:t>保持插入</w:t>
      </w:r>
      <w:r>
        <w:rPr>
          <w:rFonts w:hint="eastAsia" w:ascii="宋体" w:hAnsi="宋体"/>
          <w:color w:val="auto"/>
          <w:kern w:val="0"/>
          <w:szCs w:val="21"/>
          <w:lang w:eastAsia="zh-CN"/>
        </w:rPr>
        <w:t>孔</w:t>
      </w:r>
      <w:r>
        <w:rPr>
          <w:rFonts w:hint="eastAsia" w:ascii="宋体" w:hAnsi="宋体"/>
          <w:color w:val="auto"/>
          <w:kern w:val="0"/>
          <w:szCs w:val="21"/>
        </w:rPr>
        <w:t>的密封。</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5.4.1.2 当锅炉额定蒸发量（额定热功率）大于或等于20t/h（14MW）时，排烟温度的测点布置和测</w:t>
      </w:r>
      <w:r>
        <w:rPr>
          <w:rFonts w:hint="eastAsia" w:ascii="宋体" w:hAnsi="宋体"/>
          <w:color w:val="auto"/>
          <w:kern w:val="0"/>
          <w:szCs w:val="21"/>
        </w:rPr>
        <w:t>量</w:t>
      </w:r>
      <w:r>
        <w:rPr>
          <w:rFonts w:hint="eastAsia" w:ascii="宋体" w:hAnsi="宋体"/>
          <w:color w:val="auto"/>
          <w:kern w:val="0"/>
          <w:szCs w:val="21"/>
          <w:lang w:val="en-US" w:eastAsia="zh-CN"/>
        </w:rPr>
        <w:t>可按GB/T10180的规定进行。</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 xml:space="preserve">5.4.1.3 </w:t>
      </w:r>
      <w:r>
        <w:rPr>
          <w:rFonts w:hint="eastAsia" w:ascii="宋体" w:hAnsi="宋体"/>
          <w:color w:val="auto"/>
          <w:kern w:val="0"/>
          <w:szCs w:val="21"/>
        </w:rPr>
        <w:t>排烟温度测量不少于5次，每次间隔时间均等，取测量值的算术平均值作为测量结果。</w:t>
      </w:r>
    </w:p>
    <w:p>
      <w:pPr>
        <w:pStyle w:val="54"/>
        <w:numPr>
          <w:ilvl w:val="3"/>
          <w:numId w:val="1"/>
        </w:numPr>
        <w:spacing w:beforeLines="50" w:afterLines="50"/>
        <w:rPr>
          <w:color w:val="auto"/>
        </w:rPr>
      </w:pPr>
      <w:r>
        <w:rPr>
          <w:rFonts w:hint="eastAsia"/>
          <w:color w:val="auto"/>
          <w:lang w:val="en-US" w:eastAsia="zh-CN"/>
        </w:rPr>
        <w:t>烟气成分</w:t>
      </w:r>
    </w:p>
    <w:p>
      <w:pPr>
        <w:adjustRightInd w:val="0"/>
        <w:ind w:left="0" w:leftChars="0" w:firstLine="0" w:firstLineChars="0"/>
        <w:rPr>
          <w:rFonts w:hint="eastAsia" w:ascii="宋体" w:hAnsi="宋体"/>
          <w:color w:val="auto"/>
          <w:kern w:val="0"/>
          <w:szCs w:val="21"/>
          <w:lang w:val="en-US" w:eastAsia="zh-CN"/>
        </w:rPr>
      </w:pPr>
      <w:r>
        <w:rPr>
          <w:rFonts w:hint="eastAsia" w:ascii="宋体" w:hAnsi="宋体"/>
          <w:color w:val="auto"/>
          <w:kern w:val="0"/>
          <w:szCs w:val="21"/>
          <w:lang w:val="en-US" w:eastAsia="zh-CN"/>
        </w:rPr>
        <w:t xml:space="preserve">5.4.2.1 </w:t>
      </w:r>
      <w:r>
        <w:rPr>
          <w:rFonts w:hint="eastAsia" w:ascii="宋体" w:hAnsi="宋体"/>
          <w:color w:val="auto"/>
          <w:kern w:val="0"/>
          <w:szCs w:val="21"/>
        </w:rPr>
        <w:t>烟气</w:t>
      </w:r>
      <w:r>
        <w:rPr>
          <w:rFonts w:hint="eastAsia" w:ascii="宋体" w:hAnsi="宋体"/>
          <w:color w:val="auto"/>
          <w:kern w:val="0"/>
          <w:szCs w:val="21"/>
          <w:lang w:val="en-US" w:eastAsia="zh-CN"/>
        </w:rPr>
        <w:t>成分的测量项目主要包括烟气中三原子气体[RO</w:t>
      </w:r>
      <w:r>
        <w:rPr>
          <w:rFonts w:hint="eastAsia" w:ascii="宋体" w:hAnsi="宋体"/>
          <w:color w:val="auto"/>
          <w:kern w:val="0"/>
          <w:szCs w:val="21"/>
          <w:vertAlign w:val="subscript"/>
          <w:lang w:val="en-US" w:eastAsia="zh-CN"/>
        </w:rPr>
        <w:t>2</w:t>
      </w:r>
      <w:r>
        <w:rPr>
          <w:rFonts w:hint="eastAsia" w:ascii="宋体" w:hAnsi="宋体"/>
          <w:color w:val="auto"/>
          <w:kern w:val="0"/>
          <w:szCs w:val="21"/>
          <w:lang w:val="en-US" w:eastAsia="zh-CN"/>
        </w:rPr>
        <w:t>（即：CO</w:t>
      </w:r>
      <w:r>
        <w:rPr>
          <w:rFonts w:hint="eastAsia" w:ascii="宋体" w:hAnsi="宋体"/>
          <w:color w:val="auto"/>
          <w:kern w:val="0"/>
          <w:szCs w:val="21"/>
          <w:vertAlign w:val="subscript"/>
          <w:lang w:val="en-US" w:eastAsia="zh-CN"/>
        </w:rPr>
        <w:t>2</w:t>
      </w:r>
      <w:r>
        <w:rPr>
          <w:rFonts w:hint="eastAsia" w:ascii="宋体" w:hAnsi="宋体"/>
          <w:color w:val="auto"/>
          <w:kern w:val="0"/>
          <w:szCs w:val="21"/>
          <w:lang w:val="en-US" w:eastAsia="zh-CN"/>
        </w:rPr>
        <w:t>+SO</w:t>
      </w:r>
      <w:r>
        <w:rPr>
          <w:rFonts w:hint="eastAsia" w:ascii="宋体" w:hAnsi="宋体"/>
          <w:color w:val="auto"/>
          <w:kern w:val="0"/>
          <w:szCs w:val="21"/>
          <w:vertAlign w:val="subscript"/>
          <w:lang w:val="en-US" w:eastAsia="zh-CN"/>
        </w:rPr>
        <w:t>2</w:t>
      </w:r>
      <w:r>
        <w:rPr>
          <w:rFonts w:hint="eastAsia" w:ascii="宋体" w:hAnsi="宋体"/>
          <w:color w:val="auto"/>
          <w:kern w:val="0"/>
          <w:szCs w:val="21"/>
          <w:lang w:val="en-US" w:eastAsia="zh-CN"/>
        </w:rPr>
        <w:t>）]含量、氧（O</w:t>
      </w:r>
      <w:r>
        <w:rPr>
          <w:rFonts w:hint="eastAsia" w:ascii="宋体" w:hAnsi="宋体"/>
          <w:color w:val="auto"/>
          <w:kern w:val="0"/>
          <w:szCs w:val="21"/>
          <w:vertAlign w:val="subscript"/>
          <w:lang w:val="en-US" w:eastAsia="zh-CN"/>
        </w:rPr>
        <w:t>2</w:t>
      </w:r>
      <w:r>
        <w:rPr>
          <w:rFonts w:hint="eastAsia" w:ascii="宋体" w:hAnsi="宋体"/>
          <w:color w:val="auto"/>
          <w:kern w:val="0"/>
          <w:szCs w:val="21"/>
          <w:lang w:val="en-US" w:eastAsia="zh-CN"/>
        </w:rPr>
        <w:t>）含量、一氧化碳（CO）含量。</w:t>
      </w:r>
    </w:p>
    <w:p>
      <w:pPr>
        <w:adjustRightInd w:val="0"/>
        <w:ind w:left="0" w:leftChars="0" w:firstLine="0" w:firstLineChars="0"/>
        <w:rPr>
          <w:rFonts w:hint="eastAsia" w:ascii="宋体" w:hAnsi="宋体"/>
          <w:color w:val="auto"/>
          <w:kern w:val="0"/>
          <w:szCs w:val="21"/>
          <w:lang w:eastAsia="zh-CN"/>
        </w:rPr>
      </w:pPr>
      <w:r>
        <w:rPr>
          <w:rFonts w:hint="eastAsia" w:ascii="宋体" w:hAnsi="宋体"/>
          <w:color w:val="auto"/>
          <w:kern w:val="0"/>
          <w:szCs w:val="21"/>
          <w:lang w:val="en-US" w:eastAsia="zh-CN"/>
        </w:rPr>
        <w:t xml:space="preserve">5.4.2.2 </w:t>
      </w:r>
      <w:r>
        <w:rPr>
          <w:rFonts w:hint="eastAsia" w:ascii="宋体" w:hAnsi="宋体"/>
          <w:color w:val="auto"/>
          <w:kern w:val="0"/>
          <w:szCs w:val="21"/>
        </w:rPr>
        <w:t>烟气</w:t>
      </w:r>
      <w:r>
        <w:rPr>
          <w:rFonts w:hint="eastAsia" w:ascii="宋体" w:hAnsi="宋体"/>
          <w:color w:val="auto"/>
          <w:kern w:val="0"/>
          <w:szCs w:val="21"/>
          <w:lang w:val="en-US" w:eastAsia="zh-CN"/>
        </w:rPr>
        <w:t>成分的测</w:t>
      </w:r>
      <w:r>
        <w:rPr>
          <w:rFonts w:hint="eastAsia" w:ascii="宋体" w:hAnsi="宋体"/>
          <w:color w:val="auto"/>
          <w:kern w:val="0"/>
          <w:szCs w:val="21"/>
        </w:rPr>
        <w:t>量应在锅炉烟气余热回收装置或最后一级尾部受热面出口1m以内的烟道</w:t>
      </w:r>
      <w:r>
        <w:rPr>
          <w:rFonts w:hint="eastAsia" w:ascii="宋体" w:hAnsi="宋体"/>
          <w:color w:val="auto"/>
          <w:kern w:val="0"/>
          <w:szCs w:val="21"/>
          <w:lang w:val="en-US" w:eastAsia="zh-CN"/>
        </w:rPr>
        <w:t>内</w:t>
      </w:r>
      <w:r>
        <w:rPr>
          <w:rFonts w:hint="eastAsia" w:ascii="宋体" w:hAnsi="宋体"/>
          <w:color w:val="auto"/>
          <w:kern w:val="0"/>
          <w:szCs w:val="21"/>
        </w:rPr>
        <w:t>进行，</w:t>
      </w:r>
      <w:r>
        <w:rPr>
          <w:rFonts w:hint="eastAsia" w:ascii="宋体" w:hAnsi="宋体"/>
          <w:color w:val="auto"/>
          <w:kern w:val="0"/>
          <w:szCs w:val="21"/>
          <w:lang w:val="en-US" w:eastAsia="zh-CN"/>
        </w:rPr>
        <w:t>烟气取样管端部</w:t>
      </w:r>
      <w:r>
        <w:rPr>
          <w:rFonts w:hint="eastAsia" w:ascii="宋体" w:hAnsi="宋体"/>
          <w:color w:val="auto"/>
          <w:kern w:val="0"/>
          <w:szCs w:val="21"/>
        </w:rPr>
        <w:t>应插入</w:t>
      </w:r>
      <w:r>
        <w:rPr>
          <w:rFonts w:hint="eastAsia" w:ascii="宋体" w:hAnsi="宋体"/>
          <w:color w:val="auto"/>
          <w:kern w:val="0"/>
          <w:szCs w:val="21"/>
          <w:lang w:eastAsia="zh-CN"/>
        </w:rPr>
        <w:t>至</w:t>
      </w:r>
      <w:r>
        <w:rPr>
          <w:rFonts w:hint="eastAsia" w:ascii="宋体" w:hAnsi="宋体"/>
          <w:color w:val="auto"/>
          <w:kern w:val="0"/>
          <w:szCs w:val="21"/>
        </w:rPr>
        <w:t>烟道</w:t>
      </w:r>
      <w:r>
        <w:rPr>
          <w:rFonts w:hint="eastAsia" w:ascii="宋体" w:hAnsi="宋体"/>
          <w:color w:val="auto"/>
          <w:kern w:val="0"/>
          <w:szCs w:val="21"/>
          <w:lang w:eastAsia="zh-CN"/>
        </w:rPr>
        <w:t>直径（当量）的</w:t>
      </w:r>
      <w:r>
        <w:rPr>
          <w:rFonts w:hint="eastAsia" w:ascii="宋体" w:hAnsi="宋体"/>
          <w:color w:val="auto"/>
          <w:kern w:val="0"/>
          <w:szCs w:val="21"/>
          <w:lang w:val="en-US" w:eastAsia="zh-CN"/>
        </w:rPr>
        <w:t>1/3</w:t>
      </w:r>
      <w:r>
        <w:rPr>
          <w:rFonts w:hint="default" w:ascii="宋体" w:hAnsi="宋体"/>
          <w:color w:val="auto"/>
          <w:kern w:val="0"/>
          <w:szCs w:val="21"/>
          <w:lang w:eastAsia="zh-CN"/>
        </w:rPr>
        <w:t>～</w:t>
      </w:r>
      <w:r>
        <w:rPr>
          <w:rFonts w:hint="eastAsia" w:ascii="宋体" w:hAnsi="宋体"/>
          <w:color w:val="auto"/>
          <w:kern w:val="0"/>
          <w:szCs w:val="21"/>
          <w:lang w:val="en-US" w:eastAsia="zh-CN"/>
        </w:rPr>
        <w:t>2/3</w:t>
      </w:r>
      <w:r>
        <w:rPr>
          <w:rFonts w:hint="eastAsia" w:ascii="宋体" w:hAnsi="宋体"/>
          <w:color w:val="auto"/>
          <w:kern w:val="0"/>
          <w:szCs w:val="21"/>
          <w:lang w:eastAsia="zh-CN"/>
        </w:rPr>
        <w:t>处，</w:t>
      </w:r>
      <w:r>
        <w:rPr>
          <w:rFonts w:hint="eastAsia" w:ascii="宋体" w:hAnsi="宋体"/>
          <w:color w:val="auto"/>
          <w:kern w:val="0"/>
          <w:szCs w:val="21"/>
        </w:rPr>
        <w:t>保持插入</w:t>
      </w:r>
      <w:r>
        <w:rPr>
          <w:rFonts w:hint="eastAsia" w:ascii="宋体" w:hAnsi="宋体"/>
          <w:color w:val="auto"/>
          <w:kern w:val="0"/>
          <w:szCs w:val="21"/>
          <w:lang w:eastAsia="zh-CN"/>
        </w:rPr>
        <w:t>孔</w:t>
      </w:r>
      <w:r>
        <w:rPr>
          <w:rFonts w:hint="eastAsia" w:ascii="宋体" w:hAnsi="宋体"/>
          <w:color w:val="auto"/>
          <w:kern w:val="0"/>
          <w:szCs w:val="21"/>
        </w:rPr>
        <w:t>的密封</w:t>
      </w:r>
      <w:r>
        <w:rPr>
          <w:rFonts w:hint="eastAsia" w:ascii="宋体" w:hAnsi="宋体"/>
          <w:color w:val="auto"/>
          <w:kern w:val="0"/>
          <w:szCs w:val="21"/>
          <w:lang w:eastAsia="zh-CN"/>
        </w:rPr>
        <w:t>。</w:t>
      </w:r>
    </w:p>
    <w:p>
      <w:pPr>
        <w:adjustRightInd w:val="0"/>
        <w:ind w:left="0" w:leftChars="0" w:firstLine="0" w:firstLineChars="0"/>
        <w:rPr>
          <w:rFonts w:hint="eastAsia" w:ascii="宋体" w:hAnsi="宋体"/>
          <w:color w:val="auto"/>
          <w:kern w:val="0"/>
          <w:szCs w:val="21"/>
          <w:lang w:eastAsia="zh-CN"/>
        </w:rPr>
      </w:pPr>
      <w:r>
        <w:rPr>
          <w:rFonts w:hint="eastAsia" w:ascii="宋体" w:hAnsi="宋体"/>
          <w:color w:val="auto"/>
          <w:kern w:val="0"/>
          <w:szCs w:val="21"/>
          <w:lang w:val="en-US" w:eastAsia="zh-CN"/>
        </w:rPr>
        <w:t>5.4.2.3 当锅炉额定蒸发量（额定热功率）大于或等于20t/h（14MW）时，</w:t>
      </w:r>
      <w:r>
        <w:rPr>
          <w:rFonts w:hint="eastAsia" w:ascii="宋体" w:hAnsi="宋体"/>
          <w:color w:val="auto"/>
          <w:kern w:val="0"/>
          <w:szCs w:val="21"/>
        </w:rPr>
        <w:t>烟气</w:t>
      </w:r>
      <w:r>
        <w:rPr>
          <w:rFonts w:hint="eastAsia" w:ascii="宋体" w:hAnsi="宋体"/>
          <w:color w:val="auto"/>
          <w:kern w:val="0"/>
          <w:szCs w:val="21"/>
          <w:lang w:val="en-US" w:eastAsia="zh-CN"/>
        </w:rPr>
        <w:t>成分的测点布置和测</w:t>
      </w:r>
      <w:r>
        <w:rPr>
          <w:rFonts w:hint="eastAsia" w:ascii="宋体" w:hAnsi="宋体"/>
          <w:color w:val="auto"/>
          <w:kern w:val="0"/>
          <w:szCs w:val="21"/>
        </w:rPr>
        <w:t>量</w:t>
      </w:r>
      <w:r>
        <w:rPr>
          <w:rFonts w:hint="eastAsia" w:ascii="宋体" w:hAnsi="宋体"/>
          <w:color w:val="auto"/>
          <w:kern w:val="0"/>
          <w:szCs w:val="21"/>
          <w:lang w:val="en-US" w:eastAsia="zh-CN"/>
        </w:rPr>
        <w:t>可按GB/T10180的规定进行。</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 xml:space="preserve">5.4.2.4 </w:t>
      </w:r>
      <w:r>
        <w:rPr>
          <w:rFonts w:hint="eastAsia" w:ascii="宋体" w:hAnsi="宋体"/>
          <w:color w:val="auto"/>
          <w:kern w:val="0"/>
          <w:szCs w:val="21"/>
        </w:rPr>
        <w:t>烟气</w:t>
      </w:r>
      <w:r>
        <w:rPr>
          <w:rFonts w:hint="eastAsia" w:ascii="宋体" w:hAnsi="宋体"/>
          <w:color w:val="auto"/>
          <w:kern w:val="0"/>
          <w:szCs w:val="21"/>
          <w:lang w:val="en-US" w:eastAsia="zh-CN"/>
        </w:rPr>
        <w:t>成分的测</w:t>
      </w:r>
      <w:r>
        <w:rPr>
          <w:rFonts w:hint="eastAsia" w:ascii="宋体" w:hAnsi="宋体"/>
          <w:color w:val="auto"/>
          <w:kern w:val="0"/>
          <w:szCs w:val="21"/>
        </w:rPr>
        <w:t>量应与排烟温度的测量同步进行。烟气成分和排烟温度测量可采用同一个测点；当二者采用不同测点时，烟气成分测点应更靠近最后一级受热面。</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 xml:space="preserve">5.4.2.5 </w:t>
      </w:r>
      <w:r>
        <w:rPr>
          <w:rFonts w:hint="eastAsia" w:ascii="宋体" w:hAnsi="宋体"/>
          <w:color w:val="auto"/>
          <w:kern w:val="0"/>
          <w:szCs w:val="21"/>
        </w:rPr>
        <w:t>烟气</w:t>
      </w:r>
      <w:r>
        <w:rPr>
          <w:rFonts w:hint="eastAsia" w:ascii="宋体" w:hAnsi="宋体"/>
          <w:color w:val="auto"/>
          <w:kern w:val="0"/>
          <w:szCs w:val="21"/>
          <w:lang w:val="en-US" w:eastAsia="zh-CN"/>
        </w:rPr>
        <w:t>成分</w:t>
      </w:r>
      <w:r>
        <w:rPr>
          <w:rFonts w:hint="eastAsia" w:ascii="宋体" w:hAnsi="宋体"/>
          <w:color w:val="auto"/>
          <w:kern w:val="0"/>
          <w:szCs w:val="21"/>
        </w:rPr>
        <w:t>测量不少于5次，每次间隔时间均等，取测量值的算术平均值作为测量结果。</w:t>
      </w:r>
    </w:p>
    <w:p>
      <w:pPr>
        <w:pStyle w:val="54"/>
        <w:numPr>
          <w:ilvl w:val="3"/>
          <w:numId w:val="1"/>
        </w:numPr>
        <w:spacing w:beforeLines="50" w:afterLines="50"/>
        <w:rPr>
          <w:color w:val="auto"/>
        </w:rPr>
      </w:pPr>
      <w:r>
        <w:rPr>
          <w:rFonts w:hint="eastAsia"/>
          <w:color w:val="auto"/>
          <w:lang w:eastAsia="zh-CN"/>
        </w:rPr>
        <w:t>炉侧（</w:t>
      </w:r>
      <w:r>
        <w:rPr>
          <w:rFonts w:hint="eastAsia"/>
          <w:color w:val="auto"/>
          <w:lang w:val="en-US" w:eastAsia="zh-CN"/>
        </w:rPr>
        <w:t>顶</w:t>
      </w:r>
      <w:r>
        <w:rPr>
          <w:rFonts w:hint="eastAsia"/>
          <w:color w:val="auto"/>
          <w:lang w:eastAsia="zh-CN"/>
        </w:rPr>
        <w:t>）</w:t>
      </w:r>
      <w:r>
        <w:rPr>
          <w:rFonts w:hint="eastAsia"/>
          <w:color w:val="auto"/>
        </w:rPr>
        <w:t>外表面温度</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 xml:space="preserve">5.4.3.1 </w:t>
      </w:r>
      <w:r>
        <w:rPr>
          <w:rFonts w:hint="eastAsia" w:ascii="宋体" w:hAnsi="宋体"/>
          <w:color w:val="auto"/>
          <w:kern w:val="0"/>
          <w:szCs w:val="21"/>
          <w:lang w:eastAsia="zh-CN"/>
        </w:rPr>
        <w:t>炉侧（</w:t>
      </w:r>
      <w:r>
        <w:rPr>
          <w:rFonts w:hint="eastAsia" w:ascii="宋体" w:hAnsi="宋体"/>
          <w:color w:val="auto"/>
          <w:kern w:val="0"/>
          <w:szCs w:val="21"/>
          <w:lang w:val="en-US" w:eastAsia="zh-CN"/>
        </w:rPr>
        <w:t>顶</w:t>
      </w:r>
      <w:r>
        <w:rPr>
          <w:rFonts w:hint="eastAsia" w:ascii="宋体" w:hAnsi="宋体"/>
          <w:color w:val="auto"/>
          <w:kern w:val="0"/>
          <w:szCs w:val="21"/>
          <w:lang w:eastAsia="zh-CN"/>
        </w:rPr>
        <w:t>）</w:t>
      </w:r>
      <w:r>
        <w:rPr>
          <w:rFonts w:hint="eastAsia" w:ascii="宋体" w:hAnsi="宋体"/>
          <w:color w:val="auto"/>
          <w:kern w:val="0"/>
          <w:szCs w:val="21"/>
        </w:rPr>
        <w:t>外表面温度测点的选择应具有代表性，温度测点应均匀布置在锅炉外壁各</w:t>
      </w:r>
      <w:r>
        <w:rPr>
          <w:rFonts w:hint="eastAsia" w:ascii="宋体" w:hAnsi="宋体"/>
          <w:color w:val="auto"/>
          <w:kern w:val="0"/>
          <w:szCs w:val="21"/>
          <w:lang w:val="en-US" w:eastAsia="zh-CN"/>
        </w:rPr>
        <w:t>表</w:t>
      </w:r>
      <w:r>
        <w:rPr>
          <w:rFonts w:hint="eastAsia" w:ascii="宋体" w:hAnsi="宋体"/>
          <w:color w:val="auto"/>
          <w:kern w:val="0"/>
          <w:szCs w:val="21"/>
        </w:rPr>
        <w:t>面上，一般在0.5m</w:t>
      </w:r>
      <w:r>
        <w:rPr>
          <w:rFonts w:hint="eastAsia" w:ascii="宋体" w:hAnsi="宋体"/>
          <w:color w:val="auto"/>
          <w:kern w:val="0"/>
          <w:szCs w:val="21"/>
          <w:vertAlign w:val="superscript"/>
        </w:rPr>
        <w:t>2</w:t>
      </w:r>
      <w:r>
        <w:rPr>
          <w:rFonts w:hint="eastAsia" w:ascii="宋体" w:hAnsi="宋体"/>
          <w:color w:val="auto"/>
          <w:kern w:val="0"/>
          <w:szCs w:val="21"/>
        </w:rPr>
        <w:t>～1.0m</w:t>
      </w:r>
      <w:r>
        <w:rPr>
          <w:rFonts w:hint="eastAsia" w:ascii="宋体" w:hAnsi="宋体"/>
          <w:color w:val="auto"/>
          <w:kern w:val="0"/>
          <w:szCs w:val="21"/>
          <w:vertAlign w:val="superscript"/>
        </w:rPr>
        <w:t>2</w:t>
      </w:r>
      <w:r>
        <w:rPr>
          <w:rFonts w:hint="eastAsia" w:ascii="宋体" w:hAnsi="宋体"/>
          <w:color w:val="auto"/>
          <w:kern w:val="0"/>
          <w:szCs w:val="21"/>
        </w:rPr>
        <w:t>内布置一个测点，在燃烧器、蒸汽主管道出口</w:t>
      </w:r>
      <w:r>
        <w:rPr>
          <w:rFonts w:hint="eastAsia" w:ascii="宋体" w:hAnsi="宋体"/>
          <w:color w:val="auto"/>
          <w:kern w:val="0"/>
          <w:szCs w:val="21"/>
          <w:lang w:eastAsia="zh-CN"/>
        </w:rPr>
        <w:t>和</w:t>
      </w:r>
      <w:r>
        <w:rPr>
          <w:rFonts w:hint="eastAsia" w:ascii="宋体" w:hAnsi="宋体"/>
          <w:color w:val="auto"/>
          <w:kern w:val="0"/>
          <w:szCs w:val="21"/>
        </w:rPr>
        <w:t>窥探孔300mm范围内不应布</w:t>
      </w:r>
      <w:r>
        <w:rPr>
          <w:rFonts w:hint="eastAsia" w:ascii="宋体" w:hAnsi="宋体"/>
          <w:color w:val="auto"/>
          <w:kern w:val="0"/>
          <w:szCs w:val="21"/>
          <w:lang w:val="en-US" w:eastAsia="zh-CN"/>
        </w:rPr>
        <w:t>置</w:t>
      </w:r>
      <w:r>
        <w:rPr>
          <w:rFonts w:hint="eastAsia" w:ascii="宋体" w:hAnsi="宋体"/>
          <w:color w:val="auto"/>
          <w:kern w:val="0"/>
          <w:szCs w:val="21"/>
        </w:rPr>
        <w:t>测点。</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5.4.3.2 取锅炉前、后、左、右四个侧面各</w:t>
      </w:r>
      <w:r>
        <w:rPr>
          <w:rFonts w:hint="eastAsia" w:ascii="宋体" w:hAnsi="宋体"/>
          <w:color w:val="auto"/>
          <w:kern w:val="0"/>
          <w:szCs w:val="21"/>
        </w:rPr>
        <w:t>测量值的算术平均值作为</w:t>
      </w:r>
      <w:r>
        <w:rPr>
          <w:rFonts w:hint="eastAsia" w:ascii="宋体" w:hAnsi="宋体"/>
          <w:color w:val="auto"/>
          <w:kern w:val="0"/>
          <w:szCs w:val="21"/>
          <w:lang w:eastAsia="zh-CN"/>
        </w:rPr>
        <w:t>炉侧</w:t>
      </w:r>
      <w:r>
        <w:rPr>
          <w:rFonts w:hint="eastAsia" w:ascii="宋体" w:hAnsi="宋体"/>
          <w:color w:val="auto"/>
          <w:kern w:val="0"/>
          <w:szCs w:val="21"/>
        </w:rPr>
        <w:t>外表面温度测量结果。</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5.4.3.3 取锅炉顶面各</w:t>
      </w:r>
      <w:r>
        <w:rPr>
          <w:rFonts w:hint="eastAsia" w:ascii="宋体" w:hAnsi="宋体"/>
          <w:color w:val="auto"/>
          <w:kern w:val="0"/>
          <w:szCs w:val="21"/>
        </w:rPr>
        <w:t>测量值的算术平均值作为炉</w:t>
      </w:r>
      <w:r>
        <w:rPr>
          <w:rFonts w:hint="eastAsia" w:ascii="宋体" w:hAnsi="宋体"/>
          <w:color w:val="auto"/>
          <w:kern w:val="0"/>
          <w:szCs w:val="21"/>
          <w:lang w:val="en-US" w:eastAsia="zh-CN"/>
        </w:rPr>
        <w:t>顶</w:t>
      </w:r>
      <w:r>
        <w:rPr>
          <w:rFonts w:hint="eastAsia" w:ascii="宋体" w:hAnsi="宋体"/>
          <w:color w:val="auto"/>
          <w:kern w:val="0"/>
          <w:szCs w:val="21"/>
        </w:rPr>
        <w:t>外表面温度测量结果。</w:t>
      </w:r>
    </w:p>
    <w:p>
      <w:pPr>
        <w:pStyle w:val="54"/>
        <w:numPr>
          <w:ilvl w:val="3"/>
          <w:numId w:val="1"/>
        </w:numPr>
        <w:spacing w:beforeLines="50" w:afterLines="50"/>
        <w:rPr>
          <w:rFonts w:ascii="宋体" w:hAnsi="宋体" w:eastAsia="宋体"/>
          <w:color w:val="auto"/>
        </w:rPr>
      </w:pPr>
      <w:r>
        <w:rPr>
          <w:rFonts w:hint="eastAsia" w:ascii="宋体" w:hAnsi="宋体"/>
          <w:color w:val="auto"/>
          <w:szCs w:val="21"/>
        </w:rPr>
        <w:t>环境温度</w:t>
      </w:r>
    </w:p>
    <w:p>
      <w:pPr>
        <w:adjustRightInd w:val="0"/>
        <w:ind w:left="0" w:leftChars="0" w:firstLine="0" w:firstLineChars="0"/>
        <w:rPr>
          <w:rFonts w:hint="eastAsia" w:ascii="宋体" w:hAnsi="宋体"/>
          <w:color w:val="auto"/>
          <w:kern w:val="0"/>
          <w:szCs w:val="21"/>
        </w:rPr>
      </w:pPr>
      <w:r>
        <w:rPr>
          <w:rFonts w:hint="eastAsia" w:ascii="宋体" w:hAnsi="宋体"/>
          <w:color w:val="auto"/>
          <w:kern w:val="0"/>
          <w:szCs w:val="21"/>
          <w:lang w:val="en-US" w:eastAsia="zh-CN"/>
        </w:rPr>
        <w:t>5.4.4.1 在锅炉前、后、左、右四个方向各确定1个测点，测点</w:t>
      </w:r>
      <w:r>
        <w:rPr>
          <w:rFonts w:hint="eastAsia" w:ascii="宋体" w:hAnsi="宋体" w:cs="宋体"/>
          <w:color w:val="auto"/>
          <w:kern w:val="0"/>
          <w:szCs w:val="21"/>
        </w:rPr>
        <w:t>距锅炉1.5m，距地面1.</w:t>
      </w:r>
      <w:r>
        <w:rPr>
          <w:rFonts w:hint="eastAsia" w:ascii="宋体" w:hAnsi="宋体" w:cs="宋体"/>
          <w:color w:val="auto"/>
          <w:kern w:val="0"/>
          <w:szCs w:val="21"/>
          <w:lang w:val="en-US" w:eastAsia="zh-CN"/>
        </w:rPr>
        <w:t>5</w:t>
      </w:r>
      <w:r>
        <w:rPr>
          <w:rFonts w:hint="eastAsia" w:ascii="宋体" w:hAnsi="宋体" w:cs="宋体"/>
          <w:color w:val="auto"/>
          <w:kern w:val="0"/>
          <w:szCs w:val="21"/>
        </w:rPr>
        <w:t>m</w:t>
      </w:r>
      <w:r>
        <w:rPr>
          <w:rFonts w:hint="eastAsia" w:ascii="宋体" w:hAnsi="宋体" w:cs="宋体"/>
          <w:color w:val="auto"/>
          <w:kern w:val="0"/>
          <w:szCs w:val="21"/>
          <w:lang w:eastAsia="zh-CN"/>
        </w:rPr>
        <w:t>。</w:t>
      </w:r>
    </w:p>
    <w:p>
      <w:pPr>
        <w:adjustRightInd w:val="0"/>
        <w:ind w:left="0" w:leftChars="0" w:firstLine="0" w:firstLineChars="0"/>
        <w:rPr>
          <w:rFonts w:hint="default" w:ascii="宋体" w:hAnsi="宋体"/>
          <w:color w:val="auto"/>
          <w:kern w:val="0"/>
          <w:szCs w:val="21"/>
          <w:lang w:val="en-US" w:eastAsia="zh-CN"/>
        </w:rPr>
      </w:pPr>
      <w:r>
        <w:rPr>
          <w:rFonts w:hint="eastAsia" w:ascii="宋体" w:hAnsi="宋体"/>
          <w:color w:val="auto"/>
          <w:kern w:val="0"/>
          <w:szCs w:val="21"/>
          <w:lang w:val="en-US" w:eastAsia="zh-CN"/>
        </w:rPr>
        <w:t>5.4.4.2 测量4个测点的</w:t>
      </w:r>
      <w:r>
        <w:rPr>
          <w:rFonts w:hint="eastAsia" w:ascii="宋体" w:hAnsi="宋体" w:cs="宋体"/>
          <w:color w:val="auto"/>
          <w:kern w:val="0"/>
          <w:szCs w:val="21"/>
        </w:rPr>
        <w:t>空气温度</w:t>
      </w:r>
      <w:r>
        <w:rPr>
          <w:rFonts w:hint="eastAsia" w:ascii="宋体" w:hAnsi="宋体" w:cs="宋体"/>
          <w:color w:val="auto"/>
          <w:kern w:val="0"/>
          <w:szCs w:val="21"/>
          <w:lang w:eastAsia="zh-CN"/>
        </w:rPr>
        <w:t>，</w:t>
      </w:r>
      <w:r>
        <w:rPr>
          <w:rFonts w:hint="eastAsia" w:ascii="宋体" w:hAnsi="宋体"/>
          <w:color w:val="auto"/>
          <w:kern w:val="0"/>
          <w:szCs w:val="21"/>
        </w:rPr>
        <w:t>取测量值的算术平均值作为环境温度测量结果</w:t>
      </w:r>
      <w:r>
        <w:rPr>
          <w:rFonts w:hint="eastAsia" w:ascii="宋体" w:hAnsi="宋体"/>
          <w:color w:val="auto"/>
          <w:kern w:val="0"/>
          <w:szCs w:val="21"/>
          <w:lang w:val="en-US" w:eastAsia="zh-CN"/>
        </w:rPr>
        <w:t>。</w:t>
      </w:r>
    </w:p>
    <w:p>
      <w:pPr>
        <w:pStyle w:val="84"/>
        <w:spacing w:beforeLines="0" w:afterLines="0"/>
        <w:outlineLvl w:val="0"/>
        <w:rPr>
          <w:color w:val="auto"/>
        </w:rPr>
      </w:pPr>
    </w:p>
    <w:p>
      <w:pPr>
        <w:pStyle w:val="84"/>
        <w:numPr>
          <w:ilvl w:val="1"/>
          <w:numId w:val="1"/>
        </w:numPr>
        <w:spacing w:beforeLines="0" w:afterLines="0"/>
        <w:outlineLvl w:val="0"/>
        <w:rPr>
          <w:color w:val="auto"/>
        </w:rPr>
      </w:pPr>
      <w:bookmarkStart w:id="23" w:name="_Toc13783"/>
      <w:r>
        <w:rPr>
          <w:rFonts w:hint="eastAsia"/>
          <w:color w:val="auto"/>
        </w:rPr>
        <w:t>计算方法</w:t>
      </w:r>
      <w:bookmarkEnd w:id="23"/>
    </w:p>
    <w:p>
      <w:pPr>
        <w:rPr>
          <w:color w:val="auto"/>
        </w:rPr>
      </w:pPr>
    </w:p>
    <w:p>
      <w:pPr>
        <w:pStyle w:val="48"/>
        <w:numPr>
          <w:ilvl w:val="2"/>
          <w:numId w:val="1"/>
        </w:numPr>
        <w:spacing w:beforeLines="50" w:afterLines="50"/>
        <w:outlineLvl w:val="9"/>
        <w:rPr>
          <w:color w:val="auto"/>
        </w:rPr>
      </w:pPr>
      <w:r>
        <w:rPr>
          <w:rFonts w:hint="eastAsia"/>
          <w:color w:val="auto"/>
        </w:rPr>
        <w:t>排烟处过量空气系数</w:t>
      </w:r>
    </w:p>
    <w:p>
      <w:pPr>
        <w:adjustRightInd w:val="0"/>
        <w:ind w:firstLine="420" w:firstLineChars="200"/>
        <w:rPr>
          <w:rFonts w:ascii="宋体" w:hAnsi="宋体"/>
          <w:color w:val="auto"/>
          <w:kern w:val="0"/>
          <w:szCs w:val="21"/>
        </w:rPr>
      </w:pPr>
      <w:r>
        <w:rPr>
          <w:rFonts w:hint="eastAsia" w:ascii="宋体" w:hAnsi="宋体"/>
          <w:color w:val="auto"/>
          <w:kern w:val="0"/>
          <w:szCs w:val="21"/>
        </w:rPr>
        <w:t>排烟处过量空气系数按式</w:t>
      </w:r>
      <w:r>
        <w:rPr>
          <w:rFonts w:hint="eastAsia" w:ascii="宋体" w:hAnsi="宋体"/>
          <w:color w:val="auto"/>
          <w:kern w:val="0"/>
          <w:szCs w:val="21"/>
          <w:lang w:eastAsia="zh-CN"/>
        </w:rPr>
        <w:t>（</w:t>
      </w:r>
      <w:r>
        <w:rPr>
          <w:rFonts w:hint="eastAsia" w:ascii="宋体" w:hAnsi="宋体"/>
          <w:color w:val="auto"/>
          <w:kern w:val="0"/>
          <w:szCs w:val="21"/>
        </w:rPr>
        <w:t>1</w:t>
      </w:r>
      <w:r>
        <w:rPr>
          <w:rFonts w:hint="eastAsia" w:ascii="宋体" w:hAnsi="宋体"/>
          <w:color w:val="auto"/>
          <w:kern w:val="0"/>
          <w:szCs w:val="21"/>
          <w:lang w:eastAsia="zh-CN"/>
        </w:rPr>
        <w:t>）</w:t>
      </w:r>
      <w:r>
        <w:rPr>
          <w:rFonts w:hint="eastAsia" w:ascii="宋体" w:hAnsi="宋体"/>
          <w:color w:val="auto"/>
          <w:kern w:val="0"/>
          <w:szCs w:val="21"/>
        </w:rPr>
        <w:t xml:space="preserve">计算： </w:t>
      </w:r>
    </w:p>
    <w:p>
      <w:pPr>
        <w:jc w:val="right"/>
        <w:textAlignment w:val="center"/>
        <w:rPr>
          <w:rFonts w:hint="eastAsia" w:eastAsia="宋体"/>
          <w:color w:val="auto"/>
          <w:position w:val="-96"/>
          <w:lang w:eastAsia="zh-CN"/>
        </w:rPr>
      </w:pPr>
      <w:r>
        <w:rPr>
          <w:color w:val="auto"/>
          <w:position w:val="-62"/>
        </w:rPr>
        <w:pict>
          <v:shape id="_x0000_s1037" o:spid="_x0000_s1037" o:spt="75" type="#_x0000_t75" style="position:absolute;left:0pt;margin-left:100.7pt;margin-top:20.4pt;height:45.05pt;width:192.65pt;mso-wrap-distance-bottom:0pt;mso-wrap-distance-left:9pt;mso-wrap-distance-right:9pt;mso-wrap-distance-top:0pt;z-index:251660288;mso-width-relative:page;mso-height-relative:page;" o:ole="t" filled="f" o:preferrelative="t" stroked="f" coordsize="21600,21600">
            <v:path/>
            <v:fill on="f" focussize="0,0"/>
            <v:stroke on="f"/>
            <v:imagedata r:id="rId15" o:title=""/>
            <o:lock v:ext="edit" aspectratio="t"/>
            <w10:wrap type="square"/>
          </v:shape>
          <o:OLEObject Type="Embed" ProgID="Equation.3" ShapeID="_x0000_s1037" DrawAspect="Content" ObjectID="_1468075725" r:id="rId14">
            <o:LockedField>false</o:LockedField>
          </o:OLEObject>
        </w:pict>
      </w:r>
      <w:r>
        <w:rPr>
          <w:rFonts w:hint="eastAsia"/>
          <w:color w:val="auto"/>
          <w:position w:val="-62"/>
          <w:lang w:eastAsia="zh-CN"/>
        </w:rPr>
        <w:t>…………………………（</w:t>
      </w:r>
      <w:r>
        <w:rPr>
          <w:rFonts w:hint="eastAsia"/>
          <w:color w:val="auto"/>
          <w:position w:val="-62"/>
          <w:lang w:val="en-US" w:eastAsia="zh-CN"/>
        </w:rPr>
        <w:t>1</w:t>
      </w:r>
      <w:r>
        <w:rPr>
          <w:rFonts w:hint="eastAsia"/>
          <w:color w:val="auto"/>
          <w:position w:val="-62"/>
          <w:lang w:eastAsia="zh-CN"/>
        </w:rPr>
        <w:t>）</w:t>
      </w:r>
    </w:p>
    <w:p>
      <w:pPr>
        <w:adjustRightInd w:val="0"/>
        <w:ind w:firstLine="420" w:firstLineChars="200"/>
        <w:rPr>
          <w:rFonts w:hint="eastAsia" w:ascii="宋体" w:hAnsi="宋体"/>
          <w:color w:val="auto"/>
        </w:rPr>
      </w:pPr>
    </w:p>
    <w:p>
      <w:pPr>
        <w:adjustRightInd w:val="0"/>
        <w:ind w:firstLine="420" w:firstLineChars="200"/>
        <w:rPr>
          <w:rFonts w:ascii="宋体" w:hAnsi="宋体"/>
          <w:color w:val="auto"/>
        </w:rPr>
      </w:pPr>
      <w:r>
        <w:rPr>
          <w:rFonts w:hint="eastAsia" w:ascii="宋体" w:hAnsi="宋体"/>
          <w:color w:val="auto"/>
        </w:rPr>
        <w:t>式中：</w:t>
      </w:r>
    </w:p>
    <w:p>
      <w:pPr>
        <w:adjustRightInd w:val="0"/>
        <w:ind w:firstLine="420" w:firstLineChars="200"/>
        <w:rPr>
          <w:rFonts w:hint="eastAsia" w:ascii="宋体" w:hAnsi="宋体"/>
          <w:color w:val="auto"/>
        </w:rPr>
      </w:pPr>
      <w:r>
        <w:rPr>
          <w:color w:val="auto"/>
        </w:rPr>
        <w:pict>
          <v:shape id="_x0000_i1025" o:spt="75" type="#_x0000_t75" style="height:10.5pt;width:9.75pt;" filled="f" stroked="f" coordsize="21600,21600">
            <v:path/>
            <v:fill on="f" focussize="0,0"/>
            <v:stroke on="f"/>
            <v:imagedata r:id="rId16" o:title=""/>
            <o:lock v:ext="edit" aspectratio="t"/>
            <w10:wrap type="none"/>
            <w10:anchorlock/>
          </v:shape>
        </w:pict>
      </w:r>
      <w:r>
        <w:rPr>
          <w:rFonts w:hint="eastAsia" w:ascii="宋体" w:hAnsi="宋体"/>
          <w:color w:val="auto"/>
        </w:rPr>
        <w:t xml:space="preserve"> </w:t>
      </w:r>
      <w:r>
        <w:rPr>
          <w:rFonts w:ascii="宋体" w:hAnsi="宋体"/>
          <w:color w:val="auto"/>
        </w:rPr>
        <w:t>——排烟处过量空气系数</w:t>
      </w:r>
      <w:r>
        <w:rPr>
          <w:rFonts w:hint="eastAsia" w:ascii="宋体" w:hAnsi="宋体"/>
          <w:color w:val="auto"/>
        </w:rPr>
        <w:t>；</w:t>
      </w:r>
    </w:p>
    <w:p>
      <w:pPr>
        <w:adjustRightInd w:val="0"/>
        <w:ind w:firstLine="420" w:firstLineChars="200"/>
        <w:rPr>
          <w:rFonts w:ascii="宋体" w:hAnsi="宋体"/>
          <w:color w:val="auto"/>
        </w:rPr>
      </w:pPr>
      <w:r>
        <w:rPr>
          <w:color w:val="auto"/>
        </w:rPr>
        <w:pict>
          <v:shape id="_x0000_i1026" o:spt="75" type="#_x0000_t75" style="height:18pt;width:16.5pt;" filled="f" stroked="f" coordsize="21600,21600">
            <v:path/>
            <v:fill on="f" focussize="0,0"/>
            <v:stroke on="f"/>
            <v:imagedata r:id="rId17" o:title=""/>
            <o:lock v:ext="edit" aspectratio="t"/>
            <w10:wrap type="none"/>
            <w10:anchorlock/>
          </v:shape>
        </w:pict>
      </w:r>
      <w:r>
        <w:rPr>
          <w:rFonts w:hint="eastAsia" w:ascii="宋体" w:hAnsi="宋体"/>
          <w:color w:val="auto"/>
        </w:rPr>
        <w:t xml:space="preserve"> </w:t>
      </w:r>
      <w:r>
        <w:rPr>
          <w:rFonts w:ascii="宋体" w:hAnsi="宋体"/>
          <w:color w:val="auto"/>
        </w:rPr>
        <w:t>——</w:t>
      </w:r>
      <w:r>
        <w:rPr>
          <w:rFonts w:hint="eastAsia" w:ascii="宋体" w:hAnsi="宋体"/>
          <w:color w:val="auto"/>
        </w:rPr>
        <w:t>排烟处烟气中氧</w:t>
      </w:r>
      <w:r>
        <w:rPr>
          <w:rFonts w:hint="eastAsia" w:ascii="宋体" w:hAnsi="宋体"/>
          <w:color w:val="auto"/>
          <w:lang w:val="en-US" w:eastAsia="zh-CN"/>
        </w:rPr>
        <w:t>的体积分数</w:t>
      </w:r>
      <w:r>
        <w:rPr>
          <w:rFonts w:hint="eastAsia" w:ascii="宋体" w:hAnsi="宋体"/>
          <w:color w:val="auto"/>
        </w:rPr>
        <w:t>，单位为百分比（%）；</w:t>
      </w:r>
    </w:p>
    <w:p>
      <w:pPr>
        <w:adjustRightInd w:val="0"/>
        <w:ind w:firstLine="420" w:firstLineChars="200"/>
        <w:rPr>
          <w:rFonts w:hint="eastAsia" w:ascii="宋体" w:hAnsi="宋体" w:eastAsia="宋体"/>
          <w:color w:val="auto"/>
          <w:lang w:val="en-US" w:eastAsia="zh-CN"/>
        </w:rPr>
      </w:pPr>
      <w:r>
        <w:rPr>
          <w:color w:val="auto"/>
        </w:rPr>
        <w:pict>
          <v:shape id="_x0000_i1027" o:spt="75" type="#_x0000_t75" style="height:15.75pt;width:21.75pt;" filled="f" stroked="f" coordsize="21600,21600">
            <v:path/>
            <v:fill on="f" focussize="0,0"/>
            <v:stroke on="f"/>
            <v:imagedata r:id="rId18" o:title=""/>
            <o:lock v:ext="edit" aspectratio="t"/>
            <w10:wrap type="none"/>
            <w10:anchorlock/>
          </v:shape>
        </w:pict>
      </w:r>
      <w:r>
        <w:rPr>
          <w:rFonts w:ascii="宋体" w:hAnsi="宋体"/>
          <w:color w:val="auto"/>
        </w:rPr>
        <w:t xml:space="preserve"> ——</w:t>
      </w:r>
      <w:r>
        <w:rPr>
          <w:rFonts w:hint="eastAsia" w:ascii="宋体" w:hAnsi="宋体"/>
          <w:color w:val="auto"/>
        </w:rPr>
        <w:t>排烟处烟气中一氧化碳</w:t>
      </w:r>
      <w:r>
        <w:rPr>
          <w:rFonts w:hint="eastAsia" w:ascii="宋体" w:hAnsi="宋体"/>
          <w:color w:val="auto"/>
          <w:lang w:val="en-US" w:eastAsia="zh-CN"/>
        </w:rPr>
        <w:t>的体积分数</w:t>
      </w:r>
      <w:r>
        <w:rPr>
          <w:rFonts w:hint="eastAsia" w:ascii="宋体" w:hAnsi="宋体"/>
          <w:color w:val="auto"/>
        </w:rPr>
        <w:t>，单位为百分比（%）</w:t>
      </w:r>
      <w:r>
        <w:rPr>
          <w:rFonts w:hint="eastAsia" w:ascii="宋体" w:hAnsi="宋体"/>
          <w:color w:val="auto"/>
          <w:lang w:val="en-US" w:eastAsia="zh-CN"/>
        </w:rPr>
        <w:t>；</w:t>
      </w:r>
    </w:p>
    <w:p>
      <w:pPr>
        <w:adjustRightInd w:val="0"/>
        <w:ind w:firstLine="420" w:firstLineChars="200"/>
        <w:rPr>
          <w:rFonts w:hint="eastAsia" w:ascii="宋体" w:hAnsi="宋体" w:eastAsia="宋体"/>
          <w:color w:val="auto"/>
          <w:lang w:eastAsia="zh-CN"/>
        </w:rPr>
      </w:pPr>
      <w:r>
        <w:rPr>
          <w:color w:val="auto"/>
        </w:rPr>
        <w:pict>
          <v:shape id="_x0000_i1028" o:spt="75" type="#_x0000_t75" style="height:18pt;width:24.75pt;" filled="f" stroked="f" coordsize="21600,21600">
            <v:path/>
            <v:fill on="f" focussize="0,0"/>
            <v:stroke on="f"/>
            <v:imagedata r:id="rId19" o:title=""/>
            <o:lock v:ext="edit" aspectratio="t"/>
            <w10:wrap type="none"/>
            <w10:anchorlock/>
          </v:shape>
        </w:pict>
      </w:r>
      <w:r>
        <w:rPr>
          <w:rFonts w:ascii="宋体" w:hAnsi="宋体"/>
          <w:color w:val="auto"/>
        </w:rPr>
        <w:t xml:space="preserve"> ——</w:t>
      </w:r>
      <w:r>
        <w:rPr>
          <w:rFonts w:hint="eastAsia" w:ascii="宋体" w:hAnsi="宋体"/>
          <w:color w:val="auto"/>
        </w:rPr>
        <w:t>排烟处烟气中三原子气体</w:t>
      </w:r>
      <w:r>
        <w:rPr>
          <w:rFonts w:hint="eastAsia" w:ascii="宋体" w:hAnsi="宋体"/>
          <w:color w:val="auto"/>
          <w:lang w:eastAsia="zh-CN"/>
        </w:rPr>
        <w:t>（</w:t>
      </w:r>
      <w:r>
        <w:rPr>
          <w:rFonts w:hint="eastAsia" w:ascii="宋体" w:hAnsi="宋体"/>
          <w:color w:val="auto"/>
          <w:lang w:val="en-US" w:eastAsia="zh-CN"/>
        </w:rPr>
        <w:t>二氧化碳、二氧化硫</w:t>
      </w:r>
      <w:r>
        <w:rPr>
          <w:rFonts w:hint="eastAsia" w:ascii="宋体" w:hAnsi="宋体"/>
          <w:color w:val="auto"/>
          <w:lang w:eastAsia="zh-CN"/>
        </w:rPr>
        <w:t>）</w:t>
      </w:r>
      <w:r>
        <w:rPr>
          <w:rFonts w:hint="eastAsia" w:ascii="宋体" w:hAnsi="宋体"/>
          <w:color w:val="auto"/>
          <w:lang w:val="en-US" w:eastAsia="zh-CN"/>
        </w:rPr>
        <w:t>的体积分数</w:t>
      </w:r>
      <w:r>
        <w:rPr>
          <w:rFonts w:hint="eastAsia" w:ascii="宋体" w:hAnsi="宋体"/>
          <w:color w:val="auto"/>
        </w:rPr>
        <w:t>，单位为百分比（%）</w:t>
      </w:r>
      <w:r>
        <w:rPr>
          <w:rFonts w:hint="eastAsia" w:ascii="宋体" w:hAnsi="宋体"/>
          <w:color w:val="auto"/>
          <w:lang w:eastAsia="zh-CN"/>
        </w:rPr>
        <w:t>。</w:t>
      </w:r>
    </w:p>
    <w:p>
      <w:pPr>
        <w:adjustRightInd w:val="0"/>
        <w:ind w:firstLine="420" w:firstLineChars="200"/>
        <w:rPr>
          <w:rFonts w:ascii="宋体" w:hAnsi="宋体"/>
          <w:color w:val="auto"/>
        </w:rPr>
      </w:pPr>
    </w:p>
    <w:p>
      <w:pPr>
        <w:pStyle w:val="48"/>
        <w:numPr>
          <w:ilvl w:val="2"/>
          <w:numId w:val="1"/>
        </w:numPr>
        <w:spacing w:beforeLines="50" w:afterLines="50"/>
        <w:outlineLvl w:val="9"/>
        <w:rPr>
          <w:color w:val="auto"/>
        </w:rPr>
      </w:pPr>
      <w:r>
        <w:rPr>
          <w:rFonts w:hint="eastAsia"/>
          <w:color w:val="auto"/>
          <w:lang w:eastAsia="zh-CN"/>
        </w:rPr>
        <w:t>炉侧</w:t>
      </w:r>
      <w:r>
        <w:rPr>
          <w:rFonts w:hint="eastAsia"/>
          <w:color w:val="auto"/>
        </w:rPr>
        <w:t>外表面温升</w:t>
      </w:r>
    </w:p>
    <w:p>
      <w:pPr>
        <w:adjustRightInd w:val="0"/>
        <w:ind w:firstLine="420" w:firstLineChars="200"/>
        <w:rPr>
          <w:rFonts w:ascii="宋体" w:hAnsi="宋体"/>
          <w:color w:val="auto"/>
          <w:kern w:val="0"/>
          <w:szCs w:val="21"/>
        </w:rPr>
      </w:pPr>
      <w:r>
        <w:rPr>
          <w:rFonts w:hint="eastAsia" w:ascii="宋体" w:hAnsi="宋体"/>
          <w:color w:val="auto"/>
          <w:kern w:val="0"/>
          <w:szCs w:val="21"/>
        </w:rPr>
        <w:t>锅炉</w:t>
      </w:r>
      <w:r>
        <w:rPr>
          <w:rFonts w:hint="eastAsia" w:ascii="宋体" w:hAnsi="宋体"/>
          <w:color w:val="auto"/>
          <w:kern w:val="0"/>
          <w:szCs w:val="21"/>
          <w:lang w:eastAsia="zh-CN"/>
        </w:rPr>
        <w:t>炉侧</w:t>
      </w:r>
      <w:r>
        <w:rPr>
          <w:rFonts w:hint="eastAsia" w:ascii="宋体" w:hAnsi="宋体"/>
          <w:color w:val="auto"/>
          <w:kern w:val="0"/>
          <w:szCs w:val="21"/>
        </w:rPr>
        <w:t>外表面温升按式</w:t>
      </w:r>
      <w:r>
        <w:rPr>
          <w:rFonts w:hint="eastAsia" w:ascii="宋体" w:hAnsi="宋体"/>
          <w:color w:val="auto"/>
          <w:kern w:val="0"/>
          <w:szCs w:val="21"/>
          <w:lang w:eastAsia="zh-CN"/>
        </w:rPr>
        <w:t>（</w:t>
      </w:r>
      <w:r>
        <w:rPr>
          <w:rFonts w:hint="eastAsia" w:ascii="宋体" w:hAnsi="宋体"/>
          <w:color w:val="auto"/>
          <w:kern w:val="0"/>
          <w:szCs w:val="21"/>
        </w:rPr>
        <w:t>2</w:t>
      </w:r>
      <w:r>
        <w:rPr>
          <w:rFonts w:hint="eastAsia" w:ascii="宋体" w:hAnsi="宋体"/>
          <w:color w:val="auto"/>
          <w:kern w:val="0"/>
          <w:szCs w:val="21"/>
          <w:lang w:eastAsia="zh-CN"/>
        </w:rPr>
        <w:t>）</w:t>
      </w:r>
      <w:r>
        <w:rPr>
          <w:rFonts w:hint="eastAsia" w:ascii="宋体" w:hAnsi="宋体"/>
          <w:color w:val="auto"/>
          <w:kern w:val="0"/>
          <w:szCs w:val="21"/>
        </w:rPr>
        <w:t>计算：</w:t>
      </w:r>
    </w:p>
    <w:p>
      <w:pPr>
        <w:widowControl/>
        <w:jc w:val="right"/>
        <w:rPr>
          <w:color w:val="auto"/>
          <w:kern w:val="0"/>
          <w:szCs w:val="21"/>
        </w:rPr>
      </w:pPr>
      <w:r>
        <w:rPr>
          <w:rFonts w:ascii="宋体" w:hAnsi="宋体" w:cs="Symbol"/>
          <w:color w:val="auto"/>
          <w:kern w:val="0"/>
          <w:szCs w:val="21"/>
        </w:rPr>
        <w:t></w:t>
      </w:r>
      <w:r>
        <w:rPr>
          <w:rFonts w:hint="eastAsia" w:ascii="宋体" w:hAnsi="宋体"/>
          <w:color w:val="auto"/>
        </w:rPr>
        <w:t>△</w:t>
      </w:r>
      <w:r>
        <w:rPr>
          <w:rFonts w:ascii="宋体" w:hAnsi="宋体"/>
          <w:color w:val="auto"/>
          <w:kern w:val="0"/>
          <w:szCs w:val="21"/>
        </w:rPr>
        <w:t>t</w:t>
      </w:r>
      <w:r>
        <w:rPr>
          <w:rFonts w:hint="eastAsia" w:ascii="宋体" w:hAnsi="宋体"/>
          <w:color w:val="auto"/>
          <w:kern w:val="0"/>
          <w:szCs w:val="21"/>
          <w:vertAlign w:val="subscript"/>
          <w:lang w:val="en-US" w:eastAsia="zh-CN"/>
        </w:rPr>
        <w:t>c</w:t>
      </w:r>
      <w:r>
        <w:rPr>
          <w:rFonts w:hint="eastAsia" w:ascii="宋体" w:hAnsi="宋体"/>
          <w:color w:val="auto"/>
          <w:kern w:val="0"/>
          <w:szCs w:val="21"/>
        </w:rPr>
        <w:t>=</w:t>
      </w:r>
      <w:r>
        <w:rPr>
          <w:rFonts w:ascii="宋体" w:hAnsi="宋体"/>
          <w:color w:val="auto"/>
          <w:kern w:val="0"/>
          <w:szCs w:val="21"/>
        </w:rPr>
        <w:t>t</w:t>
      </w:r>
      <w:r>
        <w:rPr>
          <w:rFonts w:hint="eastAsia" w:ascii="宋体" w:hAnsi="宋体"/>
          <w:color w:val="auto"/>
          <w:kern w:val="0"/>
          <w:szCs w:val="21"/>
          <w:vertAlign w:val="subscript"/>
          <w:lang w:val="en-US" w:eastAsia="zh-CN"/>
        </w:rPr>
        <w:t>c</w:t>
      </w:r>
      <w:r>
        <w:rPr>
          <w:rFonts w:hint="eastAsia" w:ascii="宋体" w:hAnsi="宋体"/>
          <w:color w:val="auto"/>
          <w:kern w:val="0"/>
          <w:szCs w:val="21"/>
        </w:rPr>
        <w:t>-</w:t>
      </w:r>
      <w:r>
        <w:rPr>
          <w:rFonts w:ascii="宋体" w:hAnsi="宋体"/>
          <w:color w:val="auto"/>
          <w:kern w:val="0"/>
          <w:szCs w:val="21"/>
        </w:rPr>
        <w:t>t</w:t>
      </w:r>
      <w:r>
        <w:rPr>
          <w:rFonts w:ascii="宋体" w:hAnsi="宋体"/>
          <w:color w:val="auto"/>
          <w:kern w:val="0"/>
          <w:szCs w:val="21"/>
          <w:vertAlign w:val="subscript"/>
        </w:rPr>
        <w:t>h</w:t>
      </w:r>
      <w:r>
        <w:rPr>
          <w:rFonts w:hint="eastAsia" w:ascii="宋体" w:hAnsi="宋体"/>
          <w:color w:val="auto"/>
          <w:kern w:val="0"/>
          <w:szCs w:val="21"/>
        </w:rPr>
        <w:t xml:space="preserve">     </w:t>
      </w:r>
      <w:r>
        <w:rPr>
          <w:rFonts w:hint="eastAsia" w:ascii="宋体" w:hAnsi="宋体"/>
          <w:color w:val="auto"/>
          <w:kern w:val="0"/>
          <w:szCs w:val="21"/>
          <w:lang w:val="en-US" w:eastAsia="zh-CN"/>
        </w:rPr>
        <w:t xml:space="preserve">   </w:t>
      </w:r>
      <w:r>
        <w:rPr>
          <w:rFonts w:hint="eastAsia"/>
          <w:color w:val="auto"/>
          <w:kern w:val="0"/>
          <w:szCs w:val="21"/>
        </w:rPr>
        <w:t xml:space="preserve">        </w:t>
      </w:r>
      <w:r>
        <w:rPr>
          <w:rFonts w:hint="eastAsia"/>
          <w:color w:val="auto"/>
          <w:kern w:val="0"/>
          <w:szCs w:val="21"/>
          <w:lang w:eastAsia="zh-CN"/>
        </w:rPr>
        <w:t>…………………………</w:t>
      </w:r>
      <w:r>
        <w:rPr>
          <w:rFonts w:hint="eastAsia"/>
          <w:color w:val="auto"/>
          <w:kern w:val="0"/>
          <w:szCs w:val="21"/>
        </w:rPr>
        <w:t>（2）</w:t>
      </w:r>
    </w:p>
    <w:p>
      <w:pPr>
        <w:adjustRightInd w:val="0"/>
        <w:ind w:firstLine="420" w:firstLineChars="200"/>
        <w:rPr>
          <w:color w:val="auto"/>
        </w:rPr>
      </w:pPr>
      <w:r>
        <w:rPr>
          <w:rFonts w:hint="eastAsia"/>
          <w:color w:val="auto"/>
        </w:rPr>
        <w:t>式中：</w:t>
      </w:r>
    </w:p>
    <w:p>
      <w:pPr>
        <w:adjustRightInd w:val="0"/>
        <w:ind w:firstLine="420" w:firstLineChars="200"/>
        <w:rPr>
          <w:rFonts w:ascii="宋体" w:hAnsi="宋体"/>
          <w:color w:val="auto"/>
        </w:rPr>
      </w:pPr>
      <w:r>
        <w:rPr>
          <w:rFonts w:hint="eastAsia" w:ascii="宋体" w:hAnsi="宋体"/>
          <w:color w:val="auto"/>
        </w:rPr>
        <w:t>△t</w:t>
      </w:r>
      <w:r>
        <w:rPr>
          <w:rFonts w:hint="eastAsia" w:ascii="宋体" w:hAnsi="宋体"/>
          <w:color w:val="auto"/>
          <w:vertAlign w:val="subscript"/>
          <w:lang w:val="en-US" w:eastAsia="zh-CN"/>
        </w:rPr>
        <w:t>c</w:t>
      </w:r>
      <w:r>
        <w:rPr>
          <w:rFonts w:hint="eastAsia" w:ascii="宋体" w:hAnsi="宋体"/>
          <w:color w:val="auto"/>
        </w:rPr>
        <w:t xml:space="preserve"> </w:t>
      </w:r>
      <w:r>
        <w:rPr>
          <w:rFonts w:ascii="宋体" w:hAnsi="宋体"/>
          <w:color w:val="auto"/>
        </w:rPr>
        <w:t>——</w:t>
      </w:r>
      <w:r>
        <w:rPr>
          <w:rFonts w:hint="eastAsia" w:ascii="宋体" w:hAnsi="宋体"/>
          <w:color w:val="auto"/>
        </w:rPr>
        <w:t>锅炉</w:t>
      </w:r>
      <w:r>
        <w:rPr>
          <w:rFonts w:hint="eastAsia" w:ascii="宋体" w:hAnsi="宋体"/>
          <w:color w:val="auto"/>
          <w:lang w:eastAsia="zh-CN"/>
        </w:rPr>
        <w:t>炉侧</w:t>
      </w:r>
      <w:r>
        <w:rPr>
          <w:rFonts w:ascii="宋体" w:hAnsi="宋体"/>
          <w:color w:val="auto"/>
        </w:rPr>
        <w:t>外表面温升</w:t>
      </w:r>
      <w:r>
        <w:rPr>
          <w:rFonts w:hint="eastAsia" w:ascii="宋体" w:hAnsi="宋体"/>
          <w:color w:val="auto"/>
        </w:rPr>
        <w:t>，单位为摄氏度（</w:t>
      </w:r>
      <w:r>
        <w:rPr>
          <w:rFonts w:ascii="宋体" w:hAnsi="宋体"/>
          <w:color w:val="auto"/>
        </w:rPr>
        <w:t>℃</w:t>
      </w:r>
      <w:r>
        <w:rPr>
          <w:rFonts w:hint="eastAsia" w:ascii="宋体" w:hAnsi="宋体"/>
          <w:color w:val="auto"/>
        </w:rPr>
        <w:t>）；</w:t>
      </w:r>
    </w:p>
    <w:p>
      <w:pPr>
        <w:adjustRightInd w:val="0"/>
        <w:ind w:firstLine="420" w:firstLineChars="200"/>
        <w:rPr>
          <w:rFonts w:ascii="宋体" w:hAnsi="宋体"/>
          <w:color w:val="auto"/>
        </w:rPr>
      </w:pPr>
      <w:r>
        <w:rPr>
          <w:rFonts w:hint="eastAsia" w:ascii="宋体" w:hAnsi="宋体"/>
          <w:color w:val="auto"/>
        </w:rPr>
        <w:t>t</w:t>
      </w:r>
      <w:r>
        <w:rPr>
          <w:rFonts w:hint="eastAsia" w:ascii="宋体" w:hAnsi="宋体"/>
          <w:color w:val="auto"/>
          <w:vertAlign w:val="subscript"/>
          <w:lang w:val="en-US" w:eastAsia="zh-CN"/>
        </w:rPr>
        <w:t>c</w:t>
      </w:r>
      <w:r>
        <w:rPr>
          <w:rFonts w:hint="eastAsia" w:ascii="宋体" w:hAnsi="宋体"/>
          <w:color w:val="auto"/>
        </w:rPr>
        <w:t xml:space="preserve"> </w:t>
      </w:r>
      <w:r>
        <w:rPr>
          <w:rFonts w:ascii="宋体" w:hAnsi="宋体"/>
          <w:color w:val="auto"/>
        </w:rPr>
        <w:t>——</w:t>
      </w:r>
      <w:r>
        <w:rPr>
          <w:rFonts w:hint="eastAsia" w:ascii="宋体" w:hAnsi="宋体"/>
          <w:color w:val="auto"/>
        </w:rPr>
        <w:t>锅炉</w:t>
      </w:r>
      <w:r>
        <w:rPr>
          <w:rFonts w:hint="eastAsia" w:ascii="宋体" w:hAnsi="宋体"/>
          <w:color w:val="auto"/>
          <w:lang w:eastAsia="zh-CN"/>
        </w:rPr>
        <w:t>炉侧</w:t>
      </w:r>
      <w:r>
        <w:rPr>
          <w:rFonts w:ascii="宋体" w:hAnsi="宋体"/>
          <w:color w:val="auto"/>
        </w:rPr>
        <w:t>外表面温</w:t>
      </w:r>
      <w:r>
        <w:rPr>
          <w:rFonts w:hint="eastAsia" w:ascii="宋体" w:hAnsi="宋体"/>
          <w:color w:val="auto"/>
        </w:rPr>
        <w:t>度，单位为摄氏度（</w:t>
      </w:r>
      <w:r>
        <w:rPr>
          <w:rFonts w:ascii="宋体" w:hAnsi="宋体"/>
          <w:color w:val="auto"/>
        </w:rPr>
        <w:t>℃</w:t>
      </w:r>
      <w:r>
        <w:rPr>
          <w:rFonts w:hint="eastAsia" w:ascii="宋体" w:hAnsi="宋体"/>
          <w:color w:val="auto"/>
        </w:rPr>
        <w:t>）；</w:t>
      </w:r>
    </w:p>
    <w:p>
      <w:pPr>
        <w:adjustRightInd w:val="0"/>
        <w:ind w:firstLine="420" w:firstLineChars="200"/>
        <w:rPr>
          <w:rFonts w:hint="eastAsia" w:ascii="宋体" w:hAnsi="宋体" w:eastAsia="宋体"/>
          <w:color w:val="auto"/>
          <w:lang w:eastAsia="zh-CN"/>
        </w:rPr>
      </w:pPr>
      <w:r>
        <w:rPr>
          <w:rFonts w:hint="eastAsia" w:ascii="宋体" w:hAnsi="宋体"/>
          <w:color w:val="auto"/>
        </w:rPr>
        <w:t>t</w:t>
      </w:r>
      <w:r>
        <w:rPr>
          <w:rFonts w:hint="eastAsia" w:ascii="宋体" w:hAnsi="宋体"/>
          <w:color w:val="auto"/>
          <w:vertAlign w:val="subscript"/>
        </w:rPr>
        <w:t>h</w:t>
      </w:r>
      <w:r>
        <w:rPr>
          <w:rFonts w:hint="eastAsia" w:ascii="宋体" w:hAnsi="宋体"/>
          <w:color w:val="auto"/>
        </w:rPr>
        <w:t xml:space="preserve"> </w:t>
      </w:r>
      <w:r>
        <w:rPr>
          <w:rFonts w:ascii="宋体" w:hAnsi="宋体"/>
          <w:color w:val="auto"/>
        </w:rPr>
        <w:t>——</w:t>
      </w:r>
      <w:r>
        <w:rPr>
          <w:rFonts w:hint="eastAsia" w:ascii="宋体" w:hAnsi="宋体"/>
          <w:color w:val="auto"/>
        </w:rPr>
        <w:t>环境温度，单位为摄氏度（</w:t>
      </w:r>
      <w:r>
        <w:rPr>
          <w:rFonts w:ascii="宋体" w:hAnsi="宋体"/>
          <w:color w:val="auto"/>
        </w:rPr>
        <w:t>℃</w:t>
      </w:r>
      <w:r>
        <w:rPr>
          <w:rFonts w:hint="eastAsia" w:ascii="宋体" w:hAnsi="宋体"/>
          <w:color w:val="auto"/>
        </w:rPr>
        <w:t>）</w:t>
      </w:r>
      <w:r>
        <w:rPr>
          <w:rFonts w:hint="eastAsia" w:ascii="宋体" w:hAnsi="宋体"/>
          <w:color w:val="auto"/>
          <w:lang w:eastAsia="zh-CN"/>
        </w:rPr>
        <w:t>。</w:t>
      </w:r>
    </w:p>
    <w:p>
      <w:pPr>
        <w:pStyle w:val="84"/>
        <w:spacing w:beforeLines="0" w:afterLines="0"/>
        <w:outlineLvl w:val="0"/>
        <w:rPr>
          <w:color w:val="auto"/>
        </w:rPr>
      </w:pPr>
    </w:p>
    <w:p>
      <w:pPr>
        <w:pStyle w:val="48"/>
        <w:numPr>
          <w:ilvl w:val="2"/>
          <w:numId w:val="1"/>
        </w:numPr>
        <w:spacing w:beforeLines="50" w:afterLines="50"/>
        <w:outlineLvl w:val="9"/>
        <w:rPr>
          <w:color w:val="auto"/>
        </w:rPr>
      </w:pPr>
      <w:r>
        <w:rPr>
          <w:rFonts w:hint="eastAsia"/>
          <w:color w:val="auto"/>
          <w:lang w:eastAsia="zh-CN"/>
        </w:rPr>
        <w:t>炉</w:t>
      </w:r>
      <w:r>
        <w:rPr>
          <w:rFonts w:hint="eastAsia"/>
          <w:color w:val="auto"/>
          <w:lang w:val="en-US" w:eastAsia="zh-CN"/>
        </w:rPr>
        <w:t>顶</w:t>
      </w:r>
      <w:r>
        <w:rPr>
          <w:rFonts w:hint="eastAsia"/>
          <w:color w:val="auto"/>
        </w:rPr>
        <w:t>外表面温升</w:t>
      </w:r>
    </w:p>
    <w:p>
      <w:pPr>
        <w:adjustRightInd w:val="0"/>
        <w:ind w:firstLine="420" w:firstLineChars="200"/>
        <w:rPr>
          <w:rFonts w:ascii="宋体" w:hAnsi="宋体"/>
          <w:color w:val="auto"/>
          <w:kern w:val="0"/>
          <w:szCs w:val="21"/>
        </w:rPr>
      </w:pPr>
      <w:r>
        <w:rPr>
          <w:rFonts w:hint="eastAsia" w:ascii="宋体" w:hAnsi="宋体"/>
          <w:color w:val="auto"/>
          <w:kern w:val="0"/>
          <w:szCs w:val="21"/>
        </w:rPr>
        <w:t>锅炉</w:t>
      </w:r>
      <w:r>
        <w:rPr>
          <w:rFonts w:hint="eastAsia" w:ascii="宋体" w:hAnsi="宋体"/>
          <w:color w:val="auto"/>
          <w:kern w:val="0"/>
          <w:szCs w:val="21"/>
          <w:lang w:eastAsia="zh-CN"/>
        </w:rPr>
        <w:t>炉</w:t>
      </w:r>
      <w:r>
        <w:rPr>
          <w:rFonts w:hint="eastAsia" w:ascii="宋体" w:hAnsi="宋体"/>
          <w:color w:val="auto"/>
          <w:kern w:val="0"/>
          <w:szCs w:val="21"/>
          <w:lang w:val="en-US" w:eastAsia="zh-CN"/>
        </w:rPr>
        <w:t>顶</w:t>
      </w:r>
      <w:r>
        <w:rPr>
          <w:rFonts w:hint="eastAsia" w:ascii="宋体" w:hAnsi="宋体"/>
          <w:color w:val="auto"/>
          <w:kern w:val="0"/>
          <w:szCs w:val="21"/>
        </w:rPr>
        <w:t>外表面温升按式</w:t>
      </w:r>
      <w:r>
        <w:rPr>
          <w:rFonts w:hint="eastAsia" w:ascii="宋体" w:hAnsi="宋体"/>
          <w:color w:val="auto"/>
          <w:kern w:val="0"/>
          <w:szCs w:val="21"/>
          <w:lang w:eastAsia="zh-CN"/>
        </w:rPr>
        <w:t>（</w:t>
      </w:r>
      <w:r>
        <w:rPr>
          <w:rFonts w:hint="eastAsia" w:ascii="宋体" w:hAnsi="宋体"/>
          <w:color w:val="auto"/>
          <w:kern w:val="0"/>
          <w:szCs w:val="21"/>
          <w:lang w:val="en-US" w:eastAsia="zh-CN"/>
        </w:rPr>
        <w:t>3</w:t>
      </w:r>
      <w:r>
        <w:rPr>
          <w:rFonts w:hint="eastAsia" w:ascii="宋体" w:hAnsi="宋体"/>
          <w:color w:val="auto"/>
          <w:kern w:val="0"/>
          <w:szCs w:val="21"/>
          <w:lang w:eastAsia="zh-CN"/>
        </w:rPr>
        <w:t>）</w:t>
      </w:r>
      <w:r>
        <w:rPr>
          <w:rFonts w:hint="eastAsia" w:ascii="宋体" w:hAnsi="宋体"/>
          <w:color w:val="auto"/>
          <w:kern w:val="0"/>
          <w:szCs w:val="21"/>
        </w:rPr>
        <w:t>计算：</w:t>
      </w:r>
    </w:p>
    <w:p>
      <w:pPr>
        <w:widowControl/>
        <w:jc w:val="right"/>
        <w:rPr>
          <w:color w:val="auto"/>
          <w:kern w:val="0"/>
          <w:szCs w:val="21"/>
        </w:rPr>
      </w:pPr>
      <w:r>
        <w:rPr>
          <w:rFonts w:ascii="宋体" w:hAnsi="宋体" w:cs="Symbol"/>
          <w:color w:val="auto"/>
          <w:kern w:val="0"/>
          <w:szCs w:val="21"/>
        </w:rPr>
        <w:t></w:t>
      </w:r>
      <w:r>
        <w:rPr>
          <w:rFonts w:hint="eastAsia" w:ascii="宋体" w:hAnsi="宋体"/>
          <w:color w:val="auto"/>
        </w:rPr>
        <w:t>△</w:t>
      </w:r>
      <w:r>
        <w:rPr>
          <w:rFonts w:ascii="宋体" w:hAnsi="宋体"/>
          <w:color w:val="auto"/>
          <w:kern w:val="0"/>
          <w:szCs w:val="21"/>
        </w:rPr>
        <w:t>t</w:t>
      </w:r>
      <w:r>
        <w:rPr>
          <w:rFonts w:hint="eastAsia" w:ascii="宋体" w:hAnsi="宋体"/>
          <w:color w:val="auto"/>
          <w:kern w:val="0"/>
          <w:szCs w:val="21"/>
          <w:vertAlign w:val="subscript"/>
          <w:lang w:val="en-US" w:eastAsia="zh-CN"/>
        </w:rPr>
        <w:t>d</w:t>
      </w:r>
      <w:r>
        <w:rPr>
          <w:rFonts w:hint="eastAsia" w:ascii="宋体" w:hAnsi="宋体"/>
          <w:color w:val="auto"/>
          <w:kern w:val="0"/>
          <w:szCs w:val="21"/>
        </w:rPr>
        <w:t>=</w:t>
      </w:r>
      <w:r>
        <w:rPr>
          <w:rFonts w:ascii="宋体" w:hAnsi="宋体"/>
          <w:color w:val="auto"/>
          <w:kern w:val="0"/>
          <w:szCs w:val="21"/>
        </w:rPr>
        <w:t>t</w:t>
      </w:r>
      <w:r>
        <w:rPr>
          <w:rFonts w:hint="eastAsia" w:ascii="宋体" w:hAnsi="宋体"/>
          <w:color w:val="auto"/>
          <w:kern w:val="0"/>
          <w:szCs w:val="21"/>
          <w:vertAlign w:val="subscript"/>
          <w:lang w:val="en-US" w:eastAsia="zh-CN"/>
        </w:rPr>
        <w:t>d</w:t>
      </w:r>
      <w:r>
        <w:rPr>
          <w:rFonts w:hint="eastAsia" w:ascii="宋体" w:hAnsi="宋体"/>
          <w:color w:val="auto"/>
          <w:kern w:val="0"/>
          <w:szCs w:val="21"/>
        </w:rPr>
        <w:t>-</w:t>
      </w:r>
      <w:r>
        <w:rPr>
          <w:rFonts w:ascii="宋体" w:hAnsi="宋体"/>
          <w:color w:val="auto"/>
          <w:kern w:val="0"/>
          <w:szCs w:val="21"/>
        </w:rPr>
        <w:t>t</w:t>
      </w:r>
      <w:r>
        <w:rPr>
          <w:rFonts w:ascii="宋体" w:hAnsi="宋体"/>
          <w:color w:val="auto"/>
          <w:kern w:val="0"/>
          <w:szCs w:val="21"/>
          <w:vertAlign w:val="subscript"/>
        </w:rPr>
        <w:t>h</w:t>
      </w:r>
      <w:r>
        <w:rPr>
          <w:rFonts w:hint="eastAsia" w:ascii="宋体" w:hAnsi="宋体"/>
          <w:color w:val="auto"/>
          <w:kern w:val="0"/>
          <w:szCs w:val="21"/>
        </w:rPr>
        <w:t xml:space="preserve">     </w:t>
      </w:r>
      <w:r>
        <w:rPr>
          <w:rFonts w:hint="eastAsia"/>
          <w:color w:val="auto"/>
          <w:kern w:val="0"/>
          <w:szCs w:val="21"/>
        </w:rPr>
        <w:t xml:space="preserve">   </w:t>
      </w:r>
      <w:r>
        <w:rPr>
          <w:rFonts w:hint="eastAsia"/>
          <w:color w:val="auto"/>
          <w:kern w:val="0"/>
          <w:szCs w:val="21"/>
          <w:lang w:val="en-US" w:eastAsia="zh-CN"/>
        </w:rPr>
        <w:t xml:space="preserve">   </w:t>
      </w:r>
      <w:r>
        <w:rPr>
          <w:rFonts w:hint="eastAsia"/>
          <w:color w:val="auto"/>
          <w:kern w:val="0"/>
          <w:szCs w:val="21"/>
        </w:rPr>
        <w:t xml:space="preserve">     …………………………（</w:t>
      </w:r>
      <w:r>
        <w:rPr>
          <w:rFonts w:hint="eastAsia"/>
          <w:color w:val="auto"/>
          <w:kern w:val="0"/>
          <w:szCs w:val="21"/>
          <w:lang w:val="en-US" w:eastAsia="zh-CN"/>
        </w:rPr>
        <w:t>3</w:t>
      </w:r>
      <w:r>
        <w:rPr>
          <w:rFonts w:hint="eastAsia"/>
          <w:color w:val="auto"/>
          <w:kern w:val="0"/>
          <w:szCs w:val="21"/>
        </w:rPr>
        <w:t>）</w:t>
      </w:r>
    </w:p>
    <w:p>
      <w:pPr>
        <w:adjustRightInd w:val="0"/>
        <w:ind w:firstLine="420" w:firstLineChars="200"/>
        <w:rPr>
          <w:color w:val="auto"/>
        </w:rPr>
      </w:pPr>
      <w:r>
        <w:rPr>
          <w:rFonts w:hint="eastAsia"/>
          <w:color w:val="auto"/>
        </w:rPr>
        <w:t>式中：</w:t>
      </w:r>
    </w:p>
    <w:p>
      <w:pPr>
        <w:adjustRightInd w:val="0"/>
        <w:ind w:firstLine="420" w:firstLineChars="200"/>
        <w:rPr>
          <w:rFonts w:ascii="宋体" w:hAnsi="宋体"/>
          <w:color w:val="auto"/>
        </w:rPr>
      </w:pPr>
      <w:r>
        <w:rPr>
          <w:rFonts w:hint="eastAsia" w:ascii="宋体" w:hAnsi="宋体"/>
          <w:color w:val="auto"/>
        </w:rPr>
        <w:t>△t</w:t>
      </w:r>
      <w:r>
        <w:rPr>
          <w:rFonts w:hint="eastAsia" w:ascii="宋体" w:hAnsi="宋体"/>
          <w:color w:val="auto"/>
          <w:vertAlign w:val="subscript"/>
          <w:lang w:val="en-US" w:eastAsia="zh-CN"/>
        </w:rPr>
        <w:t>d</w:t>
      </w:r>
      <w:r>
        <w:rPr>
          <w:rFonts w:hint="eastAsia" w:ascii="宋体" w:hAnsi="宋体"/>
          <w:color w:val="auto"/>
        </w:rPr>
        <w:t xml:space="preserve"> </w:t>
      </w:r>
      <w:r>
        <w:rPr>
          <w:rFonts w:ascii="宋体" w:hAnsi="宋体"/>
          <w:color w:val="auto"/>
        </w:rPr>
        <w:t>——</w:t>
      </w:r>
      <w:r>
        <w:rPr>
          <w:rFonts w:hint="eastAsia" w:ascii="宋体" w:hAnsi="宋体"/>
          <w:color w:val="auto"/>
        </w:rPr>
        <w:t>锅炉</w:t>
      </w:r>
      <w:r>
        <w:rPr>
          <w:rFonts w:hint="eastAsia" w:ascii="宋体" w:hAnsi="宋体"/>
          <w:color w:val="auto"/>
          <w:lang w:eastAsia="zh-CN"/>
        </w:rPr>
        <w:t>炉</w:t>
      </w:r>
      <w:r>
        <w:rPr>
          <w:rFonts w:hint="eastAsia" w:ascii="宋体" w:hAnsi="宋体"/>
          <w:color w:val="auto"/>
          <w:lang w:val="en-US" w:eastAsia="zh-CN"/>
        </w:rPr>
        <w:t>顶</w:t>
      </w:r>
      <w:r>
        <w:rPr>
          <w:rFonts w:ascii="宋体" w:hAnsi="宋体"/>
          <w:color w:val="auto"/>
        </w:rPr>
        <w:t>外表面温升</w:t>
      </w:r>
      <w:r>
        <w:rPr>
          <w:rFonts w:hint="eastAsia" w:ascii="宋体" w:hAnsi="宋体"/>
          <w:color w:val="auto"/>
        </w:rPr>
        <w:t>，单位为摄氏度（</w:t>
      </w:r>
      <w:r>
        <w:rPr>
          <w:rFonts w:ascii="宋体" w:hAnsi="宋体"/>
          <w:color w:val="auto"/>
        </w:rPr>
        <w:t>℃</w:t>
      </w:r>
      <w:r>
        <w:rPr>
          <w:rFonts w:hint="eastAsia" w:ascii="宋体" w:hAnsi="宋体"/>
          <w:color w:val="auto"/>
        </w:rPr>
        <w:t>）；</w:t>
      </w:r>
    </w:p>
    <w:p>
      <w:pPr>
        <w:adjustRightInd w:val="0"/>
        <w:ind w:firstLine="420" w:firstLineChars="200"/>
        <w:rPr>
          <w:rFonts w:ascii="宋体" w:hAnsi="宋体"/>
          <w:color w:val="auto"/>
        </w:rPr>
      </w:pPr>
      <w:r>
        <w:rPr>
          <w:rFonts w:hint="eastAsia" w:ascii="宋体" w:hAnsi="宋体"/>
          <w:color w:val="auto"/>
        </w:rPr>
        <w:t>t</w:t>
      </w:r>
      <w:r>
        <w:rPr>
          <w:rFonts w:hint="eastAsia" w:ascii="宋体" w:hAnsi="宋体"/>
          <w:color w:val="auto"/>
          <w:vertAlign w:val="subscript"/>
          <w:lang w:val="en-US" w:eastAsia="zh-CN"/>
        </w:rPr>
        <w:t>d</w:t>
      </w:r>
      <w:r>
        <w:rPr>
          <w:rFonts w:hint="eastAsia" w:ascii="宋体" w:hAnsi="宋体"/>
          <w:color w:val="auto"/>
        </w:rPr>
        <w:t xml:space="preserve"> </w:t>
      </w:r>
      <w:r>
        <w:rPr>
          <w:rFonts w:ascii="宋体" w:hAnsi="宋体"/>
          <w:color w:val="auto"/>
        </w:rPr>
        <w:t>——</w:t>
      </w:r>
      <w:r>
        <w:rPr>
          <w:rFonts w:hint="eastAsia" w:ascii="宋体" w:hAnsi="宋体"/>
          <w:color w:val="auto"/>
        </w:rPr>
        <w:t>锅炉</w:t>
      </w:r>
      <w:r>
        <w:rPr>
          <w:rFonts w:hint="eastAsia" w:ascii="宋体" w:hAnsi="宋体"/>
          <w:color w:val="auto"/>
          <w:lang w:eastAsia="zh-CN"/>
        </w:rPr>
        <w:t>炉</w:t>
      </w:r>
      <w:r>
        <w:rPr>
          <w:rFonts w:hint="eastAsia" w:ascii="宋体" w:hAnsi="宋体"/>
          <w:color w:val="auto"/>
          <w:lang w:val="en-US" w:eastAsia="zh-CN"/>
        </w:rPr>
        <w:t>顶</w:t>
      </w:r>
      <w:r>
        <w:rPr>
          <w:rFonts w:ascii="宋体" w:hAnsi="宋体"/>
          <w:color w:val="auto"/>
        </w:rPr>
        <w:t>外表面温</w:t>
      </w:r>
      <w:r>
        <w:rPr>
          <w:rFonts w:hint="eastAsia" w:ascii="宋体" w:hAnsi="宋体"/>
          <w:color w:val="auto"/>
        </w:rPr>
        <w:t>度，单位为摄氏度（</w:t>
      </w:r>
      <w:r>
        <w:rPr>
          <w:rFonts w:ascii="宋体" w:hAnsi="宋体"/>
          <w:color w:val="auto"/>
        </w:rPr>
        <w:t>℃</w:t>
      </w:r>
      <w:r>
        <w:rPr>
          <w:rFonts w:hint="eastAsia" w:ascii="宋体" w:hAnsi="宋体"/>
          <w:color w:val="auto"/>
        </w:rPr>
        <w:t>）；</w:t>
      </w:r>
    </w:p>
    <w:p>
      <w:pPr>
        <w:adjustRightInd w:val="0"/>
        <w:ind w:firstLine="420" w:firstLineChars="200"/>
        <w:rPr>
          <w:rFonts w:hint="eastAsia" w:ascii="宋体" w:hAnsi="宋体" w:eastAsia="宋体"/>
          <w:color w:val="auto"/>
          <w:lang w:eastAsia="zh-CN"/>
        </w:rPr>
      </w:pPr>
      <w:r>
        <w:rPr>
          <w:rFonts w:hint="eastAsia" w:ascii="宋体" w:hAnsi="宋体"/>
          <w:color w:val="auto"/>
        </w:rPr>
        <w:t>t</w:t>
      </w:r>
      <w:r>
        <w:rPr>
          <w:rFonts w:hint="eastAsia" w:ascii="宋体" w:hAnsi="宋体"/>
          <w:color w:val="auto"/>
          <w:vertAlign w:val="subscript"/>
        </w:rPr>
        <w:t>h</w:t>
      </w:r>
      <w:r>
        <w:rPr>
          <w:rFonts w:hint="eastAsia" w:ascii="宋体" w:hAnsi="宋体"/>
          <w:color w:val="auto"/>
        </w:rPr>
        <w:t xml:space="preserve"> </w:t>
      </w:r>
      <w:r>
        <w:rPr>
          <w:rFonts w:ascii="宋体" w:hAnsi="宋体"/>
          <w:color w:val="auto"/>
        </w:rPr>
        <w:t>——</w:t>
      </w:r>
      <w:r>
        <w:rPr>
          <w:rFonts w:hint="eastAsia" w:ascii="宋体" w:hAnsi="宋体"/>
          <w:color w:val="auto"/>
        </w:rPr>
        <w:t>环境温度，单位为摄氏度（</w:t>
      </w:r>
      <w:r>
        <w:rPr>
          <w:rFonts w:ascii="宋体" w:hAnsi="宋体"/>
          <w:color w:val="auto"/>
        </w:rPr>
        <w:t>℃</w:t>
      </w:r>
      <w:r>
        <w:rPr>
          <w:rFonts w:hint="eastAsia" w:ascii="宋体" w:hAnsi="宋体"/>
          <w:color w:val="auto"/>
        </w:rPr>
        <w:t>）</w:t>
      </w:r>
      <w:r>
        <w:rPr>
          <w:rFonts w:hint="eastAsia" w:ascii="宋体" w:hAnsi="宋体"/>
          <w:color w:val="auto"/>
          <w:lang w:eastAsia="zh-CN"/>
        </w:rPr>
        <w:t>。</w:t>
      </w:r>
    </w:p>
    <w:p>
      <w:pPr>
        <w:rPr>
          <w:color w:val="auto"/>
        </w:rPr>
      </w:pPr>
    </w:p>
    <w:p>
      <w:pPr>
        <w:pStyle w:val="84"/>
        <w:numPr>
          <w:ilvl w:val="1"/>
          <w:numId w:val="1"/>
        </w:numPr>
        <w:spacing w:beforeLines="0" w:afterLines="0"/>
        <w:outlineLvl w:val="0"/>
        <w:rPr>
          <w:color w:val="auto"/>
        </w:rPr>
      </w:pPr>
      <w:bookmarkStart w:id="24" w:name="_Toc11120"/>
      <w:r>
        <w:rPr>
          <w:rFonts w:hint="eastAsia"/>
          <w:color w:val="auto"/>
        </w:rPr>
        <w:t>评价指标</w:t>
      </w:r>
      <w:bookmarkEnd w:id="24"/>
    </w:p>
    <w:p>
      <w:pPr>
        <w:rPr>
          <w:color w:val="auto"/>
        </w:rPr>
      </w:pPr>
    </w:p>
    <w:p>
      <w:pPr>
        <w:pStyle w:val="48"/>
        <w:numPr>
          <w:ilvl w:val="2"/>
          <w:numId w:val="1"/>
        </w:numPr>
        <w:spacing w:beforeLines="50" w:afterLines="50"/>
        <w:outlineLvl w:val="9"/>
        <w:rPr>
          <w:rFonts w:ascii="黑体" w:hAnsi="黑体"/>
          <w:color w:val="auto"/>
        </w:rPr>
      </w:pPr>
      <w:r>
        <w:rPr>
          <w:rFonts w:hint="eastAsia" w:ascii="黑体" w:hAnsi="黑体"/>
          <w:color w:val="auto"/>
        </w:rPr>
        <w:t>排烟温度评价指标</w:t>
      </w:r>
    </w:p>
    <w:p>
      <w:pPr>
        <w:adjustRightInd w:val="0"/>
        <w:ind w:firstLine="420" w:firstLineChars="200"/>
        <w:rPr>
          <w:rFonts w:ascii="宋体" w:hAnsi="宋体"/>
          <w:color w:val="auto"/>
          <w:kern w:val="0"/>
          <w:szCs w:val="21"/>
        </w:rPr>
      </w:pPr>
      <w:r>
        <w:rPr>
          <w:rFonts w:hint="eastAsia" w:ascii="宋体" w:hAnsi="宋体"/>
          <w:color w:val="auto"/>
          <w:kern w:val="0"/>
          <w:szCs w:val="21"/>
        </w:rPr>
        <w:t>排烟温度评价指标见表</w:t>
      </w:r>
      <w:r>
        <w:rPr>
          <w:rFonts w:hint="eastAsia" w:ascii="宋体" w:hAnsi="宋体"/>
          <w:color w:val="auto"/>
          <w:kern w:val="0"/>
          <w:szCs w:val="21"/>
          <w:lang w:val="en-US" w:eastAsia="zh-CN"/>
        </w:rPr>
        <w:t>2</w:t>
      </w:r>
      <w:r>
        <w:rPr>
          <w:rFonts w:hint="eastAsia" w:ascii="宋体" w:hAnsi="宋体"/>
          <w:color w:val="auto"/>
          <w:kern w:val="0"/>
          <w:szCs w:val="21"/>
        </w:rPr>
        <w:t>。</w:t>
      </w:r>
    </w:p>
    <w:p>
      <w:pPr>
        <w:pStyle w:val="18"/>
        <w:kinsoku w:val="0"/>
        <w:overflowPunct w:val="0"/>
        <w:autoSpaceDE w:val="0"/>
        <w:autoSpaceDN w:val="0"/>
        <w:adjustRightInd w:val="0"/>
        <w:spacing w:before="78"/>
        <w:ind w:left="3108"/>
        <w:jc w:val="left"/>
        <w:rPr>
          <w:rFonts w:ascii="黑体" w:hAnsi="黑体" w:eastAsia="黑体"/>
          <w:color w:val="auto"/>
          <w:kern w:val="0"/>
        </w:rPr>
      </w:pPr>
    </w:p>
    <w:p>
      <w:pPr>
        <w:pStyle w:val="18"/>
        <w:kinsoku w:val="0"/>
        <w:overflowPunct w:val="0"/>
        <w:autoSpaceDE w:val="0"/>
        <w:autoSpaceDN w:val="0"/>
        <w:adjustRightInd w:val="0"/>
        <w:spacing w:before="78"/>
        <w:ind w:left="3108"/>
        <w:jc w:val="left"/>
        <w:rPr>
          <w:rFonts w:hint="default" w:ascii="黑体" w:hAnsi="黑体" w:eastAsia="黑体"/>
          <w:color w:val="auto"/>
          <w:kern w:val="0"/>
        </w:rPr>
      </w:pPr>
      <w:r>
        <w:rPr>
          <w:rFonts w:ascii="黑体" w:hAnsi="黑体" w:eastAsia="黑体"/>
          <w:color w:val="auto"/>
          <w:kern w:val="0"/>
        </w:rPr>
        <w:t>表</w:t>
      </w:r>
      <w:r>
        <w:rPr>
          <w:rFonts w:hint="eastAsia" w:ascii="黑体" w:hAnsi="黑体" w:eastAsia="黑体"/>
          <w:color w:val="auto"/>
          <w:kern w:val="0"/>
          <w:lang w:val="en-US" w:eastAsia="zh-CN"/>
        </w:rPr>
        <w:t>2</w:t>
      </w:r>
      <w:r>
        <w:rPr>
          <w:rFonts w:ascii="黑体" w:hAnsi="黑体" w:eastAsia="黑体"/>
          <w:color w:val="auto"/>
          <w:kern w:val="0"/>
        </w:rPr>
        <w:t xml:space="preserve"> 排烟温度评价指标表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2393"/>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gridSpan w:val="2"/>
            <w:vAlign w:val="center"/>
          </w:tcPr>
          <w:p>
            <w:pPr>
              <w:jc w:val="center"/>
              <w:rPr>
                <w:rFonts w:ascii="宋体" w:hAnsi="宋体"/>
                <w:color w:val="auto"/>
                <w:sz w:val="18"/>
                <w:szCs w:val="18"/>
              </w:rPr>
            </w:pPr>
            <w:r>
              <w:rPr>
                <w:rFonts w:hint="eastAsia" w:ascii="宋体" w:hAnsi="宋体"/>
                <w:color w:val="auto"/>
                <w:sz w:val="18"/>
                <w:szCs w:val="18"/>
              </w:rPr>
              <w:t>锅炉类型</w:t>
            </w:r>
          </w:p>
        </w:tc>
        <w:tc>
          <w:tcPr>
            <w:tcW w:w="4786" w:type="dxa"/>
            <w:vAlign w:val="center"/>
          </w:tcPr>
          <w:p>
            <w:pPr>
              <w:jc w:val="center"/>
              <w:rPr>
                <w:rFonts w:ascii="宋体" w:hAnsi="宋体"/>
                <w:color w:val="auto"/>
                <w:sz w:val="18"/>
                <w:szCs w:val="18"/>
              </w:rPr>
            </w:pPr>
            <w:r>
              <w:rPr>
                <w:rFonts w:hint="eastAsia" w:ascii="宋体" w:hAnsi="宋体"/>
                <w:color w:val="auto"/>
                <w:sz w:val="18"/>
                <w:szCs w:val="18"/>
              </w:rPr>
              <w:t>排烟温度（</w:t>
            </w:r>
            <w:r>
              <w:rPr>
                <w:rFonts w:ascii="宋体" w:hAnsi="宋体"/>
                <w:color w:val="auto"/>
                <w:sz w:val="18"/>
                <w:szCs w:val="18"/>
              </w:rPr>
              <w:t>℃</w:t>
            </w:r>
            <w:r>
              <w:rPr>
                <w:rFonts w:hint="eastAsia" w:ascii="宋体" w:hAnsi="宋体"/>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gridSpan w:val="2"/>
            <w:vAlign w:val="center"/>
          </w:tcPr>
          <w:p>
            <w:pPr>
              <w:jc w:val="center"/>
              <w:rPr>
                <w:rFonts w:ascii="宋体" w:hAnsi="宋体"/>
                <w:color w:val="auto"/>
                <w:sz w:val="18"/>
                <w:szCs w:val="18"/>
              </w:rPr>
            </w:pPr>
            <w:r>
              <w:rPr>
                <w:rFonts w:hint="eastAsia" w:ascii="宋体" w:hAnsi="宋体"/>
                <w:color w:val="auto"/>
                <w:sz w:val="18"/>
                <w:szCs w:val="18"/>
              </w:rPr>
              <w:t>蒸汽锅炉</w:t>
            </w:r>
          </w:p>
        </w:tc>
        <w:tc>
          <w:tcPr>
            <w:tcW w:w="4786" w:type="dxa"/>
            <w:vAlign w:val="center"/>
          </w:tcPr>
          <w:p>
            <w:pPr>
              <w:jc w:val="center"/>
              <w:rPr>
                <w:rFonts w:ascii="宋体" w:hAnsi="宋体"/>
                <w:color w:val="auto"/>
                <w:sz w:val="18"/>
                <w:szCs w:val="18"/>
              </w:rPr>
            </w:pPr>
            <w:r>
              <w:rPr>
                <w:rFonts w:hint="eastAsia" w:ascii="宋体" w:hAnsi="宋体"/>
                <w:color w:val="auto"/>
                <w:sz w:val="18"/>
                <w:szCs w:val="18"/>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gridSpan w:val="2"/>
            <w:vAlign w:val="center"/>
          </w:tcPr>
          <w:p>
            <w:pPr>
              <w:jc w:val="center"/>
              <w:rPr>
                <w:rFonts w:ascii="宋体" w:hAnsi="宋体"/>
                <w:color w:val="auto"/>
                <w:sz w:val="18"/>
                <w:szCs w:val="18"/>
              </w:rPr>
            </w:pPr>
            <w:r>
              <w:rPr>
                <w:rFonts w:hint="eastAsia" w:ascii="宋体" w:hAnsi="宋体"/>
                <w:color w:val="auto"/>
                <w:sz w:val="18"/>
                <w:szCs w:val="18"/>
              </w:rPr>
              <w:t>热水锅炉</w:t>
            </w:r>
          </w:p>
        </w:tc>
        <w:tc>
          <w:tcPr>
            <w:tcW w:w="4786" w:type="dxa"/>
            <w:vAlign w:val="center"/>
          </w:tcPr>
          <w:p>
            <w:pPr>
              <w:jc w:val="center"/>
              <w:rPr>
                <w:rFonts w:ascii="宋体" w:hAnsi="宋体"/>
                <w:color w:val="auto"/>
                <w:sz w:val="18"/>
                <w:szCs w:val="18"/>
              </w:rPr>
            </w:pPr>
            <w:r>
              <w:rPr>
                <w:rFonts w:hint="eastAsia" w:ascii="宋体" w:hAnsi="宋体"/>
                <w:color w:val="auto"/>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Merge w:val="restart"/>
            <w:vAlign w:val="center"/>
          </w:tcPr>
          <w:p>
            <w:pPr>
              <w:jc w:val="center"/>
              <w:rPr>
                <w:rFonts w:hint="eastAsia" w:ascii="宋体" w:hAnsi="宋体"/>
                <w:color w:val="auto"/>
                <w:sz w:val="18"/>
                <w:szCs w:val="18"/>
              </w:rPr>
            </w:pPr>
            <w:r>
              <w:rPr>
                <w:rFonts w:hint="eastAsia" w:ascii="宋体" w:hAnsi="宋体"/>
                <w:color w:val="auto"/>
                <w:sz w:val="18"/>
                <w:szCs w:val="18"/>
                <w:lang w:val="en-US" w:eastAsia="zh-CN"/>
              </w:rPr>
              <w:t>有机热载体</w:t>
            </w:r>
            <w:r>
              <w:rPr>
                <w:rFonts w:hint="eastAsia" w:ascii="宋体" w:hAnsi="宋体"/>
                <w:color w:val="auto"/>
                <w:sz w:val="18"/>
                <w:szCs w:val="18"/>
              </w:rPr>
              <w:t>锅炉</w:t>
            </w:r>
          </w:p>
        </w:tc>
        <w:tc>
          <w:tcPr>
            <w:tcW w:w="2393"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val="en-US" w:eastAsia="zh-CN"/>
              </w:rPr>
              <w:t>≤1.4MW</w:t>
            </w:r>
          </w:p>
        </w:tc>
        <w:tc>
          <w:tcPr>
            <w:tcW w:w="4786"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val="en-US" w:eastAsia="zh-CN"/>
              </w:rPr>
              <w:t>≤进口介质温度+50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vMerge w:val="continue"/>
            <w:vAlign w:val="center"/>
          </w:tcPr>
          <w:p>
            <w:pPr>
              <w:jc w:val="center"/>
              <w:rPr>
                <w:rFonts w:hint="eastAsia" w:ascii="宋体" w:hAnsi="宋体"/>
                <w:color w:val="auto"/>
                <w:sz w:val="18"/>
                <w:szCs w:val="18"/>
                <w:lang w:val="en-US" w:eastAsia="zh-CN"/>
              </w:rPr>
            </w:pPr>
          </w:p>
        </w:tc>
        <w:tc>
          <w:tcPr>
            <w:tcW w:w="2393"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val="en-US" w:eastAsia="zh-CN"/>
              </w:rPr>
              <w:t>＞1.4MW</w:t>
            </w:r>
          </w:p>
        </w:tc>
        <w:tc>
          <w:tcPr>
            <w:tcW w:w="4786"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val="en-US" w:eastAsia="zh-CN"/>
              </w:rPr>
              <w:t>≤170</w:t>
            </w:r>
          </w:p>
        </w:tc>
      </w:tr>
    </w:tbl>
    <w:p>
      <w:pPr>
        <w:pStyle w:val="48"/>
        <w:numPr>
          <w:ilvl w:val="0"/>
          <w:numId w:val="0"/>
        </w:numPr>
        <w:spacing w:beforeLines="50" w:afterLines="50"/>
        <w:ind w:leftChars="0"/>
        <w:outlineLvl w:val="9"/>
        <w:rPr>
          <w:color w:val="auto"/>
        </w:rPr>
      </w:pPr>
    </w:p>
    <w:p>
      <w:pPr>
        <w:pStyle w:val="48"/>
        <w:numPr>
          <w:ilvl w:val="2"/>
          <w:numId w:val="1"/>
        </w:numPr>
        <w:spacing w:beforeLines="50" w:afterLines="50"/>
        <w:outlineLvl w:val="9"/>
        <w:rPr>
          <w:color w:val="auto"/>
        </w:rPr>
      </w:pPr>
      <w:r>
        <w:rPr>
          <w:rFonts w:hint="eastAsia"/>
          <w:color w:val="auto"/>
        </w:rPr>
        <w:t>过量空气系数评价指标</w:t>
      </w:r>
    </w:p>
    <w:p>
      <w:pPr>
        <w:adjustRightInd w:val="0"/>
        <w:ind w:firstLine="420" w:firstLineChars="200"/>
        <w:rPr>
          <w:rFonts w:hint="eastAsia" w:ascii="宋体" w:hAnsi="宋体"/>
          <w:color w:val="auto"/>
          <w:kern w:val="0"/>
          <w:szCs w:val="21"/>
        </w:rPr>
      </w:pPr>
      <w:r>
        <w:rPr>
          <w:rFonts w:hint="eastAsia" w:ascii="宋体" w:hAnsi="宋体"/>
          <w:color w:val="auto"/>
          <w:kern w:val="0"/>
          <w:szCs w:val="21"/>
        </w:rPr>
        <w:t>排烟处的过量空气系数评价指标见表</w:t>
      </w:r>
      <w:r>
        <w:rPr>
          <w:rFonts w:hint="eastAsia" w:ascii="宋体" w:hAnsi="宋体"/>
          <w:color w:val="auto"/>
          <w:kern w:val="0"/>
          <w:szCs w:val="21"/>
          <w:lang w:val="en-US" w:eastAsia="zh-CN"/>
        </w:rPr>
        <w:t>3</w:t>
      </w:r>
      <w:r>
        <w:rPr>
          <w:rFonts w:hint="eastAsia" w:ascii="宋体" w:hAnsi="宋体"/>
          <w:color w:val="auto"/>
          <w:kern w:val="0"/>
          <w:szCs w:val="21"/>
        </w:rPr>
        <w:t>。</w:t>
      </w:r>
    </w:p>
    <w:p>
      <w:pPr>
        <w:pStyle w:val="18"/>
        <w:kinsoku w:val="0"/>
        <w:overflowPunct w:val="0"/>
        <w:autoSpaceDE w:val="0"/>
        <w:autoSpaceDN w:val="0"/>
        <w:adjustRightInd w:val="0"/>
        <w:spacing w:before="78"/>
        <w:ind w:left="3108"/>
        <w:jc w:val="left"/>
        <w:rPr>
          <w:rFonts w:hint="default" w:ascii="黑体" w:hAnsi="黑体" w:eastAsia="黑体"/>
          <w:color w:val="auto"/>
          <w:kern w:val="0"/>
        </w:rPr>
      </w:pPr>
      <w:r>
        <w:rPr>
          <w:rFonts w:ascii="黑体" w:hAnsi="黑体" w:eastAsia="黑体"/>
          <w:color w:val="auto"/>
          <w:kern w:val="0"/>
        </w:rPr>
        <w:t>表</w:t>
      </w:r>
      <w:r>
        <w:rPr>
          <w:rFonts w:hint="eastAsia" w:ascii="黑体" w:hAnsi="黑体" w:eastAsia="黑体"/>
          <w:color w:val="auto"/>
          <w:kern w:val="0"/>
          <w:lang w:val="en-US" w:eastAsia="zh-CN"/>
        </w:rPr>
        <w:t>3</w:t>
      </w:r>
      <w:r>
        <w:rPr>
          <w:rFonts w:ascii="黑体" w:hAnsi="黑体" w:eastAsia="黑体"/>
          <w:color w:val="auto"/>
          <w:kern w:val="0"/>
        </w:rPr>
        <w:t xml:space="preserve"> </w:t>
      </w:r>
      <w:r>
        <w:rPr>
          <w:rFonts w:hint="eastAsia" w:ascii="黑体" w:hAnsi="黑体" w:eastAsia="黑体"/>
          <w:color w:val="auto"/>
          <w:kern w:val="0"/>
        </w:rPr>
        <w:t>过量空气系数</w:t>
      </w:r>
      <w:r>
        <w:rPr>
          <w:rFonts w:ascii="黑体" w:hAnsi="黑体" w:eastAsia="黑体"/>
          <w:color w:val="auto"/>
          <w:kern w:val="0"/>
        </w:rPr>
        <w:t>评价指标表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9"/>
        <w:gridCol w:w="319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79" w:type="dxa"/>
            <w:gridSpan w:val="2"/>
            <w:vAlign w:val="center"/>
          </w:tcPr>
          <w:p>
            <w:pPr>
              <w:jc w:val="center"/>
              <w:rPr>
                <w:rFonts w:hint="eastAsia" w:ascii="宋体" w:hAnsi="宋体"/>
                <w:color w:val="auto"/>
                <w:sz w:val="18"/>
                <w:szCs w:val="18"/>
              </w:rPr>
            </w:pPr>
            <w:r>
              <w:rPr>
                <w:rFonts w:hint="eastAsia" w:ascii="宋体" w:hAnsi="宋体"/>
                <w:color w:val="auto"/>
                <w:sz w:val="18"/>
                <w:szCs w:val="18"/>
              </w:rPr>
              <w:t>锅炉类型</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过量空气系数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restart"/>
            <w:vAlign w:val="center"/>
          </w:tcPr>
          <w:p>
            <w:pPr>
              <w:jc w:val="center"/>
              <w:rPr>
                <w:rFonts w:hint="eastAsia" w:ascii="宋体" w:hAnsi="宋体"/>
                <w:color w:val="auto"/>
                <w:sz w:val="18"/>
                <w:szCs w:val="18"/>
                <w:lang w:eastAsia="zh-CN"/>
              </w:rPr>
            </w:pPr>
            <w:r>
              <w:rPr>
                <w:rFonts w:hint="eastAsia" w:ascii="宋体" w:hAnsi="宋体"/>
                <w:color w:val="auto"/>
                <w:sz w:val="18"/>
                <w:szCs w:val="18"/>
                <w:lang w:eastAsia="zh-CN"/>
              </w:rPr>
              <w:t>正压气体燃料锅炉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贯流锅炉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continue"/>
            <w:vAlign w:val="center"/>
          </w:tcPr>
          <w:p>
            <w:pPr>
              <w:jc w:val="center"/>
              <w:rPr>
                <w:rFonts w:hint="eastAsia" w:ascii="宋体" w:hAnsi="宋体"/>
                <w:color w:val="auto"/>
                <w:sz w:val="18"/>
                <w:szCs w:val="18"/>
              </w:rPr>
            </w:pP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表面燃烧锅炉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continue"/>
            <w:vAlign w:val="center"/>
          </w:tcPr>
          <w:p>
            <w:pPr>
              <w:jc w:val="center"/>
              <w:rPr>
                <w:rFonts w:hint="eastAsia" w:ascii="宋体" w:hAnsi="宋体"/>
                <w:color w:val="auto"/>
                <w:sz w:val="18"/>
                <w:szCs w:val="18"/>
              </w:rPr>
            </w:pPr>
          </w:p>
        </w:tc>
        <w:tc>
          <w:tcPr>
            <w:tcW w:w="3190" w:type="dxa"/>
            <w:vAlign w:val="center"/>
          </w:tcPr>
          <w:p>
            <w:pPr>
              <w:jc w:val="center"/>
              <w:rPr>
                <w:rFonts w:hint="eastAsia" w:ascii="宋体" w:hAnsi="宋体"/>
                <w:color w:val="auto"/>
                <w:sz w:val="18"/>
                <w:szCs w:val="18"/>
                <w:lang w:eastAsia="zh-CN"/>
              </w:rPr>
            </w:pPr>
            <w:r>
              <w:rPr>
                <w:rFonts w:hint="eastAsia" w:ascii="宋体" w:hAnsi="宋体"/>
                <w:color w:val="auto"/>
                <w:sz w:val="18"/>
                <w:szCs w:val="18"/>
                <w:lang w:eastAsia="zh-CN"/>
              </w:rPr>
              <w:t>其他锅炉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restart"/>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eastAsia="zh-CN"/>
              </w:rPr>
              <w:t>负压气体燃料锅炉</w:t>
            </w:r>
          </w:p>
        </w:tc>
        <w:tc>
          <w:tcPr>
            <w:tcW w:w="3190"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rPr>
              <w:t>贯流锅炉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continue"/>
            <w:vAlign w:val="center"/>
          </w:tcPr>
          <w:p>
            <w:pPr>
              <w:jc w:val="center"/>
              <w:rPr>
                <w:rFonts w:hint="eastAsia" w:ascii="宋体" w:hAnsi="宋体"/>
                <w:color w:val="auto"/>
                <w:sz w:val="18"/>
                <w:szCs w:val="18"/>
                <w:lang w:val="en-US" w:eastAsia="zh-CN"/>
              </w:rPr>
            </w:pPr>
          </w:p>
        </w:tc>
        <w:tc>
          <w:tcPr>
            <w:tcW w:w="3190"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rPr>
              <w:t>表面燃烧锅炉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9" w:type="dxa"/>
            <w:vMerge w:val="continue"/>
            <w:vAlign w:val="center"/>
          </w:tcPr>
          <w:p>
            <w:pPr>
              <w:jc w:val="center"/>
              <w:rPr>
                <w:rFonts w:hint="eastAsia" w:ascii="宋体" w:hAnsi="宋体"/>
                <w:color w:val="auto"/>
                <w:sz w:val="18"/>
                <w:szCs w:val="18"/>
                <w:lang w:val="en-US" w:eastAsia="zh-CN"/>
              </w:rPr>
            </w:pPr>
          </w:p>
        </w:tc>
        <w:tc>
          <w:tcPr>
            <w:tcW w:w="3190" w:type="dxa"/>
            <w:vAlign w:val="center"/>
          </w:tcPr>
          <w:p>
            <w:pPr>
              <w:jc w:val="center"/>
              <w:rPr>
                <w:rFonts w:hint="eastAsia" w:ascii="宋体" w:hAnsi="宋体"/>
                <w:color w:val="auto"/>
                <w:sz w:val="18"/>
                <w:szCs w:val="18"/>
                <w:lang w:val="en-US" w:eastAsia="zh-CN"/>
              </w:rPr>
            </w:pPr>
            <w:r>
              <w:rPr>
                <w:rFonts w:hint="eastAsia" w:ascii="宋体" w:hAnsi="宋体"/>
                <w:color w:val="auto"/>
                <w:sz w:val="18"/>
                <w:szCs w:val="18"/>
                <w:lang w:eastAsia="zh-CN"/>
              </w:rPr>
              <w:t>其他锅炉</w:t>
            </w:r>
          </w:p>
        </w:tc>
        <w:tc>
          <w:tcPr>
            <w:tcW w:w="3190" w:type="dxa"/>
            <w:vAlign w:val="center"/>
          </w:tcPr>
          <w:p>
            <w:pPr>
              <w:jc w:val="center"/>
              <w:rPr>
                <w:rFonts w:hint="eastAsia" w:ascii="宋体" w:hAnsi="宋体"/>
                <w:color w:val="auto"/>
                <w:sz w:val="18"/>
                <w:szCs w:val="18"/>
              </w:rPr>
            </w:pPr>
            <w:r>
              <w:rPr>
                <w:rFonts w:hint="eastAsia" w:ascii="宋体" w:hAnsi="宋体"/>
                <w:color w:val="auto"/>
                <w:sz w:val="18"/>
                <w:szCs w:val="18"/>
              </w:rPr>
              <w:t>≤</w:t>
            </w:r>
            <w:r>
              <w:rPr>
                <w:rFonts w:hint="eastAsia" w:ascii="宋体" w:hAnsi="宋体"/>
                <w:color w:val="auto"/>
                <w:kern w:val="0"/>
                <w:szCs w:val="21"/>
              </w:rPr>
              <w:t>1.</w:t>
            </w:r>
            <w:r>
              <w:rPr>
                <w:rFonts w:hint="eastAsia" w:ascii="宋体" w:hAnsi="宋体"/>
                <w:color w:val="auto"/>
                <w:kern w:val="0"/>
                <w:szCs w:val="21"/>
                <w:lang w:val="en-US" w:eastAsia="zh-CN"/>
              </w:rPr>
              <w:t>2</w:t>
            </w:r>
            <w:r>
              <w:rPr>
                <w:rFonts w:hint="eastAsia" w:ascii="宋体" w:hAnsi="宋体"/>
                <w:color w:val="auto"/>
                <w:kern w:val="0"/>
                <w:szCs w:val="21"/>
              </w:rPr>
              <w:t>5</w:t>
            </w:r>
          </w:p>
        </w:tc>
      </w:tr>
    </w:tbl>
    <w:p>
      <w:pPr>
        <w:adjustRightInd w:val="0"/>
        <w:ind w:firstLine="400" w:firstLineChars="200"/>
        <w:rPr>
          <w:rFonts w:hint="eastAsia" w:ascii="宋体" w:hAnsi="宋体" w:cs="宋体"/>
          <w:color w:val="auto"/>
          <w:kern w:val="0"/>
          <w:sz w:val="20"/>
          <w:szCs w:val="20"/>
          <w:highlight w:val="none"/>
        </w:rPr>
      </w:pPr>
    </w:p>
    <w:p>
      <w:pPr>
        <w:pStyle w:val="48"/>
        <w:numPr>
          <w:ilvl w:val="2"/>
          <w:numId w:val="1"/>
        </w:numPr>
        <w:spacing w:beforeLines="50" w:afterLines="50"/>
        <w:outlineLvl w:val="9"/>
        <w:rPr>
          <w:color w:val="auto"/>
        </w:rPr>
      </w:pPr>
      <w:r>
        <w:rPr>
          <w:rFonts w:hint="eastAsia"/>
          <w:color w:val="auto"/>
        </w:rPr>
        <w:t>一氧化碳</w:t>
      </w:r>
      <w:r>
        <w:rPr>
          <w:rFonts w:hint="eastAsia" w:ascii="宋体" w:hAnsi="宋体"/>
          <w:color w:val="auto"/>
          <w:lang w:val="en-US" w:eastAsia="zh-CN"/>
        </w:rPr>
        <w:t>的体积分数</w:t>
      </w:r>
      <w:r>
        <w:rPr>
          <w:rFonts w:hint="eastAsia"/>
          <w:color w:val="auto"/>
        </w:rPr>
        <w:t>评价指标</w:t>
      </w:r>
    </w:p>
    <w:p>
      <w:pPr>
        <w:adjustRightInd w:val="0"/>
        <w:ind w:firstLine="420" w:firstLineChars="200"/>
        <w:rPr>
          <w:rFonts w:hint="eastAsia" w:ascii="宋体" w:hAnsi="宋体"/>
          <w:color w:val="auto"/>
          <w:kern w:val="0"/>
          <w:szCs w:val="21"/>
        </w:rPr>
      </w:pPr>
      <w:r>
        <w:rPr>
          <w:rFonts w:hint="eastAsia" w:ascii="宋体" w:hAnsi="宋体"/>
          <w:color w:val="auto"/>
        </w:rPr>
        <w:t>排烟处烟气中一氧化碳</w:t>
      </w:r>
      <w:r>
        <w:rPr>
          <w:rFonts w:hint="eastAsia" w:ascii="宋体" w:hAnsi="宋体"/>
          <w:color w:val="auto"/>
          <w:lang w:val="en-US" w:eastAsia="zh-CN"/>
        </w:rPr>
        <w:t>的体积分数</w:t>
      </w:r>
      <w:r>
        <w:rPr>
          <w:rFonts w:hint="eastAsia" w:ascii="宋体" w:hAnsi="宋体"/>
          <w:color w:val="auto"/>
          <w:kern w:val="0"/>
          <w:szCs w:val="21"/>
        </w:rPr>
        <w:t>应不大于0.02%。</w:t>
      </w:r>
    </w:p>
    <w:p>
      <w:pPr>
        <w:adjustRightInd w:val="0"/>
        <w:ind w:firstLine="420" w:firstLineChars="200"/>
        <w:rPr>
          <w:rFonts w:hint="eastAsia" w:ascii="宋体" w:hAnsi="宋体"/>
          <w:color w:val="auto"/>
          <w:kern w:val="0"/>
          <w:szCs w:val="21"/>
        </w:rPr>
      </w:pPr>
    </w:p>
    <w:p>
      <w:pPr>
        <w:pStyle w:val="48"/>
        <w:numPr>
          <w:ilvl w:val="2"/>
          <w:numId w:val="1"/>
        </w:numPr>
        <w:spacing w:beforeLines="50" w:afterLines="50"/>
        <w:outlineLvl w:val="9"/>
        <w:rPr>
          <w:color w:val="auto"/>
        </w:rPr>
      </w:pPr>
      <w:r>
        <w:rPr>
          <w:rFonts w:hint="eastAsia"/>
          <w:color w:val="auto"/>
          <w:lang w:eastAsia="zh-CN"/>
        </w:rPr>
        <w:t>炉侧</w:t>
      </w:r>
      <w:r>
        <w:rPr>
          <w:rFonts w:hint="eastAsia"/>
          <w:color w:val="auto"/>
        </w:rPr>
        <w:t>外表面温升评价指标</w:t>
      </w:r>
    </w:p>
    <w:p>
      <w:pPr>
        <w:adjustRightInd w:val="0"/>
        <w:ind w:firstLine="420" w:firstLineChars="200"/>
        <w:rPr>
          <w:rFonts w:hint="eastAsia" w:ascii="宋体" w:hAnsi="宋体"/>
          <w:color w:val="auto"/>
          <w:kern w:val="0"/>
          <w:szCs w:val="21"/>
        </w:rPr>
      </w:pPr>
      <w:r>
        <w:rPr>
          <w:rFonts w:hint="eastAsia" w:ascii="宋体" w:hAnsi="宋体"/>
          <w:color w:val="auto"/>
          <w:kern w:val="0"/>
          <w:szCs w:val="21"/>
        </w:rPr>
        <w:t>锅炉</w:t>
      </w:r>
      <w:r>
        <w:rPr>
          <w:rFonts w:hint="eastAsia" w:ascii="宋体" w:hAnsi="宋体"/>
          <w:color w:val="auto"/>
          <w:kern w:val="0"/>
          <w:szCs w:val="21"/>
          <w:lang w:eastAsia="zh-CN"/>
        </w:rPr>
        <w:t>炉侧</w:t>
      </w:r>
      <w:r>
        <w:rPr>
          <w:rFonts w:hint="eastAsia" w:ascii="宋体" w:hAnsi="宋体"/>
          <w:color w:val="auto"/>
          <w:kern w:val="0"/>
          <w:szCs w:val="21"/>
        </w:rPr>
        <w:t>外表面温升应不大于2</w:t>
      </w:r>
      <w:r>
        <w:rPr>
          <w:rFonts w:hint="eastAsia" w:ascii="宋体" w:hAnsi="宋体"/>
          <w:color w:val="auto"/>
          <w:kern w:val="0"/>
          <w:szCs w:val="21"/>
          <w:lang w:val="en-US" w:eastAsia="zh-CN"/>
        </w:rPr>
        <w:t>0</w:t>
      </w:r>
      <w:r>
        <w:rPr>
          <w:rFonts w:hint="eastAsia" w:ascii="宋体" w:hAnsi="宋体"/>
          <w:color w:val="auto"/>
          <w:kern w:val="0"/>
          <w:szCs w:val="21"/>
        </w:rPr>
        <w:t>℃。</w:t>
      </w:r>
    </w:p>
    <w:p>
      <w:pPr>
        <w:adjustRightInd w:val="0"/>
        <w:ind w:firstLine="420" w:firstLineChars="200"/>
        <w:rPr>
          <w:rFonts w:hint="eastAsia" w:ascii="宋体" w:hAnsi="宋体"/>
          <w:color w:val="auto"/>
          <w:kern w:val="0"/>
          <w:szCs w:val="21"/>
        </w:rPr>
      </w:pPr>
    </w:p>
    <w:p>
      <w:pPr>
        <w:pStyle w:val="48"/>
        <w:numPr>
          <w:ilvl w:val="2"/>
          <w:numId w:val="1"/>
        </w:numPr>
        <w:spacing w:beforeLines="50" w:afterLines="50"/>
        <w:outlineLvl w:val="9"/>
        <w:rPr>
          <w:color w:val="auto"/>
        </w:rPr>
      </w:pPr>
      <w:r>
        <w:rPr>
          <w:rFonts w:hint="eastAsia"/>
          <w:color w:val="auto"/>
        </w:rPr>
        <w:t>炉</w:t>
      </w:r>
      <w:r>
        <w:rPr>
          <w:rFonts w:hint="eastAsia"/>
          <w:color w:val="auto"/>
          <w:lang w:val="en-US" w:eastAsia="zh-CN"/>
        </w:rPr>
        <w:t>顶</w:t>
      </w:r>
      <w:r>
        <w:rPr>
          <w:rFonts w:hint="eastAsia"/>
          <w:color w:val="auto"/>
        </w:rPr>
        <w:t>外表面温升评价指标</w:t>
      </w:r>
    </w:p>
    <w:p>
      <w:pPr>
        <w:adjustRightInd w:val="0"/>
        <w:ind w:firstLine="420" w:firstLineChars="200"/>
        <w:rPr>
          <w:rFonts w:hint="eastAsia" w:ascii="宋体" w:hAnsi="宋体"/>
          <w:color w:val="auto"/>
          <w:kern w:val="0"/>
          <w:szCs w:val="21"/>
        </w:rPr>
      </w:pPr>
      <w:r>
        <w:rPr>
          <w:rFonts w:hint="eastAsia" w:ascii="宋体" w:hAnsi="宋体"/>
          <w:color w:val="auto"/>
          <w:kern w:val="0"/>
          <w:szCs w:val="21"/>
        </w:rPr>
        <w:t>锅炉炉</w:t>
      </w:r>
      <w:r>
        <w:rPr>
          <w:rFonts w:hint="eastAsia" w:ascii="宋体" w:hAnsi="宋体"/>
          <w:color w:val="auto"/>
          <w:kern w:val="0"/>
          <w:szCs w:val="21"/>
          <w:lang w:val="en-US" w:eastAsia="zh-CN"/>
        </w:rPr>
        <w:t>顶</w:t>
      </w:r>
      <w:r>
        <w:rPr>
          <w:rFonts w:hint="eastAsia" w:ascii="宋体" w:hAnsi="宋体"/>
          <w:color w:val="auto"/>
          <w:kern w:val="0"/>
          <w:szCs w:val="21"/>
        </w:rPr>
        <w:t>外表面温升应不大于</w:t>
      </w:r>
      <w:r>
        <w:rPr>
          <w:rFonts w:hint="eastAsia" w:ascii="宋体" w:hAnsi="宋体"/>
          <w:color w:val="auto"/>
          <w:kern w:val="0"/>
          <w:szCs w:val="21"/>
          <w:lang w:val="en-US" w:eastAsia="zh-CN"/>
        </w:rPr>
        <w:t>50</w:t>
      </w:r>
      <w:r>
        <w:rPr>
          <w:rFonts w:hint="eastAsia" w:ascii="宋体" w:hAnsi="宋体"/>
          <w:color w:val="auto"/>
          <w:kern w:val="0"/>
          <w:szCs w:val="21"/>
        </w:rPr>
        <w:t>℃。</w:t>
      </w:r>
    </w:p>
    <w:p>
      <w:pPr>
        <w:pStyle w:val="84"/>
        <w:spacing w:beforeLines="0" w:afterLines="0"/>
        <w:outlineLvl w:val="0"/>
        <w:rPr>
          <w:color w:val="auto"/>
        </w:rPr>
      </w:pPr>
    </w:p>
    <w:p>
      <w:pPr>
        <w:pStyle w:val="84"/>
        <w:numPr>
          <w:ilvl w:val="1"/>
          <w:numId w:val="1"/>
        </w:numPr>
        <w:spacing w:beforeLines="0" w:afterLines="0"/>
        <w:outlineLvl w:val="0"/>
        <w:rPr>
          <w:color w:val="auto"/>
        </w:rPr>
      </w:pPr>
      <w:bookmarkStart w:id="25" w:name="_Toc28854"/>
      <w:r>
        <w:rPr>
          <w:rFonts w:hint="eastAsia"/>
          <w:color w:val="auto"/>
        </w:rPr>
        <w:t>监测结果评价</w:t>
      </w:r>
      <w:bookmarkEnd w:id="25"/>
    </w:p>
    <w:p>
      <w:pPr>
        <w:rPr>
          <w:color w:val="auto"/>
        </w:rPr>
      </w:pPr>
    </w:p>
    <w:p>
      <w:pPr>
        <w:widowControl/>
        <w:spacing w:beforeLines="50" w:afterLines="50"/>
        <w:jc w:val="left"/>
        <w:rPr>
          <w:rFonts w:hint="default" w:ascii="黑体" w:hAnsi="宋体" w:eastAsia="黑体" w:cs="黑体"/>
          <w:color w:val="auto"/>
          <w:kern w:val="0"/>
          <w:szCs w:val="21"/>
          <w:lang w:val="en-US" w:eastAsia="zh-CN"/>
        </w:rPr>
      </w:pPr>
      <w:r>
        <w:rPr>
          <w:rFonts w:hint="eastAsia" w:ascii="黑体" w:hAnsi="宋体" w:eastAsia="黑体" w:cs="黑体"/>
          <w:color w:val="auto"/>
          <w:kern w:val="0"/>
          <w:szCs w:val="21"/>
        </w:rPr>
        <w:t xml:space="preserve">8.1 </w:t>
      </w:r>
      <w:r>
        <w:rPr>
          <w:rFonts w:hint="eastAsia" w:ascii="黑体" w:hAnsi="宋体" w:eastAsia="黑体" w:cs="黑体"/>
          <w:color w:val="auto"/>
          <w:kern w:val="0"/>
          <w:szCs w:val="21"/>
          <w:lang w:val="en-US" w:eastAsia="zh-CN"/>
        </w:rPr>
        <w:t>监测合格标准</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cs="宋体"/>
          <w:color w:val="auto"/>
          <w:kern w:val="0"/>
          <w:szCs w:val="21"/>
        </w:rPr>
      </w:pPr>
      <w:r>
        <w:rPr>
          <w:rFonts w:hint="eastAsia" w:ascii="宋体" w:hAnsi="宋体"/>
          <w:color w:val="auto"/>
          <w:kern w:val="0"/>
          <w:szCs w:val="21"/>
          <w:lang w:val="en-US" w:eastAsia="zh-CN"/>
        </w:rPr>
        <w:t xml:space="preserve">8.1.1 </w:t>
      </w:r>
      <w:r>
        <w:rPr>
          <w:rFonts w:hint="eastAsia" w:ascii="宋体" w:hAnsi="宋体" w:cs="宋体"/>
          <w:color w:val="auto"/>
          <w:kern w:val="0"/>
          <w:szCs w:val="21"/>
        </w:rPr>
        <w:t>燃气工业锅炉检查结果应符合4.1的要求，测试结果应符合7的要求。</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cs="宋体"/>
          <w:color w:val="auto"/>
          <w:kern w:val="0"/>
          <w:szCs w:val="21"/>
        </w:rPr>
      </w:pPr>
      <w:r>
        <w:rPr>
          <w:rFonts w:hint="eastAsia" w:ascii="宋体" w:hAnsi="宋体" w:cs="宋体"/>
          <w:color w:val="auto"/>
          <w:kern w:val="0"/>
          <w:szCs w:val="21"/>
          <w:lang w:val="en-US" w:eastAsia="zh-CN"/>
        </w:rPr>
        <w:t xml:space="preserve">8.1.2 </w:t>
      </w:r>
      <w:r>
        <w:rPr>
          <w:rFonts w:hint="eastAsia" w:ascii="宋体" w:hAnsi="宋体" w:cs="宋体"/>
          <w:color w:val="auto"/>
          <w:kern w:val="0"/>
          <w:szCs w:val="21"/>
        </w:rPr>
        <w:t>本</w:t>
      </w:r>
      <w:r>
        <w:rPr>
          <w:rFonts w:hint="eastAsia" w:ascii="宋体" w:hAnsi="宋体" w:cs="宋体"/>
          <w:color w:val="auto"/>
          <w:kern w:val="0"/>
          <w:szCs w:val="21"/>
          <w:lang w:eastAsia="zh-CN"/>
        </w:rPr>
        <w:t>文件</w:t>
      </w:r>
      <w:r>
        <w:rPr>
          <w:rFonts w:hint="eastAsia" w:ascii="宋体" w:hAnsi="宋体" w:cs="宋体"/>
          <w:color w:val="auto"/>
          <w:kern w:val="0"/>
          <w:szCs w:val="21"/>
        </w:rPr>
        <w:t>规定的检查项目和测试项目评价指标是监测合格的最低标准，全部监测项目均合格方可认为节能监测结果合格。</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cs="宋体"/>
          <w:color w:val="auto"/>
          <w:kern w:val="0"/>
          <w:szCs w:val="21"/>
        </w:rPr>
      </w:pPr>
    </w:p>
    <w:p>
      <w:pPr>
        <w:widowControl/>
        <w:spacing w:beforeLines="50" w:afterLines="50"/>
        <w:jc w:val="left"/>
        <w:rPr>
          <w:rFonts w:hint="default" w:ascii="黑体" w:hAnsi="宋体" w:eastAsia="黑体" w:cs="黑体"/>
          <w:color w:val="auto"/>
          <w:kern w:val="0"/>
          <w:szCs w:val="21"/>
          <w:lang w:val="en-US" w:eastAsia="zh-CN"/>
        </w:rPr>
      </w:pPr>
      <w:r>
        <w:rPr>
          <w:rFonts w:hint="eastAsia" w:ascii="黑体" w:hAnsi="宋体" w:eastAsia="黑体" w:cs="黑体"/>
          <w:color w:val="auto"/>
          <w:kern w:val="0"/>
          <w:szCs w:val="21"/>
        </w:rPr>
        <w:t>8.2</w:t>
      </w:r>
      <w:r>
        <w:rPr>
          <w:rFonts w:hint="eastAsia" w:ascii="黑体" w:hAnsi="宋体" w:eastAsia="黑体" w:cs="黑体"/>
          <w:color w:val="auto"/>
          <w:kern w:val="0"/>
          <w:szCs w:val="21"/>
          <w:lang w:val="en-US" w:eastAsia="zh-CN"/>
        </w:rPr>
        <w:t xml:space="preserve"> 监测报告</w:t>
      </w:r>
    </w:p>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cs="宋体"/>
          <w:color w:val="auto"/>
          <w:kern w:val="0"/>
          <w:szCs w:val="21"/>
          <w:lang w:eastAsia="zh-CN"/>
        </w:rPr>
      </w:pPr>
      <w:r>
        <w:rPr>
          <w:rFonts w:hint="eastAsia" w:ascii="宋体" w:hAnsi="宋体" w:cs="宋体"/>
          <w:color w:val="auto"/>
          <w:kern w:val="0"/>
          <w:szCs w:val="21"/>
          <w:lang w:val="en-US" w:eastAsia="zh-CN"/>
        </w:rPr>
        <w:t xml:space="preserve">8.2.1 </w:t>
      </w:r>
      <w:r>
        <w:rPr>
          <w:rFonts w:hint="eastAsia" w:ascii="宋体" w:hAnsi="宋体" w:cs="宋体"/>
          <w:color w:val="auto"/>
          <w:kern w:val="0"/>
          <w:szCs w:val="21"/>
        </w:rPr>
        <w:t>监测机构在监测报告中</w:t>
      </w:r>
      <w:r>
        <w:rPr>
          <w:rFonts w:hint="eastAsia" w:ascii="宋体" w:hAnsi="宋体" w:cs="宋体"/>
          <w:color w:val="auto"/>
          <w:kern w:val="0"/>
          <w:szCs w:val="21"/>
          <w:lang w:eastAsia="zh-CN"/>
        </w:rPr>
        <w:t>可</w:t>
      </w:r>
      <w:r>
        <w:rPr>
          <w:rFonts w:hint="eastAsia" w:ascii="宋体" w:hAnsi="宋体" w:cs="宋体"/>
          <w:color w:val="auto"/>
          <w:kern w:val="0"/>
          <w:szCs w:val="21"/>
        </w:rPr>
        <w:t>做出监测结果合格或不合格的评价</w:t>
      </w:r>
      <w:r>
        <w:rPr>
          <w:rFonts w:hint="eastAsia" w:ascii="宋体" w:hAnsi="宋体" w:cs="宋体"/>
          <w:color w:val="auto"/>
          <w:kern w:val="0"/>
          <w:szCs w:val="21"/>
          <w:lang w:eastAsia="zh-CN"/>
        </w:rPr>
        <w:t>。如</w:t>
      </w:r>
      <w:r>
        <w:rPr>
          <w:rFonts w:hint="eastAsia" w:ascii="宋体" w:hAnsi="宋体" w:cs="宋体"/>
          <w:color w:val="auto"/>
          <w:kern w:val="0"/>
          <w:szCs w:val="21"/>
        </w:rPr>
        <w:t>节能监测结果</w:t>
      </w:r>
      <w:r>
        <w:rPr>
          <w:rFonts w:hint="eastAsia" w:ascii="宋体" w:hAnsi="宋体" w:cs="宋体"/>
          <w:color w:val="auto"/>
          <w:kern w:val="0"/>
          <w:szCs w:val="21"/>
          <w:lang w:eastAsia="zh-CN"/>
        </w:rPr>
        <w:t>不</w:t>
      </w:r>
      <w:r>
        <w:rPr>
          <w:rFonts w:hint="eastAsia" w:ascii="宋体" w:hAnsi="宋体" w:cs="宋体"/>
          <w:color w:val="auto"/>
          <w:kern w:val="0"/>
          <w:szCs w:val="21"/>
        </w:rPr>
        <w:t>合格</w:t>
      </w:r>
      <w:r>
        <w:rPr>
          <w:rFonts w:hint="eastAsia" w:ascii="宋体" w:hAnsi="宋体" w:cs="宋体"/>
          <w:color w:val="auto"/>
          <w:kern w:val="0"/>
          <w:szCs w:val="21"/>
          <w:lang w:eastAsia="zh-CN"/>
        </w:rPr>
        <w:t>，</w:t>
      </w:r>
      <w:r>
        <w:rPr>
          <w:rFonts w:hint="eastAsia" w:ascii="宋体" w:hAnsi="宋体" w:cs="宋体"/>
          <w:color w:val="auto"/>
          <w:kern w:val="0"/>
          <w:szCs w:val="21"/>
        </w:rPr>
        <w:t>监测机构</w:t>
      </w:r>
      <w:r>
        <w:rPr>
          <w:rFonts w:hint="eastAsia" w:ascii="宋体" w:hAnsi="宋体" w:cs="宋体"/>
          <w:color w:val="auto"/>
          <w:kern w:val="0"/>
          <w:szCs w:val="21"/>
          <w:lang w:eastAsia="zh-CN"/>
        </w:rPr>
        <w:t>应</w:t>
      </w:r>
      <w:r>
        <w:rPr>
          <w:rFonts w:hint="eastAsia" w:ascii="宋体" w:hAnsi="宋体" w:cs="宋体"/>
          <w:color w:val="auto"/>
          <w:kern w:val="0"/>
          <w:szCs w:val="21"/>
        </w:rPr>
        <w:t>提出改进建议</w:t>
      </w:r>
      <w:r>
        <w:rPr>
          <w:rFonts w:hint="eastAsia" w:ascii="宋体" w:hAnsi="宋体" w:cs="宋体"/>
          <w:color w:val="auto"/>
          <w:kern w:val="0"/>
          <w:szCs w:val="21"/>
          <w:lang w:eastAsia="zh-CN"/>
        </w:rPr>
        <w:t>。</w:t>
      </w:r>
    </w:p>
    <w:p>
      <w:pPr>
        <w:keepNext w:val="0"/>
        <w:keepLines w:val="0"/>
        <w:pageBreakBefore w:val="0"/>
        <w:widowControl/>
        <w:kinsoku/>
        <w:wordWrap/>
        <w:overflowPunct/>
        <w:topLinePunct w:val="0"/>
        <w:autoSpaceDE/>
        <w:autoSpaceDN/>
        <w:bidi w:val="0"/>
        <w:adjustRightInd/>
        <w:snapToGrid/>
        <w:jc w:val="left"/>
        <w:textAlignment w:val="auto"/>
        <w:rPr>
          <w:rFonts w:hAnsi="宋体"/>
          <w:color w:val="auto"/>
        </w:rPr>
      </w:pPr>
      <w:r>
        <w:rPr>
          <w:rFonts w:hint="eastAsia" w:ascii="宋体" w:hAnsi="宋体" w:cs="宋体"/>
          <w:color w:val="auto"/>
          <w:kern w:val="0"/>
          <w:szCs w:val="21"/>
          <w:lang w:val="en-US" w:eastAsia="zh-CN"/>
        </w:rPr>
        <w:t xml:space="preserve">8.2.2 </w:t>
      </w:r>
      <w:r>
        <w:rPr>
          <w:rFonts w:hint="eastAsia" w:ascii="宋体" w:hAnsi="宋体" w:cs="宋体"/>
          <w:color w:val="auto"/>
          <w:kern w:val="0"/>
          <w:szCs w:val="21"/>
        </w:rPr>
        <w:t>监测机构</w:t>
      </w:r>
      <w:r>
        <w:rPr>
          <w:rFonts w:hint="eastAsia" w:ascii="宋体" w:hAnsi="宋体" w:cs="宋体"/>
          <w:color w:val="auto"/>
          <w:kern w:val="0"/>
          <w:szCs w:val="21"/>
          <w:lang w:eastAsia="zh-CN"/>
        </w:rPr>
        <w:t>可根据本机构规定的报告格式出具结果报告，也可参照</w:t>
      </w:r>
      <w:r>
        <w:rPr>
          <w:rFonts w:hint="eastAsia" w:ascii="宋体" w:hAnsi="宋体" w:cs="宋体"/>
          <w:color w:val="auto"/>
          <w:kern w:val="0"/>
          <w:szCs w:val="21"/>
        </w:rPr>
        <w:t>附录A</w:t>
      </w:r>
      <w:r>
        <w:rPr>
          <w:rFonts w:hint="eastAsia" w:ascii="宋体" w:hAnsi="宋体" w:cs="宋体"/>
          <w:color w:val="auto"/>
          <w:kern w:val="0"/>
          <w:szCs w:val="21"/>
          <w:lang w:eastAsia="zh-CN"/>
        </w:rPr>
        <w:t>的</w:t>
      </w:r>
      <w:r>
        <w:rPr>
          <w:rFonts w:hint="eastAsia" w:ascii="宋体" w:hAnsi="宋体" w:cs="宋体"/>
          <w:color w:val="auto"/>
          <w:kern w:val="0"/>
          <w:szCs w:val="21"/>
        </w:rPr>
        <w:t>格式</w:t>
      </w:r>
      <w:r>
        <w:rPr>
          <w:rFonts w:hint="eastAsia" w:ascii="宋体" w:hAnsi="宋体" w:cs="宋体"/>
          <w:color w:val="auto"/>
          <w:kern w:val="0"/>
          <w:szCs w:val="21"/>
          <w:lang w:eastAsia="zh-CN"/>
        </w:rPr>
        <w:t>出具</w:t>
      </w:r>
      <w:r>
        <w:rPr>
          <w:rFonts w:hint="eastAsia" w:ascii="宋体" w:hAnsi="宋体" w:cs="宋体"/>
          <w:color w:val="auto"/>
          <w:kern w:val="0"/>
          <w:szCs w:val="21"/>
        </w:rPr>
        <w:t>燃气工业锅炉节能监测报告。</w:t>
      </w:r>
      <w:bookmarkEnd w:id="17"/>
      <w:bookmarkStart w:id="26" w:name="SectionMark5"/>
      <w:bookmarkEnd w:id="26"/>
    </w:p>
    <w:p>
      <w:pPr>
        <w:pStyle w:val="50"/>
        <w:ind w:firstLine="0" w:firstLineChars="0"/>
        <w:jc w:val="center"/>
        <w:outlineLvl w:val="0"/>
        <w:rPr>
          <w:rFonts w:hint="eastAsia" w:ascii="黑体" w:hAnsi="黑体" w:eastAsia="黑体" w:cs="黑体"/>
          <w:color w:val="auto"/>
        </w:rPr>
      </w:pPr>
      <w:r>
        <w:rPr>
          <w:color w:val="auto"/>
        </w:rPr>
        <w:br w:type="page"/>
      </w:r>
      <w:bookmarkStart w:id="27" w:name="_Toc11620"/>
      <w:r>
        <w:rPr>
          <w:rFonts w:hint="eastAsia" w:ascii="黑体" w:hAnsi="黑体" w:eastAsia="黑体" w:cs="黑体"/>
          <w:color w:val="auto"/>
        </w:rPr>
        <w:t>附录A</w:t>
      </w:r>
      <w:r>
        <w:rPr>
          <w:rFonts w:hint="eastAsia" w:ascii="黑体" w:hAnsi="黑体" w:eastAsia="黑体" w:cs="黑体"/>
          <w:color w:val="auto"/>
        </w:rPr>
        <w:br w:type="textWrapping"/>
      </w:r>
      <w:r>
        <w:rPr>
          <w:rFonts w:hint="eastAsia" w:ascii="黑体" w:hAnsi="黑体" w:eastAsia="黑体" w:cs="黑体"/>
          <w:color w:val="auto"/>
        </w:rPr>
        <w:t>（资料性附录）</w:t>
      </w:r>
      <w:bookmarkEnd w:id="27"/>
    </w:p>
    <w:p>
      <w:pPr>
        <w:pStyle w:val="50"/>
        <w:ind w:firstLine="0" w:firstLineChars="0"/>
        <w:jc w:val="center"/>
        <w:outlineLvl w:val="0"/>
        <w:rPr>
          <w:rFonts w:ascii="黑体" w:hAnsi="黑体" w:eastAsia="黑体" w:cs="黑体"/>
          <w:color w:val="auto"/>
        </w:rPr>
      </w:pPr>
      <w:bookmarkStart w:id="28" w:name="_Toc5579"/>
      <w:r>
        <w:rPr>
          <w:rFonts w:hint="eastAsia" w:ascii="黑体" w:hAnsi="黑体" w:eastAsia="黑体" w:cs="黑体"/>
          <w:color w:val="auto"/>
        </w:rPr>
        <w:t>燃气工业锅炉节能监测报告</w:t>
      </w:r>
      <w:bookmarkEnd w:id="28"/>
    </w:p>
    <w:p>
      <w:pPr>
        <w:pStyle w:val="50"/>
        <w:ind w:firstLine="420"/>
        <w:rPr>
          <w:rFonts w:hAnsi="宋体"/>
          <w:color w:val="auto"/>
        </w:rPr>
      </w:pPr>
    </w:p>
    <w:p>
      <w:pPr>
        <w:widowControl/>
        <w:jc w:val="left"/>
        <w:rPr>
          <w:color w:val="auto"/>
        </w:rPr>
      </w:pPr>
      <w:r>
        <w:rPr>
          <w:rFonts w:ascii="宋体" w:hAnsi="宋体" w:cs="宋体"/>
          <w:b/>
          <w:bCs/>
          <w:color w:val="auto"/>
          <w:kern w:val="0"/>
          <w:szCs w:val="21"/>
        </w:rPr>
        <w:t>报告编号：</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595"/>
        <w:gridCol w:w="462"/>
        <w:gridCol w:w="1133"/>
        <w:gridCol w:w="1595"/>
        <w:gridCol w:w="1595"/>
        <w:gridCol w:w="15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委托单位</w:t>
            </w:r>
          </w:p>
        </w:tc>
        <w:tc>
          <w:tcPr>
            <w:tcW w:w="3190" w:type="dxa"/>
            <w:gridSpan w:val="3"/>
          </w:tcPr>
          <w:p>
            <w:pPr>
              <w:widowControl/>
              <w:jc w:val="left"/>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监测日期</w:t>
            </w:r>
          </w:p>
        </w:tc>
        <w:tc>
          <w:tcPr>
            <w:tcW w:w="3191" w:type="dxa"/>
            <w:gridSpan w:val="2"/>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被监测单位</w:t>
            </w:r>
          </w:p>
        </w:tc>
        <w:tc>
          <w:tcPr>
            <w:tcW w:w="3190" w:type="dxa"/>
            <w:gridSpan w:val="3"/>
          </w:tcPr>
          <w:p>
            <w:pPr>
              <w:widowControl/>
              <w:jc w:val="left"/>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监测依据</w:t>
            </w:r>
          </w:p>
        </w:tc>
        <w:tc>
          <w:tcPr>
            <w:tcW w:w="3191" w:type="dxa"/>
            <w:gridSpan w:val="2"/>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监测地点</w:t>
            </w:r>
          </w:p>
        </w:tc>
        <w:tc>
          <w:tcPr>
            <w:tcW w:w="7976" w:type="dxa"/>
            <w:gridSpan w:val="6"/>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1" w:type="dxa"/>
            <w:gridSpan w:val="7"/>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燃气工业锅炉参数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设备名称</w:t>
            </w:r>
          </w:p>
        </w:tc>
        <w:tc>
          <w:tcPr>
            <w:tcW w:w="3190" w:type="dxa"/>
            <w:gridSpan w:val="3"/>
          </w:tcPr>
          <w:p>
            <w:pPr>
              <w:widowControl/>
              <w:jc w:val="left"/>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设备编号</w:t>
            </w:r>
          </w:p>
        </w:tc>
        <w:tc>
          <w:tcPr>
            <w:tcW w:w="3191" w:type="dxa"/>
            <w:gridSpan w:val="2"/>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规格型号</w:t>
            </w:r>
          </w:p>
        </w:tc>
        <w:tc>
          <w:tcPr>
            <w:tcW w:w="3190" w:type="dxa"/>
            <w:gridSpan w:val="3"/>
          </w:tcPr>
          <w:p>
            <w:pPr>
              <w:widowControl/>
              <w:jc w:val="left"/>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额定容量</w:t>
            </w:r>
          </w:p>
        </w:tc>
        <w:tc>
          <w:tcPr>
            <w:tcW w:w="3191" w:type="dxa"/>
            <w:gridSpan w:val="2"/>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生产厂家</w:t>
            </w:r>
          </w:p>
        </w:tc>
        <w:tc>
          <w:tcPr>
            <w:tcW w:w="3190" w:type="dxa"/>
            <w:gridSpan w:val="3"/>
          </w:tcPr>
          <w:p>
            <w:pPr>
              <w:widowControl/>
              <w:jc w:val="left"/>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生产日期</w:t>
            </w:r>
          </w:p>
        </w:tc>
        <w:tc>
          <w:tcPr>
            <w:tcW w:w="3191" w:type="dxa"/>
            <w:gridSpan w:val="2"/>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4785" w:type="dxa"/>
            <w:gridSpan w:val="4"/>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检查项目</w:t>
            </w: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检查结果</w:t>
            </w:r>
          </w:p>
        </w:tc>
        <w:tc>
          <w:tcPr>
            <w:tcW w:w="1596"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结果评价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4785" w:type="dxa"/>
            <w:gridSpan w:val="4"/>
          </w:tcPr>
          <w:p>
            <w:pPr>
              <w:widowControl/>
              <w:jc w:val="left"/>
              <w:rPr>
                <w:rFonts w:ascii="宋体" w:hAnsi="宋体" w:cs="宋体"/>
                <w:color w:val="auto"/>
                <w:kern w:val="0"/>
                <w:sz w:val="18"/>
                <w:szCs w:val="18"/>
              </w:rPr>
            </w:pPr>
            <w:r>
              <w:rPr>
                <w:rFonts w:hint="eastAsia" w:ascii="宋体" w:hAnsi="宋体" w:eastAsia="宋体" w:cs="宋体"/>
                <w:color w:val="auto"/>
                <w:kern w:val="0"/>
                <w:sz w:val="18"/>
                <w:szCs w:val="18"/>
                <w:lang w:val="en-US" w:eastAsia="zh-CN" w:bidi="ar"/>
              </w:rPr>
              <w:t>锅炉及其辅机不应是国家明令淘汰的设备</w:t>
            </w:r>
          </w:p>
        </w:tc>
        <w:tc>
          <w:tcPr>
            <w:tcW w:w="1595" w:type="dxa"/>
          </w:tcPr>
          <w:p>
            <w:pPr>
              <w:widowControl/>
              <w:jc w:val="left"/>
              <w:rPr>
                <w:rFonts w:ascii="宋体" w:hAnsi="宋体" w:cs="宋体"/>
                <w:color w:val="auto"/>
                <w:kern w:val="0"/>
                <w:sz w:val="18"/>
                <w:szCs w:val="18"/>
              </w:rPr>
            </w:pP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4785" w:type="dxa"/>
            <w:gridSpan w:val="4"/>
          </w:tcPr>
          <w:p>
            <w:pPr>
              <w:widowControl/>
              <w:jc w:val="left"/>
              <w:rPr>
                <w:rFonts w:ascii="宋体" w:hAnsi="宋体" w:cs="宋体"/>
                <w:color w:val="auto"/>
                <w:kern w:val="0"/>
                <w:sz w:val="18"/>
                <w:szCs w:val="18"/>
              </w:rPr>
            </w:pPr>
            <w:r>
              <w:rPr>
                <w:rFonts w:hint="eastAsia" w:ascii="宋体" w:hAnsi="宋体" w:cs="宋体"/>
                <w:color w:val="auto"/>
                <w:kern w:val="0"/>
                <w:sz w:val="18"/>
                <w:szCs w:val="18"/>
              </w:rPr>
              <w:t>按照</w:t>
            </w:r>
            <w:r>
              <w:rPr>
                <w:rFonts w:ascii="宋体" w:hAnsi="宋体"/>
                <w:color w:val="auto"/>
                <w:kern w:val="0"/>
                <w:sz w:val="18"/>
                <w:szCs w:val="18"/>
              </w:rPr>
              <w:t>GB 17167</w:t>
            </w:r>
            <w:r>
              <w:rPr>
                <w:rFonts w:hint="eastAsia" w:ascii="宋体" w:hAnsi="宋体" w:cs="宋体"/>
                <w:color w:val="auto"/>
                <w:kern w:val="0"/>
                <w:sz w:val="18"/>
                <w:szCs w:val="18"/>
              </w:rPr>
              <w:t>要求配备能源计量器具</w:t>
            </w:r>
          </w:p>
        </w:tc>
        <w:tc>
          <w:tcPr>
            <w:tcW w:w="1595" w:type="dxa"/>
          </w:tcPr>
          <w:p>
            <w:pPr>
              <w:widowControl/>
              <w:jc w:val="left"/>
              <w:rPr>
                <w:rFonts w:ascii="宋体" w:hAnsi="宋体" w:cs="宋体"/>
                <w:color w:val="auto"/>
                <w:kern w:val="0"/>
                <w:sz w:val="18"/>
                <w:szCs w:val="18"/>
              </w:rPr>
            </w:pP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3</w:t>
            </w:r>
          </w:p>
        </w:tc>
        <w:tc>
          <w:tcPr>
            <w:tcW w:w="4785" w:type="dxa"/>
            <w:gridSpan w:val="4"/>
          </w:tcPr>
          <w:p>
            <w:pPr>
              <w:widowControl/>
              <w:jc w:val="left"/>
              <w:rPr>
                <w:rFonts w:hint="eastAsia" w:ascii="宋体" w:hAnsi="宋体" w:cs="宋体"/>
                <w:color w:val="auto"/>
                <w:kern w:val="0"/>
                <w:sz w:val="18"/>
                <w:szCs w:val="18"/>
              </w:rPr>
            </w:pPr>
            <w:r>
              <w:rPr>
                <w:rFonts w:hint="eastAsia" w:ascii="宋体" w:hAnsi="宋体" w:eastAsia="宋体" w:cs="宋体"/>
                <w:color w:val="auto"/>
                <w:kern w:val="0"/>
                <w:sz w:val="18"/>
                <w:szCs w:val="18"/>
                <w:lang w:val="en-US" w:eastAsia="zh-CN" w:bidi="ar"/>
              </w:rPr>
              <w:t>锅炉</w:t>
            </w:r>
            <w:r>
              <w:rPr>
                <w:rFonts w:hint="eastAsia" w:ascii="宋体" w:hAnsi="宋体" w:cs="宋体"/>
                <w:color w:val="auto"/>
                <w:kern w:val="0"/>
                <w:sz w:val="18"/>
                <w:szCs w:val="18"/>
                <w:lang w:val="en-US" w:eastAsia="zh-CN" w:bidi="ar"/>
              </w:rPr>
              <w:t>主要</w:t>
            </w:r>
            <w:r>
              <w:rPr>
                <w:rFonts w:hint="eastAsia" w:ascii="宋体" w:hAnsi="宋体" w:eastAsia="宋体" w:cs="宋体"/>
                <w:color w:val="auto"/>
                <w:kern w:val="0"/>
                <w:sz w:val="18"/>
                <w:szCs w:val="18"/>
                <w:lang w:val="en-US" w:eastAsia="zh-CN" w:bidi="ar"/>
              </w:rPr>
              <w:t>操作人员应持证上岗</w:t>
            </w:r>
          </w:p>
        </w:tc>
        <w:tc>
          <w:tcPr>
            <w:tcW w:w="1595" w:type="dxa"/>
          </w:tcPr>
          <w:p>
            <w:pPr>
              <w:widowControl/>
              <w:jc w:val="left"/>
              <w:rPr>
                <w:rFonts w:ascii="宋体" w:hAnsi="宋体" w:cs="宋体"/>
                <w:color w:val="auto"/>
                <w:kern w:val="0"/>
                <w:sz w:val="18"/>
                <w:szCs w:val="18"/>
              </w:rPr>
            </w:pP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4785" w:type="dxa"/>
            <w:gridSpan w:val="4"/>
          </w:tcPr>
          <w:p>
            <w:pPr>
              <w:widowControl/>
              <w:jc w:val="left"/>
              <w:rPr>
                <w:rFonts w:hint="eastAsia" w:ascii="宋体" w:hAnsi="宋体" w:cs="宋体"/>
                <w:color w:val="auto"/>
                <w:kern w:val="0"/>
                <w:sz w:val="18"/>
                <w:szCs w:val="18"/>
              </w:rPr>
            </w:pPr>
            <w:r>
              <w:rPr>
                <w:rFonts w:hint="eastAsia" w:ascii="宋体" w:hAnsi="宋体"/>
                <w:color w:val="auto"/>
                <w:sz w:val="18"/>
                <w:szCs w:val="18"/>
                <w:lang w:val="en-US" w:eastAsia="zh-CN"/>
              </w:rPr>
              <w:t>应有</w:t>
            </w:r>
            <w:r>
              <w:rPr>
                <w:rFonts w:hint="eastAsia" w:ascii="宋体" w:hAnsi="宋体" w:cs="宋体"/>
                <w:color w:val="auto"/>
                <w:kern w:val="0"/>
                <w:sz w:val="18"/>
                <w:szCs w:val="18"/>
              </w:rPr>
              <w:t>不少于1个月的锅炉运行记录</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运行记录应包括燃料消耗量、锅炉进出口介质温度、压力、排烟温度等</w:t>
            </w:r>
          </w:p>
        </w:tc>
        <w:tc>
          <w:tcPr>
            <w:tcW w:w="1595" w:type="dxa"/>
          </w:tcPr>
          <w:p>
            <w:pPr>
              <w:widowControl/>
              <w:jc w:val="left"/>
              <w:rPr>
                <w:rFonts w:ascii="宋体" w:hAnsi="宋体" w:cs="宋体"/>
                <w:color w:val="auto"/>
                <w:kern w:val="0"/>
                <w:sz w:val="18"/>
                <w:szCs w:val="18"/>
              </w:rPr>
            </w:pP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4785" w:type="dxa"/>
            <w:gridSpan w:val="4"/>
          </w:tcPr>
          <w:p>
            <w:pPr>
              <w:widowControl/>
              <w:jc w:val="left"/>
              <w:rPr>
                <w:rFonts w:ascii="宋体" w:hAnsi="宋体" w:cs="宋体"/>
                <w:color w:val="auto"/>
                <w:kern w:val="0"/>
                <w:sz w:val="18"/>
                <w:szCs w:val="18"/>
              </w:rPr>
            </w:pPr>
            <w:r>
              <w:rPr>
                <w:rFonts w:hint="eastAsia" w:ascii="宋体" w:hAnsi="宋体" w:cs="宋体"/>
                <w:color w:val="auto"/>
                <w:kern w:val="0"/>
                <w:sz w:val="18"/>
                <w:szCs w:val="18"/>
                <w:lang w:val="en-US" w:eastAsia="zh-CN"/>
              </w:rPr>
              <w:t>新安装的锅炉应提供能效测试报告；技术改造及大修后的燃气工业锅炉应进行能效测试；在用锅炉的能效测试时间间隔宜不超过3年；锅炉能效测试应由有资质的单位完成并出具报告；锅炉能效测试的要求和测试方法应符合GB/T 10180的要求</w:t>
            </w:r>
          </w:p>
        </w:tc>
        <w:tc>
          <w:tcPr>
            <w:tcW w:w="1595" w:type="dxa"/>
          </w:tcPr>
          <w:p>
            <w:pPr>
              <w:widowControl/>
              <w:jc w:val="left"/>
              <w:rPr>
                <w:rFonts w:ascii="宋体" w:hAnsi="宋体" w:cs="宋体"/>
                <w:color w:val="auto"/>
                <w:kern w:val="0"/>
                <w:sz w:val="18"/>
                <w:szCs w:val="18"/>
              </w:rPr>
            </w:pP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1" w:type="dxa"/>
            <w:gridSpan w:val="7"/>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运行记录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tabs>
                <w:tab w:val="left" w:pos="1127"/>
              </w:tabs>
              <w:jc w:val="center"/>
              <w:rPr>
                <w:rFonts w:ascii="宋体" w:hAnsi="宋体" w:cs="宋体"/>
                <w:color w:val="auto"/>
                <w:kern w:val="0"/>
                <w:sz w:val="18"/>
                <w:szCs w:val="18"/>
              </w:rPr>
            </w:pPr>
            <w:r>
              <w:rPr>
                <w:rFonts w:hint="eastAsia" w:ascii="宋体" w:hAnsi="宋体" w:cs="宋体"/>
                <w:color w:val="auto"/>
                <w:kern w:val="0"/>
                <w:sz w:val="18"/>
                <w:szCs w:val="18"/>
              </w:rPr>
              <w:t>环境温度</w:t>
            </w:r>
          </w:p>
        </w:tc>
        <w:tc>
          <w:tcPr>
            <w:tcW w:w="1595" w:type="dxa"/>
            <w:vAlign w:val="center"/>
          </w:tcPr>
          <w:p>
            <w:pPr>
              <w:widowControl/>
              <w:jc w:val="center"/>
              <w:rPr>
                <w:rFonts w:ascii="宋体" w:hAnsi="宋体" w:cs="宋体"/>
                <w:color w:val="auto"/>
                <w:kern w:val="0"/>
                <w:sz w:val="18"/>
                <w:szCs w:val="18"/>
              </w:rPr>
            </w:pPr>
          </w:p>
        </w:tc>
        <w:tc>
          <w:tcPr>
            <w:tcW w:w="1595"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燃气消耗量</w:t>
            </w:r>
          </w:p>
        </w:tc>
        <w:tc>
          <w:tcPr>
            <w:tcW w:w="1595" w:type="dxa"/>
          </w:tcPr>
          <w:p>
            <w:pPr>
              <w:widowControl/>
              <w:jc w:val="right"/>
              <w:rPr>
                <w:rFonts w:ascii="宋体" w:hAnsi="宋体"/>
                <w:color w:val="auto"/>
                <w:kern w:val="0"/>
                <w:sz w:val="18"/>
                <w:szCs w:val="18"/>
              </w:rPr>
            </w:pPr>
            <w:r>
              <w:rPr>
                <w:rFonts w:ascii="宋体" w:hAnsi="宋体"/>
                <w:color w:val="auto"/>
                <w:kern w:val="0"/>
                <w:sz w:val="18"/>
                <w:szCs w:val="18"/>
              </w:rPr>
              <w:t>m</w:t>
            </w:r>
            <w:r>
              <w:rPr>
                <w:rFonts w:hint="eastAsia" w:ascii="宋体" w:hAnsi="宋体"/>
                <w:color w:val="auto"/>
                <w:kern w:val="0"/>
                <w:sz w:val="18"/>
                <w:szCs w:val="18"/>
                <w:vertAlign w:val="superscript"/>
              </w:rPr>
              <w:t>3</w:t>
            </w:r>
            <w:r>
              <w:rPr>
                <w:rFonts w:ascii="宋体" w:hAnsi="宋体"/>
                <w:color w:val="auto"/>
                <w:kern w:val="0"/>
                <w:sz w:val="18"/>
                <w:szCs w:val="18"/>
              </w:rPr>
              <w:t>/h</w:t>
            </w: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进/出口介质温度</w:t>
            </w:r>
          </w:p>
        </w:tc>
        <w:tc>
          <w:tcPr>
            <w:tcW w:w="1596" w:type="dxa"/>
          </w:tcPr>
          <w:p>
            <w:pPr>
              <w:widowControl/>
              <w:jc w:val="left"/>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1" w:type="dxa"/>
            <w:gridSpan w:val="7"/>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测试</w:t>
            </w:r>
            <w:r>
              <w:rPr>
                <w:rFonts w:hint="eastAsia" w:ascii="宋体" w:hAnsi="宋体" w:cs="宋体"/>
                <w:color w:val="auto"/>
                <w:kern w:val="0"/>
                <w:sz w:val="18"/>
                <w:szCs w:val="18"/>
                <w:lang w:eastAsia="zh-CN"/>
              </w:rPr>
              <w:t>及评价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2057"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监测</w:t>
            </w:r>
            <w:r>
              <w:rPr>
                <w:rFonts w:hint="eastAsia" w:ascii="宋体" w:hAnsi="宋体" w:cs="宋体"/>
                <w:color w:val="auto"/>
                <w:kern w:val="0"/>
                <w:sz w:val="18"/>
                <w:szCs w:val="18"/>
                <w:lang w:eastAsia="zh-CN"/>
              </w:rPr>
              <w:t>评价</w:t>
            </w:r>
            <w:r>
              <w:rPr>
                <w:rFonts w:hint="eastAsia" w:ascii="宋体" w:hAnsi="宋体" w:cs="宋体"/>
                <w:color w:val="auto"/>
                <w:kern w:val="0"/>
                <w:sz w:val="18"/>
                <w:szCs w:val="18"/>
              </w:rPr>
              <w:t>项目</w:t>
            </w:r>
          </w:p>
        </w:tc>
        <w:tc>
          <w:tcPr>
            <w:tcW w:w="1133"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测试结果</w:t>
            </w:r>
          </w:p>
        </w:tc>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评价指标</w:t>
            </w:r>
          </w:p>
        </w:tc>
        <w:tc>
          <w:tcPr>
            <w:tcW w:w="1596"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结果评价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2057"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排烟温度</w:t>
            </w:r>
          </w:p>
        </w:tc>
        <w:tc>
          <w:tcPr>
            <w:tcW w:w="1133"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1595" w:type="dxa"/>
            <w:vAlign w:val="center"/>
          </w:tcPr>
          <w:p>
            <w:pPr>
              <w:widowControl/>
              <w:jc w:val="center"/>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p>
        </w:tc>
        <w:tc>
          <w:tcPr>
            <w:tcW w:w="1596" w:type="dxa"/>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2057"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过量空气系数</w:t>
            </w:r>
          </w:p>
        </w:tc>
        <w:tc>
          <w:tcPr>
            <w:tcW w:w="1133"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1595" w:type="dxa"/>
            <w:vAlign w:val="center"/>
          </w:tcPr>
          <w:p>
            <w:pPr>
              <w:widowControl/>
              <w:jc w:val="center"/>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p>
        </w:tc>
        <w:tc>
          <w:tcPr>
            <w:tcW w:w="1596" w:type="dxa"/>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2057"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一氧化碳</w:t>
            </w:r>
            <w:r>
              <w:rPr>
                <w:rFonts w:hint="eastAsia" w:ascii="宋体" w:hAnsi="宋体" w:cs="宋体"/>
                <w:color w:val="auto"/>
                <w:kern w:val="0"/>
                <w:sz w:val="18"/>
                <w:szCs w:val="18"/>
                <w:lang w:val="en-US" w:eastAsia="zh-CN"/>
              </w:rPr>
              <w:t>的体积分数</w:t>
            </w:r>
          </w:p>
        </w:tc>
        <w:tc>
          <w:tcPr>
            <w:tcW w:w="1133"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1595" w:type="dxa"/>
            <w:vAlign w:val="center"/>
          </w:tcPr>
          <w:p>
            <w:pPr>
              <w:widowControl/>
              <w:jc w:val="center"/>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p>
        </w:tc>
        <w:tc>
          <w:tcPr>
            <w:tcW w:w="1596" w:type="dxa"/>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4</w:t>
            </w:r>
          </w:p>
        </w:tc>
        <w:tc>
          <w:tcPr>
            <w:tcW w:w="2057" w:type="dxa"/>
            <w:gridSpan w:val="2"/>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炉侧</w:t>
            </w:r>
            <w:r>
              <w:rPr>
                <w:rFonts w:hint="eastAsia" w:ascii="宋体" w:hAnsi="宋体" w:cs="宋体"/>
                <w:color w:val="auto"/>
                <w:kern w:val="0"/>
                <w:sz w:val="18"/>
                <w:szCs w:val="18"/>
              </w:rPr>
              <w:t>外表面温升</w:t>
            </w:r>
          </w:p>
        </w:tc>
        <w:tc>
          <w:tcPr>
            <w:tcW w:w="1133" w:type="dxa"/>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w:t>
            </w:r>
          </w:p>
        </w:tc>
        <w:tc>
          <w:tcPr>
            <w:tcW w:w="1595" w:type="dxa"/>
            <w:vAlign w:val="center"/>
          </w:tcPr>
          <w:p>
            <w:pPr>
              <w:widowControl/>
              <w:jc w:val="center"/>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p>
        </w:tc>
        <w:tc>
          <w:tcPr>
            <w:tcW w:w="1596" w:type="dxa"/>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5" w:type="dxa"/>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5</w:t>
            </w:r>
          </w:p>
        </w:tc>
        <w:tc>
          <w:tcPr>
            <w:tcW w:w="2057" w:type="dxa"/>
            <w:gridSpan w:val="2"/>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炉</w:t>
            </w:r>
            <w:r>
              <w:rPr>
                <w:rFonts w:hint="eastAsia" w:ascii="宋体" w:hAnsi="宋体" w:cs="宋体"/>
                <w:color w:val="auto"/>
                <w:kern w:val="0"/>
                <w:sz w:val="18"/>
                <w:szCs w:val="18"/>
                <w:lang w:val="en-US" w:eastAsia="zh-CN"/>
              </w:rPr>
              <w:t>顶</w:t>
            </w:r>
            <w:r>
              <w:rPr>
                <w:rFonts w:hint="eastAsia" w:ascii="宋体" w:hAnsi="宋体" w:cs="宋体"/>
                <w:color w:val="auto"/>
                <w:kern w:val="0"/>
                <w:sz w:val="18"/>
                <w:szCs w:val="18"/>
              </w:rPr>
              <w:t>外表面温升</w:t>
            </w:r>
          </w:p>
        </w:tc>
        <w:tc>
          <w:tcPr>
            <w:tcW w:w="1133" w:type="dxa"/>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1595" w:type="dxa"/>
            <w:vAlign w:val="center"/>
          </w:tcPr>
          <w:p>
            <w:pPr>
              <w:widowControl/>
              <w:jc w:val="center"/>
              <w:rPr>
                <w:rFonts w:ascii="宋体" w:hAnsi="宋体" w:cs="宋体"/>
                <w:color w:val="auto"/>
                <w:kern w:val="0"/>
                <w:sz w:val="18"/>
                <w:szCs w:val="18"/>
              </w:rPr>
            </w:pPr>
          </w:p>
        </w:tc>
        <w:tc>
          <w:tcPr>
            <w:tcW w:w="1595" w:type="dxa"/>
            <w:vAlign w:val="center"/>
          </w:tcPr>
          <w:p>
            <w:pPr>
              <w:widowControl/>
              <w:jc w:val="center"/>
              <w:rPr>
                <w:rFonts w:ascii="宋体" w:hAnsi="宋体" w:cs="宋体"/>
                <w:color w:val="auto"/>
                <w:kern w:val="0"/>
                <w:sz w:val="18"/>
                <w:szCs w:val="18"/>
              </w:rPr>
            </w:pPr>
          </w:p>
        </w:tc>
        <w:tc>
          <w:tcPr>
            <w:tcW w:w="1596" w:type="dxa"/>
            <w:vAlign w:val="center"/>
          </w:tcPr>
          <w:p>
            <w:pPr>
              <w:widowControl/>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1" w:type="dxa"/>
            <w:gridSpan w:val="7"/>
          </w:tcPr>
          <w:p>
            <w:pPr>
              <w:widowControl/>
              <w:jc w:val="left"/>
              <w:rPr>
                <w:rFonts w:ascii="宋体" w:hAnsi="宋体" w:cs="宋体"/>
                <w:color w:val="auto"/>
                <w:kern w:val="0"/>
                <w:sz w:val="18"/>
                <w:szCs w:val="18"/>
              </w:rPr>
            </w:pPr>
            <w:r>
              <w:rPr>
                <w:rFonts w:hint="eastAsia" w:ascii="宋体" w:hAnsi="宋体" w:cs="宋体"/>
                <w:color w:val="auto"/>
                <w:kern w:val="0"/>
                <w:sz w:val="18"/>
                <w:szCs w:val="18"/>
              </w:rPr>
              <w:t>监测结果评价及改进建议：</w:t>
            </w:r>
          </w:p>
          <w:p>
            <w:pPr>
              <w:widowControl/>
              <w:jc w:val="left"/>
              <w:rPr>
                <w:rFonts w:ascii="宋体" w:hAnsi="宋体" w:cs="宋体"/>
                <w:color w:val="auto"/>
                <w:kern w:val="0"/>
                <w:sz w:val="18"/>
                <w:szCs w:val="18"/>
              </w:rPr>
            </w:pPr>
          </w:p>
          <w:p>
            <w:pPr>
              <w:widowControl/>
              <w:jc w:val="left"/>
              <w:rPr>
                <w:rFonts w:ascii="宋体" w:hAnsi="宋体" w:cs="宋体"/>
                <w:color w:val="auto"/>
                <w:kern w:val="0"/>
                <w:sz w:val="18"/>
                <w:szCs w:val="18"/>
              </w:rPr>
            </w:pPr>
          </w:p>
          <w:p>
            <w:pPr>
              <w:widowControl/>
              <w:jc w:val="left"/>
              <w:rPr>
                <w:rFonts w:ascii="宋体" w:hAnsi="宋体" w:cs="宋体"/>
                <w:color w:val="auto"/>
                <w:kern w:val="0"/>
                <w:sz w:val="18"/>
                <w:szCs w:val="18"/>
              </w:rPr>
            </w:pPr>
          </w:p>
          <w:p>
            <w:pPr>
              <w:widowControl/>
              <w:wordWrap w:val="0"/>
              <w:jc w:val="right"/>
              <w:rPr>
                <w:rFonts w:ascii="宋体" w:hAnsi="宋体" w:cs="宋体"/>
                <w:color w:val="auto"/>
                <w:kern w:val="0"/>
                <w:sz w:val="18"/>
                <w:szCs w:val="18"/>
              </w:rPr>
            </w:pPr>
            <w:r>
              <w:rPr>
                <w:rFonts w:hint="eastAsia" w:ascii="宋体" w:hAnsi="宋体" w:cs="宋体"/>
                <w:color w:val="auto"/>
                <w:kern w:val="0"/>
                <w:sz w:val="18"/>
                <w:szCs w:val="18"/>
              </w:rPr>
              <w:t xml:space="preserve">监测单位：（盖章）                            </w:t>
            </w:r>
          </w:p>
          <w:p>
            <w:pPr>
              <w:widowControl/>
              <w:wordWrap w:val="0"/>
              <w:jc w:val="right"/>
              <w:rPr>
                <w:rFonts w:ascii="宋体" w:hAnsi="宋体" w:cs="宋体"/>
                <w:color w:val="auto"/>
                <w:kern w:val="0"/>
                <w:sz w:val="18"/>
                <w:szCs w:val="18"/>
              </w:rPr>
            </w:pPr>
            <w:r>
              <w:rPr>
                <w:rFonts w:hint="eastAsia" w:ascii="宋体" w:hAnsi="宋体" w:cs="宋体"/>
                <w:color w:val="auto"/>
                <w:kern w:val="0"/>
                <w:sz w:val="18"/>
                <w:szCs w:val="18"/>
              </w:rPr>
              <w:t xml:space="preserve">签发日期：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1" w:type="dxa"/>
            <w:gridSpan w:val="7"/>
          </w:tcPr>
          <w:p>
            <w:pPr>
              <w:widowControl/>
              <w:jc w:val="left"/>
              <w:rPr>
                <w:rFonts w:ascii="宋体" w:hAnsi="宋体" w:cs="宋体"/>
                <w:color w:val="auto"/>
                <w:kern w:val="0"/>
                <w:sz w:val="18"/>
                <w:szCs w:val="18"/>
              </w:rPr>
            </w:pPr>
            <w:r>
              <w:rPr>
                <w:rFonts w:hint="eastAsia" w:ascii="宋体" w:hAnsi="宋体" w:cs="宋体"/>
                <w:color w:val="auto"/>
                <w:kern w:val="0"/>
                <w:sz w:val="18"/>
                <w:szCs w:val="18"/>
              </w:rPr>
              <w:t>编制：                              审核：                           批准：</w:t>
            </w:r>
          </w:p>
        </w:tc>
      </w:tr>
    </w:tbl>
    <w:p>
      <w:pPr>
        <w:jc w:val="center"/>
        <w:rPr>
          <w:color w:val="auto"/>
          <w:kern w:val="21"/>
        </w:rPr>
      </w:pPr>
      <w:r>
        <w:rPr>
          <w:color w:val="auto"/>
          <w:kern w:val="21"/>
        </w:rPr>
        <w:br w:type="page"/>
      </w:r>
    </w:p>
    <w:p>
      <w:pPr>
        <w:pStyle w:val="50"/>
        <w:ind w:firstLine="0" w:firstLineChars="0"/>
        <w:jc w:val="center"/>
        <w:outlineLvl w:val="0"/>
        <w:rPr>
          <w:rFonts w:hint="eastAsia" w:ascii="黑体" w:hAnsi="黑体" w:eastAsia="黑体" w:cs="黑体"/>
          <w:color w:val="auto"/>
          <w:lang w:eastAsia="zh-CN"/>
        </w:rPr>
      </w:pPr>
      <w:bookmarkStart w:id="29" w:name="_Toc30071"/>
      <w:r>
        <w:rPr>
          <w:rFonts w:hint="eastAsia" w:ascii="黑体" w:hAnsi="黑体" w:eastAsia="黑体" w:cs="黑体"/>
          <w:color w:val="auto"/>
          <w:lang w:eastAsia="zh-CN"/>
        </w:rPr>
        <w:t>参</w:t>
      </w:r>
      <w:r>
        <w:rPr>
          <w:rFonts w:hint="eastAsia" w:ascii="黑体" w:hAnsi="黑体" w:eastAsia="黑体" w:cs="黑体"/>
          <w:color w:val="auto"/>
          <w:lang w:val="en-US" w:eastAsia="zh-CN"/>
        </w:rPr>
        <w:t xml:space="preserve">  </w:t>
      </w:r>
      <w:r>
        <w:rPr>
          <w:rFonts w:hint="eastAsia" w:ascii="黑体" w:hAnsi="黑体" w:eastAsia="黑体" w:cs="黑体"/>
          <w:color w:val="auto"/>
          <w:lang w:eastAsia="zh-CN"/>
        </w:rPr>
        <w:t>考</w:t>
      </w:r>
      <w:r>
        <w:rPr>
          <w:rFonts w:hint="eastAsia" w:ascii="黑体" w:hAnsi="黑体" w:eastAsia="黑体" w:cs="黑体"/>
          <w:color w:val="auto"/>
          <w:lang w:val="en-US" w:eastAsia="zh-CN"/>
        </w:rPr>
        <w:t xml:space="preserve">  </w:t>
      </w:r>
      <w:r>
        <w:rPr>
          <w:rFonts w:hint="eastAsia" w:ascii="黑体" w:hAnsi="黑体" w:eastAsia="黑体" w:cs="黑体"/>
          <w:color w:val="auto"/>
          <w:lang w:eastAsia="zh-CN"/>
        </w:rPr>
        <w:t>文</w:t>
      </w:r>
      <w:r>
        <w:rPr>
          <w:rFonts w:hint="eastAsia" w:ascii="黑体" w:hAnsi="黑体" w:eastAsia="黑体" w:cs="黑体"/>
          <w:color w:val="auto"/>
          <w:lang w:val="en-US" w:eastAsia="zh-CN"/>
        </w:rPr>
        <w:t xml:space="preserve">  </w:t>
      </w:r>
      <w:r>
        <w:rPr>
          <w:rFonts w:hint="eastAsia" w:ascii="黑体" w:hAnsi="黑体" w:eastAsia="黑体" w:cs="黑体"/>
          <w:color w:val="auto"/>
          <w:lang w:eastAsia="zh-CN"/>
        </w:rPr>
        <w:t>献</w:t>
      </w:r>
      <w:bookmarkEnd w:id="29"/>
    </w:p>
    <w:p>
      <w:pPr>
        <w:jc w:val="center"/>
        <w:rPr>
          <w:rFonts w:hint="eastAsia" w:ascii="Times New Roman" w:hAnsi="Times New Roman" w:eastAsia="黑体" w:cs="Times New Roman"/>
          <w:color w:val="auto"/>
          <w:szCs w:val="21"/>
          <w:lang w:eastAsia="zh-CN"/>
        </w:rPr>
      </w:pPr>
    </w:p>
    <w:p>
      <w:pPr>
        <w:adjustRightInd w:val="0"/>
        <w:ind w:firstLine="420" w:firstLineChars="200"/>
        <w:jc w:val="left"/>
        <w:rPr>
          <w:rFonts w:hint="default" w:ascii="宋体" w:hAnsi="宋体" w:eastAsia="宋体"/>
          <w:color w:val="auto"/>
          <w:kern w:val="0"/>
          <w:szCs w:val="21"/>
          <w:lang w:val="en-US" w:eastAsia="zh-CN"/>
        </w:rPr>
      </w:pPr>
      <w:r>
        <w:rPr>
          <w:rFonts w:hint="eastAsia" w:ascii="宋体" w:hAnsi="宋体"/>
          <w:color w:val="auto"/>
          <w:kern w:val="0"/>
          <w:szCs w:val="21"/>
          <w:lang w:val="en-US" w:eastAsia="zh-CN"/>
        </w:rPr>
        <w:t>[1]  GB/T 2900.48</w:t>
      </w:r>
      <w:r>
        <w:rPr>
          <w:rFonts w:hint="default" w:ascii="宋体" w:hAnsi="宋体"/>
          <w:color w:val="auto"/>
          <w:kern w:val="0"/>
          <w:szCs w:val="21"/>
          <w:lang w:val="en-US" w:eastAsia="zh-CN"/>
        </w:rPr>
        <w:t xml:space="preserve"> </w:t>
      </w:r>
      <w:r>
        <w:rPr>
          <w:rFonts w:hint="eastAsia" w:ascii="宋体" w:hAnsi="宋体"/>
          <w:color w:val="auto"/>
          <w:kern w:val="0"/>
          <w:szCs w:val="21"/>
          <w:lang w:val="en-US" w:eastAsia="zh-CN"/>
        </w:rPr>
        <w:t>电工名词术语 锅炉</w:t>
      </w:r>
    </w:p>
    <w:p>
      <w:pPr>
        <w:adjustRightInd w:val="0"/>
        <w:ind w:firstLine="420" w:firstLineChars="200"/>
        <w:jc w:val="left"/>
        <w:rPr>
          <w:rFonts w:ascii="宋体" w:hAnsi="宋体"/>
          <w:color w:val="auto"/>
          <w:kern w:val="0"/>
          <w:szCs w:val="21"/>
        </w:rPr>
      </w:pPr>
      <w:r>
        <w:rPr>
          <w:rFonts w:hint="eastAsia" w:ascii="宋体" w:hAnsi="宋体"/>
          <w:color w:val="auto"/>
          <w:kern w:val="0"/>
          <w:szCs w:val="21"/>
          <w:lang w:val="en-US" w:eastAsia="zh-CN"/>
        </w:rPr>
        <w:t xml:space="preserve">[2]  </w:t>
      </w:r>
      <w:r>
        <w:rPr>
          <w:rFonts w:hint="eastAsia" w:ascii="宋体" w:hAnsi="宋体"/>
          <w:color w:val="auto"/>
          <w:kern w:val="0"/>
          <w:szCs w:val="21"/>
        </w:rPr>
        <w:t>GB/T 15316 节能监测技术通则</w:t>
      </w:r>
    </w:p>
    <w:p>
      <w:pPr>
        <w:adjustRightInd w:val="0"/>
        <w:ind w:firstLine="420" w:firstLineChars="200"/>
        <w:jc w:val="left"/>
        <w:rPr>
          <w:rFonts w:hint="eastAsia" w:ascii="宋体" w:hAnsi="宋体"/>
          <w:color w:val="auto"/>
          <w:kern w:val="0"/>
          <w:szCs w:val="21"/>
        </w:rPr>
      </w:pPr>
      <w:r>
        <w:rPr>
          <w:rFonts w:hint="eastAsia" w:ascii="宋体" w:hAnsi="宋体"/>
          <w:color w:val="auto"/>
          <w:kern w:val="0"/>
          <w:szCs w:val="21"/>
          <w:lang w:val="en-US" w:eastAsia="zh-CN"/>
        </w:rPr>
        <w:t xml:space="preserve">[3]  </w:t>
      </w:r>
      <w:r>
        <w:rPr>
          <w:rFonts w:hint="eastAsia" w:ascii="宋体" w:hAnsi="宋体"/>
          <w:color w:val="auto"/>
          <w:kern w:val="0"/>
          <w:szCs w:val="21"/>
        </w:rPr>
        <w:t>TSG 91</w:t>
      </w:r>
      <w:r>
        <w:rPr>
          <w:rFonts w:hint="eastAsia" w:ascii="宋体" w:hAnsi="宋体"/>
          <w:color w:val="auto"/>
          <w:kern w:val="0"/>
          <w:szCs w:val="21"/>
          <w:lang w:val="en-US" w:eastAsia="zh-CN"/>
        </w:rPr>
        <w:t>-</w:t>
      </w:r>
      <w:r>
        <w:rPr>
          <w:rFonts w:hint="eastAsia" w:ascii="宋体" w:hAnsi="宋体"/>
          <w:color w:val="auto"/>
          <w:kern w:val="0"/>
          <w:szCs w:val="21"/>
        </w:rPr>
        <w:t>2021</w:t>
      </w:r>
      <w:r>
        <w:rPr>
          <w:rFonts w:hint="eastAsia" w:ascii="宋体" w:hAnsi="宋体"/>
          <w:color w:val="auto"/>
          <w:kern w:val="0"/>
          <w:szCs w:val="21"/>
          <w:lang w:val="en-US" w:eastAsia="zh-CN"/>
        </w:rPr>
        <w:t xml:space="preserve"> </w:t>
      </w:r>
      <w:r>
        <w:rPr>
          <w:rFonts w:hint="eastAsia" w:ascii="宋体" w:hAnsi="宋体"/>
          <w:color w:val="auto"/>
          <w:kern w:val="0"/>
          <w:szCs w:val="21"/>
        </w:rPr>
        <w:t>锅炉节能环保技术规程</w:t>
      </w:r>
    </w:p>
    <w:p>
      <w:pPr>
        <w:jc w:val="center"/>
        <w:outlineLvl w:val="0"/>
        <w:rPr>
          <w:rFonts w:hAnsi="宋体"/>
          <w:color w:val="auto"/>
        </w:rPr>
      </w:pPr>
      <w:bookmarkStart w:id="30" w:name="_Toc17333"/>
      <w:bookmarkStart w:id="31" w:name="_Toc28476"/>
      <w:bookmarkStart w:id="32" w:name="_Toc26029"/>
      <w:r>
        <w:rPr>
          <w:rFonts w:hint="eastAsia"/>
          <w:color w:val="auto"/>
          <w:kern w:val="21"/>
        </w:rPr>
        <w:t>________________________</w:t>
      </w:r>
      <w:bookmarkEnd w:id="30"/>
      <w:bookmarkEnd w:id="31"/>
      <w:bookmarkEnd w:id="32"/>
    </w:p>
    <w:sectPr>
      <w:footerReference r:id="rId11" w:type="default"/>
      <w:footerReference r:id="rId12" w:type="even"/>
      <w:pgSz w:w="11907" w:h="16839"/>
      <w:pgMar w:top="1418" w:right="1134" w:bottom="1134" w:left="1418" w:header="1418" w:footer="851" w:gutter="0"/>
      <w:pgNumType w:fmt="decimal"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rPr>
        <w:rStyle w:val="32"/>
      </w:rPr>
    </w:pPr>
    <w:r>
      <w:rPr>
        <w:sz w:val="18"/>
      </w:rPr>
      <w:pict>
        <v:shape id="_x0000_s2049" o:spid="_x0000_s2049"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81"/>
                </w:pPr>
                <w:r>
                  <w:fldChar w:fldCharType="begin"/>
                </w:r>
                <w:r>
                  <w:rPr>
                    <w:rStyle w:val="32"/>
                  </w:rPr>
                  <w:instrText xml:space="preserve">PAGE  </w:instrText>
                </w:r>
                <w:r>
                  <w:fldChar w:fldCharType="separate"/>
                </w:r>
                <w:r>
                  <w:rPr>
                    <w:rStyle w:val="32"/>
                  </w:rP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2050" o:spid="_x0000_s2050"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pPr>
                <w:r>
                  <w:fldChar w:fldCharType="begin"/>
                </w:r>
                <w:r>
                  <w:instrText xml:space="preserve"> PAGE   \* MERGEFORMAT </w:instrText>
                </w:r>
                <w:r>
                  <w:fldChar w:fldCharType="separate"/>
                </w:r>
                <w:r>
                  <w:rPr>
                    <w:lang w:val="zh-CN"/>
                  </w:rPr>
                  <w:t>II</w:t>
                </w:r>
                <w:r>
                  <w:rPr>
                    <w:lang w:val="zh-CN"/>
                  </w:rPr>
                  <w:fldChar w:fldCharType="end"/>
                </w:r>
              </w:p>
            </w:txbxContent>
          </v:textbox>
        </v:shape>
      </w:pict>
    </w: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ind w:right="360"/>
      <w:rPr>
        <w:rStyle w:val="32"/>
      </w:rPr>
    </w:pPr>
    <w:r>
      <w:rPr>
        <w:sz w:val="18"/>
      </w:rPr>
      <w:pict>
        <v:shape id="_x0000_s2052" o:spid="_x0000_s2052"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rPr>
                    <w:rStyle w:val="32"/>
                  </w:rPr>
                </w:pPr>
                <w:r>
                  <w:fldChar w:fldCharType="begin"/>
                </w:r>
                <w:r>
                  <w:rPr>
                    <w:rStyle w:val="32"/>
                  </w:rPr>
                  <w:instrText xml:space="preserve">PAGE  </w:instrText>
                </w:r>
                <w:r>
                  <w:fldChar w:fldCharType="separate"/>
                </w:r>
                <w:r>
                  <w:rPr>
                    <w:rStyle w:val="32"/>
                  </w:rPr>
                  <w:t>I</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2056" o:spid="_x0000_s2056" o:spt="202" type="#_x0000_t202" style="position:absolute;left:0pt;margin-top:0pt;height:144pt;width:144pt;mso-position-horizontal:outside;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23"/>
                </w:pPr>
                <w:r>
                  <w:fldChar w:fldCharType="begin"/>
                </w:r>
                <w:r>
                  <w:instrText xml:space="preserve"> PAGE   \* MERGEFORMAT </w:instrText>
                </w:r>
                <w:r>
                  <w:fldChar w:fldCharType="separate"/>
                </w:r>
                <w:r>
                  <w:rPr>
                    <w:lang w:val="zh-CN"/>
                  </w:rPr>
                  <w:t>II</w:t>
                </w:r>
                <w:r>
                  <w:rPr>
                    <w:lang w:val="zh-CN"/>
                  </w:rPr>
                  <w:fldChar w:fldCharType="end"/>
                </w:r>
              </w:p>
            </w:txbxContent>
          </v:textbox>
        </v:shape>
      </w:pict>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2053" o:spid="_x0000_s2053"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23"/>
                </w:pPr>
                <w:r>
                  <w:fldChar w:fldCharType="begin"/>
                </w:r>
                <w:r>
                  <w:instrText xml:space="preserve"> PAGE   \* MERGEFORMAT </w:instrText>
                </w:r>
                <w:r>
                  <w:fldChar w:fldCharType="separate"/>
                </w:r>
                <w:r>
                  <w:rPr>
                    <w:lang w:val="zh-CN"/>
                  </w:rPr>
                  <w:t>5</w:t>
                </w:r>
                <w:r>
                  <w:rPr>
                    <w:lang w:val="zh-CN"/>
                  </w:rPr>
                  <w:fldChar w:fldCharType="end"/>
                </w:r>
              </w:p>
            </w:txbxContent>
          </v:textbox>
        </v:shape>
      </w:pict>
    </w:r>
  </w:p>
  <w:p>
    <w:pPr>
      <w:pStyle w:val="81"/>
      <w:tabs>
        <w:tab w:val="left" w:pos="6751"/>
      </w:tabs>
      <w:jc w:val="both"/>
      <w:rPr>
        <w:rStyle w:val="32"/>
      </w:rPr>
    </w:pPr>
    <w:r>
      <w:rPr>
        <w:rStyle w:val="32"/>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2054" o:spid="_x0000_s2054" o:spt="202" type="#_x0000_t202" style="position:absolute;left:0pt;margin-top:0pt;height:144pt;width:144pt;mso-position-horizontal:outside;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23"/>
                </w:pPr>
                <w:r>
                  <w:fldChar w:fldCharType="begin"/>
                </w:r>
                <w:r>
                  <w:instrText xml:space="preserve"> PAGE   \* MERGEFORMAT </w:instrText>
                </w:r>
                <w:r>
                  <w:fldChar w:fldCharType="separate"/>
                </w:r>
                <w:r>
                  <w:rPr>
                    <w:lang w:val="zh-CN"/>
                  </w:rPr>
                  <w:t>II</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t>DB33/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2"/>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rPr>
        <w:rFonts w:hint="eastAsia" w:eastAsia="宋体"/>
        <w:lang w:eastAsia="zh-CN"/>
      </w:rPr>
    </w:pPr>
    <w:r>
      <w:t>DB3</w:t>
    </w:r>
    <w:r>
      <w:rPr>
        <w:rFonts w:hint="eastAsia"/>
      </w:rPr>
      <w:t>2</w:t>
    </w:r>
    <w:r>
      <w:t>/</w:t>
    </w:r>
    <w:r>
      <w:rPr>
        <w:rFonts w:hint="eastAsia"/>
        <w:lang w:val="en-US" w:eastAsia="zh-CN"/>
      </w:rPr>
      <w:t>T 0</w:t>
    </w:r>
    <w:r>
      <w:rPr>
        <w:rFonts w:hint="eastAsia"/>
      </w:rPr>
      <w:t>000</w:t>
    </w:r>
    <w:r>
      <w:t>—2</w:t>
    </w:r>
    <w:r>
      <w:rPr>
        <w:rFonts w:hint="eastAsia"/>
      </w:rPr>
      <w:t>02</w:t>
    </w:r>
    <w:r>
      <w:rPr>
        <w:rFonts w:hint="eastAsia"/>
        <w:lang w:val="en-US" w:eastAsia="zh-CN"/>
      </w:rP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jc w:val="left"/>
      <w:rPr>
        <w:rFonts w:hint="eastAsia" w:eastAsia="宋体"/>
        <w:lang w:val="en-US" w:eastAsia="zh-CN"/>
      </w:rPr>
    </w:pPr>
    <w:r>
      <w:t>DB3</w:t>
    </w:r>
    <w:r>
      <w:rPr>
        <w:rFonts w:hint="eastAsia"/>
      </w:rPr>
      <w:t>2</w:t>
    </w:r>
    <w:r>
      <w:t xml:space="preserve">/ </w:t>
    </w:r>
    <w:r>
      <w:rPr>
        <w:rFonts w:hint="eastAsia"/>
      </w:rPr>
      <w:t>000</w:t>
    </w:r>
    <w:r>
      <w:t>—2</w:t>
    </w:r>
    <w:r>
      <w:rPr>
        <w:rFonts w:hint="eastAsia"/>
      </w:rPr>
      <w:t>02</w:t>
    </w:r>
    <w:r>
      <w:rPr>
        <w:rFonts w:hint="eastAsia"/>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6"/>
    <w:multiLevelType w:val="multilevel"/>
    <w:tmpl w:val="00000016"/>
    <w:lvl w:ilvl="0" w:tentative="0">
      <w:start w:val="1"/>
      <w:numFmt w:val="none"/>
      <w:suff w:val="nothing"/>
      <w:lvlText w:val="%1"/>
      <w:lvlJc w:val="left"/>
      <w:pPr>
        <w:ind w:left="0" w:firstLine="0"/>
      </w:pPr>
      <w:rPr>
        <w:rFonts w:hint="default" w:ascii="Times New Roman"/>
        <w:b/>
        <w:sz w:val="21"/>
      </w:rPr>
    </w:lvl>
    <w:lvl w:ilvl="1" w:tentative="0">
      <w:start w:val="1"/>
      <w:numFmt w:val="decimal"/>
      <w:suff w:val="nothing"/>
      <w:lvlText w:val="%1%2　"/>
      <w:lvlJc w:val="left"/>
      <w:pPr>
        <w:ind w:left="0" w:firstLine="0"/>
      </w:pPr>
      <w:rPr>
        <w:rFonts w:hint="default" w:ascii="黑体" w:hAnsi="Times New Roman" w:eastAsia="黑体"/>
        <w:sz w:val="21"/>
      </w:rPr>
    </w:lvl>
    <w:lvl w:ilvl="2" w:tentative="0">
      <w:start w:val="1"/>
      <w:numFmt w:val="decimal"/>
      <w:suff w:val="nothing"/>
      <w:lvlText w:val="%1%2.%3　"/>
      <w:lvlJc w:val="left"/>
      <w:pPr>
        <w:ind w:left="0" w:firstLine="0"/>
      </w:pPr>
      <w:rPr>
        <w:rFonts w:hint="default" w:ascii="黑体" w:hAnsi="Times New Roman" w:eastAsia="黑体"/>
        <w:sz w:val="21"/>
      </w:rPr>
    </w:lvl>
    <w:lvl w:ilvl="3" w:tentative="0">
      <w:start w:val="1"/>
      <w:numFmt w:val="decimal"/>
      <w:suff w:val="nothing"/>
      <w:lvlText w:val="%1%2.%3.%4　"/>
      <w:lvlJc w:val="left"/>
      <w:pPr>
        <w:ind w:left="0" w:firstLine="0"/>
      </w:pPr>
      <w:rPr>
        <w:rFonts w:hint="default" w:ascii="黑体" w:hAnsi="Times New Roman" w:eastAsia="黑体"/>
        <w:sz w:val="21"/>
      </w:rPr>
    </w:lvl>
    <w:lvl w:ilvl="4" w:tentative="0">
      <w:start w:val="1"/>
      <w:numFmt w:val="decimal"/>
      <w:suff w:val="nothing"/>
      <w:lvlText w:val="%1%2.%3.%4.%5　"/>
      <w:lvlJc w:val="left"/>
      <w:pPr>
        <w:ind w:left="0" w:firstLine="0"/>
      </w:pPr>
      <w:rPr>
        <w:rFonts w:hint="default" w:ascii="黑体" w:hAnsi="Times New Roman" w:eastAsia="黑体"/>
        <w:sz w:val="21"/>
      </w:rPr>
    </w:lvl>
    <w:lvl w:ilvl="5" w:tentative="0">
      <w:start w:val="1"/>
      <w:numFmt w:val="decimal"/>
      <w:suff w:val="nothing"/>
      <w:lvlText w:val="%1%2.%3.%4.%5.%6　"/>
      <w:lvlJc w:val="left"/>
      <w:pPr>
        <w:ind w:left="0" w:firstLine="0"/>
      </w:pPr>
      <w:rPr>
        <w:rFonts w:hint="default" w:ascii="黑体" w:hAnsi="Times New Roman" w:eastAsia="黑体"/>
        <w:sz w:val="21"/>
      </w:rPr>
    </w:lvl>
    <w:lvl w:ilvl="6" w:tentative="0">
      <w:start w:val="1"/>
      <w:numFmt w:val="decimal"/>
      <w:suff w:val="nothing"/>
      <w:lvlText w:val="%1%2.%3.%4.%5.%6.%7　"/>
      <w:lvlJc w:val="left"/>
      <w:pPr>
        <w:ind w:left="0" w:firstLine="0"/>
      </w:pPr>
      <w:rPr>
        <w:rFonts w:hint="default" w:ascii="黑体" w:hAnsi="Times New Roman" w:eastAsia="黑体"/>
        <w:sz w:val="21"/>
      </w:rPr>
    </w:lvl>
    <w:lvl w:ilvl="7" w:tentative="0">
      <w:start w:val="1"/>
      <w:numFmt w:val="decimal"/>
      <w:lvlText w:val="%1.%2.%3.%4.%5.%6.%7.%8"/>
      <w:lvlJc w:val="left"/>
      <w:pPr>
        <w:tabs>
          <w:tab w:val="left" w:pos="4351"/>
        </w:tabs>
        <w:ind w:left="3969" w:hanging="1418"/>
      </w:pPr>
      <w:rPr>
        <w:rFonts w:hint="default" w:ascii="Times New Roman"/>
      </w:rPr>
    </w:lvl>
    <w:lvl w:ilvl="8" w:tentative="0">
      <w:start w:val="1"/>
      <w:numFmt w:val="decimal"/>
      <w:lvlText w:val="%1.%2.%3.%4.%5.%6.%7.%8.%9"/>
      <w:lvlJc w:val="left"/>
      <w:pPr>
        <w:tabs>
          <w:tab w:val="left" w:pos="4777"/>
        </w:tabs>
        <w:ind w:left="4677" w:hanging="1700"/>
      </w:pPr>
      <w:rPr>
        <w:rFonts w:hint="default" w:ascii="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xMGFiNjIxYThiYTQ4ZmRhOGYwNmM1Y2NmMGI2MWQifQ=="/>
  </w:docVars>
  <w:rsids>
    <w:rsidRoot w:val="00172A27"/>
    <w:rsid w:val="00003C68"/>
    <w:rsid w:val="00005B1C"/>
    <w:rsid w:val="00016DC1"/>
    <w:rsid w:val="00027653"/>
    <w:rsid w:val="000424B3"/>
    <w:rsid w:val="0004545C"/>
    <w:rsid w:val="00052D17"/>
    <w:rsid w:val="00054EB0"/>
    <w:rsid w:val="0005748B"/>
    <w:rsid w:val="00091979"/>
    <w:rsid w:val="000A5AB1"/>
    <w:rsid w:val="000D1D82"/>
    <w:rsid w:val="000D77AE"/>
    <w:rsid w:val="0012616B"/>
    <w:rsid w:val="00127708"/>
    <w:rsid w:val="001479F9"/>
    <w:rsid w:val="00167B51"/>
    <w:rsid w:val="00172A27"/>
    <w:rsid w:val="00175A2C"/>
    <w:rsid w:val="001A5DC9"/>
    <w:rsid w:val="001B06C4"/>
    <w:rsid w:val="002636DC"/>
    <w:rsid w:val="0028290E"/>
    <w:rsid w:val="00285AA8"/>
    <w:rsid w:val="002A3BC7"/>
    <w:rsid w:val="002B4B36"/>
    <w:rsid w:val="002B6B1C"/>
    <w:rsid w:val="002C7123"/>
    <w:rsid w:val="002D6164"/>
    <w:rsid w:val="002F7E3B"/>
    <w:rsid w:val="00325622"/>
    <w:rsid w:val="00340289"/>
    <w:rsid w:val="00342AA5"/>
    <w:rsid w:val="00394280"/>
    <w:rsid w:val="003B28D2"/>
    <w:rsid w:val="003C3590"/>
    <w:rsid w:val="003C5D91"/>
    <w:rsid w:val="003D4C3C"/>
    <w:rsid w:val="003D6CE7"/>
    <w:rsid w:val="00410C09"/>
    <w:rsid w:val="004230B1"/>
    <w:rsid w:val="00432413"/>
    <w:rsid w:val="00444453"/>
    <w:rsid w:val="00446B58"/>
    <w:rsid w:val="004563AF"/>
    <w:rsid w:val="004663E1"/>
    <w:rsid w:val="00466DE5"/>
    <w:rsid w:val="00467C75"/>
    <w:rsid w:val="00472951"/>
    <w:rsid w:val="004759BF"/>
    <w:rsid w:val="004813EC"/>
    <w:rsid w:val="00482411"/>
    <w:rsid w:val="004B2FC9"/>
    <w:rsid w:val="004C730E"/>
    <w:rsid w:val="004D4231"/>
    <w:rsid w:val="004D667F"/>
    <w:rsid w:val="004E0A7A"/>
    <w:rsid w:val="004E5197"/>
    <w:rsid w:val="005016F1"/>
    <w:rsid w:val="00525DD5"/>
    <w:rsid w:val="00550A2F"/>
    <w:rsid w:val="005816F4"/>
    <w:rsid w:val="005846AC"/>
    <w:rsid w:val="00585DD7"/>
    <w:rsid w:val="005D70AA"/>
    <w:rsid w:val="005E0486"/>
    <w:rsid w:val="005E30E8"/>
    <w:rsid w:val="005E48EF"/>
    <w:rsid w:val="005E6468"/>
    <w:rsid w:val="005F480D"/>
    <w:rsid w:val="00623EC4"/>
    <w:rsid w:val="00642631"/>
    <w:rsid w:val="00674EF3"/>
    <w:rsid w:val="00696C7A"/>
    <w:rsid w:val="006C087A"/>
    <w:rsid w:val="006D0892"/>
    <w:rsid w:val="006D3850"/>
    <w:rsid w:val="006E07C1"/>
    <w:rsid w:val="00702BD7"/>
    <w:rsid w:val="00706A0D"/>
    <w:rsid w:val="00714A8A"/>
    <w:rsid w:val="00725D76"/>
    <w:rsid w:val="0074196A"/>
    <w:rsid w:val="0074673B"/>
    <w:rsid w:val="007507CC"/>
    <w:rsid w:val="00751843"/>
    <w:rsid w:val="00753BD1"/>
    <w:rsid w:val="00761B33"/>
    <w:rsid w:val="00767065"/>
    <w:rsid w:val="0078461D"/>
    <w:rsid w:val="007D0745"/>
    <w:rsid w:val="007D4AE9"/>
    <w:rsid w:val="00800633"/>
    <w:rsid w:val="0080624B"/>
    <w:rsid w:val="00840ECE"/>
    <w:rsid w:val="008452B9"/>
    <w:rsid w:val="00847FE2"/>
    <w:rsid w:val="008B5945"/>
    <w:rsid w:val="008C3D78"/>
    <w:rsid w:val="008D34CC"/>
    <w:rsid w:val="008E3616"/>
    <w:rsid w:val="008F2271"/>
    <w:rsid w:val="009059D9"/>
    <w:rsid w:val="00924BE8"/>
    <w:rsid w:val="009B0C32"/>
    <w:rsid w:val="009B532B"/>
    <w:rsid w:val="009C1D9B"/>
    <w:rsid w:val="009C5432"/>
    <w:rsid w:val="009D3750"/>
    <w:rsid w:val="009E0018"/>
    <w:rsid w:val="009F363D"/>
    <w:rsid w:val="009F3696"/>
    <w:rsid w:val="009F3B9A"/>
    <w:rsid w:val="009F4BA4"/>
    <w:rsid w:val="00A0497D"/>
    <w:rsid w:val="00A12ED6"/>
    <w:rsid w:val="00A25C93"/>
    <w:rsid w:val="00A40CB5"/>
    <w:rsid w:val="00A41A6B"/>
    <w:rsid w:val="00A60117"/>
    <w:rsid w:val="00A60823"/>
    <w:rsid w:val="00AA6675"/>
    <w:rsid w:val="00AB03F3"/>
    <w:rsid w:val="00AB17F3"/>
    <w:rsid w:val="00AC5FB4"/>
    <w:rsid w:val="00B238C8"/>
    <w:rsid w:val="00B351DB"/>
    <w:rsid w:val="00B439D0"/>
    <w:rsid w:val="00B53089"/>
    <w:rsid w:val="00B7018A"/>
    <w:rsid w:val="00B87C21"/>
    <w:rsid w:val="00B97252"/>
    <w:rsid w:val="00BA2D76"/>
    <w:rsid w:val="00BA37C3"/>
    <w:rsid w:val="00BE1B18"/>
    <w:rsid w:val="00BE1EC3"/>
    <w:rsid w:val="00BE2554"/>
    <w:rsid w:val="00BE4824"/>
    <w:rsid w:val="00BE55EF"/>
    <w:rsid w:val="00BF469E"/>
    <w:rsid w:val="00BF5A04"/>
    <w:rsid w:val="00BF745E"/>
    <w:rsid w:val="00C040D1"/>
    <w:rsid w:val="00C12457"/>
    <w:rsid w:val="00C2298E"/>
    <w:rsid w:val="00C2308A"/>
    <w:rsid w:val="00C460C9"/>
    <w:rsid w:val="00C62780"/>
    <w:rsid w:val="00C62951"/>
    <w:rsid w:val="00C91C96"/>
    <w:rsid w:val="00C97B49"/>
    <w:rsid w:val="00CA16FC"/>
    <w:rsid w:val="00CA421C"/>
    <w:rsid w:val="00CF44B0"/>
    <w:rsid w:val="00D01119"/>
    <w:rsid w:val="00D124E6"/>
    <w:rsid w:val="00D43192"/>
    <w:rsid w:val="00DA3325"/>
    <w:rsid w:val="00DB389D"/>
    <w:rsid w:val="00DC7F9D"/>
    <w:rsid w:val="00E218AC"/>
    <w:rsid w:val="00E24D37"/>
    <w:rsid w:val="00E25D90"/>
    <w:rsid w:val="00E268CF"/>
    <w:rsid w:val="00E46CDF"/>
    <w:rsid w:val="00ED40E5"/>
    <w:rsid w:val="00EF3551"/>
    <w:rsid w:val="00EF7310"/>
    <w:rsid w:val="00F11957"/>
    <w:rsid w:val="00F2247E"/>
    <w:rsid w:val="00F34410"/>
    <w:rsid w:val="00F7120F"/>
    <w:rsid w:val="00FD2690"/>
    <w:rsid w:val="00FD414E"/>
    <w:rsid w:val="00FD786B"/>
    <w:rsid w:val="00FF58A3"/>
    <w:rsid w:val="0143229B"/>
    <w:rsid w:val="02992822"/>
    <w:rsid w:val="02E40058"/>
    <w:rsid w:val="0C572D9B"/>
    <w:rsid w:val="0E113A97"/>
    <w:rsid w:val="11352780"/>
    <w:rsid w:val="14381B1F"/>
    <w:rsid w:val="1B897037"/>
    <w:rsid w:val="1BBC36EA"/>
    <w:rsid w:val="1D522657"/>
    <w:rsid w:val="1EB61A97"/>
    <w:rsid w:val="23FF5732"/>
    <w:rsid w:val="2AB10DA1"/>
    <w:rsid w:val="2BDB2559"/>
    <w:rsid w:val="31A51813"/>
    <w:rsid w:val="337C7E84"/>
    <w:rsid w:val="375B546A"/>
    <w:rsid w:val="3B004C22"/>
    <w:rsid w:val="3F136225"/>
    <w:rsid w:val="3FC269D0"/>
    <w:rsid w:val="41803D17"/>
    <w:rsid w:val="45403AE7"/>
    <w:rsid w:val="46D554F3"/>
    <w:rsid w:val="4A1171EF"/>
    <w:rsid w:val="4AB12B4E"/>
    <w:rsid w:val="4DE5138D"/>
    <w:rsid w:val="4DE61911"/>
    <w:rsid w:val="4FE52802"/>
    <w:rsid w:val="506F17F0"/>
    <w:rsid w:val="519766FD"/>
    <w:rsid w:val="54B84F56"/>
    <w:rsid w:val="55476E19"/>
    <w:rsid w:val="558D7C53"/>
    <w:rsid w:val="595A4991"/>
    <w:rsid w:val="5A975D77"/>
    <w:rsid w:val="5B965211"/>
    <w:rsid w:val="5DF22C23"/>
    <w:rsid w:val="5F8C6638"/>
    <w:rsid w:val="64285226"/>
    <w:rsid w:val="647D5F0E"/>
    <w:rsid w:val="68984F74"/>
    <w:rsid w:val="693A62CA"/>
    <w:rsid w:val="6A160BFF"/>
    <w:rsid w:val="6AA54AB3"/>
    <w:rsid w:val="6B861469"/>
    <w:rsid w:val="702B60F5"/>
    <w:rsid w:val="75723DD1"/>
    <w:rsid w:val="76531CE1"/>
    <w:rsid w:val="7C4A4A2C"/>
    <w:rsid w:val="7E1B4572"/>
    <w:rsid w:val="7EBF3A1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qFormat/>
    <w:uiPriority w:val="0"/>
  </w:style>
  <w:style w:type="paragraph" w:styleId="12">
    <w:name w:val="toc 6"/>
    <w:basedOn w:val="13"/>
    <w:next w:val="1"/>
    <w:qFormat/>
    <w:uiPriority w:val="0"/>
  </w:style>
  <w:style w:type="paragraph" w:styleId="13">
    <w:name w:val="toc 5"/>
    <w:basedOn w:val="14"/>
    <w:next w:val="1"/>
    <w:qFormat/>
    <w:uiPriority w:val="0"/>
  </w:style>
  <w:style w:type="paragraph" w:styleId="14">
    <w:name w:val="toc 4"/>
    <w:basedOn w:val="15"/>
    <w:next w:val="1"/>
    <w:qFormat/>
    <w:uiPriority w:val="0"/>
  </w:style>
  <w:style w:type="paragraph" w:styleId="15">
    <w:name w:val="toc 3"/>
    <w:basedOn w:val="16"/>
    <w:next w:val="1"/>
    <w:qFormat/>
    <w:uiPriority w:val="0"/>
  </w:style>
  <w:style w:type="paragraph" w:styleId="16">
    <w:name w:val="toc 2"/>
    <w:basedOn w:val="17"/>
    <w:next w:val="1"/>
    <w:qFormat/>
    <w:uiPriority w:val="0"/>
  </w:style>
  <w:style w:type="paragraph" w:styleId="17">
    <w:name w:val="toc 1"/>
    <w:next w:val="1"/>
    <w:qFormat/>
    <w:uiPriority w:val="0"/>
    <w:pPr>
      <w:jc w:val="both"/>
    </w:pPr>
    <w:rPr>
      <w:rFonts w:ascii="宋体" w:hAnsi="Times New Roman" w:eastAsia="宋体" w:cs="Times New Roman"/>
      <w:sz w:val="21"/>
      <w:lang w:val="en-US" w:eastAsia="zh-CN" w:bidi="ar-SA"/>
    </w:rPr>
  </w:style>
  <w:style w:type="paragraph" w:styleId="18">
    <w:name w:val="Body Text"/>
    <w:basedOn w:val="1"/>
    <w:unhideWhenUsed/>
    <w:qFormat/>
    <w:uiPriority w:val="1"/>
    <w:rPr>
      <w:rFonts w:hint="eastAsia"/>
    </w:rPr>
  </w:style>
  <w:style w:type="paragraph" w:styleId="19">
    <w:name w:val="HTML Address"/>
    <w:basedOn w:val="1"/>
    <w:qFormat/>
    <w:uiPriority w:val="0"/>
    <w:rPr>
      <w:i/>
      <w:iCs/>
    </w:rPr>
  </w:style>
  <w:style w:type="paragraph" w:styleId="20">
    <w:name w:val="toc 8"/>
    <w:basedOn w:val="11"/>
    <w:next w:val="1"/>
    <w:qFormat/>
    <w:uiPriority w:val="0"/>
  </w:style>
  <w:style w:type="paragraph" w:styleId="21">
    <w:name w:val="Date"/>
    <w:basedOn w:val="1"/>
    <w:next w:val="1"/>
    <w:link w:val="44"/>
    <w:qFormat/>
    <w:uiPriority w:val="0"/>
    <w:pPr>
      <w:ind w:left="100" w:leftChars="2500"/>
    </w:pPr>
  </w:style>
  <w:style w:type="paragraph" w:styleId="22">
    <w:name w:val="Balloon Text"/>
    <w:basedOn w:val="1"/>
    <w:qFormat/>
    <w:uiPriority w:val="0"/>
    <w:rPr>
      <w:sz w:val="18"/>
      <w:szCs w:val="18"/>
    </w:rPr>
  </w:style>
  <w:style w:type="paragraph" w:styleId="23">
    <w:name w:val="footer"/>
    <w:basedOn w:val="1"/>
    <w:link w:val="113"/>
    <w:qFormat/>
    <w:uiPriority w:val="99"/>
    <w:pPr>
      <w:tabs>
        <w:tab w:val="center" w:pos="4153"/>
        <w:tab w:val="right" w:pos="8306"/>
      </w:tabs>
      <w:snapToGrid w:val="0"/>
      <w:ind w:right="210" w:rightChars="100"/>
      <w:jc w:val="right"/>
    </w:pPr>
    <w:rPr>
      <w:sz w:val="18"/>
      <w:szCs w:val="18"/>
    </w:rPr>
  </w:style>
  <w:style w:type="paragraph" w:styleId="24">
    <w:name w:val="header"/>
    <w:basedOn w:val="1"/>
    <w:link w:val="114"/>
    <w:qFormat/>
    <w:uiPriority w:val="99"/>
    <w:pPr>
      <w:pBdr>
        <w:bottom w:val="single" w:color="auto" w:sz="6" w:space="1"/>
      </w:pBdr>
      <w:tabs>
        <w:tab w:val="center" w:pos="4153"/>
        <w:tab w:val="right" w:pos="8306"/>
      </w:tabs>
      <w:snapToGrid w:val="0"/>
      <w:jc w:val="center"/>
    </w:pPr>
    <w:rPr>
      <w:sz w:val="18"/>
      <w:szCs w:val="18"/>
    </w:rPr>
  </w:style>
  <w:style w:type="paragraph" w:styleId="25">
    <w:name w:val="footnote text"/>
    <w:basedOn w:val="1"/>
    <w:qFormat/>
    <w:uiPriority w:val="0"/>
    <w:pPr>
      <w:snapToGrid w:val="0"/>
      <w:jc w:val="left"/>
    </w:pPr>
    <w:rPr>
      <w:sz w:val="18"/>
      <w:szCs w:val="18"/>
    </w:rPr>
  </w:style>
  <w:style w:type="paragraph" w:styleId="26">
    <w:name w:val="toc 9"/>
    <w:basedOn w:val="20"/>
    <w:next w:val="1"/>
    <w:qFormat/>
    <w:uiPriority w:val="0"/>
  </w:style>
  <w:style w:type="paragraph" w:styleId="27">
    <w:name w:val="HTML Preformatted"/>
    <w:basedOn w:val="1"/>
    <w:qFormat/>
    <w:uiPriority w:val="0"/>
    <w:rPr>
      <w:rFonts w:ascii="Courier New" w:hAnsi="Courier New" w:cs="Courier New"/>
      <w:sz w:val="20"/>
      <w:szCs w:val="20"/>
    </w:rPr>
  </w:style>
  <w:style w:type="paragraph" w:styleId="28">
    <w:name w:val="Title"/>
    <w:basedOn w:val="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page number"/>
    <w:basedOn w:val="31"/>
    <w:qFormat/>
    <w:uiPriority w:val="0"/>
    <w:rPr>
      <w:rFonts w:ascii="Times New Roman" w:hAnsi="Times New Roman" w:eastAsia="宋体"/>
      <w:sz w:val="18"/>
    </w:rPr>
  </w:style>
  <w:style w:type="character" w:styleId="33">
    <w:name w:val="FollowedHyperlink"/>
    <w:basedOn w:val="31"/>
    <w:qFormat/>
    <w:uiPriority w:val="0"/>
    <w:rPr>
      <w:color w:val="800080"/>
      <w:u w:val="single"/>
    </w:rPr>
  </w:style>
  <w:style w:type="character" w:styleId="34">
    <w:name w:val="HTML Definition"/>
    <w:basedOn w:val="31"/>
    <w:qFormat/>
    <w:uiPriority w:val="0"/>
    <w:rPr>
      <w:i/>
      <w:iCs/>
    </w:rPr>
  </w:style>
  <w:style w:type="character" w:styleId="35">
    <w:name w:val="HTML Typewriter"/>
    <w:basedOn w:val="31"/>
    <w:qFormat/>
    <w:uiPriority w:val="0"/>
    <w:rPr>
      <w:rFonts w:ascii="Courier New" w:hAnsi="Courier New"/>
      <w:sz w:val="20"/>
      <w:szCs w:val="20"/>
    </w:rPr>
  </w:style>
  <w:style w:type="character" w:styleId="36">
    <w:name w:val="HTML Acronym"/>
    <w:basedOn w:val="31"/>
    <w:qFormat/>
    <w:uiPriority w:val="0"/>
  </w:style>
  <w:style w:type="character" w:styleId="37">
    <w:name w:val="HTML Variable"/>
    <w:basedOn w:val="31"/>
    <w:qFormat/>
    <w:uiPriority w:val="0"/>
    <w:rPr>
      <w:i/>
      <w:iCs/>
    </w:rPr>
  </w:style>
  <w:style w:type="character" w:styleId="38">
    <w:name w:val="Hyperlink"/>
    <w:qFormat/>
    <w:uiPriority w:val="0"/>
    <w:rPr>
      <w:rFonts w:ascii="Times New Roman" w:hAnsi="Times New Roman" w:eastAsia="宋体"/>
      <w:color w:val="auto"/>
      <w:spacing w:val="0"/>
      <w:w w:val="100"/>
      <w:position w:val="0"/>
      <w:sz w:val="21"/>
      <w:u w:val="none"/>
      <w:vertAlign w:val="baseline"/>
    </w:rPr>
  </w:style>
  <w:style w:type="character" w:styleId="39">
    <w:name w:val="HTML Code"/>
    <w:basedOn w:val="31"/>
    <w:qFormat/>
    <w:uiPriority w:val="0"/>
    <w:rPr>
      <w:rFonts w:ascii="Courier New" w:hAnsi="Courier New"/>
      <w:sz w:val="20"/>
      <w:szCs w:val="20"/>
    </w:rPr>
  </w:style>
  <w:style w:type="character" w:styleId="40">
    <w:name w:val="HTML Cite"/>
    <w:basedOn w:val="31"/>
    <w:qFormat/>
    <w:uiPriority w:val="0"/>
    <w:rPr>
      <w:i/>
      <w:iCs/>
    </w:rPr>
  </w:style>
  <w:style w:type="character" w:styleId="41">
    <w:name w:val="footnote reference"/>
    <w:basedOn w:val="31"/>
    <w:qFormat/>
    <w:uiPriority w:val="0"/>
    <w:rPr>
      <w:vertAlign w:val="superscript"/>
    </w:rPr>
  </w:style>
  <w:style w:type="character" w:styleId="42">
    <w:name w:val="HTML Keyboard"/>
    <w:basedOn w:val="31"/>
    <w:qFormat/>
    <w:uiPriority w:val="0"/>
    <w:rPr>
      <w:rFonts w:ascii="Courier New" w:hAnsi="Courier New"/>
      <w:sz w:val="20"/>
      <w:szCs w:val="20"/>
    </w:rPr>
  </w:style>
  <w:style w:type="character" w:styleId="43">
    <w:name w:val="HTML Sample"/>
    <w:basedOn w:val="31"/>
    <w:qFormat/>
    <w:uiPriority w:val="0"/>
    <w:rPr>
      <w:rFonts w:ascii="Courier New" w:hAnsi="Courier New"/>
    </w:rPr>
  </w:style>
  <w:style w:type="character" w:customStyle="1" w:styleId="44">
    <w:name w:val="日期 Char"/>
    <w:basedOn w:val="31"/>
    <w:link w:val="21"/>
    <w:qFormat/>
    <w:uiPriority w:val="0"/>
    <w:rPr>
      <w:kern w:val="2"/>
      <w:sz w:val="21"/>
      <w:szCs w:val="24"/>
    </w:rPr>
  </w:style>
  <w:style w:type="paragraph" w:customStyle="1" w:styleId="45">
    <w:name w:val="Char Char5"/>
    <w:basedOn w:val="1"/>
    <w:qFormat/>
    <w:uiPriority w:val="0"/>
  </w:style>
  <w:style w:type="character" w:customStyle="1" w:styleId="46">
    <w:name w:val="个人撰写风格"/>
    <w:basedOn w:val="31"/>
    <w:qFormat/>
    <w:uiPriority w:val="0"/>
    <w:rPr>
      <w:rFonts w:ascii="Arial" w:hAnsi="Arial" w:eastAsia="宋体" w:cs="Arial"/>
      <w:color w:val="auto"/>
      <w:sz w:val="20"/>
    </w:rPr>
  </w:style>
  <w:style w:type="character" w:customStyle="1" w:styleId="47">
    <w:name w:val="一级条标题 Char Char"/>
    <w:basedOn w:val="31"/>
    <w:link w:val="48"/>
    <w:qFormat/>
    <w:uiPriority w:val="0"/>
    <w:rPr>
      <w:rFonts w:eastAsia="黑体"/>
      <w:sz w:val="21"/>
      <w:lang w:val="en-US" w:eastAsia="zh-CN" w:bidi="ar-SA"/>
    </w:rPr>
  </w:style>
  <w:style w:type="paragraph" w:customStyle="1" w:styleId="48">
    <w:name w:val="一级条标题"/>
    <w:next w:val="1"/>
    <w:link w:val="47"/>
    <w:qFormat/>
    <w:uiPriority w:val="0"/>
    <w:pPr>
      <w:outlineLvl w:val="2"/>
    </w:pPr>
    <w:rPr>
      <w:rFonts w:ascii="Times New Roman" w:hAnsi="Times New Roman" w:eastAsia="黑体" w:cs="Times New Roman"/>
      <w:sz w:val="21"/>
      <w:lang w:val="en-US" w:eastAsia="zh-CN" w:bidi="ar-SA"/>
    </w:rPr>
  </w:style>
  <w:style w:type="character" w:customStyle="1" w:styleId="49">
    <w:name w:val="段 Char Char"/>
    <w:basedOn w:val="31"/>
    <w:link w:val="50"/>
    <w:qFormat/>
    <w:uiPriority w:val="0"/>
    <w:rPr>
      <w:rFonts w:ascii="宋体"/>
      <w:sz w:val="21"/>
      <w:lang w:val="en-US" w:eastAsia="zh-CN" w:bidi="ar-SA"/>
    </w:rPr>
  </w:style>
  <w:style w:type="paragraph" w:customStyle="1" w:styleId="50">
    <w:name w:val="段"/>
    <w:link w:val="4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1">
    <w:name w:val="发布"/>
    <w:basedOn w:val="31"/>
    <w:qFormat/>
    <w:uiPriority w:val="0"/>
    <w:rPr>
      <w:rFonts w:ascii="黑体" w:eastAsia="黑体"/>
      <w:spacing w:val="22"/>
      <w:w w:val="100"/>
      <w:position w:val="3"/>
      <w:sz w:val="28"/>
    </w:rPr>
  </w:style>
  <w:style w:type="character" w:customStyle="1" w:styleId="52">
    <w:name w:val="个人答复风格"/>
    <w:basedOn w:val="31"/>
    <w:qFormat/>
    <w:uiPriority w:val="0"/>
    <w:rPr>
      <w:rFonts w:ascii="Arial" w:hAnsi="Arial" w:eastAsia="宋体" w:cs="Arial"/>
      <w:color w:val="auto"/>
      <w:sz w:val="20"/>
    </w:rPr>
  </w:style>
  <w:style w:type="character" w:customStyle="1" w:styleId="53">
    <w:name w:val="二级条标题 Char Char"/>
    <w:basedOn w:val="47"/>
    <w:link w:val="54"/>
    <w:qFormat/>
    <w:uiPriority w:val="0"/>
  </w:style>
  <w:style w:type="paragraph" w:customStyle="1" w:styleId="54">
    <w:name w:val="二级条标题"/>
    <w:basedOn w:val="48"/>
    <w:next w:val="1"/>
    <w:link w:val="53"/>
    <w:qFormat/>
    <w:uiPriority w:val="0"/>
    <w:pPr>
      <w:outlineLvl w:val="3"/>
    </w:pPr>
  </w:style>
  <w:style w:type="paragraph" w:customStyle="1" w:styleId="55">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56">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57">
    <w:name w:val="封面标准代替信息"/>
    <w:basedOn w:val="58"/>
    <w:qFormat/>
    <w:uiPriority w:val="0"/>
    <w:pPr>
      <w:spacing w:before="57"/>
    </w:pPr>
    <w:rPr>
      <w:rFonts w:ascii="宋体"/>
      <w:sz w:val="21"/>
    </w:rPr>
  </w:style>
  <w:style w:type="paragraph" w:customStyle="1" w:styleId="58">
    <w:name w:val="封面标准号2"/>
    <w:basedOn w:val="59"/>
    <w:qFormat/>
    <w:uiPriority w:val="0"/>
    <w:pPr>
      <w:adjustRightInd w:val="0"/>
      <w:spacing w:before="357" w:line="280" w:lineRule="exact"/>
    </w:pPr>
  </w:style>
  <w:style w:type="paragraph" w:customStyle="1" w:styleId="5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0">
    <w:name w:val="附录四级条标题"/>
    <w:basedOn w:val="61"/>
    <w:next w:val="50"/>
    <w:qFormat/>
    <w:uiPriority w:val="0"/>
    <w:pPr>
      <w:outlineLvl w:val="5"/>
    </w:pPr>
  </w:style>
  <w:style w:type="paragraph" w:customStyle="1" w:styleId="61">
    <w:name w:val="附录三级条标题"/>
    <w:basedOn w:val="62"/>
    <w:next w:val="50"/>
    <w:qFormat/>
    <w:uiPriority w:val="0"/>
    <w:pPr>
      <w:outlineLvl w:val="4"/>
    </w:pPr>
  </w:style>
  <w:style w:type="paragraph" w:customStyle="1" w:styleId="62">
    <w:name w:val="附录二级条标题"/>
    <w:basedOn w:val="63"/>
    <w:next w:val="50"/>
    <w:qFormat/>
    <w:uiPriority w:val="0"/>
    <w:pPr>
      <w:outlineLvl w:val="3"/>
    </w:pPr>
  </w:style>
  <w:style w:type="paragraph" w:customStyle="1" w:styleId="63">
    <w:name w:val="附录一级条标题"/>
    <w:basedOn w:val="1"/>
    <w:next w:val="50"/>
    <w:qFormat/>
    <w:uiPriority w:val="0"/>
    <w:pPr>
      <w:autoSpaceDN w:val="0"/>
      <w:ind w:left="4820"/>
      <w:outlineLvl w:val="2"/>
    </w:pPr>
  </w:style>
  <w:style w:type="paragraph" w:customStyle="1" w:styleId="6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5">
    <w:name w:val="列项●（二级）"/>
    <w:qFormat/>
    <w:uiPriority w:val="0"/>
    <w:p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66">
    <w:name w:val="附录章标题"/>
    <w:next w:val="50"/>
    <w:qFormat/>
    <w:uiPriority w:val="0"/>
    <w:pPr>
      <w:wordWrap w:val="0"/>
      <w:overflowPunct w:val="0"/>
      <w:autoSpaceDE w:val="0"/>
      <w:spacing w:beforeLines="50" w:afterLines="50"/>
      <w:ind w:left="4200"/>
      <w:jc w:val="both"/>
      <w:textAlignment w:val="baseline"/>
      <w:outlineLvl w:val="1"/>
    </w:pPr>
    <w:rPr>
      <w:rFonts w:ascii="黑体" w:hAnsi="Times New Roman" w:eastAsia="黑体" w:cs="Times New Roman"/>
      <w:kern w:val="21"/>
      <w:sz w:val="21"/>
      <w:lang w:val="en-US" w:eastAsia="zh-CN" w:bidi="ar-SA"/>
    </w:rPr>
  </w:style>
  <w:style w:type="paragraph" w:customStyle="1" w:styleId="67">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6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69">
    <w:name w:val="附录图标题"/>
    <w:next w:val="50"/>
    <w:qFormat/>
    <w:uiPriority w:val="0"/>
    <w:pPr>
      <w:tabs>
        <w:tab w:val="left" w:pos="360"/>
      </w:tabs>
      <w:jc w:val="center"/>
    </w:pPr>
    <w:rPr>
      <w:rFonts w:ascii="黑体" w:hAnsi="Times New Roman" w:eastAsia="黑体" w:cs="Times New Roman"/>
      <w:sz w:val="21"/>
      <w:lang w:val="en-US" w:eastAsia="zh-CN" w:bidi="ar-SA"/>
    </w:rPr>
  </w:style>
  <w:style w:type="paragraph" w:customStyle="1" w:styleId="70">
    <w:name w:val="正文图标题"/>
    <w:next w:val="50"/>
    <w:qFormat/>
    <w:uiPriority w:val="0"/>
    <w:pPr>
      <w:jc w:val="center"/>
    </w:pPr>
    <w:rPr>
      <w:rFonts w:ascii="黑体" w:hAnsi="Times New Roman" w:eastAsia="黑体" w:cs="Times New Roman"/>
      <w:sz w:val="21"/>
      <w:lang w:val="en-US" w:eastAsia="zh-CN" w:bidi="ar-SA"/>
    </w:rPr>
  </w:style>
  <w:style w:type="paragraph" w:customStyle="1" w:styleId="71">
    <w:name w:val="示例"/>
    <w:next w:val="50"/>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72">
    <w:name w:val="五级条标题"/>
    <w:basedOn w:val="73"/>
    <w:next w:val="50"/>
    <w:qFormat/>
    <w:uiPriority w:val="0"/>
    <w:pPr>
      <w:outlineLvl w:val="6"/>
    </w:pPr>
  </w:style>
  <w:style w:type="paragraph" w:customStyle="1" w:styleId="73">
    <w:name w:val="四级条标题"/>
    <w:basedOn w:val="74"/>
    <w:next w:val="50"/>
    <w:qFormat/>
    <w:uiPriority w:val="0"/>
    <w:pPr>
      <w:outlineLvl w:val="5"/>
    </w:pPr>
  </w:style>
  <w:style w:type="paragraph" w:customStyle="1" w:styleId="74">
    <w:name w:val="三级条标题"/>
    <w:basedOn w:val="54"/>
    <w:next w:val="50"/>
    <w:qFormat/>
    <w:uiPriority w:val="0"/>
    <w:pPr>
      <w:outlineLvl w:val="4"/>
    </w:pPr>
  </w:style>
  <w:style w:type="paragraph" w:customStyle="1" w:styleId="7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76">
    <w:name w:val="封面正文"/>
    <w:qFormat/>
    <w:uiPriority w:val="0"/>
    <w:pPr>
      <w:jc w:val="both"/>
    </w:pPr>
    <w:rPr>
      <w:rFonts w:ascii="Times New Roman" w:hAnsi="Times New Roman" w:eastAsia="宋体" w:cs="Times New Roman"/>
      <w:lang w:val="en-US" w:eastAsia="zh-CN" w:bidi="ar-SA"/>
    </w:rPr>
  </w:style>
  <w:style w:type="paragraph" w:customStyle="1" w:styleId="77">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78">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79">
    <w:name w:val="注："/>
    <w:next w:val="50"/>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80">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8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82">
    <w:name w:val="实施日期"/>
    <w:basedOn w:val="83"/>
    <w:qFormat/>
    <w:uiPriority w:val="0"/>
    <w:pPr>
      <w:jc w:val="right"/>
    </w:pPr>
  </w:style>
  <w:style w:type="paragraph" w:customStyle="1" w:styleId="83">
    <w:name w:val="发布日期"/>
    <w:qFormat/>
    <w:uiPriority w:val="0"/>
    <w:rPr>
      <w:rFonts w:ascii="Times New Roman" w:hAnsi="Times New Roman" w:eastAsia="黑体" w:cs="Times New Roman"/>
      <w:sz w:val="28"/>
      <w:lang w:val="en-US" w:eastAsia="zh-CN" w:bidi="ar-SA"/>
    </w:rPr>
  </w:style>
  <w:style w:type="paragraph" w:customStyle="1" w:styleId="84">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85">
    <w:name w:val="其他发布部门"/>
    <w:basedOn w:val="86"/>
    <w:qFormat/>
    <w:uiPriority w:val="0"/>
    <w:pPr>
      <w:spacing w:line="0" w:lineRule="atLeast"/>
    </w:pPr>
    <w:rPr>
      <w:rFonts w:ascii="黑体" w:eastAsia="黑体"/>
      <w:b w:val="0"/>
    </w:rPr>
  </w:style>
  <w:style w:type="paragraph" w:customStyle="1" w:styleId="86">
    <w:name w:val="发布部门"/>
    <w:next w:val="50"/>
    <w:qFormat/>
    <w:uiPriority w:val="0"/>
    <w:pPr>
      <w:jc w:val="center"/>
    </w:pPr>
    <w:rPr>
      <w:rFonts w:ascii="宋体" w:hAnsi="Times New Roman" w:eastAsia="宋体" w:cs="Times New Roman"/>
      <w:b/>
      <w:spacing w:val="20"/>
      <w:w w:val="135"/>
      <w:sz w:val="36"/>
      <w:lang w:val="en-US" w:eastAsia="zh-CN" w:bidi="ar-SA"/>
    </w:rPr>
  </w:style>
  <w:style w:type="paragraph" w:customStyle="1" w:styleId="87">
    <w:name w:val="附录五级条标题"/>
    <w:basedOn w:val="60"/>
    <w:next w:val="50"/>
    <w:qFormat/>
    <w:uiPriority w:val="0"/>
    <w:pPr>
      <w:ind w:left="4820"/>
      <w:outlineLvl w:val="6"/>
    </w:pPr>
  </w:style>
  <w:style w:type="paragraph" w:customStyle="1" w:styleId="88">
    <w:name w:val="附录标识"/>
    <w:basedOn w:val="1"/>
    <w:qFormat/>
    <w:uiPriority w:val="0"/>
    <w:pPr>
      <w:tabs>
        <w:tab w:val="left" w:pos="6405"/>
      </w:tabs>
      <w:spacing w:after="200"/>
      <w:ind w:left="4820"/>
    </w:pPr>
  </w:style>
  <w:style w:type="paragraph" w:customStyle="1" w:styleId="89">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0">
    <w:name w:val="标准书眉_偶数页"/>
    <w:basedOn w:val="68"/>
    <w:next w:val="1"/>
    <w:qFormat/>
    <w:uiPriority w:val="0"/>
    <w:pPr>
      <w:jc w:val="left"/>
    </w:pPr>
  </w:style>
  <w:style w:type="paragraph" w:customStyle="1" w:styleId="9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92">
    <w:name w:val="标准书眉一"/>
    <w:qFormat/>
    <w:uiPriority w:val="0"/>
    <w:pPr>
      <w:jc w:val="both"/>
    </w:pPr>
    <w:rPr>
      <w:rFonts w:ascii="Times New Roman" w:hAnsi="Times New Roman" w:eastAsia="宋体" w:cs="Times New Roman"/>
      <w:lang w:val="en-US" w:eastAsia="zh-CN" w:bidi="ar-SA"/>
    </w:rPr>
  </w:style>
  <w:style w:type="paragraph" w:customStyle="1" w:styleId="93">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94">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95">
    <w:name w:val="附录表标题"/>
    <w:next w:val="50"/>
    <w:qFormat/>
    <w:uiPriority w:val="0"/>
    <w:p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96">
    <w:name w:val="目次、标准名称标题"/>
    <w:basedOn w:val="89"/>
    <w:next w:val="50"/>
    <w:qFormat/>
    <w:uiPriority w:val="0"/>
    <w:pPr>
      <w:spacing w:line="460" w:lineRule="exact"/>
    </w:pPr>
  </w:style>
  <w:style w:type="paragraph" w:customStyle="1" w:styleId="97">
    <w:name w:val="参考文献、索引标题"/>
    <w:basedOn w:val="89"/>
    <w:next w:val="1"/>
    <w:qFormat/>
    <w:uiPriority w:val="0"/>
    <w:pPr>
      <w:spacing w:after="200"/>
    </w:pPr>
    <w:rPr>
      <w:sz w:val="21"/>
    </w:rPr>
  </w:style>
  <w:style w:type="paragraph" w:customStyle="1" w:styleId="9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99">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0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1">
    <w:name w:val="图表脚注"/>
    <w:next w:val="50"/>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3">
    <w:name w:val="条文脚注"/>
    <w:basedOn w:val="25"/>
    <w:qFormat/>
    <w:uiPriority w:val="0"/>
    <w:pPr>
      <w:ind w:left="780" w:leftChars="200" w:hanging="360" w:hangingChars="200"/>
      <w:jc w:val="both"/>
    </w:pPr>
    <w:rPr>
      <w:rFonts w:ascii="宋体"/>
    </w:rPr>
  </w:style>
  <w:style w:type="paragraph" w:customStyle="1" w:styleId="104">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05">
    <w:name w:val="列项——"/>
    <w:qFormat/>
    <w:uiPriority w:val="0"/>
    <w:pPr>
      <w:widowControl w:val="0"/>
      <w:tabs>
        <w:tab w:val="left" w:pos="854"/>
        <w:tab w:val="left" w:pos="1455"/>
      </w:tabs>
      <w:ind w:left="1155" w:leftChars="200" w:hanging="420" w:hangingChars="200"/>
      <w:jc w:val="both"/>
    </w:pPr>
    <w:rPr>
      <w:rFonts w:ascii="宋体" w:hAnsi="Times New Roman" w:eastAsia="宋体" w:cs="Times New Roman"/>
      <w:sz w:val="21"/>
      <w:lang w:val="en-US" w:eastAsia="zh-CN" w:bidi="ar-SA"/>
    </w:rPr>
  </w:style>
  <w:style w:type="paragraph" w:customStyle="1" w:styleId="106">
    <w:name w:val="正文表标题"/>
    <w:next w:val="50"/>
    <w:qFormat/>
    <w:uiPriority w:val="0"/>
    <w:pPr>
      <w:ind w:left="4536"/>
      <w:jc w:val="center"/>
    </w:pPr>
    <w:rPr>
      <w:rFonts w:ascii="黑体" w:hAnsi="Times New Roman" w:eastAsia="黑体" w:cs="Times New Roman"/>
      <w:sz w:val="21"/>
      <w:lang w:val="en-US" w:eastAsia="zh-CN" w:bidi="ar-SA"/>
    </w:rPr>
  </w:style>
  <w:style w:type="paragraph" w:customStyle="1" w:styleId="107">
    <w:name w:val="注×："/>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08">
    <w:name w:val="列项◆（三级）"/>
    <w:qFormat/>
    <w:uiPriority w:val="0"/>
    <w:pPr>
      <w:tabs>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109">
    <w:name w:val="ordinary-output target-output"/>
    <w:basedOn w:val="1"/>
    <w:qFormat/>
    <w:uiPriority w:val="0"/>
    <w:pPr>
      <w:widowControl/>
      <w:spacing w:before="100" w:beforeAutospacing="1" w:after="100" w:afterAutospacing="1"/>
      <w:jc w:val="left"/>
    </w:pPr>
    <w:rPr>
      <w:rFonts w:ascii="宋体" w:hAnsi="宋体" w:cs="宋体"/>
      <w:kern w:val="0"/>
      <w:sz w:val="24"/>
    </w:rPr>
  </w:style>
  <w:style w:type="character" w:customStyle="1" w:styleId="110">
    <w:name w:val="high-light-bg ordinary-span-edit"/>
    <w:basedOn w:val="31"/>
    <w:qFormat/>
    <w:uiPriority w:val="0"/>
  </w:style>
  <w:style w:type="character" w:customStyle="1" w:styleId="111">
    <w:name w:val="ordinary-span-edit high-light-bg"/>
    <w:basedOn w:val="31"/>
    <w:qFormat/>
    <w:uiPriority w:val="0"/>
  </w:style>
  <w:style w:type="paragraph" w:customStyle="1" w:styleId="112">
    <w:name w:val="WPSOffice手动目录 1"/>
    <w:qFormat/>
    <w:uiPriority w:val="0"/>
    <w:rPr>
      <w:rFonts w:ascii="Times New Roman" w:hAnsi="Times New Roman" w:eastAsia="宋体" w:cs="Times New Roman"/>
      <w:lang w:val="en-US" w:eastAsia="zh-CN" w:bidi="ar-SA"/>
    </w:rPr>
  </w:style>
  <w:style w:type="character" w:customStyle="1" w:styleId="113">
    <w:name w:val="页脚 Char"/>
    <w:basedOn w:val="31"/>
    <w:link w:val="23"/>
    <w:qFormat/>
    <w:uiPriority w:val="99"/>
    <w:rPr>
      <w:kern w:val="2"/>
      <w:sz w:val="18"/>
      <w:szCs w:val="18"/>
    </w:rPr>
  </w:style>
  <w:style w:type="character" w:customStyle="1" w:styleId="114">
    <w:name w:val="页眉 Char"/>
    <w:basedOn w:val="31"/>
    <w:link w:val="2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image" Target="media/image4.wmf"/><Relationship Id="rId17" Type="http://schemas.openxmlformats.org/officeDocument/2006/relationships/image" Target="media/image3.wmf"/><Relationship Id="rId16" Type="http://schemas.openxmlformats.org/officeDocument/2006/relationships/image" Target="media/image2.wmf"/><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037;&#20316;&#36164;&#26009;\&#24037;&#20316;&#30456;&#20851;\2023\&#29123;&#27668;&#38149;&#28809;&#33410;&#33021;&#30417;&#27979;&#26631;&#20934;\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Info spid="_x0000_s2052" textRotate="1"/>
    <customShpInfo spid="_x0000_s2056" textRotate="1"/>
    <customShpInfo spid="_x0000_s2053" textRotate="1"/>
    <customShpInfo spid="_x0000_s2054" textRotate="1"/>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48CEA-7A86-4542-894D-6D372ECD2916}">
  <ds:schemaRefs/>
</ds:datastoreItem>
</file>

<file path=docProps/app.xml><?xml version="1.0" encoding="utf-8"?>
<Properties xmlns="http://schemas.openxmlformats.org/officeDocument/2006/extended-properties" xmlns:vt="http://schemas.openxmlformats.org/officeDocument/2006/docPropsVTypes">
  <Template>tds2</Template>
  <Company>CNIS</Company>
  <Pages>12</Pages>
  <Words>3440</Words>
  <Characters>3997</Characters>
  <Lines>24</Lines>
  <Paragraphs>6</Paragraphs>
  <TotalTime>11</TotalTime>
  <ScaleCrop>false</ScaleCrop>
  <LinksUpToDate>false</LinksUpToDate>
  <CharactersWithSpaces>4337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2023-04-18T07:11:00Z</dcterms:created>
  <dc:creator>1</dc:creator>
  <cp:lastModifiedBy>1</cp:lastModifiedBy>
  <cp:lastPrinted>2008-01-21T01:46:00Z</cp:lastPrinted>
  <dcterms:modified xsi:type="dcterms:W3CDTF">2023-11-13T08:53:24Z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2052-12.1.0.15712</vt:lpwstr>
  </property>
  <property fmtid="{D5CDD505-2E9C-101B-9397-08002B2CF9AE}" pid="4" name="ICV">
    <vt:lpwstr>F61E792E83BA4780854804EE0C0B9A8C</vt:lpwstr>
  </property>
</Properties>
</file>