
<file path=[Content_Types].xml><?xml version="1.0" encoding="utf-8"?>
<Types xmlns="http://schemas.openxmlformats.org/package/2006/content-types">
  <Default Extension="bin" ContentType="application/vnd.ms-word.attachedToolbars"/>
  <Default Extension="vsd" ContentType="application/vnd.visio"/>
  <Default Extension="emf" ContentType="image/x-emf"/>
  <Default Extension="rels" ContentType="application/vnd.openxmlformats-package.relationships+xml"/>
  <Default Extension="xml" ContentType="application/xml"/>
  <Default Extension="vsdx" ContentType="application/vnd.ms-visio.drawing"/>
  <Default Extension="tiff" ContentType="image/tiff"/>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60B" w:rsidRDefault="004B6A74">
      <w:pPr>
        <w:pStyle w:val="affffff"/>
        <w:framePr w:w="6529" w:wrap="around" w:vAnchor="page" w:hAnchor="page" w:x="4021" w:y="932"/>
      </w:pPr>
      <w:r>
        <w:rPr>
          <w:noProof/>
          <w:sz w:val="21"/>
        </w:rPr>
        <w:drawing>
          <wp:inline distT="0" distB="0" distL="0" distR="0">
            <wp:extent cx="796290" cy="397510"/>
            <wp:effectExtent l="0" t="0" r="3810" b="254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92"/>
          <w:szCs w:val="92"/>
        </w:rPr>
        <w:t>32</w:t>
      </w:r>
    </w:p>
    <w:p w:rsidR="0078760B" w:rsidRDefault="004B6A74">
      <w:pPr>
        <w:pStyle w:val="affffc"/>
        <w:framePr w:wrap="around"/>
        <w:rPr>
          <w:rFonts w:ascii="Times New Roman" w:hAnsi="Times New Roman"/>
        </w:rPr>
      </w:pPr>
      <w:r>
        <w:rPr>
          <w:rFonts w:ascii="Times New Roman" w:hAnsi="Times New Roman" w:hint="eastAsia"/>
        </w:rPr>
        <w:t>江苏省地方标准</w:t>
      </w:r>
    </w:p>
    <w:p w:rsidR="0078760B" w:rsidRDefault="004B6A74">
      <w:pPr>
        <w:pStyle w:val="affffffb"/>
        <w:framePr w:wrap="around" w:hAnchor="page" w:x="1372" w:y="14028"/>
      </w:pPr>
      <w:r>
        <w:rPr>
          <w:rFonts w:hint="eastAsia"/>
        </w:rPr>
        <w:t>2023</w:t>
      </w:r>
      <w:r>
        <w:t xml:space="preserve"> - </w:t>
      </w:r>
      <w:r>
        <w:rPr>
          <w:rFonts w:hint="eastAsia"/>
        </w:rPr>
        <w:t>XX</w:t>
      </w:r>
      <w:r>
        <w:t xml:space="preserve"> -</w:t>
      </w:r>
      <w:r>
        <w:rPr>
          <w:rFonts w:hint="eastAsia"/>
        </w:rPr>
        <w:t xml:space="preserve"> XX</w:t>
      </w:r>
      <w:r>
        <w:rPr>
          <w:rFonts w:hint="eastAsia"/>
        </w:rPr>
        <w:t>发布</w:t>
      </w:r>
      <w:r>
        <w:rPr>
          <w:noProof/>
        </w:rPr>
        <mc:AlternateContent>
          <mc:Choice Requires="wps">
            <w:drawing>
              <wp:anchor distT="0" distB="0" distL="114300" distR="114300" simplePos="0" relativeHeight="251661312" behindDoc="0" locked="1" layoutInCell="1" allowOverlap="1">
                <wp:simplePos x="0" y="0"/>
                <wp:positionH relativeFrom="column">
                  <wp:posOffset>-635</wp:posOffset>
                </wp:positionH>
                <wp:positionV relativeFrom="page">
                  <wp:posOffset>9251950</wp:posOffset>
                </wp:positionV>
                <wp:extent cx="6120130" cy="0"/>
                <wp:effectExtent l="0" t="0" r="0" b="0"/>
                <wp:wrapNone/>
                <wp:docPr id="4"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16se="http://schemas.microsoft.com/office/word/2015/wordml/symex" xmlns:w15="http://schemas.microsoft.com/office/word/2012/wordml" xmlns:cx="http://schemas.microsoft.com/office/drawing/2014/chartex">
            <w:pict>
              <v:line w14:anchorId="614E848A" id="直线 10"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5ikygEAAIIDAAAOAAAAZHJzL2Uyb0RvYy54bWysU0tuGzEM3RfoHQTt67HdJGgGHmcRJ9kU&#10;rYG0B6D1mRGgH0TFY5+l1+iqmx4n1wglJ3baboqiXsgURT7yPXIWVztn2VYlNMF3fDaZcqa8CNL4&#10;vuNfv9y++8AZZvASbPCq43uF/Gr59s1ijK2ahyFYqRIjEI/tGDs+5BzbpkExKAc4CVF5etQhOch0&#10;TX0jE4yE7mwzn04vmjEkGVMQCpG8q8MjX1Z8rZXIn7VGlZntOPWW65nquSlns1xA2yeIgxHPbcA/&#10;dOHAeCp6hFpBBvaQzB9QzogUMOg8EcE1QWsjVOVAbGbT39jcDxBV5ULiYDzKhP8PVnzarhMzsuNn&#10;nHlwNKLHb98ff/xksyrOGLGlmGu/TiRVuWFcp8J0p5Mr/8SB7aqg+6OgapeZIOfFjFi9J93Fy1tz&#10;SowJ850KjhWj49b4whVa2H7ETMUo9CWkuK1nY8cvz+fnBAe0KtpCJtNFah59X3MxWCNvjbUlA1O/&#10;ubaJbaEMv/7KvAn3l7BSZAU4HOLq02EtBgXyxkuW95Fk8bS/vLTglOTMKlr3YtUFymDs30RSaeup&#10;g5OOxdoEua/yVj8Nuvb4vJRlk17fa/bp01k+AQAA//8DAFBLAwQUAAYACAAAACEAEUSd9t0AAAAL&#10;AQAADwAAAGRycy9kb3ducmV2LnhtbEyPTU/CQBCG7yb+h82YeCGwBRS0dkuM2psXQeN16I5tY3e2&#10;dBeo/nrHg5HjvPPk/chWg2vVgfrQeDYwnSSgiEtvG64MvG6K8Q2oEJEttp7JwBcFWOXnZxmm1h/5&#10;hQ7rWCkx4ZCigTrGLtU6lDU5DBPfEcvvw/cOo5x9pW2PRzF3rZ4lyUI7bFgSauzooabyc713BkLx&#10;Rrvie1SOkvd55Wm2e3x+QmMuL4b7O1CRhvgPw299qQ65dNr6PdugWgPjqYAiX10vZZMAt4v5EtT2&#10;T9J5pk835D8AAAD//wMAUEsBAi0AFAAGAAgAAAAhALaDOJL+AAAA4QEAABMAAAAAAAAAAAAAAAAA&#10;AAAAAFtDb250ZW50X1R5cGVzXS54bWxQSwECLQAUAAYACAAAACEAOP0h/9YAAACUAQAACwAAAAAA&#10;AAAAAAAAAAAvAQAAX3JlbHMvLnJlbHNQSwECLQAUAAYACAAAACEAveeYpMoBAACCAwAADgAAAAAA&#10;AAAAAAAAAAAuAgAAZHJzL2Uyb0RvYy54bWxQSwECLQAUAAYACAAAACEAEUSd9t0AAAALAQAADwAA&#10;AAAAAAAAAAAAAAAkBAAAZHJzL2Rvd25yZXYueG1sUEsFBgAAAAAEAAQA8wAAAC4FAAAAAA==&#10;">
                <w10:wrap anchory="page"/>
                <w10:anchorlock/>
              </v:line>
            </w:pict>
          </mc:Fallback>
        </mc:AlternateContent>
      </w:r>
    </w:p>
    <w:p w:rsidR="0078760B" w:rsidRDefault="004B6A74">
      <w:pPr>
        <w:pStyle w:val="afffff8"/>
        <w:framePr w:wrap="around" w:hAnchor="page" w:x="7017" w:y="14012"/>
      </w:pPr>
      <w:r>
        <w:rPr>
          <w:rFonts w:hint="eastAsia"/>
        </w:rPr>
        <w:t xml:space="preserve">2023 </w:t>
      </w:r>
      <w:r>
        <w:t>-</w:t>
      </w:r>
      <w:r>
        <w:rPr>
          <w:rFonts w:hint="eastAsia"/>
        </w:rPr>
        <w:t xml:space="preserve"> XX </w:t>
      </w:r>
      <w:r>
        <w:t>-</w:t>
      </w:r>
      <w:r>
        <w:rPr>
          <w:rFonts w:hint="eastAsia"/>
        </w:rPr>
        <w:t xml:space="preserve"> XX</w:t>
      </w:r>
      <w:r>
        <w:rPr>
          <w:rFonts w:hint="eastAsia"/>
        </w:rPr>
        <w:t>实施</w:t>
      </w:r>
    </w:p>
    <w:p w:rsidR="0078760B" w:rsidRDefault="004B6A74">
      <w:pPr>
        <w:pStyle w:val="afffffff5"/>
        <w:framePr w:w="1151" w:h="481" w:hRule="exact" w:wrap="around" w:x="8051" w:y="15001"/>
        <w:jc w:val="both"/>
        <w:rPr>
          <w:rFonts w:ascii="Times New Roman"/>
        </w:rPr>
      </w:pPr>
      <w:r>
        <w:rPr>
          <w:rStyle w:val="affff3"/>
          <w:rFonts w:ascii="Times New Roman" w:hint="eastAsia"/>
        </w:rPr>
        <w:t>发布</w:t>
      </w:r>
    </w:p>
    <w:p w:rsidR="0078760B" w:rsidRDefault="004B6A74">
      <w:pPr>
        <w:pStyle w:val="afd"/>
        <w:framePr w:w="9639" w:h="6974" w:hRule="exact" w:wrap="around" w:vAnchor="page" w:hAnchor="page" w:x="1419" w:y="6408" w:anchorLock="1"/>
        <w:numPr>
          <w:ilvl w:val="0"/>
          <w:numId w:val="0"/>
        </w:numPr>
        <w:spacing w:before="156" w:after="0" w:line="600" w:lineRule="exact"/>
        <w:outlineLvl w:val="9"/>
        <w:rPr>
          <w:rFonts w:ascii="Times New Roman" w:cs="宋体"/>
          <w:sz w:val="52"/>
          <w:szCs w:val="52"/>
        </w:rPr>
      </w:pPr>
      <w:bookmarkStart w:id="0" w:name="_Toc57836809"/>
      <w:bookmarkStart w:id="1" w:name="_Toc57965923"/>
      <w:bookmarkStart w:id="2" w:name="_Toc38898237"/>
      <w:r>
        <w:rPr>
          <w:rFonts w:ascii="Times New Roman" w:cs="宋体" w:hint="eastAsia"/>
          <w:sz w:val="52"/>
          <w:szCs w:val="52"/>
        </w:rPr>
        <w:t>内河智慧航道建设总体技术规范</w:t>
      </w:r>
      <w:bookmarkEnd w:id="0"/>
      <w:bookmarkEnd w:id="1"/>
    </w:p>
    <w:bookmarkEnd w:id="2"/>
    <w:p w:rsidR="0078760B" w:rsidRDefault="004B6A74">
      <w:pPr>
        <w:framePr w:w="9639" w:h="6974" w:hRule="exact" w:wrap="around" w:vAnchor="page" w:hAnchor="page" w:x="1419" w:y="6408" w:anchorLock="1"/>
        <w:widowControl/>
        <w:tabs>
          <w:tab w:val="left" w:pos="720"/>
        </w:tabs>
        <w:spacing w:before="156" w:line="260" w:lineRule="exact"/>
        <w:jc w:val="center"/>
        <w:rPr>
          <w:rFonts w:eastAsia="微软雅黑" w:cs="微软雅黑"/>
          <w:kern w:val="0"/>
          <w:sz w:val="28"/>
          <w:szCs w:val="28"/>
          <w:lang w:bidi="ar"/>
        </w:rPr>
      </w:pPr>
      <w:r>
        <w:rPr>
          <w:rFonts w:eastAsia="微软雅黑" w:cs="微软雅黑"/>
          <w:kern w:val="0"/>
          <w:sz w:val="28"/>
          <w:szCs w:val="28"/>
          <w:lang w:bidi="ar"/>
        </w:rPr>
        <w:t xml:space="preserve">General </w:t>
      </w:r>
      <w:r>
        <w:rPr>
          <w:rFonts w:eastAsia="微软雅黑" w:cs="微软雅黑" w:hint="eastAsia"/>
          <w:kern w:val="0"/>
          <w:sz w:val="28"/>
          <w:szCs w:val="28"/>
          <w:lang w:bidi="ar"/>
        </w:rPr>
        <w:t>t</w:t>
      </w:r>
      <w:r>
        <w:rPr>
          <w:rFonts w:eastAsia="微软雅黑" w:cs="微软雅黑"/>
          <w:kern w:val="0"/>
          <w:sz w:val="28"/>
          <w:szCs w:val="28"/>
          <w:lang w:bidi="ar"/>
        </w:rPr>
        <w:t xml:space="preserve">echnical </w:t>
      </w:r>
      <w:r>
        <w:rPr>
          <w:rFonts w:eastAsia="微软雅黑" w:cs="微软雅黑" w:hint="eastAsia"/>
          <w:kern w:val="0"/>
          <w:sz w:val="28"/>
          <w:szCs w:val="28"/>
          <w:lang w:bidi="ar"/>
        </w:rPr>
        <w:t>s</w:t>
      </w:r>
      <w:r>
        <w:rPr>
          <w:rFonts w:eastAsia="微软雅黑" w:cs="微软雅黑"/>
          <w:kern w:val="0"/>
          <w:sz w:val="28"/>
          <w:szCs w:val="28"/>
          <w:lang w:bidi="ar"/>
        </w:rPr>
        <w:t xml:space="preserve">pecification for the </w:t>
      </w:r>
      <w:r>
        <w:rPr>
          <w:rFonts w:eastAsia="微软雅黑" w:cs="微软雅黑" w:hint="eastAsia"/>
          <w:kern w:val="0"/>
          <w:sz w:val="28"/>
          <w:szCs w:val="28"/>
          <w:lang w:bidi="ar"/>
        </w:rPr>
        <w:t>c</w:t>
      </w:r>
      <w:r>
        <w:rPr>
          <w:rFonts w:eastAsia="微软雅黑" w:cs="微软雅黑"/>
          <w:kern w:val="0"/>
          <w:sz w:val="28"/>
          <w:szCs w:val="28"/>
          <w:lang w:bidi="ar"/>
        </w:rPr>
        <w:t xml:space="preserve">onstruction of </w:t>
      </w:r>
      <w:r>
        <w:rPr>
          <w:rFonts w:eastAsia="微软雅黑" w:cs="微软雅黑" w:hint="eastAsia"/>
          <w:kern w:val="0"/>
          <w:sz w:val="28"/>
          <w:szCs w:val="28"/>
          <w:lang w:bidi="ar"/>
        </w:rPr>
        <w:t>i</w:t>
      </w:r>
      <w:r>
        <w:rPr>
          <w:rFonts w:eastAsia="微软雅黑" w:cs="微软雅黑"/>
          <w:kern w:val="0"/>
          <w:sz w:val="28"/>
          <w:szCs w:val="28"/>
          <w:lang w:bidi="ar"/>
        </w:rPr>
        <w:t xml:space="preserve">ntelligent </w:t>
      </w:r>
      <w:r>
        <w:rPr>
          <w:rFonts w:eastAsia="微软雅黑" w:cs="微软雅黑" w:hint="eastAsia"/>
          <w:kern w:val="0"/>
          <w:sz w:val="28"/>
          <w:szCs w:val="28"/>
          <w:lang w:bidi="ar"/>
        </w:rPr>
        <w:t>i</w:t>
      </w:r>
      <w:r>
        <w:rPr>
          <w:rFonts w:eastAsia="微软雅黑" w:cs="微软雅黑"/>
          <w:kern w:val="0"/>
          <w:sz w:val="28"/>
          <w:szCs w:val="28"/>
          <w:lang w:bidi="ar"/>
        </w:rPr>
        <w:t xml:space="preserve">nland </w:t>
      </w:r>
      <w:r>
        <w:rPr>
          <w:rFonts w:eastAsia="微软雅黑" w:cs="微软雅黑" w:hint="eastAsia"/>
          <w:kern w:val="0"/>
          <w:sz w:val="28"/>
          <w:szCs w:val="28"/>
          <w:lang w:bidi="ar"/>
        </w:rPr>
        <w:t>c</w:t>
      </w:r>
      <w:r>
        <w:rPr>
          <w:rFonts w:eastAsia="微软雅黑" w:cs="微软雅黑"/>
          <w:kern w:val="0"/>
          <w:sz w:val="28"/>
          <w:szCs w:val="28"/>
          <w:lang w:bidi="ar"/>
        </w:rPr>
        <w:t>hannel</w:t>
      </w:r>
    </w:p>
    <w:p w:rsidR="0078760B" w:rsidRDefault="0078760B">
      <w:pPr>
        <w:pStyle w:val="afffffff9"/>
        <w:framePr w:h="6974" w:hRule="exact" w:wrap="around" w:x="1419"/>
        <w:spacing w:line="360" w:lineRule="exact"/>
        <w:rPr>
          <w:rFonts w:ascii="Times New Roman" w:hAnsi="Times New Roman"/>
          <w:sz w:val="28"/>
          <w:szCs w:val="28"/>
        </w:rPr>
      </w:pPr>
    </w:p>
    <w:p w:rsidR="0078760B" w:rsidRDefault="0078760B">
      <w:pPr>
        <w:framePr w:w="9639" w:h="6974" w:hRule="exact" w:wrap="around" w:vAnchor="page" w:hAnchor="page" w:x="1419" w:y="6408" w:anchorLock="1"/>
        <w:spacing w:line="760" w:lineRule="exact"/>
      </w:pPr>
    </w:p>
    <w:p w:rsidR="0078760B" w:rsidRDefault="0078760B">
      <w:pPr>
        <w:pStyle w:val="afff"/>
        <w:framePr w:w="9639" w:h="6974" w:hRule="exact" w:wrap="around" w:vAnchor="page" w:hAnchor="page" w:x="1419" w:y="6408" w:anchorLock="1"/>
      </w:pPr>
    </w:p>
    <w:p w:rsidR="0078760B" w:rsidRDefault="004B6A74">
      <w:pPr>
        <w:pStyle w:val="afffff"/>
        <w:framePr w:h="6974" w:hRule="exact" w:wrap="around" w:x="1419"/>
        <w:textAlignment w:val="bottom"/>
      </w:pPr>
      <w:r>
        <w:rPr>
          <w:rFonts w:hint="eastAsia"/>
        </w:rPr>
        <w:t xml:space="preserve"> </w:t>
      </w:r>
    </w:p>
    <w:p w:rsidR="0078760B" w:rsidRDefault="004B6A74">
      <w:pPr>
        <w:pStyle w:val="afffff"/>
        <w:framePr w:h="6974" w:hRule="exact" w:wrap="around" w:x="1419"/>
        <w:spacing w:before="440" w:after="160"/>
        <w:textAlignment w:val="bottom"/>
        <w:rPr>
          <w:sz w:val="32"/>
          <w:szCs w:val="52"/>
        </w:rPr>
      </w:pPr>
      <w:r>
        <w:rPr>
          <w:sz w:val="32"/>
          <w:szCs w:val="52"/>
        </w:rPr>
        <w:t>(</w:t>
      </w:r>
      <w:r>
        <w:rPr>
          <w:rFonts w:hint="eastAsia"/>
          <w:sz w:val="32"/>
          <w:szCs w:val="52"/>
        </w:rPr>
        <w:t>报批稿</w:t>
      </w:r>
      <w:r>
        <w:rPr>
          <w:sz w:val="32"/>
          <w:szCs w:val="52"/>
        </w:rPr>
        <w:t>)</w:t>
      </w:r>
    </w:p>
    <w:p w:rsidR="0078760B" w:rsidRDefault="0078760B">
      <w:pPr>
        <w:pStyle w:val="afffff"/>
        <w:framePr w:h="6974" w:hRule="exact" w:wrap="around" w:x="1419"/>
        <w:spacing w:before="180" w:line="240" w:lineRule="atLeast"/>
        <w:textAlignment w:val="bottom"/>
        <w:rPr>
          <w:sz w:val="21"/>
        </w:rPr>
      </w:pPr>
    </w:p>
    <w:p w:rsidR="0078760B" w:rsidRDefault="0078760B">
      <w:pPr>
        <w:pStyle w:val="afffff"/>
        <w:framePr w:h="6974" w:hRule="exact" w:wrap="around" w:x="1419"/>
        <w:spacing w:beforeLines="300" w:before="936" w:afterLines="30" w:after="93" w:line="240" w:lineRule="auto"/>
        <w:textAlignment w:val="bottom"/>
        <w:rPr>
          <w:b/>
          <w:sz w:val="21"/>
        </w:rPr>
      </w:pPr>
    </w:p>
    <w:tbl>
      <w:tblPr>
        <w:tblStyle w:val="afffa"/>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8760B">
        <w:tc>
          <w:tcPr>
            <w:tcW w:w="509" w:type="dxa"/>
          </w:tcPr>
          <w:p w:rsidR="0078760B" w:rsidRDefault="004B6A74">
            <w:pPr>
              <w:pStyle w:val="afff3"/>
              <w:framePr w:wrap="notBeside" w:vAnchor="page" w:hAnchor="page" w:x="1372" w:y="568"/>
              <w:rPr>
                <w:rFonts w:ascii="黑体" w:eastAsia="黑体" w:hAnsi="黑体"/>
                <w:sz w:val="21"/>
                <w:szCs w:val="21"/>
              </w:rPr>
            </w:pPr>
            <w:r>
              <w:rPr>
                <w:rFonts w:ascii="黑体" w:eastAsia="黑体" w:hAnsi="黑体"/>
                <w:sz w:val="21"/>
                <w:szCs w:val="21"/>
              </w:rPr>
              <w:t>ICS</w:t>
            </w:r>
            <w:r>
              <w:rPr>
                <w:rFonts w:ascii="黑体" w:eastAsia="黑体" w:hAnsi="黑体" w:hint="eastAsia"/>
                <w:sz w:val="21"/>
                <w:szCs w:val="21"/>
              </w:rPr>
              <w:t xml:space="preserve">   </w:t>
            </w:r>
          </w:p>
        </w:tc>
        <w:tc>
          <w:tcPr>
            <w:tcW w:w="8855" w:type="dxa"/>
          </w:tcPr>
          <w:p w:rsidR="0078760B" w:rsidRDefault="004B6A74">
            <w:pPr>
              <w:pStyle w:val="afff3"/>
              <w:framePr w:wrap="notBeside" w:vAnchor="page" w:hAnchor="page" w:x="1372" w:y="568"/>
              <w:jc w:val="both"/>
              <w:rPr>
                <w:rFonts w:ascii="黑体" w:eastAsia="黑体" w:hAnsi="黑体"/>
                <w:sz w:val="21"/>
                <w:szCs w:val="21"/>
              </w:rPr>
            </w:pPr>
            <w:r>
              <w:rPr>
                <w:rFonts w:ascii="黑体" w:eastAsia="黑体" w:hAnsi="黑体" w:cs="宋体"/>
                <w:color w:val="000000"/>
                <w:kern w:val="0"/>
                <w:sz w:val="21"/>
                <w:szCs w:val="24"/>
              </w:rPr>
              <w:t>93.160</w:t>
            </w:r>
          </w:p>
        </w:tc>
      </w:tr>
      <w:tr w:rsidR="0078760B">
        <w:tc>
          <w:tcPr>
            <w:tcW w:w="509" w:type="dxa"/>
          </w:tcPr>
          <w:p w:rsidR="0078760B" w:rsidRDefault="004B6A74">
            <w:pPr>
              <w:pStyle w:val="afff3"/>
              <w:framePr w:wrap="notBeside" w:vAnchor="page" w:hAnchor="page" w:x="1372" w:y="568"/>
              <w:spacing w:before="40"/>
              <w:rPr>
                <w:rFonts w:ascii="黑体" w:eastAsia="黑体" w:hAnsi="黑体"/>
                <w:sz w:val="21"/>
                <w:szCs w:val="21"/>
              </w:rPr>
            </w:pPr>
            <w:r>
              <w:rPr>
                <w:rFonts w:ascii="黑体" w:eastAsia="黑体" w:hAnsi="黑体"/>
                <w:sz w:val="21"/>
                <w:szCs w:val="21"/>
              </w:rPr>
              <w:t>CCS</w:t>
            </w:r>
          </w:p>
        </w:tc>
        <w:tc>
          <w:tcPr>
            <w:tcW w:w="8855" w:type="dxa"/>
          </w:tcPr>
          <w:p w:rsidR="0078760B" w:rsidRDefault="004B6A74">
            <w:pPr>
              <w:pStyle w:val="afff3"/>
              <w:framePr w:wrap="notBeside" w:vAnchor="page" w:hAnchor="page" w:x="1372" w:y="568"/>
              <w:spacing w:before="40"/>
              <w:rPr>
                <w:rFonts w:ascii="黑体" w:eastAsia="黑体" w:hAnsi="黑体"/>
                <w:sz w:val="21"/>
                <w:szCs w:val="21"/>
              </w:rPr>
            </w:pPr>
            <w:r>
              <w:rPr>
                <w:rFonts w:ascii="黑体" w:eastAsia="黑体" w:hAnsi="黑体" w:cs="宋体"/>
                <w:color w:val="000000"/>
                <w:kern w:val="0"/>
                <w:sz w:val="21"/>
                <w:szCs w:val="24"/>
              </w:rPr>
              <w:t>P67</w:t>
            </w:r>
          </w:p>
        </w:tc>
      </w:tr>
    </w:tbl>
    <w:p w:rsidR="0078760B" w:rsidRDefault="004B6A74">
      <w:pPr>
        <w:pStyle w:val="afffffffa"/>
        <w:framePr w:wrap="around"/>
        <w:wordWrap/>
        <w:rPr>
          <w:rFonts w:ascii="Times New Roman"/>
        </w:rPr>
      </w:pPr>
      <w:r>
        <w:rPr>
          <w:rFonts w:ascii="Times New Roman"/>
          <w:lang w:val="fr-FR"/>
        </w:rPr>
        <w:t>DB</w:t>
      </w:r>
      <w:r>
        <w:rPr>
          <w:rFonts w:ascii="Times New Roman"/>
        </w:rPr>
        <w:t>32</w:t>
      </w:r>
      <w:r>
        <w:rPr>
          <w:rFonts w:ascii="Times New Roman"/>
          <w:lang w:val="fr-FR"/>
        </w:rPr>
        <w:t>XX</w:t>
      </w:r>
      <w:r>
        <w:rPr>
          <w:rFonts w:ascii="Times New Roman" w:hint="eastAsia"/>
          <w:lang w:val="fr-FR"/>
        </w:rPr>
        <w:t xml:space="preserve">/T </w:t>
      </w:r>
      <w:r>
        <w:rPr>
          <w:rFonts w:ascii="Times New Roman"/>
        </w:rPr>
        <w:t>XXXX</w:t>
      </w:r>
      <w:r>
        <w:rPr>
          <w:rFonts w:ascii="Times New Roman"/>
          <w:lang w:val="fr-FR"/>
        </w:rPr>
        <w:t>—</w:t>
      </w:r>
      <w:r>
        <w:rPr>
          <w:rFonts w:ascii="Times New Roman" w:hint="eastAsia"/>
        </w:rPr>
        <w:t>2023</w:t>
      </w:r>
    </w:p>
    <w:p w:rsidR="0078760B" w:rsidRDefault="0078760B">
      <w:pPr>
        <w:pStyle w:val="afffffffb"/>
        <w:framePr w:wrap="around"/>
        <w:wordWrap/>
        <w:rPr>
          <w:rFonts w:ascii="Times New Roman"/>
        </w:rPr>
      </w:pPr>
    </w:p>
    <w:p w:rsidR="0078760B" w:rsidRPr="008F12B2" w:rsidRDefault="004B6A74" w:rsidP="008F12B2">
      <w:pPr>
        <w:pStyle w:val="afffffff5"/>
        <w:framePr w:w="3963" w:h="721" w:hRule="exact" w:hSpace="181" w:wrap="around" w:x="3420" w:y="15025"/>
        <w:jc w:val="distribute"/>
        <w:rPr>
          <w:rFonts w:ascii="Times New Roman"/>
          <w:spacing w:val="0"/>
          <w:w w:val="130"/>
        </w:rPr>
      </w:pPr>
      <w:r w:rsidRPr="008F12B2">
        <w:rPr>
          <w:rFonts w:ascii="Times New Roman" w:hint="eastAsia"/>
          <w:spacing w:val="0"/>
          <w:w w:val="130"/>
        </w:rPr>
        <w:t>江苏省市场监督管理局</w:t>
      </w:r>
      <w:r w:rsidRPr="008F12B2">
        <w:rPr>
          <w:rFonts w:ascii="Times New Roman" w:hint="eastAsia"/>
          <w:spacing w:val="0"/>
          <w:w w:val="130"/>
        </w:rPr>
        <w:t xml:space="preserve"> </w:t>
      </w:r>
    </w:p>
    <w:p w:rsidR="0078760B" w:rsidRDefault="004B6A74">
      <w:pPr>
        <w:pStyle w:val="afff5"/>
        <w:ind w:firstLineChars="0" w:firstLine="0"/>
        <w:rPr>
          <w:rFonts w:ascii="Times New Roman"/>
        </w:rPr>
        <w:sectPr w:rsidR="0078760B">
          <w:headerReference w:type="even" r:id="rId12"/>
          <w:footerReference w:type="even" r:id="rId13"/>
          <w:pgSz w:w="11906" w:h="16838"/>
          <w:pgMar w:top="567" w:right="1134" w:bottom="1134" w:left="1417" w:header="0" w:footer="0" w:gutter="0"/>
          <w:pgNumType w:start="1"/>
          <w:cols w:space="720"/>
          <w:docGrid w:type="lines" w:linePitch="312"/>
        </w:sectPr>
      </w:pPr>
      <w:r>
        <w:rPr>
          <w:rFonts w:ascii="Times New Roman"/>
          <w:noProof/>
        </w:rPr>
        <mc:AlternateContent>
          <mc:Choice Requires="wps">
            <w:drawing>
              <wp:anchor distT="0" distB="0" distL="114300" distR="114300" simplePos="0" relativeHeight="251662336" behindDoc="0" locked="0" layoutInCell="1" allowOverlap="1">
                <wp:simplePos x="0" y="0"/>
                <wp:positionH relativeFrom="column">
                  <wp:posOffset>-635</wp:posOffset>
                </wp:positionH>
                <wp:positionV relativeFrom="paragraph">
                  <wp:posOffset>2339975</wp:posOffset>
                </wp:positionV>
                <wp:extent cx="6120130" cy="0"/>
                <wp:effectExtent l="0" t="0" r="0" b="0"/>
                <wp:wrapNone/>
                <wp:docPr id="5"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16se="http://schemas.microsoft.com/office/word/2015/wordml/symex" xmlns:w15="http://schemas.microsoft.com/office/word/2012/wordml" xmlns:cx="http://schemas.microsoft.com/office/drawing/2014/chartex">
            <w:pict>
              <v:line w14:anchorId="4215FBFC" id="直线 11"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text"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Qu9ywEAAIIDAAAOAAAAZHJzL2Uyb0RvYy54bWysU0tuE0EQ3SPlDq3e4/EYJYKRx1nEhA0C&#10;S5ADlPsz01L/1NXx2GfhGqzYcJxcg+q24ySwQQgv2tX1eVXvdc3yeu8s26mEJviet7M5Z8qLII0f&#10;en739fb1W84wg5dgg1c9Pyjk16uLV8spdmoRxmClSoxAPHZT7PmYc+yaBsWoHOAsROUpqENykOma&#10;hkYmmAjd2WYxn181U0gypiAUInnXxyBfVXytlciftUaVme05zZbrmeq5LWezWkI3JIijEacx4B+m&#10;cGA8NT1DrSEDu0/mDyhnRAoYdJ6J4JqgtRGqciA27fw3Nl9GiKpyIXEwnmXC/wcrPu02iRnZ80vO&#10;PDh6oodv3x9+/GRtW8SZInaUc+M36XTDuEmF6V4nV/6JA9tXQQ9nQdU+M0HOq5ZYvSHdxWOseSqM&#10;CfMHFRwrRs+t8YUrdLD7iJmaUepjSnFbz6aev7tc0KACaFW0hUymizQ8+qHWYrBG3hprSwWmYXtj&#10;E9tBefz6K5QI90VaabIGHI95NXRci1GBfO8ly4dIsnjaX15GcEpyZhWte7EIELoMxv5NJrW2niYo&#10;qh51LNY2yEOVt/rpoeuMp6Usm/T8XqufPp3VLwAAAP//AwBQSwMEFAAGAAgAAAAhAGPuTDfeAAAA&#10;CQEAAA8AAABkcnMvZG93bnJldi54bWxMj0FPwkAQhe8m/IfNmHghsIXGgqVbQtTevIASr0N3aBu7&#10;s6W7QPXXuyYmenzzXt77JlsPphUX6l1jWcFsGoEgLq1uuFLw9lpMliCcR9bYWiYFn+RgnY9uMky1&#10;vfKWLjtfiVDCLkUFtfddKqUrazLoprYjDt7R9gZ9kH0ldY/XUG5aOY+iRBpsOCzU2NFjTeXH7mwU&#10;uGJPp+JrXI6j97iyND89vTyjUne3w2YFwtPg/8Lwgx/QIQ9MB3tm7USrYDILQQVxsrwHEfyHJF6A&#10;OPxeZJ7J/x/k3wAAAP//AwBQSwECLQAUAAYACAAAACEAtoM4kv4AAADhAQAAEwAAAAAAAAAAAAAA&#10;AAAAAAAAW0NvbnRlbnRfVHlwZXNdLnhtbFBLAQItABQABgAIAAAAIQA4/SH/1gAAAJQBAAALAAAA&#10;AAAAAAAAAAAAAC8BAABfcmVscy8ucmVsc1BLAQItABQABgAIAAAAIQDXfQu9ywEAAIIDAAAOAAAA&#10;AAAAAAAAAAAAAC4CAABkcnMvZTJvRG9jLnhtbFBLAQItABQABgAIAAAAIQBj7kw33gAAAAkBAAAP&#10;AAAAAAAAAAAAAAAAACUEAABkcnMvZG93bnJldi54bWxQSwUGAAAAAAQABADzAAAAMAUAAAAA&#10;"/>
            </w:pict>
          </mc:Fallback>
        </mc:AlternateContent>
      </w:r>
    </w:p>
    <w:p w:rsidR="0078760B" w:rsidRDefault="004B6A74">
      <w:pPr>
        <w:pStyle w:val="afffffffc"/>
        <w:spacing w:after="468" w:line="400" w:lineRule="exact"/>
        <w:rPr>
          <w:rFonts w:ascii="Times New Roman" w:eastAsia="宋体"/>
          <w:sz w:val="21"/>
          <w:szCs w:val="21"/>
        </w:rPr>
      </w:pPr>
      <w:r>
        <w:rPr>
          <w:rFonts w:ascii="Times New Roman" w:hint="eastAsia"/>
          <w:spacing w:val="320"/>
        </w:rPr>
        <w:lastRenderedPageBreak/>
        <w:t>目</w:t>
      </w:r>
      <w:r>
        <w:rPr>
          <w:rFonts w:ascii="Times New Roman" w:hint="eastAsia"/>
        </w:rPr>
        <w:t>次</w:t>
      </w:r>
    </w:p>
    <w:sdt>
      <w:sdtPr>
        <w:rPr>
          <w:rStyle w:val="affff0"/>
          <w:rFonts w:cs="黑体"/>
        </w:rPr>
        <w:id w:val="1226579400"/>
        <w:docPartObj>
          <w:docPartGallery w:val="Table of Contents"/>
          <w:docPartUnique/>
        </w:docPartObj>
      </w:sdtPr>
      <w:sdtEndPr>
        <w:rPr>
          <w:rStyle w:val="aff8"/>
          <w:rFonts w:cs="Times New Roman"/>
          <w:b/>
          <w:bCs/>
          <w:color w:val="auto"/>
          <w:u w:val="none"/>
          <w:lang w:val="zh-CN"/>
        </w:rPr>
      </w:sdtEndPr>
      <w:sdtContent>
        <w:p w:rsidR="00D77DD1" w:rsidRPr="00D77DD1" w:rsidRDefault="004B6A74">
          <w:pPr>
            <w:pStyle w:val="10"/>
            <w:spacing w:before="78" w:after="78"/>
            <w:rPr>
              <w:rStyle w:val="affff0"/>
              <w:rFonts w:cs="黑体"/>
              <w:noProof/>
            </w:rPr>
          </w:pPr>
          <w:r>
            <w:rPr>
              <w:rStyle w:val="affff0"/>
              <w:rFonts w:cs="黑体"/>
            </w:rPr>
            <w:fldChar w:fldCharType="begin"/>
          </w:r>
          <w:r>
            <w:rPr>
              <w:rStyle w:val="affff0"/>
              <w:rFonts w:cs="黑体"/>
            </w:rPr>
            <w:instrText xml:space="preserve"> TOC \o "1-3" \h \z \u </w:instrText>
          </w:r>
          <w:r>
            <w:rPr>
              <w:rStyle w:val="affff0"/>
              <w:rFonts w:cs="黑体"/>
            </w:rPr>
            <w:fldChar w:fldCharType="separate"/>
          </w:r>
          <w:hyperlink w:anchor="_Toc150787214" w:history="1">
            <w:r w:rsidR="00D77DD1" w:rsidRPr="00D77DD1">
              <w:rPr>
                <w:rStyle w:val="affff0"/>
                <w:rFonts w:cs="黑体"/>
                <w:noProof/>
              </w:rPr>
              <w:t>前</w:t>
            </w:r>
            <w:r w:rsidR="00D77DD1" w:rsidRPr="00D77DD1">
              <w:rPr>
                <w:rStyle w:val="affff0"/>
                <w:rFonts w:cs="黑体"/>
                <w:noProof/>
              </w:rPr>
              <w:t>  </w:t>
            </w:r>
            <w:r w:rsidR="00D77DD1" w:rsidRPr="00D77DD1">
              <w:rPr>
                <w:rStyle w:val="affff0"/>
                <w:rFonts w:cs="黑体"/>
                <w:noProof/>
              </w:rPr>
              <w:t>言</w:t>
            </w:r>
            <w:r w:rsidR="00D77DD1" w:rsidRPr="00D77DD1">
              <w:rPr>
                <w:rStyle w:val="affff0"/>
                <w:rFonts w:cs="黑体"/>
                <w:noProof/>
                <w:webHidden/>
              </w:rPr>
              <w:tab/>
            </w:r>
            <w:r w:rsidR="00D77DD1" w:rsidRPr="00D77DD1">
              <w:rPr>
                <w:rStyle w:val="affff0"/>
                <w:rFonts w:cs="黑体"/>
                <w:noProof/>
                <w:webHidden/>
              </w:rPr>
              <w:fldChar w:fldCharType="begin"/>
            </w:r>
            <w:r w:rsidR="00D77DD1" w:rsidRPr="00D77DD1">
              <w:rPr>
                <w:rStyle w:val="affff0"/>
                <w:rFonts w:cs="黑体"/>
                <w:noProof/>
                <w:webHidden/>
              </w:rPr>
              <w:instrText xml:space="preserve"> PAGEREF _Toc150787214 \h </w:instrText>
            </w:r>
            <w:r w:rsidR="00D77DD1" w:rsidRPr="00D77DD1">
              <w:rPr>
                <w:rStyle w:val="affff0"/>
                <w:rFonts w:cs="黑体"/>
                <w:noProof/>
                <w:webHidden/>
              </w:rPr>
            </w:r>
            <w:r w:rsidR="00D77DD1" w:rsidRPr="00D77DD1">
              <w:rPr>
                <w:rStyle w:val="affff0"/>
                <w:rFonts w:cs="黑体"/>
                <w:noProof/>
                <w:webHidden/>
              </w:rPr>
              <w:fldChar w:fldCharType="separate"/>
            </w:r>
            <w:r w:rsidR="00B51754">
              <w:rPr>
                <w:rStyle w:val="affff0"/>
                <w:rFonts w:cs="黑体"/>
                <w:noProof/>
                <w:webHidden/>
              </w:rPr>
              <w:t>I</w:t>
            </w:r>
            <w:r w:rsidR="00D77DD1" w:rsidRPr="00D77DD1">
              <w:rPr>
                <w:rStyle w:val="affff0"/>
                <w:rFonts w:cs="黑体"/>
                <w:noProof/>
                <w:webHidden/>
              </w:rPr>
              <w:fldChar w:fldCharType="end"/>
            </w:r>
          </w:hyperlink>
        </w:p>
        <w:p w:rsidR="00D77DD1" w:rsidRPr="00D77DD1" w:rsidRDefault="008F12B2" w:rsidP="00D77DD1">
          <w:pPr>
            <w:pStyle w:val="10"/>
            <w:spacing w:beforeLines="0" w:before="0" w:afterLines="0" w:after="0" w:line="360" w:lineRule="auto"/>
            <w:rPr>
              <w:rStyle w:val="affff0"/>
              <w:rFonts w:cs="黑体"/>
              <w:noProof/>
            </w:rPr>
          </w:pPr>
          <w:hyperlink w:anchor="_Toc150787215" w:history="1">
            <w:r w:rsidR="00D77DD1" w:rsidRPr="009A640F">
              <w:rPr>
                <w:rStyle w:val="affff0"/>
                <w:rFonts w:cs="黑体"/>
                <w:noProof/>
              </w:rPr>
              <w:t>1</w:t>
            </w:r>
            <w:r w:rsidR="00D77DD1" w:rsidRPr="00D77DD1">
              <w:rPr>
                <w:rStyle w:val="affff0"/>
                <w:rFonts w:cs="黑体"/>
                <w:noProof/>
              </w:rPr>
              <w:t xml:space="preserve"> 范围</w:t>
            </w:r>
            <w:r w:rsidR="00D77DD1" w:rsidRPr="00D77DD1">
              <w:rPr>
                <w:rStyle w:val="affff0"/>
                <w:rFonts w:cs="黑体"/>
                <w:noProof/>
                <w:webHidden/>
              </w:rPr>
              <w:tab/>
            </w:r>
            <w:r w:rsidR="00D77DD1" w:rsidRPr="00D77DD1">
              <w:rPr>
                <w:rStyle w:val="affff0"/>
                <w:rFonts w:cs="黑体"/>
                <w:noProof/>
                <w:webHidden/>
              </w:rPr>
              <w:fldChar w:fldCharType="begin"/>
            </w:r>
            <w:r w:rsidR="00D77DD1" w:rsidRPr="00D77DD1">
              <w:rPr>
                <w:rStyle w:val="affff0"/>
                <w:rFonts w:cs="黑体"/>
                <w:noProof/>
                <w:webHidden/>
              </w:rPr>
              <w:instrText xml:space="preserve"> PAGEREF _Toc150787215 \h </w:instrText>
            </w:r>
            <w:r w:rsidR="00D77DD1" w:rsidRPr="00D77DD1">
              <w:rPr>
                <w:rStyle w:val="affff0"/>
                <w:rFonts w:cs="黑体"/>
                <w:noProof/>
                <w:webHidden/>
              </w:rPr>
            </w:r>
            <w:r w:rsidR="00D77DD1" w:rsidRPr="00D77DD1">
              <w:rPr>
                <w:rStyle w:val="affff0"/>
                <w:rFonts w:cs="黑体"/>
                <w:noProof/>
                <w:webHidden/>
              </w:rPr>
              <w:fldChar w:fldCharType="separate"/>
            </w:r>
            <w:r w:rsidR="00B51754">
              <w:rPr>
                <w:rStyle w:val="affff0"/>
                <w:rFonts w:cs="黑体"/>
                <w:noProof/>
                <w:webHidden/>
              </w:rPr>
              <w:t>1</w:t>
            </w:r>
            <w:r w:rsidR="00D77DD1" w:rsidRPr="00D77DD1">
              <w:rPr>
                <w:rStyle w:val="affff0"/>
                <w:rFonts w:cs="黑体"/>
                <w:noProof/>
                <w:webHidden/>
              </w:rPr>
              <w:fldChar w:fldCharType="end"/>
            </w:r>
          </w:hyperlink>
        </w:p>
        <w:p w:rsidR="00D77DD1" w:rsidRPr="00D77DD1" w:rsidRDefault="008F12B2" w:rsidP="00D77DD1">
          <w:pPr>
            <w:pStyle w:val="10"/>
            <w:spacing w:beforeLines="0" w:before="0" w:afterLines="0" w:after="0" w:line="360" w:lineRule="auto"/>
            <w:rPr>
              <w:rStyle w:val="affff0"/>
              <w:rFonts w:cs="黑体"/>
              <w:noProof/>
            </w:rPr>
          </w:pPr>
          <w:hyperlink w:anchor="_Toc150787216" w:history="1">
            <w:r w:rsidR="00D77DD1" w:rsidRPr="009A640F">
              <w:rPr>
                <w:rStyle w:val="affff0"/>
                <w:rFonts w:cs="黑体"/>
                <w:noProof/>
              </w:rPr>
              <w:t>2</w:t>
            </w:r>
            <w:r w:rsidR="00D77DD1" w:rsidRPr="00D77DD1">
              <w:rPr>
                <w:rStyle w:val="affff0"/>
                <w:rFonts w:cs="黑体"/>
                <w:noProof/>
              </w:rPr>
              <w:t xml:space="preserve"> 规范性引用文件</w:t>
            </w:r>
            <w:r w:rsidR="00D77DD1" w:rsidRPr="00D77DD1">
              <w:rPr>
                <w:rStyle w:val="affff0"/>
                <w:rFonts w:cs="黑体"/>
                <w:noProof/>
                <w:webHidden/>
              </w:rPr>
              <w:tab/>
            </w:r>
            <w:r w:rsidR="00D77DD1" w:rsidRPr="00D77DD1">
              <w:rPr>
                <w:rStyle w:val="affff0"/>
                <w:rFonts w:cs="黑体"/>
                <w:noProof/>
                <w:webHidden/>
              </w:rPr>
              <w:fldChar w:fldCharType="begin"/>
            </w:r>
            <w:r w:rsidR="00D77DD1" w:rsidRPr="00D77DD1">
              <w:rPr>
                <w:rStyle w:val="affff0"/>
                <w:rFonts w:cs="黑体"/>
                <w:noProof/>
                <w:webHidden/>
              </w:rPr>
              <w:instrText xml:space="preserve"> PAGEREF _Toc150787216 \h </w:instrText>
            </w:r>
            <w:r w:rsidR="00D77DD1" w:rsidRPr="00D77DD1">
              <w:rPr>
                <w:rStyle w:val="affff0"/>
                <w:rFonts w:cs="黑体"/>
                <w:noProof/>
                <w:webHidden/>
              </w:rPr>
            </w:r>
            <w:r w:rsidR="00D77DD1" w:rsidRPr="00D77DD1">
              <w:rPr>
                <w:rStyle w:val="affff0"/>
                <w:rFonts w:cs="黑体"/>
                <w:noProof/>
                <w:webHidden/>
              </w:rPr>
              <w:fldChar w:fldCharType="separate"/>
            </w:r>
            <w:r w:rsidR="00B51754">
              <w:rPr>
                <w:rStyle w:val="affff0"/>
                <w:rFonts w:cs="黑体"/>
                <w:noProof/>
                <w:webHidden/>
              </w:rPr>
              <w:t>1</w:t>
            </w:r>
            <w:r w:rsidR="00D77DD1" w:rsidRPr="00D77DD1">
              <w:rPr>
                <w:rStyle w:val="affff0"/>
                <w:rFonts w:cs="黑体"/>
                <w:noProof/>
                <w:webHidden/>
              </w:rPr>
              <w:fldChar w:fldCharType="end"/>
            </w:r>
          </w:hyperlink>
        </w:p>
        <w:p w:rsidR="00D77DD1" w:rsidRPr="00D77DD1" w:rsidRDefault="008F12B2" w:rsidP="00D77DD1">
          <w:pPr>
            <w:pStyle w:val="10"/>
            <w:spacing w:beforeLines="0" w:before="0" w:afterLines="0" w:after="0" w:line="360" w:lineRule="auto"/>
            <w:rPr>
              <w:rStyle w:val="affff0"/>
              <w:rFonts w:cs="黑体"/>
              <w:noProof/>
            </w:rPr>
          </w:pPr>
          <w:hyperlink w:anchor="_Toc150787217" w:history="1">
            <w:r w:rsidR="00D77DD1" w:rsidRPr="009A640F">
              <w:rPr>
                <w:rStyle w:val="affff0"/>
                <w:rFonts w:cs="黑体"/>
                <w:noProof/>
              </w:rPr>
              <w:t>3</w:t>
            </w:r>
            <w:r w:rsidR="00D77DD1" w:rsidRPr="00D77DD1">
              <w:rPr>
                <w:rStyle w:val="affff0"/>
                <w:rFonts w:cs="黑体"/>
                <w:noProof/>
              </w:rPr>
              <w:t xml:space="preserve"> 术语和定义</w:t>
            </w:r>
            <w:r w:rsidR="00D77DD1" w:rsidRPr="00D77DD1">
              <w:rPr>
                <w:rStyle w:val="affff0"/>
                <w:rFonts w:cs="黑体"/>
                <w:noProof/>
                <w:webHidden/>
              </w:rPr>
              <w:tab/>
            </w:r>
            <w:r w:rsidR="00D77DD1" w:rsidRPr="00D77DD1">
              <w:rPr>
                <w:rStyle w:val="affff0"/>
                <w:rFonts w:cs="黑体"/>
                <w:noProof/>
                <w:webHidden/>
              </w:rPr>
              <w:fldChar w:fldCharType="begin"/>
            </w:r>
            <w:r w:rsidR="00D77DD1" w:rsidRPr="00D77DD1">
              <w:rPr>
                <w:rStyle w:val="affff0"/>
                <w:rFonts w:cs="黑体"/>
                <w:noProof/>
                <w:webHidden/>
              </w:rPr>
              <w:instrText xml:space="preserve"> PAGEREF _Toc150787217 \h </w:instrText>
            </w:r>
            <w:r w:rsidR="00D77DD1" w:rsidRPr="00D77DD1">
              <w:rPr>
                <w:rStyle w:val="affff0"/>
                <w:rFonts w:cs="黑体"/>
                <w:noProof/>
                <w:webHidden/>
              </w:rPr>
            </w:r>
            <w:r w:rsidR="00D77DD1" w:rsidRPr="00D77DD1">
              <w:rPr>
                <w:rStyle w:val="affff0"/>
                <w:rFonts w:cs="黑体"/>
                <w:noProof/>
                <w:webHidden/>
              </w:rPr>
              <w:fldChar w:fldCharType="separate"/>
            </w:r>
            <w:r w:rsidR="00B51754">
              <w:rPr>
                <w:rStyle w:val="affff0"/>
                <w:rFonts w:cs="黑体"/>
                <w:noProof/>
                <w:webHidden/>
              </w:rPr>
              <w:t>1</w:t>
            </w:r>
            <w:r w:rsidR="00D77DD1" w:rsidRPr="00D77DD1">
              <w:rPr>
                <w:rStyle w:val="affff0"/>
                <w:rFonts w:cs="黑体"/>
                <w:noProof/>
                <w:webHidden/>
              </w:rPr>
              <w:fldChar w:fldCharType="end"/>
            </w:r>
          </w:hyperlink>
        </w:p>
        <w:p w:rsidR="00D77DD1" w:rsidRPr="00D77DD1" w:rsidRDefault="008F12B2" w:rsidP="00D77DD1">
          <w:pPr>
            <w:pStyle w:val="10"/>
            <w:spacing w:beforeLines="0" w:before="0" w:afterLines="0" w:after="0" w:line="360" w:lineRule="auto"/>
            <w:rPr>
              <w:rStyle w:val="affff0"/>
              <w:rFonts w:cs="黑体"/>
              <w:noProof/>
            </w:rPr>
          </w:pPr>
          <w:hyperlink w:anchor="_Toc150787218" w:history="1">
            <w:r w:rsidR="00D77DD1" w:rsidRPr="009A640F">
              <w:rPr>
                <w:rStyle w:val="affff0"/>
                <w:rFonts w:cs="黑体"/>
                <w:noProof/>
              </w:rPr>
              <w:t>4</w:t>
            </w:r>
            <w:r w:rsidR="00D77DD1" w:rsidRPr="00D77DD1">
              <w:rPr>
                <w:rStyle w:val="affff0"/>
                <w:rFonts w:cs="黑体"/>
                <w:noProof/>
              </w:rPr>
              <w:t xml:space="preserve"> 总体要求</w:t>
            </w:r>
            <w:r w:rsidR="00D77DD1" w:rsidRPr="00D77DD1">
              <w:rPr>
                <w:rStyle w:val="affff0"/>
                <w:rFonts w:cs="黑体"/>
                <w:noProof/>
                <w:webHidden/>
              </w:rPr>
              <w:tab/>
            </w:r>
            <w:r w:rsidR="00D77DD1" w:rsidRPr="00D77DD1">
              <w:rPr>
                <w:rStyle w:val="affff0"/>
                <w:rFonts w:cs="黑体"/>
                <w:noProof/>
                <w:webHidden/>
              </w:rPr>
              <w:fldChar w:fldCharType="begin"/>
            </w:r>
            <w:r w:rsidR="00D77DD1" w:rsidRPr="00D77DD1">
              <w:rPr>
                <w:rStyle w:val="affff0"/>
                <w:rFonts w:cs="黑体"/>
                <w:noProof/>
                <w:webHidden/>
              </w:rPr>
              <w:instrText xml:space="preserve"> PAGEREF _Toc150787218 \h </w:instrText>
            </w:r>
            <w:r w:rsidR="00D77DD1" w:rsidRPr="00D77DD1">
              <w:rPr>
                <w:rStyle w:val="affff0"/>
                <w:rFonts w:cs="黑体"/>
                <w:noProof/>
                <w:webHidden/>
              </w:rPr>
            </w:r>
            <w:r w:rsidR="00D77DD1" w:rsidRPr="00D77DD1">
              <w:rPr>
                <w:rStyle w:val="affff0"/>
                <w:rFonts w:cs="黑体"/>
                <w:noProof/>
                <w:webHidden/>
              </w:rPr>
              <w:fldChar w:fldCharType="separate"/>
            </w:r>
            <w:r w:rsidR="00B51754">
              <w:rPr>
                <w:rStyle w:val="affff0"/>
                <w:rFonts w:cs="黑体"/>
                <w:noProof/>
                <w:webHidden/>
              </w:rPr>
              <w:t>2</w:t>
            </w:r>
            <w:r w:rsidR="00D77DD1" w:rsidRPr="00D77DD1">
              <w:rPr>
                <w:rStyle w:val="affff0"/>
                <w:rFonts w:cs="黑体"/>
                <w:noProof/>
                <w:webHidden/>
              </w:rPr>
              <w:fldChar w:fldCharType="end"/>
            </w:r>
          </w:hyperlink>
        </w:p>
        <w:p w:rsidR="00D77DD1" w:rsidRPr="00D77DD1" w:rsidRDefault="008F12B2" w:rsidP="00D77DD1">
          <w:pPr>
            <w:pStyle w:val="20"/>
            <w:spacing w:line="360" w:lineRule="auto"/>
            <w:ind w:firstLineChars="200" w:firstLine="420"/>
            <w:rPr>
              <w:rStyle w:val="affff0"/>
              <w:rFonts w:cs="黑体"/>
              <w:noProof/>
            </w:rPr>
          </w:pPr>
          <w:hyperlink w:anchor="_Toc150787219" w:history="1">
            <w:r w:rsidR="00D77DD1" w:rsidRPr="009A640F">
              <w:rPr>
                <w:rStyle w:val="affff0"/>
                <w:rFonts w:cs="黑体"/>
                <w:noProof/>
              </w:rPr>
              <w:t>4.1</w:t>
            </w:r>
            <w:r w:rsidR="00D77DD1" w:rsidRPr="00D77DD1">
              <w:rPr>
                <w:rStyle w:val="affff0"/>
                <w:rFonts w:cs="黑体"/>
                <w:noProof/>
              </w:rPr>
              <w:t xml:space="preserve"> 建设原则</w:t>
            </w:r>
            <w:r w:rsidR="00D77DD1" w:rsidRPr="00D77DD1">
              <w:rPr>
                <w:rStyle w:val="affff0"/>
                <w:rFonts w:cs="黑体"/>
                <w:noProof/>
                <w:webHidden/>
              </w:rPr>
              <w:tab/>
            </w:r>
            <w:r w:rsidR="00D77DD1" w:rsidRPr="00D77DD1">
              <w:rPr>
                <w:rStyle w:val="affff0"/>
                <w:rFonts w:cs="黑体"/>
                <w:noProof/>
                <w:webHidden/>
              </w:rPr>
              <w:fldChar w:fldCharType="begin"/>
            </w:r>
            <w:r w:rsidR="00D77DD1" w:rsidRPr="00D77DD1">
              <w:rPr>
                <w:rStyle w:val="affff0"/>
                <w:rFonts w:cs="黑体"/>
                <w:noProof/>
                <w:webHidden/>
              </w:rPr>
              <w:instrText xml:space="preserve"> PAGEREF _Toc150787219 \h </w:instrText>
            </w:r>
            <w:r w:rsidR="00D77DD1" w:rsidRPr="00D77DD1">
              <w:rPr>
                <w:rStyle w:val="affff0"/>
                <w:rFonts w:cs="黑体"/>
                <w:noProof/>
                <w:webHidden/>
              </w:rPr>
            </w:r>
            <w:r w:rsidR="00D77DD1" w:rsidRPr="00D77DD1">
              <w:rPr>
                <w:rStyle w:val="affff0"/>
                <w:rFonts w:cs="黑体"/>
                <w:noProof/>
                <w:webHidden/>
              </w:rPr>
              <w:fldChar w:fldCharType="separate"/>
            </w:r>
            <w:r w:rsidR="00B51754">
              <w:rPr>
                <w:rStyle w:val="affff0"/>
                <w:rFonts w:cs="黑体"/>
                <w:noProof/>
                <w:webHidden/>
              </w:rPr>
              <w:t>2</w:t>
            </w:r>
            <w:r w:rsidR="00D77DD1" w:rsidRPr="00D77DD1">
              <w:rPr>
                <w:rStyle w:val="affff0"/>
                <w:rFonts w:cs="黑体"/>
                <w:noProof/>
                <w:webHidden/>
              </w:rPr>
              <w:fldChar w:fldCharType="end"/>
            </w:r>
          </w:hyperlink>
        </w:p>
        <w:p w:rsidR="00D77DD1" w:rsidRPr="00D77DD1" w:rsidRDefault="008F12B2" w:rsidP="00D77DD1">
          <w:pPr>
            <w:pStyle w:val="20"/>
            <w:spacing w:line="360" w:lineRule="auto"/>
            <w:ind w:firstLineChars="200" w:firstLine="420"/>
            <w:rPr>
              <w:rStyle w:val="affff0"/>
              <w:rFonts w:cs="黑体"/>
              <w:noProof/>
            </w:rPr>
          </w:pPr>
          <w:hyperlink w:anchor="_Toc150787220" w:history="1">
            <w:r w:rsidR="00D77DD1" w:rsidRPr="009A640F">
              <w:rPr>
                <w:rStyle w:val="affff0"/>
                <w:rFonts w:cs="黑体"/>
                <w:noProof/>
              </w:rPr>
              <w:t>4.2</w:t>
            </w:r>
            <w:r w:rsidR="00D77DD1" w:rsidRPr="00D77DD1">
              <w:rPr>
                <w:rStyle w:val="affff0"/>
                <w:rFonts w:cs="黑体"/>
                <w:noProof/>
              </w:rPr>
              <w:t xml:space="preserve"> 框架</w:t>
            </w:r>
            <w:r w:rsidR="00D77DD1" w:rsidRPr="00D77DD1">
              <w:rPr>
                <w:rStyle w:val="affff0"/>
                <w:rFonts w:cs="黑体"/>
                <w:noProof/>
                <w:webHidden/>
              </w:rPr>
              <w:tab/>
            </w:r>
            <w:r w:rsidR="00D77DD1" w:rsidRPr="00D77DD1">
              <w:rPr>
                <w:rStyle w:val="affff0"/>
                <w:rFonts w:cs="黑体"/>
                <w:noProof/>
                <w:webHidden/>
              </w:rPr>
              <w:fldChar w:fldCharType="begin"/>
            </w:r>
            <w:r w:rsidR="00D77DD1" w:rsidRPr="00D77DD1">
              <w:rPr>
                <w:rStyle w:val="affff0"/>
                <w:rFonts w:cs="黑体"/>
                <w:noProof/>
                <w:webHidden/>
              </w:rPr>
              <w:instrText xml:space="preserve"> PAGEREF _Toc150787220 \h </w:instrText>
            </w:r>
            <w:r w:rsidR="00D77DD1" w:rsidRPr="00D77DD1">
              <w:rPr>
                <w:rStyle w:val="affff0"/>
                <w:rFonts w:cs="黑体"/>
                <w:noProof/>
                <w:webHidden/>
              </w:rPr>
            </w:r>
            <w:r w:rsidR="00D77DD1" w:rsidRPr="00D77DD1">
              <w:rPr>
                <w:rStyle w:val="affff0"/>
                <w:rFonts w:cs="黑体"/>
                <w:noProof/>
                <w:webHidden/>
              </w:rPr>
              <w:fldChar w:fldCharType="separate"/>
            </w:r>
            <w:r w:rsidR="00B51754">
              <w:rPr>
                <w:rStyle w:val="affff0"/>
                <w:rFonts w:cs="黑体"/>
                <w:noProof/>
                <w:webHidden/>
              </w:rPr>
              <w:t>2</w:t>
            </w:r>
            <w:r w:rsidR="00D77DD1" w:rsidRPr="00D77DD1">
              <w:rPr>
                <w:rStyle w:val="affff0"/>
                <w:rFonts w:cs="黑体"/>
                <w:noProof/>
                <w:webHidden/>
              </w:rPr>
              <w:fldChar w:fldCharType="end"/>
            </w:r>
          </w:hyperlink>
        </w:p>
        <w:p w:rsidR="00D77DD1" w:rsidRPr="00D77DD1" w:rsidRDefault="008F12B2" w:rsidP="00D77DD1">
          <w:pPr>
            <w:pStyle w:val="10"/>
            <w:spacing w:beforeLines="0" w:before="0" w:afterLines="0" w:after="0" w:line="360" w:lineRule="auto"/>
            <w:rPr>
              <w:rStyle w:val="affff0"/>
              <w:rFonts w:cs="黑体"/>
              <w:noProof/>
            </w:rPr>
          </w:pPr>
          <w:hyperlink w:anchor="_Toc150787221" w:history="1">
            <w:r w:rsidR="00D77DD1" w:rsidRPr="009A640F">
              <w:rPr>
                <w:rStyle w:val="affff0"/>
                <w:rFonts w:cs="黑体"/>
                <w:noProof/>
              </w:rPr>
              <w:t>5</w:t>
            </w:r>
            <w:r w:rsidR="00D77DD1" w:rsidRPr="00D77DD1">
              <w:rPr>
                <w:rStyle w:val="affff0"/>
                <w:rFonts w:cs="黑体"/>
                <w:noProof/>
              </w:rPr>
              <w:t xml:space="preserve"> 智慧航道规划设计</w:t>
            </w:r>
            <w:r w:rsidR="00D77DD1" w:rsidRPr="00D77DD1">
              <w:rPr>
                <w:rStyle w:val="affff0"/>
                <w:rFonts w:cs="黑体"/>
                <w:noProof/>
                <w:webHidden/>
              </w:rPr>
              <w:tab/>
            </w:r>
            <w:r w:rsidR="00D77DD1" w:rsidRPr="00D77DD1">
              <w:rPr>
                <w:rStyle w:val="affff0"/>
                <w:rFonts w:cs="黑体"/>
                <w:noProof/>
                <w:webHidden/>
              </w:rPr>
              <w:fldChar w:fldCharType="begin"/>
            </w:r>
            <w:r w:rsidR="00D77DD1" w:rsidRPr="00D77DD1">
              <w:rPr>
                <w:rStyle w:val="affff0"/>
                <w:rFonts w:cs="黑体"/>
                <w:noProof/>
                <w:webHidden/>
              </w:rPr>
              <w:instrText xml:space="preserve"> PAGEREF _Toc150787221 \h </w:instrText>
            </w:r>
            <w:r w:rsidR="00D77DD1" w:rsidRPr="00D77DD1">
              <w:rPr>
                <w:rStyle w:val="affff0"/>
                <w:rFonts w:cs="黑体"/>
                <w:noProof/>
                <w:webHidden/>
              </w:rPr>
            </w:r>
            <w:r w:rsidR="00D77DD1" w:rsidRPr="00D77DD1">
              <w:rPr>
                <w:rStyle w:val="affff0"/>
                <w:rFonts w:cs="黑体"/>
                <w:noProof/>
                <w:webHidden/>
              </w:rPr>
              <w:fldChar w:fldCharType="separate"/>
            </w:r>
            <w:r w:rsidR="00B51754">
              <w:rPr>
                <w:rStyle w:val="affff0"/>
                <w:rFonts w:cs="黑体"/>
                <w:noProof/>
                <w:webHidden/>
              </w:rPr>
              <w:t>4</w:t>
            </w:r>
            <w:r w:rsidR="00D77DD1" w:rsidRPr="00D77DD1">
              <w:rPr>
                <w:rStyle w:val="affff0"/>
                <w:rFonts w:cs="黑体"/>
                <w:noProof/>
                <w:webHidden/>
              </w:rPr>
              <w:fldChar w:fldCharType="end"/>
            </w:r>
          </w:hyperlink>
        </w:p>
        <w:p w:rsidR="00D77DD1" w:rsidRPr="00D77DD1" w:rsidRDefault="008F12B2" w:rsidP="00D77DD1">
          <w:pPr>
            <w:pStyle w:val="20"/>
            <w:spacing w:line="360" w:lineRule="auto"/>
            <w:ind w:firstLineChars="200" w:firstLine="420"/>
            <w:rPr>
              <w:rStyle w:val="affff0"/>
              <w:rFonts w:cs="黑体"/>
              <w:noProof/>
            </w:rPr>
          </w:pPr>
          <w:hyperlink w:anchor="_Toc150787222" w:history="1">
            <w:r w:rsidR="00D77DD1" w:rsidRPr="009A640F">
              <w:rPr>
                <w:rStyle w:val="affff0"/>
                <w:rFonts w:cs="黑体"/>
                <w:noProof/>
              </w:rPr>
              <w:t>5.1</w:t>
            </w:r>
            <w:r w:rsidR="00D77DD1" w:rsidRPr="00D77DD1">
              <w:rPr>
                <w:rStyle w:val="affff0"/>
                <w:rFonts w:cs="黑体"/>
                <w:noProof/>
              </w:rPr>
              <w:t xml:space="preserve"> 规划辅助决策</w:t>
            </w:r>
            <w:r w:rsidR="00D77DD1" w:rsidRPr="00D77DD1">
              <w:rPr>
                <w:rStyle w:val="affff0"/>
                <w:rFonts w:cs="黑体"/>
                <w:noProof/>
                <w:webHidden/>
              </w:rPr>
              <w:tab/>
            </w:r>
            <w:r w:rsidR="00D77DD1" w:rsidRPr="00D77DD1">
              <w:rPr>
                <w:rStyle w:val="affff0"/>
                <w:rFonts w:cs="黑体"/>
                <w:noProof/>
                <w:webHidden/>
              </w:rPr>
              <w:fldChar w:fldCharType="begin"/>
            </w:r>
            <w:r w:rsidR="00D77DD1" w:rsidRPr="00D77DD1">
              <w:rPr>
                <w:rStyle w:val="affff0"/>
                <w:rFonts w:cs="黑体"/>
                <w:noProof/>
                <w:webHidden/>
              </w:rPr>
              <w:instrText xml:space="preserve"> PAGEREF _Toc150787222 \h </w:instrText>
            </w:r>
            <w:r w:rsidR="00D77DD1" w:rsidRPr="00D77DD1">
              <w:rPr>
                <w:rStyle w:val="affff0"/>
                <w:rFonts w:cs="黑体"/>
                <w:noProof/>
                <w:webHidden/>
              </w:rPr>
            </w:r>
            <w:r w:rsidR="00D77DD1" w:rsidRPr="00D77DD1">
              <w:rPr>
                <w:rStyle w:val="affff0"/>
                <w:rFonts w:cs="黑体"/>
                <w:noProof/>
                <w:webHidden/>
              </w:rPr>
              <w:fldChar w:fldCharType="separate"/>
            </w:r>
            <w:r w:rsidR="00B51754">
              <w:rPr>
                <w:rStyle w:val="affff0"/>
                <w:rFonts w:cs="黑体"/>
                <w:noProof/>
                <w:webHidden/>
              </w:rPr>
              <w:t>4</w:t>
            </w:r>
            <w:r w:rsidR="00D77DD1" w:rsidRPr="00D77DD1">
              <w:rPr>
                <w:rStyle w:val="affff0"/>
                <w:rFonts w:cs="黑体"/>
                <w:noProof/>
                <w:webHidden/>
              </w:rPr>
              <w:fldChar w:fldCharType="end"/>
            </w:r>
          </w:hyperlink>
        </w:p>
        <w:p w:rsidR="00D77DD1" w:rsidRPr="00D77DD1" w:rsidRDefault="008F12B2" w:rsidP="00D77DD1">
          <w:pPr>
            <w:pStyle w:val="20"/>
            <w:spacing w:line="360" w:lineRule="auto"/>
            <w:ind w:firstLineChars="200" w:firstLine="420"/>
            <w:rPr>
              <w:rStyle w:val="affff0"/>
              <w:rFonts w:cs="黑体"/>
              <w:noProof/>
            </w:rPr>
          </w:pPr>
          <w:hyperlink w:anchor="_Toc150787223" w:history="1">
            <w:r w:rsidR="00D77DD1" w:rsidRPr="009A640F">
              <w:rPr>
                <w:rStyle w:val="affff0"/>
                <w:rFonts w:cs="黑体"/>
                <w:noProof/>
              </w:rPr>
              <w:t>5.2</w:t>
            </w:r>
            <w:r w:rsidR="00D77DD1" w:rsidRPr="00D77DD1">
              <w:rPr>
                <w:rStyle w:val="affff0"/>
                <w:rFonts w:cs="黑体"/>
                <w:noProof/>
              </w:rPr>
              <w:t xml:space="preserve"> 设计可视化</w:t>
            </w:r>
            <w:r w:rsidR="00D77DD1" w:rsidRPr="00D77DD1">
              <w:rPr>
                <w:rStyle w:val="affff0"/>
                <w:rFonts w:cs="黑体"/>
                <w:noProof/>
                <w:webHidden/>
              </w:rPr>
              <w:tab/>
            </w:r>
            <w:r w:rsidR="00D77DD1" w:rsidRPr="00D77DD1">
              <w:rPr>
                <w:rStyle w:val="affff0"/>
                <w:rFonts w:cs="黑体"/>
                <w:noProof/>
                <w:webHidden/>
              </w:rPr>
              <w:fldChar w:fldCharType="begin"/>
            </w:r>
            <w:r w:rsidR="00D77DD1" w:rsidRPr="00D77DD1">
              <w:rPr>
                <w:rStyle w:val="affff0"/>
                <w:rFonts w:cs="黑体"/>
                <w:noProof/>
                <w:webHidden/>
              </w:rPr>
              <w:instrText xml:space="preserve"> PAGEREF _Toc150787223 \h </w:instrText>
            </w:r>
            <w:r w:rsidR="00D77DD1" w:rsidRPr="00D77DD1">
              <w:rPr>
                <w:rStyle w:val="affff0"/>
                <w:rFonts w:cs="黑体"/>
                <w:noProof/>
                <w:webHidden/>
              </w:rPr>
            </w:r>
            <w:r w:rsidR="00D77DD1" w:rsidRPr="00D77DD1">
              <w:rPr>
                <w:rStyle w:val="affff0"/>
                <w:rFonts w:cs="黑体"/>
                <w:noProof/>
                <w:webHidden/>
              </w:rPr>
              <w:fldChar w:fldCharType="separate"/>
            </w:r>
            <w:r w:rsidR="00B51754">
              <w:rPr>
                <w:rStyle w:val="affff0"/>
                <w:rFonts w:cs="黑体"/>
                <w:noProof/>
                <w:webHidden/>
              </w:rPr>
              <w:t>4</w:t>
            </w:r>
            <w:r w:rsidR="00D77DD1" w:rsidRPr="00D77DD1">
              <w:rPr>
                <w:rStyle w:val="affff0"/>
                <w:rFonts w:cs="黑体"/>
                <w:noProof/>
                <w:webHidden/>
              </w:rPr>
              <w:fldChar w:fldCharType="end"/>
            </w:r>
          </w:hyperlink>
        </w:p>
        <w:p w:rsidR="00D77DD1" w:rsidRPr="00D77DD1" w:rsidRDefault="008F12B2" w:rsidP="00D77DD1">
          <w:pPr>
            <w:pStyle w:val="10"/>
            <w:spacing w:beforeLines="0" w:before="0" w:afterLines="0" w:after="0" w:line="360" w:lineRule="auto"/>
            <w:rPr>
              <w:rStyle w:val="affff0"/>
              <w:rFonts w:cs="黑体"/>
              <w:noProof/>
            </w:rPr>
          </w:pPr>
          <w:hyperlink w:anchor="_Toc150787228" w:history="1">
            <w:r w:rsidR="00D77DD1" w:rsidRPr="009A640F">
              <w:rPr>
                <w:rStyle w:val="affff0"/>
                <w:rFonts w:cs="黑体"/>
                <w:noProof/>
              </w:rPr>
              <w:t>6</w:t>
            </w:r>
            <w:r w:rsidR="00D77DD1" w:rsidRPr="00D77DD1">
              <w:rPr>
                <w:rStyle w:val="affff0"/>
                <w:rFonts w:cs="黑体"/>
                <w:noProof/>
              </w:rPr>
              <w:t xml:space="preserve"> 智慧航道施工管理</w:t>
            </w:r>
            <w:r w:rsidR="00D77DD1" w:rsidRPr="00D77DD1">
              <w:rPr>
                <w:rStyle w:val="affff0"/>
                <w:rFonts w:cs="黑体"/>
                <w:noProof/>
                <w:webHidden/>
              </w:rPr>
              <w:tab/>
            </w:r>
            <w:r w:rsidR="005D7CA1">
              <w:rPr>
                <w:rStyle w:val="affff0"/>
                <w:rFonts w:cs="黑体" w:hint="eastAsia"/>
                <w:noProof/>
                <w:webHidden/>
              </w:rPr>
              <w:t>4</w:t>
            </w:r>
          </w:hyperlink>
        </w:p>
        <w:p w:rsidR="00D77DD1" w:rsidRPr="00D77DD1" w:rsidRDefault="008F12B2" w:rsidP="00D77DD1">
          <w:pPr>
            <w:pStyle w:val="20"/>
            <w:spacing w:line="360" w:lineRule="auto"/>
            <w:ind w:firstLineChars="200" w:firstLine="420"/>
            <w:rPr>
              <w:rStyle w:val="affff0"/>
              <w:rFonts w:cs="黑体"/>
              <w:noProof/>
            </w:rPr>
          </w:pPr>
          <w:hyperlink w:anchor="_Toc150787229" w:history="1">
            <w:r w:rsidR="00D77DD1" w:rsidRPr="009A640F">
              <w:rPr>
                <w:rStyle w:val="affff0"/>
                <w:rFonts w:cs="黑体"/>
                <w:noProof/>
              </w:rPr>
              <w:t>6.1</w:t>
            </w:r>
            <w:r w:rsidR="00D77DD1" w:rsidRPr="00D77DD1">
              <w:rPr>
                <w:rStyle w:val="affff0"/>
                <w:rFonts w:cs="黑体"/>
                <w:noProof/>
              </w:rPr>
              <w:t xml:space="preserve"> 智慧工地</w:t>
            </w:r>
            <w:r w:rsidR="00D77DD1" w:rsidRPr="00D77DD1">
              <w:rPr>
                <w:rStyle w:val="affff0"/>
                <w:rFonts w:cs="黑体"/>
                <w:noProof/>
                <w:webHidden/>
              </w:rPr>
              <w:tab/>
            </w:r>
            <w:r w:rsidR="005D7CA1">
              <w:rPr>
                <w:rStyle w:val="affff0"/>
                <w:rFonts w:cs="黑体" w:hint="eastAsia"/>
                <w:noProof/>
                <w:webHidden/>
              </w:rPr>
              <w:t>4</w:t>
            </w:r>
          </w:hyperlink>
        </w:p>
        <w:p w:rsidR="00D77DD1" w:rsidRPr="00D77DD1" w:rsidRDefault="008F12B2" w:rsidP="00D77DD1">
          <w:pPr>
            <w:pStyle w:val="20"/>
            <w:spacing w:line="360" w:lineRule="auto"/>
            <w:ind w:firstLineChars="200" w:firstLine="420"/>
            <w:rPr>
              <w:rStyle w:val="affff0"/>
              <w:rFonts w:cs="黑体"/>
              <w:noProof/>
            </w:rPr>
          </w:pPr>
          <w:hyperlink w:anchor="_Toc150787237" w:history="1">
            <w:r w:rsidR="00D77DD1" w:rsidRPr="009A640F">
              <w:rPr>
                <w:rStyle w:val="affff0"/>
                <w:rFonts w:cs="黑体"/>
                <w:noProof/>
              </w:rPr>
              <w:t>6.2</w:t>
            </w:r>
            <w:r w:rsidR="00D77DD1" w:rsidRPr="00D77DD1">
              <w:rPr>
                <w:rStyle w:val="affff0"/>
                <w:rFonts w:cs="黑体"/>
                <w:noProof/>
              </w:rPr>
              <w:t xml:space="preserve"> 可视化施工</w:t>
            </w:r>
            <w:r w:rsidR="00D77DD1" w:rsidRPr="00D77DD1">
              <w:rPr>
                <w:rStyle w:val="affff0"/>
                <w:rFonts w:cs="黑体"/>
                <w:noProof/>
                <w:webHidden/>
              </w:rPr>
              <w:tab/>
            </w:r>
            <w:r w:rsidR="005D7CA1">
              <w:rPr>
                <w:rStyle w:val="affff0"/>
                <w:rFonts w:cs="黑体" w:hint="eastAsia"/>
                <w:noProof/>
                <w:webHidden/>
              </w:rPr>
              <w:t>5</w:t>
            </w:r>
          </w:hyperlink>
        </w:p>
        <w:p w:rsidR="00D77DD1" w:rsidRPr="00D77DD1" w:rsidRDefault="008F12B2" w:rsidP="00D77DD1">
          <w:pPr>
            <w:pStyle w:val="10"/>
            <w:spacing w:beforeLines="0" w:before="0" w:afterLines="0" w:after="0" w:line="360" w:lineRule="auto"/>
            <w:rPr>
              <w:rStyle w:val="affff0"/>
              <w:rFonts w:cs="黑体"/>
              <w:noProof/>
            </w:rPr>
          </w:pPr>
          <w:hyperlink w:anchor="_Toc150787238" w:history="1">
            <w:r w:rsidR="00D77DD1" w:rsidRPr="009A640F">
              <w:rPr>
                <w:rStyle w:val="affff0"/>
                <w:rFonts w:cs="黑体"/>
                <w:noProof/>
              </w:rPr>
              <w:t>7</w:t>
            </w:r>
            <w:r w:rsidR="00D77DD1" w:rsidRPr="00D77DD1">
              <w:rPr>
                <w:rStyle w:val="affff0"/>
                <w:rFonts w:cs="黑体"/>
                <w:noProof/>
              </w:rPr>
              <w:t xml:space="preserve"> 智慧航道检测养护</w:t>
            </w:r>
            <w:r w:rsidR="00D77DD1" w:rsidRPr="00D77DD1">
              <w:rPr>
                <w:rStyle w:val="affff0"/>
                <w:rFonts w:cs="黑体"/>
                <w:noProof/>
                <w:webHidden/>
              </w:rPr>
              <w:tab/>
            </w:r>
            <w:r w:rsidR="00D77DD1" w:rsidRPr="00D77DD1">
              <w:rPr>
                <w:rStyle w:val="affff0"/>
                <w:rFonts w:cs="黑体"/>
                <w:noProof/>
                <w:webHidden/>
              </w:rPr>
              <w:fldChar w:fldCharType="begin"/>
            </w:r>
            <w:r w:rsidR="00D77DD1" w:rsidRPr="00D77DD1">
              <w:rPr>
                <w:rStyle w:val="affff0"/>
                <w:rFonts w:cs="黑体"/>
                <w:noProof/>
                <w:webHidden/>
              </w:rPr>
              <w:instrText xml:space="preserve"> PAGEREF _Toc150787238 \h </w:instrText>
            </w:r>
            <w:r w:rsidR="00D77DD1" w:rsidRPr="00D77DD1">
              <w:rPr>
                <w:rStyle w:val="affff0"/>
                <w:rFonts w:cs="黑体"/>
                <w:noProof/>
                <w:webHidden/>
              </w:rPr>
            </w:r>
            <w:r w:rsidR="00D77DD1" w:rsidRPr="00D77DD1">
              <w:rPr>
                <w:rStyle w:val="affff0"/>
                <w:rFonts w:cs="黑体"/>
                <w:noProof/>
                <w:webHidden/>
              </w:rPr>
              <w:fldChar w:fldCharType="separate"/>
            </w:r>
            <w:r w:rsidR="00B51754">
              <w:rPr>
                <w:rStyle w:val="affff0"/>
                <w:rFonts w:cs="黑体"/>
                <w:noProof/>
                <w:webHidden/>
              </w:rPr>
              <w:t>6</w:t>
            </w:r>
            <w:r w:rsidR="00D77DD1" w:rsidRPr="00D77DD1">
              <w:rPr>
                <w:rStyle w:val="affff0"/>
                <w:rFonts w:cs="黑体"/>
                <w:noProof/>
                <w:webHidden/>
              </w:rPr>
              <w:fldChar w:fldCharType="end"/>
            </w:r>
          </w:hyperlink>
        </w:p>
        <w:p w:rsidR="00D77DD1" w:rsidRPr="00D77DD1" w:rsidRDefault="008F12B2" w:rsidP="00D77DD1">
          <w:pPr>
            <w:pStyle w:val="20"/>
            <w:spacing w:line="360" w:lineRule="auto"/>
            <w:ind w:firstLineChars="200" w:firstLine="420"/>
            <w:rPr>
              <w:rStyle w:val="affff0"/>
              <w:rFonts w:cs="黑体"/>
              <w:noProof/>
            </w:rPr>
          </w:pPr>
          <w:hyperlink w:anchor="_Toc150787239" w:history="1">
            <w:r w:rsidR="00D77DD1" w:rsidRPr="009A640F">
              <w:rPr>
                <w:rStyle w:val="affff0"/>
                <w:rFonts w:cs="黑体"/>
                <w:noProof/>
              </w:rPr>
              <w:t>7.1</w:t>
            </w:r>
            <w:r w:rsidR="00D77DD1" w:rsidRPr="00D77DD1">
              <w:rPr>
                <w:rStyle w:val="affff0"/>
                <w:rFonts w:cs="黑体"/>
                <w:noProof/>
              </w:rPr>
              <w:t xml:space="preserve"> 航道设施检测</w:t>
            </w:r>
            <w:r w:rsidR="00D77DD1" w:rsidRPr="00D77DD1">
              <w:rPr>
                <w:rStyle w:val="affff0"/>
                <w:rFonts w:cs="黑体"/>
                <w:noProof/>
                <w:webHidden/>
              </w:rPr>
              <w:tab/>
            </w:r>
            <w:r w:rsidR="00D77DD1" w:rsidRPr="00D77DD1">
              <w:rPr>
                <w:rStyle w:val="affff0"/>
                <w:rFonts w:cs="黑体"/>
                <w:noProof/>
                <w:webHidden/>
              </w:rPr>
              <w:fldChar w:fldCharType="begin"/>
            </w:r>
            <w:r w:rsidR="00D77DD1" w:rsidRPr="00D77DD1">
              <w:rPr>
                <w:rStyle w:val="affff0"/>
                <w:rFonts w:cs="黑体"/>
                <w:noProof/>
                <w:webHidden/>
              </w:rPr>
              <w:instrText xml:space="preserve"> PAGEREF _Toc150787239 \h </w:instrText>
            </w:r>
            <w:r w:rsidR="00D77DD1" w:rsidRPr="00D77DD1">
              <w:rPr>
                <w:rStyle w:val="affff0"/>
                <w:rFonts w:cs="黑体"/>
                <w:noProof/>
                <w:webHidden/>
              </w:rPr>
            </w:r>
            <w:r w:rsidR="00D77DD1" w:rsidRPr="00D77DD1">
              <w:rPr>
                <w:rStyle w:val="affff0"/>
                <w:rFonts w:cs="黑体"/>
                <w:noProof/>
                <w:webHidden/>
              </w:rPr>
              <w:fldChar w:fldCharType="separate"/>
            </w:r>
            <w:r w:rsidR="00B51754">
              <w:rPr>
                <w:rStyle w:val="affff0"/>
                <w:rFonts w:cs="黑体"/>
                <w:noProof/>
                <w:webHidden/>
              </w:rPr>
              <w:t>6</w:t>
            </w:r>
            <w:r w:rsidR="00D77DD1" w:rsidRPr="00D77DD1">
              <w:rPr>
                <w:rStyle w:val="affff0"/>
                <w:rFonts w:cs="黑体"/>
                <w:noProof/>
                <w:webHidden/>
              </w:rPr>
              <w:fldChar w:fldCharType="end"/>
            </w:r>
          </w:hyperlink>
        </w:p>
        <w:p w:rsidR="00D77DD1" w:rsidRPr="00D77DD1" w:rsidRDefault="008F12B2" w:rsidP="00D77DD1">
          <w:pPr>
            <w:pStyle w:val="20"/>
            <w:spacing w:line="360" w:lineRule="auto"/>
            <w:ind w:firstLineChars="200" w:firstLine="420"/>
            <w:rPr>
              <w:rStyle w:val="affff0"/>
              <w:rFonts w:cs="黑体"/>
              <w:noProof/>
            </w:rPr>
          </w:pPr>
          <w:hyperlink w:anchor="_Toc150787240" w:history="1">
            <w:r w:rsidR="00D77DD1" w:rsidRPr="009A640F">
              <w:rPr>
                <w:rStyle w:val="affff0"/>
                <w:rFonts w:cs="黑体"/>
                <w:noProof/>
              </w:rPr>
              <w:t>7.2</w:t>
            </w:r>
            <w:r w:rsidR="00D77DD1" w:rsidRPr="00D77DD1">
              <w:rPr>
                <w:rStyle w:val="affff0"/>
                <w:rFonts w:cs="黑体"/>
                <w:noProof/>
              </w:rPr>
              <w:t xml:space="preserve"> 航道养护管理</w:t>
            </w:r>
            <w:r w:rsidR="00D77DD1" w:rsidRPr="00D77DD1">
              <w:rPr>
                <w:rStyle w:val="affff0"/>
                <w:rFonts w:cs="黑体"/>
                <w:noProof/>
                <w:webHidden/>
              </w:rPr>
              <w:tab/>
            </w:r>
            <w:r w:rsidR="005D7CA1">
              <w:rPr>
                <w:rStyle w:val="affff0"/>
                <w:rFonts w:cs="黑体" w:hint="eastAsia"/>
                <w:noProof/>
                <w:webHidden/>
              </w:rPr>
              <w:t>6</w:t>
            </w:r>
          </w:hyperlink>
        </w:p>
        <w:p w:rsidR="00D77DD1" w:rsidRPr="00D77DD1" w:rsidRDefault="008F12B2" w:rsidP="00D77DD1">
          <w:pPr>
            <w:pStyle w:val="10"/>
            <w:spacing w:beforeLines="0" w:before="0" w:afterLines="0" w:after="0" w:line="360" w:lineRule="auto"/>
            <w:rPr>
              <w:rStyle w:val="affff0"/>
              <w:rFonts w:cs="黑体"/>
              <w:noProof/>
            </w:rPr>
          </w:pPr>
          <w:hyperlink w:anchor="_Toc150787248" w:history="1">
            <w:r w:rsidR="00D77DD1" w:rsidRPr="009A640F">
              <w:rPr>
                <w:rStyle w:val="affff0"/>
                <w:rFonts w:cs="黑体"/>
                <w:noProof/>
              </w:rPr>
              <w:t>8</w:t>
            </w:r>
            <w:r w:rsidR="00D77DD1" w:rsidRPr="00D77DD1">
              <w:rPr>
                <w:rStyle w:val="affff0"/>
                <w:rFonts w:cs="黑体"/>
                <w:noProof/>
              </w:rPr>
              <w:t xml:space="preserve"> 智慧航网监测调度</w:t>
            </w:r>
            <w:r w:rsidR="00D77DD1" w:rsidRPr="00D77DD1">
              <w:rPr>
                <w:rStyle w:val="affff0"/>
                <w:rFonts w:cs="黑体"/>
                <w:noProof/>
                <w:webHidden/>
              </w:rPr>
              <w:tab/>
            </w:r>
            <w:r w:rsidR="005D7CA1">
              <w:rPr>
                <w:rStyle w:val="affff0"/>
                <w:rFonts w:cs="黑体" w:hint="eastAsia"/>
                <w:noProof/>
                <w:webHidden/>
              </w:rPr>
              <w:t>7</w:t>
            </w:r>
          </w:hyperlink>
        </w:p>
        <w:p w:rsidR="00D77DD1" w:rsidRPr="00D77DD1" w:rsidRDefault="008F12B2" w:rsidP="00D77DD1">
          <w:pPr>
            <w:pStyle w:val="20"/>
            <w:spacing w:line="360" w:lineRule="auto"/>
            <w:ind w:firstLineChars="200" w:firstLine="420"/>
            <w:rPr>
              <w:rStyle w:val="affff0"/>
              <w:rFonts w:cs="黑体"/>
              <w:noProof/>
            </w:rPr>
          </w:pPr>
          <w:hyperlink w:anchor="_Toc150787249" w:history="1">
            <w:r w:rsidR="00D77DD1" w:rsidRPr="009A640F">
              <w:rPr>
                <w:rStyle w:val="affff0"/>
                <w:rFonts w:cs="黑体"/>
                <w:noProof/>
              </w:rPr>
              <w:t>8.1</w:t>
            </w:r>
            <w:r w:rsidR="00D77DD1" w:rsidRPr="00D77DD1">
              <w:rPr>
                <w:rStyle w:val="affff0"/>
                <w:rFonts w:cs="黑体"/>
                <w:noProof/>
              </w:rPr>
              <w:t xml:space="preserve"> 航道智能感知</w:t>
            </w:r>
            <w:r w:rsidR="00D77DD1" w:rsidRPr="00D77DD1">
              <w:rPr>
                <w:rStyle w:val="affff0"/>
                <w:rFonts w:cs="黑体"/>
                <w:noProof/>
                <w:webHidden/>
              </w:rPr>
              <w:tab/>
            </w:r>
            <w:r w:rsidR="005D7CA1">
              <w:rPr>
                <w:rStyle w:val="affff0"/>
                <w:rFonts w:cs="黑体" w:hint="eastAsia"/>
                <w:noProof/>
                <w:webHidden/>
              </w:rPr>
              <w:t>7</w:t>
            </w:r>
          </w:hyperlink>
        </w:p>
        <w:p w:rsidR="00D77DD1" w:rsidRPr="00D77DD1" w:rsidRDefault="008F12B2" w:rsidP="00D77DD1">
          <w:pPr>
            <w:pStyle w:val="20"/>
            <w:spacing w:line="360" w:lineRule="auto"/>
            <w:ind w:firstLineChars="200" w:firstLine="420"/>
            <w:rPr>
              <w:rStyle w:val="affff0"/>
              <w:rFonts w:cs="黑体"/>
              <w:noProof/>
            </w:rPr>
          </w:pPr>
          <w:hyperlink w:anchor="_Toc150787255" w:history="1">
            <w:r w:rsidR="00D77DD1" w:rsidRPr="009A640F">
              <w:rPr>
                <w:rStyle w:val="affff0"/>
                <w:rFonts w:cs="黑体"/>
                <w:noProof/>
              </w:rPr>
              <w:t>8.2</w:t>
            </w:r>
            <w:r w:rsidR="00D77DD1" w:rsidRPr="00D77DD1">
              <w:rPr>
                <w:rStyle w:val="affff0"/>
                <w:rFonts w:cs="黑体"/>
                <w:noProof/>
              </w:rPr>
              <w:t xml:space="preserve"> 航道监测预警</w:t>
            </w:r>
            <w:r w:rsidR="00D77DD1" w:rsidRPr="00D77DD1">
              <w:rPr>
                <w:rStyle w:val="affff0"/>
                <w:rFonts w:cs="黑体"/>
                <w:noProof/>
                <w:webHidden/>
              </w:rPr>
              <w:tab/>
            </w:r>
            <w:r w:rsidR="005D7CA1">
              <w:rPr>
                <w:rStyle w:val="affff0"/>
                <w:rFonts w:cs="黑体" w:hint="eastAsia"/>
                <w:noProof/>
                <w:webHidden/>
              </w:rPr>
              <w:t>8</w:t>
            </w:r>
          </w:hyperlink>
        </w:p>
        <w:p w:rsidR="00D77DD1" w:rsidRPr="00D77DD1" w:rsidRDefault="008F12B2" w:rsidP="00D77DD1">
          <w:pPr>
            <w:pStyle w:val="20"/>
            <w:spacing w:line="360" w:lineRule="auto"/>
            <w:ind w:firstLineChars="200" w:firstLine="420"/>
            <w:rPr>
              <w:rStyle w:val="affff0"/>
              <w:rFonts w:cs="黑体"/>
              <w:noProof/>
            </w:rPr>
          </w:pPr>
          <w:hyperlink w:anchor="_Toc150787259" w:history="1">
            <w:r w:rsidR="00D77DD1" w:rsidRPr="009A640F">
              <w:rPr>
                <w:rStyle w:val="affff0"/>
                <w:rFonts w:cs="黑体"/>
                <w:noProof/>
              </w:rPr>
              <w:t>8.3</w:t>
            </w:r>
            <w:r w:rsidR="00D77DD1" w:rsidRPr="00D77DD1">
              <w:rPr>
                <w:rStyle w:val="affff0"/>
                <w:rFonts w:cs="黑体"/>
                <w:noProof/>
              </w:rPr>
              <w:t xml:space="preserve"> 船闸智能调度</w:t>
            </w:r>
            <w:r w:rsidR="00D77DD1" w:rsidRPr="00D77DD1">
              <w:rPr>
                <w:rStyle w:val="affff0"/>
                <w:rFonts w:cs="黑体"/>
                <w:noProof/>
                <w:webHidden/>
              </w:rPr>
              <w:tab/>
            </w:r>
            <w:r w:rsidR="005D7CA1">
              <w:rPr>
                <w:rStyle w:val="affff0"/>
                <w:rFonts w:cs="黑体" w:hint="eastAsia"/>
                <w:noProof/>
                <w:webHidden/>
              </w:rPr>
              <w:t>9</w:t>
            </w:r>
          </w:hyperlink>
        </w:p>
        <w:p w:rsidR="00D77DD1" w:rsidRPr="00D77DD1" w:rsidRDefault="008F12B2" w:rsidP="00D77DD1">
          <w:pPr>
            <w:pStyle w:val="10"/>
            <w:spacing w:beforeLines="0" w:before="0" w:afterLines="0" w:after="0" w:line="360" w:lineRule="auto"/>
            <w:rPr>
              <w:rStyle w:val="affff0"/>
              <w:rFonts w:cs="黑体"/>
              <w:noProof/>
            </w:rPr>
          </w:pPr>
          <w:hyperlink w:anchor="_Toc150787263" w:history="1">
            <w:r w:rsidR="00D77DD1" w:rsidRPr="009A640F">
              <w:rPr>
                <w:rStyle w:val="affff0"/>
                <w:rFonts w:cs="黑体"/>
                <w:noProof/>
              </w:rPr>
              <w:t>9</w:t>
            </w:r>
            <w:r w:rsidR="00D77DD1" w:rsidRPr="00D77DD1">
              <w:rPr>
                <w:rStyle w:val="affff0"/>
                <w:rFonts w:cs="黑体"/>
                <w:noProof/>
              </w:rPr>
              <w:t xml:space="preserve"> 智慧航网数据应用</w:t>
            </w:r>
            <w:r w:rsidR="00D77DD1" w:rsidRPr="00D77DD1">
              <w:rPr>
                <w:rStyle w:val="affff0"/>
                <w:rFonts w:cs="黑体"/>
                <w:noProof/>
                <w:webHidden/>
              </w:rPr>
              <w:tab/>
            </w:r>
            <w:r w:rsidR="00D77DD1" w:rsidRPr="00D77DD1">
              <w:rPr>
                <w:rStyle w:val="affff0"/>
                <w:rFonts w:cs="黑体"/>
                <w:noProof/>
                <w:webHidden/>
              </w:rPr>
              <w:fldChar w:fldCharType="begin"/>
            </w:r>
            <w:r w:rsidR="00D77DD1" w:rsidRPr="00D77DD1">
              <w:rPr>
                <w:rStyle w:val="affff0"/>
                <w:rFonts w:cs="黑体"/>
                <w:noProof/>
                <w:webHidden/>
              </w:rPr>
              <w:instrText xml:space="preserve"> PAGEREF _Toc150787263 \h </w:instrText>
            </w:r>
            <w:r w:rsidR="00D77DD1" w:rsidRPr="00D77DD1">
              <w:rPr>
                <w:rStyle w:val="affff0"/>
                <w:rFonts w:cs="黑体"/>
                <w:noProof/>
                <w:webHidden/>
              </w:rPr>
            </w:r>
            <w:r w:rsidR="00D77DD1" w:rsidRPr="00D77DD1">
              <w:rPr>
                <w:rStyle w:val="affff0"/>
                <w:rFonts w:cs="黑体"/>
                <w:noProof/>
                <w:webHidden/>
              </w:rPr>
              <w:fldChar w:fldCharType="separate"/>
            </w:r>
            <w:r w:rsidR="00B51754">
              <w:rPr>
                <w:rStyle w:val="affff0"/>
                <w:rFonts w:cs="黑体"/>
                <w:noProof/>
                <w:webHidden/>
              </w:rPr>
              <w:t>1</w:t>
            </w:r>
            <w:r w:rsidR="005D7CA1">
              <w:rPr>
                <w:rStyle w:val="affff0"/>
                <w:rFonts w:cs="黑体" w:hint="eastAsia"/>
                <w:noProof/>
                <w:webHidden/>
              </w:rPr>
              <w:t>0</w:t>
            </w:r>
            <w:r w:rsidR="00D77DD1" w:rsidRPr="00D77DD1">
              <w:rPr>
                <w:rStyle w:val="affff0"/>
                <w:rFonts w:cs="黑体"/>
                <w:noProof/>
                <w:webHidden/>
              </w:rPr>
              <w:fldChar w:fldCharType="end"/>
            </w:r>
          </w:hyperlink>
        </w:p>
        <w:p w:rsidR="00D77DD1" w:rsidRPr="00D77DD1" w:rsidRDefault="008F12B2" w:rsidP="00D77DD1">
          <w:pPr>
            <w:pStyle w:val="10"/>
            <w:spacing w:beforeLines="0" w:before="0" w:afterLines="0" w:after="0" w:line="360" w:lineRule="auto"/>
            <w:rPr>
              <w:rStyle w:val="affff0"/>
              <w:rFonts w:cs="黑体"/>
              <w:noProof/>
            </w:rPr>
          </w:pPr>
          <w:hyperlink w:anchor="_Toc150787264" w:history="1">
            <w:r w:rsidR="00D77DD1" w:rsidRPr="009A640F">
              <w:rPr>
                <w:rStyle w:val="affff0"/>
                <w:rFonts w:cs="黑体"/>
                <w:noProof/>
              </w:rPr>
              <w:t>10</w:t>
            </w:r>
            <w:r w:rsidR="00D77DD1" w:rsidRPr="00D77DD1">
              <w:rPr>
                <w:rStyle w:val="affff0"/>
                <w:rFonts w:cs="黑体"/>
                <w:noProof/>
              </w:rPr>
              <w:t xml:space="preserve"> 智慧船岸协同服务</w:t>
            </w:r>
            <w:r w:rsidR="00D77DD1" w:rsidRPr="00D77DD1">
              <w:rPr>
                <w:rStyle w:val="affff0"/>
                <w:rFonts w:cs="黑体"/>
                <w:noProof/>
                <w:webHidden/>
              </w:rPr>
              <w:tab/>
            </w:r>
            <w:r w:rsidR="00D77DD1" w:rsidRPr="00D77DD1">
              <w:rPr>
                <w:rStyle w:val="affff0"/>
                <w:rFonts w:cs="黑体"/>
                <w:noProof/>
                <w:webHidden/>
              </w:rPr>
              <w:fldChar w:fldCharType="begin"/>
            </w:r>
            <w:r w:rsidR="00D77DD1" w:rsidRPr="00D77DD1">
              <w:rPr>
                <w:rStyle w:val="affff0"/>
                <w:rFonts w:cs="黑体"/>
                <w:noProof/>
                <w:webHidden/>
              </w:rPr>
              <w:instrText xml:space="preserve"> PAGEREF _Toc150787264 \h </w:instrText>
            </w:r>
            <w:r w:rsidR="00D77DD1" w:rsidRPr="00D77DD1">
              <w:rPr>
                <w:rStyle w:val="affff0"/>
                <w:rFonts w:cs="黑体"/>
                <w:noProof/>
                <w:webHidden/>
              </w:rPr>
            </w:r>
            <w:r w:rsidR="00D77DD1" w:rsidRPr="00D77DD1">
              <w:rPr>
                <w:rStyle w:val="affff0"/>
                <w:rFonts w:cs="黑体"/>
                <w:noProof/>
                <w:webHidden/>
              </w:rPr>
              <w:fldChar w:fldCharType="separate"/>
            </w:r>
            <w:r w:rsidR="00B51754">
              <w:rPr>
                <w:rStyle w:val="affff0"/>
                <w:rFonts w:cs="黑体"/>
                <w:noProof/>
                <w:webHidden/>
              </w:rPr>
              <w:t>1</w:t>
            </w:r>
            <w:r w:rsidR="005D7CA1">
              <w:rPr>
                <w:rStyle w:val="affff0"/>
                <w:rFonts w:cs="黑体" w:hint="eastAsia"/>
                <w:noProof/>
                <w:webHidden/>
              </w:rPr>
              <w:t>0</w:t>
            </w:r>
            <w:r w:rsidR="00D77DD1" w:rsidRPr="00D77DD1">
              <w:rPr>
                <w:rStyle w:val="affff0"/>
                <w:rFonts w:cs="黑体"/>
                <w:noProof/>
                <w:webHidden/>
              </w:rPr>
              <w:fldChar w:fldCharType="end"/>
            </w:r>
          </w:hyperlink>
        </w:p>
        <w:p w:rsidR="00D77DD1" w:rsidRPr="00D77DD1" w:rsidRDefault="008F12B2" w:rsidP="00D77DD1">
          <w:pPr>
            <w:pStyle w:val="20"/>
            <w:spacing w:line="360" w:lineRule="auto"/>
            <w:ind w:firstLineChars="200" w:firstLine="420"/>
            <w:rPr>
              <w:rStyle w:val="affff0"/>
              <w:rFonts w:cs="黑体"/>
              <w:noProof/>
            </w:rPr>
          </w:pPr>
          <w:hyperlink w:anchor="_Toc150787265" w:history="1">
            <w:r w:rsidR="00D77DD1" w:rsidRPr="009A640F">
              <w:rPr>
                <w:rStyle w:val="affff0"/>
                <w:rFonts w:cs="黑体"/>
                <w:noProof/>
              </w:rPr>
              <w:t>10.1</w:t>
            </w:r>
            <w:r w:rsidR="00D77DD1" w:rsidRPr="00D77DD1">
              <w:rPr>
                <w:rStyle w:val="affff0"/>
                <w:rFonts w:cs="黑体"/>
                <w:noProof/>
              </w:rPr>
              <w:t xml:space="preserve"> 航行保障服务</w:t>
            </w:r>
            <w:r w:rsidR="00D77DD1" w:rsidRPr="00D77DD1">
              <w:rPr>
                <w:rStyle w:val="affff0"/>
                <w:rFonts w:cs="黑体"/>
                <w:noProof/>
                <w:webHidden/>
              </w:rPr>
              <w:tab/>
            </w:r>
            <w:r w:rsidR="00D77DD1" w:rsidRPr="00D77DD1">
              <w:rPr>
                <w:rStyle w:val="affff0"/>
                <w:rFonts w:cs="黑体"/>
                <w:noProof/>
                <w:webHidden/>
              </w:rPr>
              <w:fldChar w:fldCharType="begin"/>
            </w:r>
            <w:r w:rsidR="00D77DD1" w:rsidRPr="00D77DD1">
              <w:rPr>
                <w:rStyle w:val="affff0"/>
                <w:rFonts w:cs="黑体"/>
                <w:noProof/>
                <w:webHidden/>
              </w:rPr>
              <w:instrText xml:space="preserve"> PAGEREF _Toc150787265 \h </w:instrText>
            </w:r>
            <w:r w:rsidR="00D77DD1" w:rsidRPr="00D77DD1">
              <w:rPr>
                <w:rStyle w:val="affff0"/>
                <w:rFonts w:cs="黑体"/>
                <w:noProof/>
                <w:webHidden/>
              </w:rPr>
            </w:r>
            <w:r w:rsidR="00D77DD1" w:rsidRPr="00D77DD1">
              <w:rPr>
                <w:rStyle w:val="affff0"/>
                <w:rFonts w:cs="黑体"/>
                <w:noProof/>
                <w:webHidden/>
              </w:rPr>
              <w:fldChar w:fldCharType="separate"/>
            </w:r>
            <w:r w:rsidR="00B51754">
              <w:rPr>
                <w:rStyle w:val="affff0"/>
                <w:rFonts w:cs="黑体"/>
                <w:noProof/>
                <w:webHidden/>
              </w:rPr>
              <w:t>1</w:t>
            </w:r>
            <w:r w:rsidR="005D7CA1">
              <w:rPr>
                <w:rStyle w:val="affff0"/>
                <w:rFonts w:cs="黑体" w:hint="eastAsia"/>
                <w:noProof/>
                <w:webHidden/>
              </w:rPr>
              <w:t>0</w:t>
            </w:r>
            <w:r w:rsidR="00D77DD1" w:rsidRPr="00D77DD1">
              <w:rPr>
                <w:rStyle w:val="affff0"/>
                <w:rFonts w:cs="黑体"/>
                <w:noProof/>
                <w:webHidden/>
              </w:rPr>
              <w:fldChar w:fldCharType="end"/>
            </w:r>
          </w:hyperlink>
        </w:p>
        <w:p w:rsidR="00D77DD1" w:rsidRPr="00D77DD1" w:rsidRDefault="008F12B2" w:rsidP="00D77DD1">
          <w:pPr>
            <w:pStyle w:val="20"/>
            <w:spacing w:line="360" w:lineRule="auto"/>
            <w:ind w:firstLineChars="200" w:firstLine="420"/>
            <w:rPr>
              <w:rStyle w:val="affff0"/>
              <w:rFonts w:cs="黑体"/>
              <w:noProof/>
            </w:rPr>
          </w:pPr>
          <w:hyperlink w:anchor="_Toc150787270" w:history="1">
            <w:r w:rsidR="00D77DD1" w:rsidRPr="009A640F">
              <w:rPr>
                <w:rStyle w:val="affff0"/>
                <w:rFonts w:cs="黑体"/>
                <w:noProof/>
              </w:rPr>
              <w:t>10.2</w:t>
            </w:r>
            <w:r w:rsidR="00D77DD1" w:rsidRPr="00D77DD1">
              <w:rPr>
                <w:rStyle w:val="affff0"/>
                <w:rFonts w:cs="黑体"/>
                <w:noProof/>
              </w:rPr>
              <w:t xml:space="preserve"> 智慧服务区</w:t>
            </w:r>
            <w:r w:rsidR="00D77DD1" w:rsidRPr="00D77DD1">
              <w:rPr>
                <w:rStyle w:val="affff0"/>
                <w:rFonts w:cs="黑体"/>
                <w:noProof/>
                <w:webHidden/>
              </w:rPr>
              <w:tab/>
            </w:r>
            <w:r w:rsidR="00D77DD1" w:rsidRPr="00D77DD1">
              <w:rPr>
                <w:rStyle w:val="affff0"/>
                <w:rFonts w:cs="黑体"/>
                <w:noProof/>
                <w:webHidden/>
              </w:rPr>
              <w:fldChar w:fldCharType="begin"/>
            </w:r>
            <w:r w:rsidR="00D77DD1" w:rsidRPr="00D77DD1">
              <w:rPr>
                <w:rStyle w:val="affff0"/>
                <w:rFonts w:cs="黑体"/>
                <w:noProof/>
                <w:webHidden/>
              </w:rPr>
              <w:instrText xml:space="preserve"> PAGEREF _Toc150787270 \h </w:instrText>
            </w:r>
            <w:r w:rsidR="00D77DD1" w:rsidRPr="00D77DD1">
              <w:rPr>
                <w:rStyle w:val="affff0"/>
                <w:rFonts w:cs="黑体"/>
                <w:noProof/>
                <w:webHidden/>
              </w:rPr>
            </w:r>
            <w:r w:rsidR="00D77DD1" w:rsidRPr="00D77DD1">
              <w:rPr>
                <w:rStyle w:val="affff0"/>
                <w:rFonts w:cs="黑体"/>
                <w:noProof/>
                <w:webHidden/>
              </w:rPr>
              <w:fldChar w:fldCharType="separate"/>
            </w:r>
            <w:r w:rsidR="00B51754">
              <w:rPr>
                <w:rStyle w:val="affff0"/>
                <w:rFonts w:cs="黑体"/>
                <w:noProof/>
                <w:webHidden/>
              </w:rPr>
              <w:t>1</w:t>
            </w:r>
            <w:r w:rsidR="005D7CA1">
              <w:rPr>
                <w:rStyle w:val="affff0"/>
                <w:rFonts w:cs="黑体" w:hint="eastAsia"/>
                <w:noProof/>
                <w:webHidden/>
              </w:rPr>
              <w:t>0</w:t>
            </w:r>
            <w:r w:rsidR="00D77DD1" w:rsidRPr="00D77DD1">
              <w:rPr>
                <w:rStyle w:val="affff0"/>
                <w:rFonts w:cs="黑体"/>
                <w:noProof/>
                <w:webHidden/>
              </w:rPr>
              <w:fldChar w:fldCharType="end"/>
            </w:r>
          </w:hyperlink>
        </w:p>
        <w:p w:rsidR="00D77DD1" w:rsidRPr="00D77DD1" w:rsidRDefault="008F12B2" w:rsidP="00D77DD1">
          <w:pPr>
            <w:pStyle w:val="10"/>
            <w:spacing w:beforeLines="0" w:before="0" w:afterLines="0" w:after="0" w:line="360" w:lineRule="auto"/>
            <w:rPr>
              <w:rStyle w:val="affff0"/>
              <w:rFonts w:cs="黑体"/>
              <w:noProof/>
            </w:rPr>
          </w:pPr>
          <w:hyperlink w:anchor="_Toc150787280" w:history="1">
            <w:r w:rsidR="00D77DD1" w:rsidRPr="009A640F">
              <w:rPr>
                <w:rStyle w:val="affff0"/>
                <w:rFonts w:cs="黑体"/>
                <w:noProof/>
              </w:rPr>
              <w:t>11</w:t>
            </w:r>
            <w:r w:rsidR="00D77DD1" w:rsidRPr="00D77DD1">
              <w:rPr>
                <w:rStyle w:val="affff0"/>
                <w:rFonts w:cs="黑体"/>
                <w:noProof/>
              </w:rPr>
              <w:t xml:space="preserve"> 基础支撑保障</w:t>
            </w:r>
            <w:r w:rsidR="00D77DD1" w:rsidRPr="00D77DD1">
              <w:rPr>
                <w:rStyle w:val="affff0"/>
                <w:rFonts w:cs="黑体"/>
                <w:noProof/>
                <w:webHidden/>
              </w:rPr>
              <w:tab/>
            </w:r>
            <w:r w:rsidR="005D7CA1">
              <w:rPr>
                <w:rStyle w:val="affff0"/>
                <w:rFonts w:cs="黑体" w:hint="eastAsia"/>
                <w:noProof/>
                <w:webHidden/>
              </w:rPr>
              <w:t>11</w:t>
            </w:r>
          </w:hyperlink>
        </w:p>
        <w:p w:rsidR="00D77DD1" w:rsidRPr="00D77DD1" w:rsidRDefault="008F12B2" w:rsidP="00D77DD1">
          <w:pPr>
            <w:pStyle w:val="20"/>
            <w:spacing w:line="360" w:lineRule="auto"/>
            <w:ind w:firstLineChars="200" w:firstLine="420"/>
            <w:rPr>
              <w:rStyle w:val="affff0"/>
              <w:rFonts w:cs="黑体"/>
              <w:noProof/>
            </w:rPr>
          </w:pPr>
          <w:hyperlink w:anchor="_Toc150787281" w:history="1">
            <w:r w:rsidR="00D77DD1" w:rsidRPr="009A640F">
              <w:rPr>
                <w:rStyle w:val="affff0"/>
                <w:rFonts w:cs="黑体"/>
                <w:noProof/>
              </w:rPr>
              <w:t>11.1</w:t>
            </w:r>
            <w:r w:rsidR="00D77DD1" w:rsidRPr="00D77DD1">
              <w:rPr>
                <w:rStyle w:val="affff0"/>
                <w:rFonts w:cs="黑体"/>
                <w:noProof/>
              </w:rPr>
              <w:t xml:space="preserve"> 通信技术</w:t>
            </w:r>
            <w:r w:rsidR="00D77DD1" w:rsidRPr="00D77DD1">
              <w:rPr>
                <w:rStyle w:val="affff0"/>
                <w:rFonts w:cs="黑体"/>
                <w:noProof/>
                <w:webHidden/>
              </w:rPr>
              <w:tab/>
            </w:r>
            <w:r w:rsidR="00D77DD1" w:rsidRPr="00D77DD1">
              <w:rPr>
                <w:rStyle w:val="affff0"/>
                <w:rFonts w:cs="黑体"/>
                <w:noProof/>
                <w:webHidden/>
              </w:rPr>
              <w:fldChar w:fldCharType="begin"/>
            </w:r>
            <w:r w:rsidR="00D77DD1" w:rsidRPr="00D77DD1">
              <w:rPr>
                <w:rStyle w:val="affff0"/>
                <w:rFonts w:cs="黑体"/>
                <w:noProof/>
                <w:webHidden/>
              </w:rPr>
              <w:instrText xml:space="preserve"> PAGEREF _Toc150787281 \h </w:instrText>
            </w:r>
            <w:r w:rsidR="00D77DD1" w:rsidRPr="00D77DD1">
              <w:rPr>
                <w:rStyle w:val="affff0"/>
                <w:rFonts w:cs="黑体"/>
                <w:noProof/>
                <w:webHidden/>
              </w:rPr>
            </w:r>
            <w:r w:rsidR="00D77DD1" w:rsidRPr="00D77DD1">
              <w:rPr>
                <w:rStyle w:val="affff0"/>
                <w:rFonts w:cs="黑体"/>
                <w:noProof/>
                <w:webHidden/>
              </w:rPr>
              <w:fldChar w:fldCharType="separate"/>
            </w:r>
            <w:r w:rsidR="00B51754">
              <w:rPr>
                <w:rStyle w:val="affff0"/>
                <w:rFonts w:cs="黑体"/>
                <w:noProof/>
                <w:webHidden/>
              </w:rPr>
              <w:t>1</w:t>
            </w:r>
            <w:r w:rsidR="005D7CA1">
              <w:rPr>
                <w:rStyle w:val="affff0"/>
                <w:rFonts w:cs="黑体" w:hint="eastAsia"/>
                <w:noProof/>
                <w:webHidden/>
              </w:rPr>
              <w:t>1</w:t>
            </w:r>
            <w:r w:rsidR="00D77DD1" w:rsidRPr="00D77DD1">
              <w:rPr>
                <w:rStyle w:val="affff0"/>
                <w:rFonts w:cs="黑体"/>
                <w:noProof/>
                <w:webHidden/>
              </w:rPr>
              <w:fldChar w:fldCharType="end"/>
            </w:r>
          </w:hyperlink>
        </w:p>
        <w:p w:rsidR="00D77DD1" w:rsidRPr="00D77DD1" w:rsidRDefault="008F12B2" w:rsidP="00D77DD1">
          <w:pPr>
            <w:pStyle w:val="20"/>
            <w:spacing w:line="360" w:lineRule="auto"/>
            <w:ind w:firstLineChars="200" w:firstLine="420"/>
            <w:rPr>
              <w:rStyle w:val="affff0"/>
              <w:rFonts w:cs="黑体"/>
              <w:noProof/>
            </w:rPr>
          </w:pPr>
          <w:hyperlink w:anchor="_Toc150787282" w:history="1">
            <w:r w:rsidR="00D77DD1" w:rsidRPr="009A640F">
              <w:rPr>
                <w:rStyle w:val="affff0"/>
                <w:rFonts w:cs="黑体"/>
                <w:noProof/>
              </w:rPr>
              <w:t>11.2</w:t>
            </w:r>
            <w:r w:rsidR="00D77DD1" w:rsidRPr="00D77DD1">
              <w:rPr>
                <w:rStyle w:val="affff0"/>
                <w:rFonts w:cs="黑体"/>
                <w:noProof/>
              </w:rPr>
              <w:t xml:space="preserve"> 设施供电</w:t>
            </w:r>
            <w:r w:rsidR="00D77DD1" w:rsidRPr="00D77DD1">
              <w:rPr>
                <w:rStyle w:val="affff0"/>
                <w:rFonts w:cs="黑体"/>
                <w:noProof/>
                <w:webHidden/>
              </w:rPr>
              <w:tab/>
            </w:r>
            <w:r w:rsidR="00D77DD1" w:rsidRPr="00D77DD1">
              <w:rPr>
                <w:rStyle w:val="affff0"/>
                <w:rFonts w:cs="黑体"/>
                <w:noProof/>
                <w:webHidden/>
              </w:rPr>
              <w:fldChar w:fldCharType="begin"/>
            </w:r>
            <w:r w:rsidR="00D77DD1" w:rsidRPr="00D77DD1">
              <w:rPr>
                <w:rStyle w:val="affff0"/>
                <w:rFonts w:cs="黑体"/>
                <w:noProof/>
                <w:webHidden/>
              </w:rPr>
              <w:instrText xml:space="preserve"> PAGEREF _Toc150787282 \h </w:instrText>
            </w:r>
            <w:r w:rsidR="00D77DD1" w:rsidRPr="00D77DD1">
              <w:rPr>
                <w:rStyle w:val="affff0"/>
                <w:rFonts w:cs="黑体"/>
                <w:noProof/>
                <w:webHidden/>
              </w:rPr>
            </w:r>
            <w:r w:rsidR="00D77DD1" w:rsidRPr="00D77DD1">
              <w:rPr>
                <w:rStyle w:val="affff0"/>
                <w:rFonts w:cs="黑体"/>
                <w:noProof/>
                <w:webHidden/>
              </w:rPr>
              <w:fldChar w:fldCharType="separate"/>
            </w:r>
            <w:r w:rsidR="00B51754">
              <w:rPr>
                <w:rStyle w:val="affff0"/>
                <w:rFonts w:cs="黑体"/>
                <w:noProof/>
                <w:webHidden/>
              </w:rPr>
              <w:t>1</w:t>
            </w:r>
            <w:r w:rsidR="005D7CA1">
              <w:rPr>
                <w:rStyle w:val="affff0"/>
                <w:rFonts w:cs="黑体" w:hint="eastAsia"/>
                <w:noProof/>
                <w:webHidden/>
              </w:rPr>
              <w:t>2</w:t>
            </w:r>
            <w:r w:rsidR="00D77DD1" w:rsidRPr="00D77DD1">
              <w:rPr>
                <w:rStyle w:val="affff0"/>
                <w:rFonts w:cs="黑体"/>
                <w:noProof/>
                <w:webHidden/>
              </w:rPr>
              <w:fldChar w:fldCharType="end"/>
            </w:r>
          </w:hyperlink>
        </w:p>
        <w:p w:rsidR="00D77DD1" w:rsidRPr="00D77DD1" w:rsidRDefault="008F12B2" w:rsidP="00D77DD1">
          <w:pPr>
            <w:pStyle w:val="20"/>
            <w:spacing w:line="360" w:lineRule="auto"/>
            <w:ind w:firstLineChars="200" w:firstLine="420"/>
            <w:rPr>
              <w:rStyle w:val="affff0"/>
              <w:rFonts w:cs="黑体"/>
              <w:noProof/>
            </w:rPr>
          </w:pPr>
          <w:hyperlink w:anchor="_Toc150787283" w:history="1">
            <w:r w:rsidR="00D77DD1" w:rsidRPr="009A640F">
              <w:rPr>
                <w:rStyle w:val="affff0"/>
                <w:rFonts w:cs="黑体"/>
                <w:noProof/>
              </w:rPr>
              <w:t>11.3</w:t>
            </w:r>
            <w:r w:rsidR="00D77DD1" w:rsidRPr="00D77DD1">
              <w:rPr>
                <w:rStyle w:val="affff0"/>
                <w:rFonts w:cs="黑体"/>
                <w:noProof/>
              </w:rPr>
              <w:t xml:space="preserve"> 电子航道图</w:t>
            </w:r>
            <w:r w:rsidR="00D77DD1" w:rsidRPr="00D77DD1">
              <w:rPr>
                <w:rStyle w:val="affff0"/>
                <w:rFonts w:cs="黑体"/>
                <w:noProof/>
                <w:webHidden/>
              </w:rPr>
              <w:tab/>
            </w:r>
            <w:r w:rsidR="00D77DD1" w:rsidRPr="00D77DD1">
              <w:rPr>
                <w:rStyle w:val="affff0"/>
                <w:rFonts w:cs="黑体"/>
                <w:noProof/>
                <w:webHidden/>
              </w:rPr>
              <w:fldChar w:fldCharType="begin"/>
            </w:r>
            <w:r w:rsidR="00D77DD1" w:rsidRPr="00D77DD1">
              <w:rPr>
                <w:rStyle w:val="affff0"/>
                <w:rFonts w:cs="黑体"/>
                <w:noProof/>
                <w:webHidden/>
              </w:rPr>
              <w:instrText xml:space="preserve"> PAGEREF _Toc150787283 \h </w:instrText>
            </w:r>
            <w:r w:rsidR="00D77DD1" w:rsidRPr="00D77DD1">
              <w:rPr>
                <w:rStyle w:val="affff0"/>
                <w:rFonts w:cs="黑体"/>
                <w:noProof/>
                <w:webHidden/>
              </w:rPr>
            </w:r>
            <w:r w:rsidR="00D77DD1" w:rsidRPr="00D77DD1">
              <w:rPr>
                <w:rStyle w:val="affff0"/>
                <w:rFonts w:cs="黑体"/>
                <w:noProof/>
                <w:webHidden/>
              </w:rPr>
              <w:fldChar w:fldCharType="separate"/>
            </w:r>
            <w:r w:rsidR="00B51754">
              <w:rPr>
                <w:rStyle w:val="affff0"/>
                <w:rFonts w:cs="黑体"/>
                <w:noProof/>
                <w:webHidden/>
              </w:rPr>
              <w:t>1</w:t>
            </w:r>
            <w:r w:rsidR="005D7CA1">
              <w:rPr>
                <w:rStyle w:val="affff0"/>
                <w:rFonts w:cs="黑体" w:hint="eastAsia"/>
                <w:noProof/>
                <w:webHidden/>
              </w:rPr>
              <w:t>2</w:t>
            </w:r>
            <w:r w:rsidR="00D77DD1" w:rsidRPr="00D77DD1">
              <w:rPr>
                <w:rStyle w:val="affff0"/>
                <w:rFonts w:cs="黑体"/>
                <w:noProof/>
                <w:webHidden/>
              </w:rPr>
              <w:fldChar w:fldCharType="end"/>
            </w:r>
          </w:hyperlink>
        </w:p>
        <w:p w:rsidR="00D77DD1" w:rsidRPr="00D77DD1" w:rsidRDefault="008F12B2" w:rsidP="00D77DD1">
          <w:pPr>
            <w:pStyle w:val="20"/>
            <w:spacing w:line="360" w:lineRule="auto"/>
            <w:ind w:firstLineChars="200" w:firstLine="420"/>
            <w:rPr>
              <w:rStyle w:val="affff0"/>
              <w:rFonts w:cs="黑体"/>
              <w:noProof/>
            </w:rPr>
          </w:pPr>
          <w:r>
            <w:fldChar w:fldCharType="begin"/>
          </w:r>
          <w:r>
            <w:instrText xml:space="preserve"> HYPERLINK \l "_Toc150787284" </w:instrText>
          </w:r>
          <w:r>
            <w:fldChar w:fldCharType="separate"/>
          </w:r>
          <w:r w:rsidR="00D77DD1" w:rsidRPr="009A640F">
            <w:rPr>
              <w:rStyle w:val="affff0"/>
              <w:rFonts w:cs="黑体"/>
              <w:noProof/>
            </w:rPr>
            <w:t>11.4</w:t>
          </w:r>
          <w:r w:rsidR="00D77DD1" w:rsidRPr="00D77DD1">
            <w:rPr>
              <w:rStyle w:val="affff0"/>
              <w:rFonts w:cs="黑体"/>
              <w:noProof/>
            </w:rPr>
            <w:t xml:space="preserve"> 数据中台</w:t>
          </w:r>
          <w:r w:rsidR="00D77DD1" w:rsidRPr="00D77DD1">
            <w:rPr>
              <w:rStyle w:val="affff0"/>
              <w:rFonts w:cs="黑体"/>
              <w:noProof/>
              <w:webHidden/>
            </w:rPr>
            <w:tab/>
          </w:r>
          <w:r w:rsidR="00D77DD1" w:rsidRPr="00D77DD1">
            <w:rPr>
              <w:rStyle w:val="affff0"/>
              <w:rFonts w:cs="黑体"/>
              <w:noProof/>
              <w:webHidden/>
            </w:rPr>
            <w:fldChar w:fldCharType="begin"/>
          </w:r>
          <w:r w:rsidR="00D77DD1" w:rsidRPr="00D77DD1">
            <w:rPr>
              <w:rStyle w:val="affff0"/>
              <w:rFonts w:cs="黑体"/>
              <w:noProof/>
              <w:webHidden/>
            </w:rPr>
            <w:instrText xml:space="preserve"> PAGEREF _Toc150787284 \h </w:instrText>
          </w:r>
          <w:r w:rsidR="00D77DD1" w:rsidRPr="00D77DD1">
            <w:rPr>
              <w:rStyle w:val="affff0"/>
              <w:rFonts w:cs="黑体"/>
              <w:noProof/>
              <w:webHidden/>
            </w:rPr>
          </w:r>
          <w:r w:rsidR="00D77DD1" w:rsidRPr="00D77DD1">
            <w:rPr>
              <w:rStyle w:val="affff0"/>
              <w:rFonts w:cs="黑体"/>
              <w:noProof/>
              <w:webHidden/>
            </w:rPr>
            <w:fldChar w:fldCharType="separate"/>
          </w:r>
          <w:r w:rsidR="00B51754">
            <w:rPr>
              <w:rStyle w:val="affff0"/>
              <w:rFonts w:cs="黑体"/>
              <w:noProof/>
              <w:webHidden/>
            </w:rPr>
            <w:t>1</w:t>
          </w:r>
          <w:r w:rsidR="005D7CA1">
            <w:rPr>
              <w:rStyle w:val="affff0"/>
              <w:rFonts w:cs="黑体" w:hint="eastAsia"/>
              <w:noProof/>
              <w:webHidden/>
            </w:rPr>
            <w:t>2</w:t>
          </w:r>
          <w:bookmarkStart w:id="3" w:name="_GoBack"/>
          <w:bookmarkEnd w:id="3"/>
          <w:r w:rsidR="00D77DD1" w:rsidRPr="00D77DD1">
            <w:rPr>
              <w:rStyle w:val="affff0"/>
              <w:rFonts w:cs="黑体"/>
              <w:noProof/>
              <w:webHidden/>
            </w:rPr>
            <w:fldChar w:fldCharType="end"/>
          </w:r>
          <w:r>
            <w:rPr>
              <w:rStyle w:val="affff0"/>
              <w:rFonts w:cs="黑体"/>
              <w:noProof/>
            </w:rPr>
            <w:fldChar w:fldCharType="end"/>
          </w:r>
        </w:p>
        <w:p w:rsidR="00D77DD1" w:rsidRPr="00D77DD1" w:rsidRDefault="008F12B2" w:rsidP="00D77DD1">
          <w:pPr>
            <w:pStyle w:val="20"/>
            <w:spacing w:line="360" w:lineRule="auto"/>
            <w:ind w:firstLineChars="200" w:firstLine="420"/>
            <w:rPr>
              <w:rStyle w:val="affff0"/>
              <w:rFonts w:cs="黑体"/>
              <w:noProof/>
            </w:rPr>
          </w:pPr>
          <w:r>
            <w:fldChar w:fldCharType="begin"/>
          </w:r>
          <w:r>
            <w:instrText xml:space="preserve"> HYPERLINK \l "_Toc150787285" </w:instrText>
          </w:r>
          <w:r>
            <w:fldChar w:fldCharType="separate"/>
          </w:r>
          <w:r w:rsidR="00D77DD1" w:rsidRPr="009A640F">
            <w:rPr>
              <w:rStyle w:val="affff0"/>
              <w:rFonts w:cs="黑体"/>
              <w:noProof/>
            </w:rPr>
            <w:t>11.5</w:t>
          </w:r>
          <w:r w:rsidR="00D77DD1" w:rsidRPr="00D77DD1">
            <w:rPr>
              <w:rStyle w:val="affff0"/>
              <w:rFonts w:cs="黑体"/>
              <w:noProof/>
            </w:rPr>
            <w:t xml:space="preserve"> 视频平台</w:t>
          </w:r>
          <w:r w:rsidR="00D77DD1" w:rsidRPr="00D77DD1">
            <w:rPr>
              <w:rStyle w:val="affff0"/>
              <w:rFonts w:cs="黑体"/>
              <w:noProof/>
              <w:webHidden/>
            </w:rPr>
            <w:tab/>
          </w:r>
          <w:r w:rsidR="00D77DD1" w:rsidRPr="00D77DD1">
            <w:rPr>
              <w:rStyle w:val="affff0"/>
              <w:rFonts w:cs="黑体"/>
              <w:noProof/>
              <w:webHidden/>
            </w:rPr>
            <w:fldChar w:fldCharType="begin"/>
          </w:r>
          <w:r w:rsidR="00D77DD1" w:rsidRPr="00D77DD1">
            <w:rPr>
              <w:rStyle w:val="affff0"/>
              <w:rFonts w:cs="黑体"/>
              <w:noProof/>
              <w:webHidden/>
            </w:rPr>
            <w:instrText xml:space="preserve"> PAGEREF _Toc150787285 \h </w:instrText>
          </w:r>
          <w:r w:rsidR="00D77DD1" w:rsidRPr="00D77DD1">
            <w:rPr>
              <w:rStyle w:val="affff0"/>
              <w:rFonts w:cs="黑体"/>
              <w:noProof/>
              <w:webHidden/>
            </w:rPr>
          </w:r>
          <w:r w:rsidR="00D77DD1" w:rsidRPr="00D77DD1">
            <w:rPr>
              <w:rStyle w:val="affff0"/>
              <w:rFonts w:cs="黑体"/>
              <w:noProof/>
              <w:webHidden/>
            </w:rPr>
            <w:fldChar w:fldCharType="separate"/>
          </w:r>
          <w:r w:rsidR="00B51754">
            <w:rPr>
              <w:rStyle w:val="affff0"/>
              <w:rFonts w:cs="黑体"/>
              <w:noProof/>
              <w:webHidden/>
            </w:rPr>
            <w:t>1</w:t>
          </w:r>
          <w:r w:rsidR="005D7CA1">
            <w:rPr>
              <w:rStyle w:val="affff0"/>
              <w:rFonts w:cs="黑体" w:hint="eastAsia"/>
              <w:noProof/>
              <w:webHidden/>
            </w:rPr>
            <w:t>2</w:t>
          </w:r>
          <w:r w:rsidR="00D77DD1" w:rsidRPr="00D77DD1">
            <w:rPr>
              <w:rStyle w:val="affff0"/>
              <w:rFonts w:cs="黑体"/>
              <w:noProof/>
              <w:webHidden/>
            </w:rPr>
            <w:fldChar w:fldCharType="end"/>
          </w:r>
          <w:r>
            <w:rPr>
              <w:rStyle w:val="affff0"/>
              <w:rFonts w:cs="黑体"/>
              <w:noProof/>
            </w:rPr>
            <w:fldChar w:fldCharType="end"/>
          </w:r>
        </w:p>
        <w:p w:rsidR="00D77DD1" w:rsidRPr="00D77DD1" w:rsidRDefault="008F12B2" w:rsidP="00D77DD1">
          <w:pPr>
            <w:pStyle w:val="20"/>
            <w:spacing w:line="360" w:lineRule="auto"/>
            <w:ind w:firstLineChars="200" w:firstLine="420"/>
            <w:rPr>
              <w:rStyle w:val="affff0"/>
              <w:rFonts w:cs="黑体"/>
              <w:noProof/>
            </w:rPr>
          </w:pPr>
          <w:hyperlink w:anchor="_Toc150787286" w:history="1">
            <w:r w:rsidR="00D77DD1" w:rsidRPr="009A640F">
              <w:rPr>
                <w:rStyle w:val="affff0"/>
                <w:rFonts w:cs="黑体"/>
                <w:noProof/>
              </w:rPr>
              <w:t>11.6</w:t>
            </w:r>
            <w:r w:rsidR="00D77DD1" w:rsidRPr="00D77DD1">
              <w:rPr>
                <w:rStyle w:val="affff0"/>
                <w:rFonts w:cs="黑体"/>
                <w:noProof/>
              </w:rPr>
              <w:t xml:space="preserve"> 信息安全</w:t>
            </w:r>
            <w:r w:rsidR="00D77DD1" w:rsidRPr="00D77DD1">
              <w:rPr>
                <w:rStyle w:val="affff0"/>
                <w:rFonts w:cs="黑体"/>
                <w:noProof/>
                <w:webHidden/>
              </w:rPr>
              <w:tab/>
            </w:r>
            <w:r w:rsidR="00D77DD1" w:rsidRPr="00D77DD1">
              <w:rPr>
                <w:rStyle w:val="affff0"/>
                <w:rFonts w:cs="黑体"/>
                <w:noProof/>
                <w:webHidden/>
              </w:rPr>
              <w:fldChar w:fldCharType="begin"/>
            </w:r>
            <w:r w:rsidR="00D77DD1" w:rsidRPr="00D77DD1">
              <w:rPr>
                <w:rStyle w:val="affff0"/>
                <w:rFonts w:cs="黑体"/>
                <w:noProof/>
                <w:webHidden/>
              </w:rPr>
              <w:instrText xml:space="preserve"> PAGEREF _Toc150787286 \h </w:instrText>
            </w:r>
            <w:r w:rsidR="00D77DD1" w:rsidRPr="00D77DD1">
              <w:rPr>
                <w:rStyle w:val="affff0"/>
                <w:rFonts w:cs="黑体"/>
                <w:noProof/>
                <w:webHidden/>
              </w:rPr>
            </w:r>
            <w:r w:rsidR="00D77DD1" w:rsidRPr="00D77DD1">
              <w:rPr>
                <w:rStyle w:val="affff0"/>
                <w:rFonts w:cs="黑体"/>
                <w:noProof/>
                <w:webHidden/>
              </w:rPr>
              <w:fldChar w:fldCharType="separate"/>
            </w:r>
            <w:r w:rsidR="00B51754">
              <w:rPr>
                <w:rStyle w:val="affff0"/>
                <w:rFonts w:cs="黑体"/>
                <w:noProof/>
                <w:webHidden/>
              </w:rPr>
              <w:t>1</w:t>
            </w:r>
            <w:r w:rsidR="005D7CA1">
              <w:rPr>
                <w:rStyle w:val="affff0"/>
                <w:rFonts w:cs="黑体" w:hint="eastAsia"/>
                <w:noProof/>
                <w:webHidden/>
              </w:rPr>
              <w:t>2</w:t>
            </w:r>
            <w:r w:rsidR="00D77DD1" w:rsidRPr="00D77DD1">
              <w:rPr>
                <w:rStyle w:val="affff0"/>
                <w:rFonts w:cs="黑体"/>
                <w:noProof/>
                <w:webHidden/>
              </w:rPr>
              <w:fldChar w:fldCharType="end"/>
            </w:r>
          </w:hyperlink>
        </w:p>
        <w:p w:rsidR="00D77DD1" w:rsidRPr="00D77DD1" w:rsidRDefault="008F12B2" w:rsidP="00D77DD1">
          <w:pPr>
            <w:pStyle w:val="10"/>
            <w:spacing w:beforeLines="0" w:before="0" w:afterLines="0" w:after="0" w:line="360" w:lineRule="auto"/>
            <w:rPr>
              <w:rStyle w:val="affff0"/>
              <w:rFonts w:cs="黑体"/>
              <w:noProof/>
            </w:rPr>
          </w:pPr>
          <w:hyperlink w:anchor="_Toc150787287" w:history="1">
            <w:r w:rsidR="00D77DD1" w:rsidRPr="00D77DD1">
              <w:rPr>
                <w:rStyle w:val="affff0"/>
                <w:rFonts w:cs="黑体"/>
                <w:noProof/>
              </w:rPr>
              <w:t>参考文献</w:t>
            </w:r>
            <w:r w:rsidR="00D77DD1" w:rsidRPr="00D77DD1">
              <w:rPr>
                <w:rStyle w:val="affff0"/>
                <w:rFonts w:cs="黑体"/>
                <w:noProof/>
                <w:webHidden/>
              </w:rPr>
              <w:tab/>
            </w:r>
            <w:r w:rsidR="00D77DD1" w:rsidRPr="00D77DD1">
              <w:rPr>
                <w:rStyle w:val="affff0"/>
                <w:rFonts w:cs="黑体"/>
                <w:noProof/>
                <w:webHidden/>
              </w:rPr>
              <w:fldChar w:fldCharType="begin"/>
            </w:r>
            <w:r w:rsidR="00D77DD1" w:rsidRPr="00D77DD1">
              <w:rPr>
                <w:rStyle w:val="affff0"/>
                <w:rFonts w:cs="黑体"/>
                <w:noProof/>
                <w:webHidden/>
              </w:rPr>
              <w:instrText xml:space="preserve"> PAGEREF _Toc150787287 \h </w:instrText>
            </w:r>
            <w:r w:rsidR="00D77DD1" w:rsidRPr="00D77DD1">
              <w:rPr>
                <w:rStyle w:val="affff0"/>
                <w:rFonts w:cs="黑体"/>
                <w:noProof/>
                <w:webHidden/>
              </w:rPr>
            </w:r>
            <w:r w:rsidR="00D77DD1" w:rsidRPr="00D77DD1">
              <w:rPr>
                <w:rStyle w:val="affff0"/>
                <w:rFonts w:cs="黑体"/>
                <w:noProof/>
                <w:webHidden/>
              </w:rPr>
              <w:fldChar w:fldCharType="separate"/>
            </w:r>
            <w:r w:rsidR="00B51754">
              <w:rPr>
                <w:rStyle w:val="affff0"/>
                <w:rFonts w:cs="黑体"/>
                <w:noProof/>
                <w:webHidden/>
              </w:rPr>
              <w:t>1</w:t>
            </w:r>
            <w:r w:rsidR="005D7CA1">
              <w:rPr>
                <w:rStyle w:val="affff0"/>
                <w:rFonts w:cs="黑体" w:hint="eastAsia"/>
                <w:noProof/>
                <w:webHidden/>
              </w:rPr>
              <w:t>3</w:t>
            </w:r>
            <w:r w:rsidR="00D77DD1" w:rsidRPr="00D77DD1">
              <w:rPr>
                <w:rStyle w:val="affff0"/>
                <w:rFonts w:cs="黑体"/>
                <w:noProof/>
                <w:webHidden/>
              </w:rPr>
              <w:fldChar w:fldCharType="end"/>
            </w:r>
          </w:hyperlink>
        </w:p>
        <w:p w:rsidR="0078760B" w:rsidRDefault="004B6A74">
          <w:pPr>
            <w:pStyle w:val="10"/>
            <w:spacing w:beforeLines="0" w:before="0" w:afterLines="0" w:after="0" w:line="360" w:lineRule="auto"/>
          </w:pPr>
          <w:r>
            <w:rPr>
              <w:rStyle w:val="affff0"/>
              <w:rFonts w:cs="黑体"/>
            </w:rPr>
            <w:fldChar w:fldCharType="end"/>
          </w:r>
        </w:p>
      </w:sdtContent>
    </w:sdt>
    <w:p w:rsidR="0078760B" w:rsidRDefault="0078760B">
      <w:pPr>
        <w:pStyle w:val="afffffffc"/>
        <w:spacing w:before="156" w:after="468"/>
        <w:jc w:val="both"/>
        <w:rPr>
          <w:rFonts w:ascii="Times New Roman" w:eastAsia="宋体"/>
          <w:sz w:val="21"/>
          <w:szCs w:val="21"/>
        </w:rPr>
      </w:pPr>
    </w:p>
    <w:p w:rsidR="0078760B" w:rsidRDefault="0078760B" w:rsidP="00D77DD1">
      <w:pPr>
        <w:pStyle w:val="10"/>
        <w:spacing w:beforeLines="0" w:before="0" w:afterLines="0" w:after="0" w:line="360" w:lineRule="auto"/>
        <w:rPr>
          <w:rStyle w:val="affff0"/>
          <w:rFonts w:cs="黑体"/>
        </w:rPr>
      </w:pPr>
    </w:p>
    <w:p w:rsidR="0078760B" w:rsidRDefault="0078760B" w:rsidP="00D77DD1">
      <w:pPr>
        <w:pStyle w:val="20"/>
        <w:spacing w:line="360" w:lineRule="auto"/>
        <w:ind w:firstLineChars="200" w:firstLine="420"/>
        <w:rPr>
          <w:rStyle w:val="affff0"/>
          <w:rFonts w:cs="黑体"/>
        </w:rPr>
      </w:pPr>
    </w:p>
    <w:p w:rsidR="0078760B" w:rsidRDefault="0078760B">
      <w:pPr>
        <w:pStyle w:val="afffffffc"/>
        <w:spacing w:before="156" w:after="468"/>
        <w:jc w:val="both"/>
        <w:rPr>
          <w:rFonts w:ascii="Times New Roman" w:eastAsia="宋体"/>
          <w:sz w:val="21"/>
          <w:szCs w:val="21"/>
        </w:rPr>
      </w:pPr>
    </w:p>
    <w:p w:rsidR="0078760B" w:rsidRDefault="0078760B">
      <w:pPr>
        <w:pStyle w:val="afffffffc"/>
        <w:spacing w:before="156" w:after="468"/>
        <w:jc w:val="both"/>
        <w:rPr>
          <w:rFonts w:ascii="Times New Roman"/>
        </w:rPr>
        <w:sectPr w:rsidR="0078760B">
          <w:headerReference w:type="default" r:id="rId14"/>
          <w:footerReference w:type="even" r:id="rId15"/>
          <w:footerReference w:type="default" r:id="rId16"/>
          <w:pgSz w:w="11906" w:h="16838"/>
          <w:pgMar w:top="567" w:right="1134" w:bottom="1134" w:left="1417" w:header="1418" w:footer="1134" w:gutter="0"/>
          <w:pgNumType w:fmt="upperRoman" w:start="1"/>
          <w:cols w:space="425"/>
          <w:formProt w:val="0"/>
          <w:docGrid w:type="lines" w:linePitch="312"/>
        </w:sectPr>
      </w:pPr>
    </w:p>
    <w:p w:rsidR="0078760B" w:rsidRDefault="004B6A74">
      <w:pPr>
        <w:pStyle w:val="affffff1"/>
        <w:spacing w:before="0" w:afterLines="150" w:after="468"/>
        <w:rPr>
          <w:rFonts w:ascii="Times New Roman" w:cs="黑体"/>
          <w:szCs w:val="32"/>
        </w:rPr>
      </w:pPr>
      <w:bookmarkStart w:id="4" w:name="_Toc126830917"/>
      <w:bookmarkStart w:id="5" w:name="_Toc117784174"/>
      <w:bookmarkStart w:id="6" w:name="_Toc149153461"/>
      <w:bookmarkStart w:id="7" w:name="_Toc150787214"/>
      <w:r>
        <w:rPr>
          <w:rFonts w:ascii="Times New Roman" w:cs="黑体" w:hint="eastAsia"/>
          <w:szCs w:val="32"/>
        </w:rPr>
        <w:lastRenderedPageBreak/>
        <w:t>前</w:t>
      </w:r>
      <w:bookmarkStart w:id="8" w:name="BKQY"/>
      <w:r>
        <w:rPr>
          <w:rFonts w:ascii="Times New Roman" w:cs="黑体" w:hint="eastAsia"/>
          <w:szCs w:val="32"/>
        </w:rPr>
        <w:t>  </w:t>
      </w:r>
      <w:r>
        <w:rPr>
          <w:rFonts w:hAnsi="黑体" w:cs="黑体" w:hint="eastAsia"/>
          <w:szCs w:val="32"/>
        </w:rPr>
        <w:t>言</w:t>
      </w:r>
      <w:bookmarkEnd w:id="4"/>
      <w:bookmarkEnd w:id="5"/>
      <w:bookmarkEnd w:id="6"/>
      <w:bookmarkEnd w:id="7"/>
      <w:bookmarkEnd w:id="8"/>
    </w:p>
    <w:p w:rsidR="0078760B" w:rsidRDefault="004B6A74">
      <w:pPr>
        <w:widowControl/>
        <w:spacing w:line="400" w:lineRule="exact"/>
        <w:ind w:firstLineChars="200" w:firstLine="420"/>
        <w:rPr>
          <w:szCs w:val="21"/>
        </w:rPr>
      </w:pPr>
      <w:r>
        <w:rPr>
          <w:rFonts w:hint="eastAsia"/>
          <w:szCs w:val="21"/>
        </w:rPr>
        <w:t>本文件按照</w:t>
      </w:r>
      <w:r>
        <w:rPr>
          <w:rFonts w:hint="eastAsia"/>
          <w:szCs w:val="21"/>
        </w:rPr>
        <w:t>GB/T 1.1</w:t>
      </w:r>
      <w:r w:rsidR="008F12B2">
        <w:rPr>
          <w:rFonts w:hint="eastAsia"/>
          <w:szCs w:val="21"/>
        </w:rPr>
        <w:t>—</w:t>
      </w:r>
      <w:r>
        <w:rPr>
          <w:rFonts w:hint="eastAsia"/>
          <w:szCs w:val="21"/>
        </w:rPr>
        <w:t>2020</w:t>
      </w:r>
      <w:r>
        <w:rPr>
          <w:rFonts w:hint="eastAsia"/>
          <w:szCs w:val="21"/>
        </w:rPr>
        <w:t>《标准化工作导则</w:t>
      </w:r>
      <w:r>
        <w:rPr>
          <w:rFonts w:hint="eastAsia"/>
          <w:szCs w:val="21"/>
        </w:rPr>
        <w:t xml:space="preserve">  </w:t>
      </w:r>
      <w:r>
        <w:rPr>
          <w:rFonts w:hint="eastAsia"/>
          <w:szCs w:val="21"/>
        </w:rPr>
        <w:t>第</w:t>
      </w:r>
      <w:r>
        <w:rPr>
          <w:rFonts w:hint="eastAsia"/>
          <w:szCs w:val="21"/>
        </w:rPr>
        <w:t>1</w:t>
      </w:r>
      <w:r>
        <w:rPr>
          <w:rFonts w:hint="eastAsia"/>
          <w:szCs w:val="21"/>
        </w:rPr>
        <w:t>部分：标准化文件的结构和起草规则》的规定起草。</w:t>
      </w:r>
    </w:p>
    <w:p w:rsidR="0078760B" w:rsidRDefault="004B6A74">
      <w:pPr>
        <w:pStyle w:val="afffffff7"/>
        <w:ind w:firstLine="420"/>
      </w:pPr>
      <w:r>
        <w:rPr>
          <w:rFonts w:hint="eastAsia"/>
        </w:rPr>
        <w:t>请注意本文件的某些内容可能涉及专利。本文件的发布机构不承担识别专利的责任。</w:t>
      </w:r>
    </w:p>
    <w:p w:rsidR="0078760B" w:rsidRDefault="004B6A74">
      <w:pPr>
        <w:widowControl/>
        <w:spacing w:line="400" w:lineRule="exact"/>
        <w:ind w:firstLineChars="200" w:firstLine="420"/>
        <w:rPr>
          <w:szCs w:val="21"/>
        </w:rPr>
      </w:pPr>
      <w:r>
        <w:rPr>
          <w:rFonts w:hint="eastAsia"/>
          <w:szCs w:val="21"/>
        </w:rPr>
        <w:t>本文件由江苏省交通运输厅提出并归口。</w:t>
      </w:r>
    </w:p>
    <w:p w:rsidR="0078760B" w:rsidRDefault="004B6A74">
      <w:pPr>
        <w:widowControl/>
        <w:spacing w:line="400" w:lineRule="exact"/>
        <w:ind w:firstLineChars="200" w:firstLine="420"/>
        <w:rPr>
          <w:szCs w:val="21"/>
        </w:rPr>
      </w:pPr>
      <w:r>
        <w:rPr>
          <w:rFonts w:hint="eastAsia"/>
          <w:szCs w:val="21"/>
        </w:rPr>
        <w:t>本文件起草单位：</w:t>
      </w:r>
      <w:proofErr w:type="gramStart"/>
      <w:r>
        <w:rPr>
          <w:rFonts w:hint="eastAsia"/>
          <w:szCs w:val="21"/>
        </w:rPr>
        <w:t>华设设计</w:t>
      </w:r>
      <w:proofErr w:type="gramEnd"/>
      <w:r>
        <w:rPr>
          <w:rFonts w:hint="eastAsia"/>
          <w:szCs w:val="21"/>
        </w:rPr>
        <w:t>集团股份有限公司、江苏省交通</w:t>
      </w:r>
      <w:proofErr w:type="gramStart"/>
      <w:r>
        <w:rPr>
          <w:rFonts w:hint="eastAsia"/>
          <w:szCs w:val="21"/>
        </w:rPr>
        <w:t>运输厅港航</w:t>
      </w:r>
      <w:proofErr w:type="gramEnd"/>
      <w:r>
        <w:rPr>
          <w:rFonts w:hint="eastAsia"/>
          <w:szCs w:val="21"/>
        </w:rPr>
        <w:t>事业发展中心。</w:t>
      </w:r>
    </w:p>
    <w:p w:rsidR="0078760B" w:rsidRDefault="004B6A74">
      <w:pPr>
        <w:widowControl/>
        <w:spacing w:line="400" w:lineRule="exact"/>
        <w:ind w:firstLineChars="200" w:firstLine="420"/>
        <w:rPr>
          <w:szCs w:val="21"/>
        </w:rPr>
      </w:pPr>
      <w:r>
        <w:rPr>
          <w:rFonts w:hint="eastAsia"/>
          <w:szCs w:val="21"/>
        </w:rPr>
        <w:t>本文件主要起草人：陈胜武、杨桂新、杨本、范晓锋、叶嘉宁、徐一岗、万剑、孙俊锋、曹嘉瑞、徐海潮、张和牧、刘轰、陈飞、杨天鸿、魏雅雯、吴岚、石磊、王乐、谢斌、吴清杨、黄旭、孙立法、李伟。</w:t>
      </w:r>
    </w:p>
    <w:p w:rsidR="000645EE" w:rsidRDefault="000645EE">
      <w:pPr>
        <w:widowControl/>
        <w:spacing w:line="400" w:lineRule="exact"/>
        <w:ind w:firstLineChars="200" w:firstLine="420"/>
        <w:rPr>
          <w:szCs w:val="21"/>
        </w:rPr>
        <w:sectPr w:rsidR="000645EE">
          <w:headerReference w:type="default" r:id="rId17"/>
          <w:footerReference w:type="default" r:id="rId18"/>
          <w:pgSz w:w="11906" w:h="16838"/>
          <w:pgMar w:top="567" w:right="1134" w:bottom="1134" w:left="1417" w:header="1418" w:footer="1134" w:gutter="0"/>
          <w:pgNumType w:fmt="upperRoman" w:start="1"/>
          <w:cols w:space="720"/>
          <w:formProt w:val="0"/>
          <w:docGrid w:type="lines" w:linePitch="312"/>
        </w:sectPr>
      </w:pPr>
    </w:p>
    <w:p w:rsidR="0078760B" w:rsidRDefault="004B6A74">
      <w:pPr>
        <w:pStyle w:val="afffff9"/>
        <w:spacing w:beforeLines="1" w:before="3" w:afterLines="220" w:after="686" w:line="400" w:lineRule="exact"/>
        <w:outlineLvl w:val="9"/>
        <w:rPr>
          <w:rFonts w:ascii="Times New Roman"/>
        </w:rPr>
      </w:pPr>
      <w:r>
        <w:rPr>
          <w:rFonts w:ascii="Times New Roman" w:hint="eastAsia"/>
        </w:rPr>
        <w:lastRenderedPageBreak/>
        <w:t>内河智慧航道建设总体技术规范</w:t>
      </w:r>
    </w:p>
    <w:p w:rsidR="0078760B" w:rsidRDefault="004B6A74" w:rsidP="00D77DD1">
      <w:pPr>
        <w:pStyle w:val="a7"/>
        <w:spacing w:before="312" w:after="312"/>
        <w:outlineLvl w:val="0"/>
        <w:rPr>
          <w:rFonts w:ascii="Times New Roman" w:hAnsi="Times New Roman"/>
          <w:b w:val="0"/>
        </w:rPr>
      </w:pPr>
      <w:bookmarkStart w:id="9" w:name="_Toc126830918"/>
      <w:bookmarkStart w:id="10" w:name="_Toc149153462"/>
      <w:bookmarkStart w:id="11" w:name="_Toc150787215"/>
      <w:r>
        <w:rPr>
          <w:rFonts w:ascii="Times New Roman" w:hAnsi="Times New Roman" w:hint="eastAsia"/>
          <w:b w:val="0"/>
        </w:rPr>
        <w:t>范围</w:t>
      </w:r>
      <w:bookmarkEnd w:id="9"/>
      <w:bookmarkEnd w:id="10"/>
      <w:bookmarkEnd w:id="11"/>
    </w:p>
    <w:p w:rsidR="0078760B" w:rsidRDefault="004B6A74" w:rsidP="008F12B2">
      <w:pPr>
        <w:pStyle w:val="afff5"/>
      </w:pPr>
      <w:r>
        <w:rPr>
          <w:rFonts w:hint="eastAsia"/>
        </w:rPr>
        <w:t>本文件规定了内河智慧航道建设的总体要求、规划设计、施工管理、检测养护、</w:t>
      </w:r>
      <w:proofErr w:type="gramStart"/>
      <w:r>
        <w:rPr>
          <w:rFonts w:hint="eastAsia"/>
        </w:rPr>
        <w:t>航网监测</w:t>
      </w:r>
      <w:proofErr w:type="gramEnd"/>
      <w:r>
        <w:rPr>
          <w:rFonts w:hint="eastAsia"/>
        </w:rPr>
        <w:t>调度、</w:t>
      </w:r>
      <w:proofErr w:type="gramStart"/>
      <w:r>
        <w:rPr>
          <w:rFonts w:hint="eastAsia"/>
        </w:rPr>
        <w:t>航网数据</w:t>
      </w:r>
      <w:proofErr w:type="gramEnd"/>
      <w:r>
        <w:rPr>
          <w:rFonts w:hint="eastAsia"/>
        </w:rPr>
        <w:t>应用、船岸协同服务、基础支撑保障。</w:t>
      </w:r>
    </w:p>
    <w:p w:rsidR="0078760B" w:rsidRDefault="004B6A74" w:rsidP="008F12B2">
      <w:pPr>
        <w:pStyle w:val="afff5"/>
      </w:pPr>
      <w:r>
        <w:rPr>
          <w:rFonts w:hint="eastAsia"/>
        </w:rPr>
        <w:t>本文件适用于新建、改建和扩建的</w:t>
      </w:r>
      <w:r>
        <w:t>内河</w:t>
      </w:r>
      <w:r>
        <w:rPr>
          <w:rFonts w:hint="eastAsia"/>
        </w:rPr>
        <w:t>智慧</w:t>
      </w:r>
      <w:r>
        <w:t>航道</w:t>
      </w:r>
      <w:r>
        <w:rPr>
          <w:rFonts w:hint="eastAsia"/>
        </w:rPr>
        <w:t>。</w:t>
      </w:r>
    </w:p>
    <w:p w:rsidR="0078760B" w:rsidRDefault="004B6A74" w:rsidP="00D77DD1">
      <w:pPr>
        <w:pStyle w:val="a7"/>
        <w:spacing w:before="312" w:after="312"/>
        <w:outlineLvl w:val="0"/>
        <w:rPr>
          <w:rFonts w:ascii="Times New Roman" w:hAnsi="Times New Roman"/>
          <w:b w:val="0"/>
        </w:rPr>
      </w:pPr>
      <w:bookmarkStart w:id="12" w:name="_Toc149153463"/>
      <w:bookmarkStart w:id="13" w:name="_Toc126830919"/>
      <w:bookmarkStart w:id="14" w:name="_Toc150787216"/>
      <w:r>
        <w:rPr>
          <w:rFonts w:ascii="Times New Roman" w:hAnsi="Times New Roman" w:hint="eastAsia"/>
          <w:b w:val="0"/>
        </w:rPr>
        <w:t>规范性引用文件</w:t>
      </w:r>
      <w:bookmarkEnd w:id="12"/>
      <w:bookmarkEnd w:id="13"/>
      <w:bookmarkEnd w:id="14"/>
    </w:p>
    <w:p w:rsidR="0078760B" w:rsidRDefault="004B6A74" w:rsidP="008F12B2">
      <w:pPr>
        <w:pStyle w:val="afff5"/>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78760B" w:rsidRDefault="004B6A74" w:rsidP="008F12B2">
      <w:pPr>
        <w:pStyle w:val="afff5"/>
        <w:rPr>
          <w:color w:val="000000" w:themeColor="text1"/>
          <w:szCs w:val="21"/>
        </w:rPr>
      </w:pPr>
      <w:r>
        <w:rPr>
          <w:color w:val="000000" w:themeColor="text1"/>
          <w:szCs w:val="21"/>
        </w:rPr>
        <w:t xml:space="preserve">GB/T 20068  </w:t>
      </w:r>
      <w:r>
        <w:rPr>
          <w:rFonts w:hint="eastAsia"/>
          <w:color w:val="000000" w:themeColor="text1"/>
          <w:szCs w:val="21"/>
        </w:rPr>
        <w:t>船载自动识别系统（</w:t>
      </w:r>
      <w:r>
        <w:rPr>
          <w:color w:val="000000" w:themeColor="text1"/>
          <w:szCs w:val="21"/>
        </w:rPr>
        <w:t>AIS</w:t>
      </w:r>
      <w:r>
        <w:rPr>
          <w:rFonts w:hint="eastAsia"/>
          <w:color w:val="000000" w:themeColor="text1"/>
          <w:szCs w:val="21"/>
        </w:rPr>
        <w:t>）技术要求</w:t>
      </w:r>
    </w:p>
    <w:p w:rsidR="0078760B" w:rsidRDefault="004B6A74" w:rsidP="008F12B2">
      <w:pPr>
        <w:pStyle w:val="afff5"/>
        <w:rPr>
          <w:color w:val="000000" w:themeColor="text1"/>
        </w:rPr>
      </w:pPr>
      <w:r>
        <w:rPr>
          <w:rFonts w:hint="eastAsia"/>
          <w:color w:val="000000" w:themeColor="text1"/>
        </w:rPr>
        <w:t>GB/T 22239  信息安全技术 网络安全等级保护基本要求</w:t>
      </w:r>
    </w:p>
    <w:p w:rsidR="0078760B" w:rsidRDefault="004B6A74" w:rsidP="008F12B2">
      <w:pPr>
        <w:pStyle w:val="afff5"/>
        <w:rPr>
          <w:color w:val="000000" w:themeColor="text1"/>
        </w:rPr>
      </w:pPr>
      <w:r>
        <w:rPr>
          <w:color w:val="000000" w:themeColor="text1"/>
        </w:rPr>
        <w:t xml:space="preserve">GB 50139  </w:t>
      </w:r>
      <w:r>
        <w:rPr>
          <w:rFonts w:hint="eastAsia"/>
          <w:color w:val="000000" w:themeColor="text1"/>
        </w:rPr>
        <w:t>内河通航标准</w:t>
      </w:r>
    </w:p>
    <w:p w:rsidR="0078760B" w:rsidRDefault="004B6A74" w:rsidP="008F12B2">
      <w:pPr>
        <w:pStyle w:val="afff5"/>
        <w:rPr>
          <w:color w:val="000000" w:themeColor="text1"/>
        </w:rPr>
      </w:pPr>
      <w:r>
        <w:rPr>
          <w:rFonts w:hint="eastAsia"/>
          <w:color w:val="000000" w:themeColor="text1"/>
        </w:rPr>
        <w:t>JTS/T 103-2 航道工程基本术语标准</w:t>
      </w:r>
    </w:p>
    <w:p w:rsidR="0078760B" w:rsidRDefault="004B6A74" w:rsidP="008F12B2">
      <w:pPr>
        <w:pStyle w:val="afff5"/>
        <w:rPr>
          <w:color w:val="000000" w:themeColor="text1"/>
        </w:rPr>
      </w:pPr>
      <w:r>
        <w:rPr>
          <w:rFonts w:hint="eastAsia"/>
          <w:color w:val="000000" w:themeColor="text1"/>
        </w:rPr>
        <w:t>JTS 180-2  运河通航标准</w:t>
      </w:r>
    </w:p>
    <w:p w:rsidR="0078760B" w:rsidRDefault="004B6A74" w:rsidP="008F12B2">
      <w:pPr>
        <w:pStyle w:val="afff5"/>
        <w:rPr>
          <w:color w:val="000000" w:themeColor="text1"/>
        </w:rPr>
      </w:pPr>
      <w:r>
        <w:rPr>
          <w:color w:val="000000" w:themeColor="text1"/>
        </w:rPr>
        <w:t xml:space="preserve">JTS/T 185  </w:t>
      </w:r>
      <w:r>
        <w:rPr>
          <w:rFonts w:hint="eastAsia"/>
          <w:color w:val="000000" w:themeColor="text1"/>
        </w:rPr>
        <w:t>内河数字航道工程建设技术规范</w:t>
      </w:r>
    </w:p>
    <w:p w:rsidR="0078760B" w:rsidRDefault="004B6A74" w:rsidP="008F12B2">
      <w:pPr>
        <w:pStyle w:val="afff5"/>
        <w:rPr>
          <w:color w:val="000000" w:themeColor="text1"/>
        </w:rPr>
      </w:pPr>
      <w:r>
        <w:rPr>
          <w:rFonts w:hint="eastAsia"/>
          <w:color w:val="000000" w:themeColor="text1"/>
        </w:rPr>
        <w:t>JTS 195-3  内河电子航道图技术规范</w:t>
      </w:r>
    </w:p>
    <w:p w:rsidR="0078760B" w:rsidRDefault="004B6A74" w:rsidP="008F12B2">
      <w:pPr>
        <w:pStyle w:val="afff5"/>
        <w:rPr>
          <w:color w:val="000000" w:themeColor="text1"/>
        </w:rPr>
      </w:pPr>
      <w:r>
        <w:rPr>
          <w:color w:val="000000" w:themeColor="text1"/>
        </w:rPr>
        <w:t>JTS/T 198-2</w:t>
      </w:r>
      <w:r>
        <w:rPr>
          <w:rFonts w:hint="eastAsia"/>
          <w:color w:val="000000" w:themeColor="text1"/>
        </w:rPr>
        <w:t>-2019  水运工程设计信息模型应用标准</w:t>
      </w:r>
    </w:p>
    <w:p w:rsidR="0078760B" w:rsidRDefault="004B6A74" w:rsidP="008F12B2">
      <w:pPr>
        <w:pStyle w:val="afff5"/>
        <w:rPr>
          <w:color w:val="000000" w:themeColor="text1"/>
        </w:rPr>
      </w:pPr>
      <w:r>
        <w:rPr>
          <w:rFonts w:hint="eastAsia"/>
          <w:color w:val="000000" w:themeColor="text1"/>
        </w:rPr>
        <w:t>JTS/T 198-3-2019  水运工程施工信息模型应用标准</w:t>
      </w:r>
    </w:p>
    <w:p w:rsidR="0078760B" w:rsidRDefault="004B6A74" w:rsidP="008F12B2">
      <w:pPr>
        <w:pStyle w:val="afff5"/>
        <w:rPr>
          <w:color w:val="000000" w:themeColor="text1"/>
          <w:szCs w:val="21"/>
        </w:rPr>
      </w:pPr>
      <w:r>
        <w:rPr>
          <w:color w:val="000000" w:themeColor="text1"/>
          <w:szCs w:val="21"/>
        </w:rPr>
        <w:t xml:space="preserve">JTS/T 324  </w:t>
      </w:r>
      <w:r>
        <w:rPr>
          <w:rFonts w:hint="eastAsia"/>
          <w:color w:val="000000" w:themeColor="text1"/>
          <w:szCs w:val="21"/>
        </w:rPr>
        <w:t>内河航道运行监测指南（试行）</w:t>
      </w:r>
    </w:p>
    <w:p w:rsidR="0078760B" w:rsidRDefault="004B6A74" w:rsidP="008F12B2">
      <w:pPr>
        <w:pStyle w:val="afff5"/>
        <w:rPr>
          <w:color w:val="000000" w:themeColor="text1"/>
        </w:rPr>
      </w:pPr>
      <w:r>
        <w:rPr>
          <w:rFonts w:hint="eastAsia"/>
          <w:color w:val="000000" w:themeColor="text1"/>
        </w:rPr>
        <w:t>JT/T 904   交通运输行业信息系统安全等级保护定级指南</w:t>
      </w:r>
    </w:p>
    <w:p w:rsidR="0078760B" w:rsidRDefault="004B6A74" w:rsidP="00D77DD1">
      <w:pPr>
        <w:pStyle w:val="a7"/>
        <w:spacing w:before="312" w:after="312"/>
        <w:outlineLvl w:val="0"/>
        <w:rPr>
          <w:rFonts w:ascii="Times New Roman" w:hAnsi="Times New Roman"/>
          <w:b w:val="0"/>
        </w:rPr>
      </w:pPr>
      <w:bookmarkStart w:id="15" w:name="_Toc126830920"/>
      <w:bookmarkStart w:id="16" w:name="_Toc149153464"/>
      <w:bookmarkStart w:id="17" w:name="_Toc150787217"/>
      <w:r>
        <w:rPr>
          <w:rFonts w:ascii="Times New Roman" w:hAnsi="Times New Roman" w:hint="eastAsia"/>
          <w:b w:val="0"/>
        </w:rPr>
        <w:t>术语和定义</w:t>
      </w:r>
      <w:bookmarkEnd w:id="15"/>
      <w:bookmarkEnd w:id="16"/>
      <w:bookmarkEnd w:id="17"/>
    </w:p>
    <w:p w:rsidR="0078760B" w:rsidRDefault="004B6A74">
      <w:pPr>
        <w:pStyle w:val="afff5"/>
        <w:rPr>
          <w:rFonts w:ascii="Times New Roman"/>
          <w:szCs w:val="21"/>
        </w:rPr>
      </w:pPr>
      <w:r>
        <w:rPr>
          <w:rFonts w:ascii="Times New Roman" w:hint="eastAsia"/>
          <w:szCs w:val="21"/>
        </w:rPr>
        <w:t>JTS/T 103-2</w:t>
      </w:r>
      <w:r>
        <w:rPr>
          <w:rFonts w:ascii="Times New Roman" w:hint="eastAsia"/>
          <w:szCs w:val="21"/>
        </w:rPr>
        <w:t>和</w:t>
      </w:r>
      <w:r>
        <w:rPr>
          <w:rFonts w:ascii="Times New Roman" w:hint="eastAsia"/>
          <w:szCs w:val="21"/>
        </w:rPr>
        <w:t xml:space="preserve">JTS 195-3 </w:t>
      </w:r>
      <w:r>
        <w:rPr>
          <w:rFonts w:ascii="Times New Roman" w:hint="eastAsia"/>
          <w:szCs w:val="21"/>
        </w:rPr>
        <w:t>界定的以及下列术语和定义适用于本文件。</w:t>
      </w:r>
    </w:p>
    <w:p w:rsidR="0078760B" w:rsidRDefault="0078760B">
      <w:pPr>
        <w:pStyle w:val="a8"/>
        <w:spacing w:beforeLines="0" w:before="0" w:afterLines="0" w:after="0"/>
        <w:outlineLvl w:val="9"/>
        <w:rPr>
          <w:rFonts w:ascii="Times New Roman" w:hAnsi="Times New Roman"/>
        </w:rPr>
      </w:pPr>
      <w:bookmarkStart w:id="18" w:name="_Toc149153487"/>
      <w:bookmarkStart w:id="19" w:name="_Toc126831622"/>
      <w:bookmarkStart w:id="20" w:name="_Toc143509387"/>
      <w:bookmarkStart w:id="21" w:name="_Toc144979774"/>
      <w:bookmarkStart w:id="22" w:name="_Toc126864839"/>
      <w:bookmarkEnd w:id="18"/>
      <w:bookmarkEnd w:id="19"/>
      <w:bookmarkEnd w:id="20"/>
      <w:bookmarkEnd w:id="21"/>
      <w:bookmarkEnd w:id="22"/>
    </w:p>
    <w:p w:rsidR="0078760B" w:rsidRDefault="004B6A74">
      <w:pPr>
        <w:spacing w:line="400" w:lineRule="exact"/>
        <w:ind w:firstLineChars="200" w:firstLine="420"/>
        <w:rPr>
          <w:rFonts w:ascii="黑体" w:eastAsia="黑体" w:hAnsi="黑体" w:cs="黑体"/>
          <w:szCs w:val="21"/>
        </w:rPr>
      </w:pPr>
      <w:r>
        <w:rPr>
          <w:rFonts w:ascii="黑体" w:eastAsia="黑体" w:hAnsi="黑体" w:cs="黑体" w:hint="eastAsia"/>
          <w:szCs w:val="21"/>
        </w:rPr>
        <w:t xml:space="preserve">智慧航道  </w:t>
      </w:r>
      <w:r>
        <w:rPr>
          <w:rFonts w:ascii="黑体" w:eastAsia="黑体" w:hAnsi="黑体"/>
          <w:kern w:val="0"/>
          <w:szCs w:val="21"/>
        </w:rPr>
        <w:t>intelligent channel</w:t>
      </w:r>
    </w:p>
    <w:p w:rsidR="0078760B" w:rsidRDefault="004B6A74" w:rsidP="008F12B2">
      <w:pPr>
        <w:pStyle w:val="afff5"/>
      </w:pPr>
      <w:r>
        <w:rPr>
          <w:rFonts w:hint="eastAsia"/>
        </w:rPr>
        <w:t>综合运用测绘遥感、智能传感、物联网、大数据、人工智能等多种技术，对航道要素信息智能获取、处理、融合、分析、挖掘和发布而建立的航道信息基础设施和平台系统，能为建设管理、检测养护、</w:t>
      </w:r>
      <w:proofErr w:type="gramStart"/>
      <w:r>
        <w:rPr>
          <w:rFonts w:hint="eastAsia"/>
        </w:rPr>
        <w:t>航网监测</w:t>
      </w:r>
      <w:proofErr w:type="gramEnd"/>
      <w:r>
        <w:rPr>
          <w:rFonts w:hint="eastAsia"/>
        </w:rPr>
        <w:t>调度、</w:t>
      </w:r>
      <w:proofErr w:type="gramStart"/>
      <w:r>
        <w:rPr>
          <w:rFonts w:hint="eastAsia"/>
        </w:rPr>
        <w:t>航网数据</w:t>
      </w:r>
      <w:proofErr w:type="gramEnd"/>
      <w:r>
        <w:rPr>
          <w:rFonts w:hint="eastAsia"/>
        </w:rPr>
        <w:t>应用、船岸协同服务等</w:t>
      </w:r>
      <w:proofErr w:type="gramStart"/>
      <w:r>
        <w:rPr>
          <w:rFonts w:hint="eastAsia"/>
        </w:rPr>
        <w:t>涉航功能</w:t>
      </w:r>
      <w:proofErr w:type="gramEnd"/>
      <w:r>
        <w:rPr>
          <w:rFonts w:hint="eastAsia"/>
        </w:rPr>
        <w:t>应用提供全方位实时、精确便捷智慧的航道管理及服务。</w:t>
      </w:r>
    </w:p>
    <w:p w:rsidR="0078760B" w:rsidRDefault="004B6A74">
      <w:pPr>
        <w:pStyle w:val="afff5"/>
      </w:pPr>
      <w:r>
        <w:t>[</w:t>
      </w:r>
      <w:r>
        <w:rPr>
          <w:rFonts w:hint="eastAsia"/>
        </w:rPr>
        <w:t>来源：JTS/T 103-2</w:t>
      </w:r>
      <w:r>
        <w:t>，</w:t>
      </w:r>
      <w:r>
        <w:rPr>
          <w:rFonts w:hint="eastAsia"/>
        </w:rPr>
        <w:t>16.0.3，有修改</w:t>
      </w:r>
      <w:r>
        <w:t>]</w:t>
      </w:r>
    </w:p>
    <w:p w:rsidR="0078760B" w:rsidRDefault="0078760B">
      <w:pPr>
        <w:pStyle w:val="a8"/>
        <w:spacing w:beforeLines="0" w:before="0" w:afterLines="0" w:after="0"/>
        <w:outlineLvl w:val="9"/>
        <w:rPr>
          <w:rFonts w:ascii="Times New Roman" w:hAnsi="Times New Roman"/>
        </w:rPr>
      </w:pPr>
      <w:bookmarkStart w:id="23" w:name="_Toc535416836"/>
      <w:bookmarkStart w:id="24" w:name="_Toc497900619"/>
      <w:bookmarkStart w:id="25" w:name="_Toc502180287"/>
      <w:bookmarkStart w:id="26" w:name="_Toc505954961"/>
      <w:bookmarkStart w:id="27" w:name="_Toc56181823"/>
      <w:bookmarkStart w:id="28" w:name="_Toc506129028"/>
      <w:bookmarkStart w:id="29" w:name="_Toc498505968"/>
      <w:bookmarkStart w:id="30" w:name="_Toc126831623"/>
      <w:bookmarkStart w:id="31" w:name="_Toc498335616"/>
      <w:bookmarkStart w:id="32" w:name="_Toc498335617"/>
      <w:bookmarkStart w:id="33" w:name="_Toc16019264"/>
      <w:bookmarkStart w:id="34" w:name="_Toc498335619"/>
      <w:bookmarkStart w:id="35" w:name="_Toc57752471"/>
      <w:bookmarkStart w:id="36" w:name="_Toc508009220"/>
      <w:bookmarkStart w:id="37" w:name="_Toc488057834"/>
      <w:bookmarkStart w:id="38" w:name="_Toc16019263"/>
      <w:bookmarkStart w:id="39" w:name="_Toc53156547"/>
      <w:bookmarkStart w:id="40" w:name="_Toc144979775"/>
      <w:bookmarkStart w:id="41" w:name="_Toc497126140"/>
      <w:bookmarkStart w:id="42" w:name="_Toc56181822"/>
      <w:bookmarkStart w:id="43" w:name="_Toc19633219"/>
      <w:bookmarkStart w:id="44" w:name="_Toc488058078"/>
      <w:bookmarkStart w:id="45" w:name="_Toc497900618"/>
      <w:bookmarkStart w:id="46" w:name="_Toc502180240"/>
      <w:bookmarkStart w:id="47" w:name="_Toc149153488"/>
      <w:bookmarkStart w:id="48" w:name="_Toc53156104"/>
      <w:bookmarkStart w:id="49" w:name="_Toc488144761"/>
      <w:bookmarkStart w:id="50" w:name="_Toc126864840"/>
      <w:bookmarkStart w:id="51" w:name="_Toc505954962"/>
      <w:bookmarkStart w:id="52" w:name="_Toc488058076"/>
      <w:bookmarkStart w:id="53" w:name="_Toc488057836"/>
      <w:bookmarkStart w:id="54" w:name="_Toc19633218"/>
      <w:bookmarkStart w:id="55" w:name="_Toc535418422"/>
      <w:bookmarkStart w:id="56" w:name="_Toc535416835"/>
      <w:bookmarkStart w:id="57" w:name="_Toc502180286"/>
      <w:bookmarkStart w:id="58" w:name="_Toc507590384"/>
      <w:bookmarkStart w:id="59" w:name="_Toc57752472"/>
      <w:bookmarkStart w:id="60" w:name="_Toc498945132"/>
      <w:bookmarkStart w:id="61" w:name="_Toc508009219"/>
      <w:bookmarkStart w:id="62" w:name="_Toc53156103"/>
      <w:bookmarkStart w:id="63" w:name="_Toc497126141"/>
      <w:bookmarkStart w:id="64" w:name="_Toc53156007"/>
      <w:bookmarkStart w:id="65" w:name="_Toc502180241"/>
      <w:bookmarkStart w:id="66" w:name="_Toc498945131"/>
      <w:bookmarkStart w:id="67" w:name="_Toc507590383"/>
      <w:bookmarkStart w:id="68" w:name="_Toc53156008"/>
      <w:bookmarkStart w:id="69" w:name="_Toc143509388"/>
      <w:bookmarkStart w:id="70" w:name="_Toc535418423"/>
      <w:bookmarkStart w:id="71" w:name="_Toc498505967"/>
      <w:bookmarkStart w:id="72" w:name="_Toc506129027"/>
      <w:bookmarkStart w:id="73" w:name="_Toc488144759"/>
      <w:bookmarkStart w:id="74" w:name="_Toc53156546"/>
      <w:bookmarkStart w:id="75" w:name="_Toc535417499"/>
      <w:bookmarkStart w:id="76" w:name="_Toc535417498"/>
      <w:bookmarkStart w:id="77" w:name="_Toc497900621"/>
      <w:bookmarkStart w:id="78" w:name="_Toc53156009"/>
      <w:bookmarkStart w:id="79" w:name="_Toc53156107"/>
      <w:bookmarkStart w:id="80" w:name="_Toc53156111"/>
      <w:bookmarkStart w:id="81" w:name="_Toc53156113"/>
      <w:bookmarkStart w:id="82" w:name="_Toc16019265"/>
      <w:bookmarkStart w:id="83" w:name="_Toc502180242"/>
      <w:bookmarkStart w:id="84" w:name="_Toc53156556"/>
      <w:bookmarkStart w:id="85" w:name="_Toc535416837"/>
      <w:bookmarkStart w:id="86" w:name="_Toc53156548"/>
      <w:bookmarkStart w:id="87" w:name="_Toc498505969"/>
      <w:bookmarkStart w:id="88" w:name="_Toc53156108"/>
      <w:bookmarkStart w:id="89" w:name="_Toc535417500"/>
      <w:bookmarkStart w:id="90" w:name="_Toc19633221"/>
      <w:bookmarkStart w:id="91" w:name="_Toc57752473"/>
      <w:bookmarkStart w:id="92" w:name="_Toc53156011"/>
      <w:bookmarkStart w:id="93" w:name="_Toc506129029"/>
      <w:bookmarkStart w:id="94" w:name="_Toc535418424"/>
      <w:bookmarkStart w:id="95" w:name="_Toc53156017"/>
      <w:bookmarkStart w:id="96" w:name="_Toc505954963"/>
      <w:bookmarkStart w:id="97" w:name="_Toc56181824"/>
      <w:bookmarkStart w:id="98" w:name="_Toc498945133"/>
      <w:bookmarkStart w:id="99" w:name="_Toc53156551"/>
      <w:bookmarkStart w:id="100" w:name="_Toc507590385"/>
      <w:bookmarkStart w:id="101" w:name="_Toc502180288"/>
      <w:bookmarkStart w:id="102" w:name="_Toc53156015"/>
      <w:bookmarkStart w:id="103" w:name="_Toc53156012"/>
      <w:bookmarkStart w:id="104" w:name="_Toc53156554"/>
      <w:bookmarkStart w:id="105" w:name="_Toc19633220"/>
      <w:bookmarkStart w:id="106" w:name="_Toc53156549"/>
      <w:bookmarkStart w:id="107" w:name="_Toc53156010"/>
      <w:bookmarkStart w:id="108" w:name="_Toc53156106"/>
      <w:bookmarkStart w:id="109" w:name="_Toc508009221"/>
      <w:bookmarkStart w:id="110" w:name="_Toc53156105"/>
      <w:bookmarkStart w:id="111" w:name="_Toc53156550"/>
      <w:bookmarkStart w:id="112" w:name="_Toc56181825"/>
      <w:bookmarkStart w:id="113" w:name="_Toc144979777"/>
      <w:bookmarkStart w:id="114" w:name="_Toc149153489"/>
      <w:bookmarkStart w:id="115" w:name="_Toc143509390"/>
      <w:bookmarkStart w:id="116" w:name="_Toc126831624"/>
      <w:bookmarkStart w:id="117" w:name="_Toc143509389"/>
      <w:bookmarkStart w:id="118" w:name="_Toc144979776"/>
      <w:bookmarkStart w:id="119" w:name="_Toc126864841"/>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rsidR="0078760B" w:rsidRDefault="004B6A74">
      <w:pPr>
        <w:spacing w:line="400" w:lineRule="exact"/>
        <w:ind w:firstLineChars="200" w:firstLine="420"/>
        <w:rPr>
          <w:rFonts w:ascii="黑体" w:eastAsia="黑体" w:hAnsi="黑体" w:cs="黑体"/>
          <w:szCs w:val="21"/>
        </w:rPr>
      </w:pPr>
      <w:r>
        <w:rPr>
          <w:rFonts w:ascii="黑体" w:eastAsia="黑体" w:hAnsi="黑体" w:cs="黑体" w:hint="eastAsia"/>
          <w:szCs w:val="21"/>
        </w:rPr>
        <w:t xml:space="preserve">内河电子航道图  inland </w:t>
      </w:r>
      <w:r>
        <w:rPr>
          <w:rFonts w:hint="eastAsia"/>
          <w:kern w:val="0"/>
          <w:szCs w:val="21"/>
        </w:rPr>
        <w:t>electronic navigational chart</w:t>
      </w:r>
    </w:p>
    <w:p w:rsidR="0078760B" w:rsidRDefault="004B6A74" w:rsidP="008F12B2">
      <w:pPr>
        <w:pStyle w:val="afff5"/>
      </w:pPr>
      <w:r>
        <w:rPr>
          <w:rFonts w:hint="eastAsia"/>
        </w:rPr>
        <w:t>将内河航道的地物、水深、航标等要素信息以数字化形式表达的航道图，是在内容、结构和格式上标准的数据集。</w:t>
      </w:r>
    </w:p>
    <w:p w:rsidR="0078760B" w:rsidRDefault="004B6A74">
      <w:pPr>
        <w:pStyle w:val="afff5"/>
      </w:pPr>
      <w:r>
        <w:t>[</w:t>
      </w:r>
      <w:r>
        <w:rPr>
          <w:rFonts w:hint="eastAsia"/>
        </w:rPr>
        <w:t>来源：JTS 195-3</w:t>
      </w:r>
      <w:r>
        <w:t>，</w:t>
      </w:r>
      <w:r>
        <w:rPr>
          <w:rFonts w:hint="eastAsia"/>
        </w:rPr>
        <w:t>2.0.1</w:t>
      </w:r>
      <w:r>
        <w:t>]</w:t>
      </w:r>
    </w:p>
    <w:p w:rsidR="0078760B" w:rsidRDefault="0078760B">
      <w:pPr>
        <w:pStyle w:val="a8"/>
        <w:spacing w:beforeLines="0" w:before="0" w:afterLines="0" w:after="0"/>
        <w:outlineLvl w:val="9"/>
        <w:rPr>
          <w:rFonts w:ascii="Times New Roman" w:hAnsi="Times New Roman"/>
        </w:rPr>
      </w:pPr>
      <w:bookmarkStart w:id="120" w:name="_Toc143509391"/>
      <w:bookmarkStart w:id="121" w:name="_Toc149153490"/>
      <w:bookmarkStart w:id="122" w:name="_Toc126864842"/>
      <w:bookmarkStart w:id="123" w:name="_Toc126831625"/>
      <w:bookmarkStart w:id="124" w:name="_Toc144979778"/>
      <w:bookmarkEnd w:id="120"/>
      <w:bookmarkEnd w:id="121"/>
      <w:bookmarkEnd w:id="122"/>
      <w:bookmarkEnd w:id="123"/>
      <w:bookmarkEnd w:id="124"/>
    </w:p>
    <w:p w:rsidR="0078760B" w:rsidRDefault="004B6A74">
      <w:pPr>
        <w:spacing w:line="400" w:lineRule="exact"/>
        <w:ind w:firstLineChars="200" w:firstLine="420"/>
        <w:rPr>
          <w:rFonts w:ascii="黑体" w:eastAsia="黑体" w:hAnsi="黑体" w:cs="黑体"/>
          <w:szCs w:val="21"/>
        </w:rPr>
      </w:pPr>
      <w:r>
        <w:rPr>
          <w:rFonts w:ascii="黑体" w:eastAsia="黑体" w:hAnsi="黑体" w:cs="黑体" w:hint="eastAsia"/>
          <w:szCs w:val="21"/>
        </w:rPr>
        <w:t xml:space="preserve">船岸协同服务  </w:t>
      </w:r>
      <w:r>
        <w:rPr>
          <w:rFonts w:ascii="黑体" w:eastAsia="黑体" w:hAnsi="黑体" w:cs="黑体"/>
          <w:szCs w:val="21"/>
        </w:rPr>
        <w:t>ship-shore collaborative services</w:t>
      </w:r>
    </w:p>
    <w:p w:rsidR="0078760B" w:rsidRDefault="004B6A74" w:rsidP="008F12B2">
      <w:pPr>
        <w:pStyle w:val="afff5"/>
      </w:pPr>
      <w:proofErr w:type="gramStart"/>
      <w:r>
        <w:rPr>
          <w:rFonts w:hint="eastAsia"/>
        </w:rPr>
        <w:t>利用岸端外场</w:t>
      </w:r>
      <w:proofErr w:type="gramEnd"/>
      <w:r>
        <w:rPr>
          <w:rFonts w:hint="eastAsia"/>
        </w:rPr>
        <w:t>感知、电子航道图等资源，</w:t>
      </w:r>
      <w:proofErr w:type="gramStart"/>
      <w:r>
        <w:rPr>
          <w:rFonts w:hint="eastAsia"/>
        </w:rPr>
        <w:t>与岸端航道</w:t>
      </w:r>
      <w:proofErr w:type="gramEnd"/>
      <w:r>
        <w:rPr>
          <w:rFonts w:hint="eastAsia"/>
        </w:rPr>
        <w:t>运行调度等系统联动，围绕船舶航行、停泊、过闸提供更全面、更优质的信息发布、便捷过闸、水上导航等服务。</w:t>
      </w:r>
    </w:p>
    <w:p w:rsidR="0078760B" w:rsidRDefault="004B6A74" w:rsidP="00D77DD1">
      <w:pPr>
        <w:pStyle w:val="a7"/>
        <w:spacing w:beforeLines="0" w:before="312" w:after="312"/>
        <w:outlineLvl w:val="0"/>
        <w:rPr>
          <w:rFonts w:ascii="Times New Roman" w:hAnsi="Times New Roman"/>
          <w:b w:val="0"/>
        </w:rPr>
      </w:pPr>
      <w:bookmarkStart w:id="125" w:name="_Toc53156020"/>
      <w:bookmarkStart w:id="126" w:name="_Toc53156563"/>
      <w:bookmarkStart w:id="127" w:name="_Toc53156120"/>
      <w:bookmarkStart w:id="128" w:name="_Toc66908743"/>
      <w:bookmarkStart w:id="129" w:name="_Toc502180291"/>
      <w:bookmarkStart w:id="130" w:name="_Toc488144797"/>
      <w:bookmarkStart w:id="131" w:name="_Toc53156116"/>
      <w:bookmarkStart w:id="132" w:name="_Toc480362053"/>
      <w:bookmarkStart w:id="133" w:name="_Toc53156562"/>
      <w:bookmarkStart w:id="134" w:name="_Toc53156558"/>
      <w:bookmarkStart w:id="135" w:name="_Toc388265831"/>
      <w:bookmarkStart w:id="136" w:name="_Toc56181827"/>
      <w:bookmarkStart w:id="137" w:name="_Toc535418425"/>
      <w:bookmarkStart w:id="138" w:name="_Toc498945134"/>
      <w:bookmarkStart w:id="139" w:name="_Toc535416838"/>
      <w:bookmarkStart w:id="140" w:name="_Toc53156018"/>
      <w:bookmarkStart w:id="141" w:name="_Toc56181826"/>
      <w:bookmarkStart w:id="142" w:name="_Toc53156557"/>
      <w:bookmarkStart w:id="143" w:name="_Toc53156115"/>
      <w:bookmarkStart w:id="144" w:name="_Toc53156119"/>
      <w:bookmarkStart w:id="145" w:name="_Toc502180290"/>
      <w:bookmarkStart w:id="146" w:name="_Toc502180293"/>
      <w:bookmarkStart w:id="147" w:name="_Toc502180292"/>
      <w:bookmarkStart w:id="148" w:name="_Toc498505971"/>
      <w:bookmarkStart w:id="149" w:name="_Toc506129030"/>
      <w:bookmarkStart w:id="150" w:name="_Toc502180246"/>
      <w:bookmarkStart w:id="151" w:name="_Toc535417501"/>
      <w:bookmarkStart w:id="152" w:name="_Toc56181829"/>
      <w:bookmarkStart w:id="153" w:name="_Toc53156019"/>
      <w:bookmarkStart w:id="154" w:name="_Toc502180247"/>
      <w:bookmarkStart w:id="155" w:name="_Toc126864846"/>
      <w:bookmarkStart w:id="156" w:name="_Toc355346372"/>
      <w:bookmarkStart w:id="157" w:name="_Toc352328340"/>
      <w:bookmarkStart w:id="158" w:name="_Toc502180245"/>
      <w:bookmarkStart w:id="159" w:name="_Toc352328145"/>
      <w:bookmarkStart w:id="160" w:name="_Toc65081243"/>
      <w:bookmarkStart w:id="161" w:name="_Toc507590386"/>
      <w:bookmarkStart w:id="162" w:name="_Toc144979779"/>
      <w:bookmarkStart w:id="163" w:name="_Toc508009222"/>
      <w:bookmarkStart w:id="164" w:name="_Toc53156023"/>
      <w:bookmarkStart w:id="165" w:name="_Toc505954964"/>
      <w:bookmarkStart w:id="166" w:name="_Toc502180289"/>
      <w:bookmarkStart w:id="167" w:name="_Toc53156559"/>
      <w:bookmarkStart w:id="168" w:name="_Toc143509393"/>
      <w:bookmarkStart w:id="169" w:name="_Toc126831629"/>
      <w:bookmarkStart w:id="170" w:name="_Toc53156114"/>
      <w:bookmarkStart w:id="171" w:name="_Toc502180243"/>
      <w:bookmarkStart w:id="172" w:name="_Toc502180244"/>
      <w:bookmarkStart w:id="173" w:name="_Toc53156024"/>
      <w:bookmarkStart w:id="174" w:name="_Toc149153465"/>
      <w:bookmarkStart w:id="175" w:name="_Toc58008251"/>
      <w:bookmarkStart w:id="176" w:name="_Toc126830922"/>
      <w:bookmarkStart w:id="177" w:name="_Toc150787218"/>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r>
        <w:rPr>
          <w:rFonts w:ascii="Times New Roman" w:hAnsi="Times New Roman" w:hint="eastAsia"/>
          <w:b w:val="0"/>
        </w:rPr>
        <w:t>总体要求</w:t>
      </w:r>
      <w:bookmarkEnd w:id="174"/>
      <w:bookmarkEnd w:id="175"/>
      <w:bookmarkEnd w:id="176"/>
      <w:bookmarkEnd w:id="177"/>
    </w:p>
    <w:p w:rsidR="0078760B" w:rsidRDefault="004B6A74" w:rsidP="008F12B2">
      <w:pPr>
        <w:pStyle w:val="a8"/>
        <w:spacing w:beforeLines="25" w:before="78" w:afterLines="25" w:after="78"/>
        <w:outlineLvl w:val="1"/>
        <w:rPr>
          <w:rFonts w:ascii="Times New Roman" w:hAnsi="Times New Roman"/>
        </w:rPr>
      </w:pPr>
      <w:bookmarkStart w:id="178" w:name="_Toc150787219"/>
      <w:r>
        <w:rPr>
          <w:rFonts w:ascii="Times New Roman" w:hAnsi="Times New Roman" w:hint="eastAsia"/>
        </w:rPr>
        <w:t>建设原则</w:t>
      </w:r>
      <w:bookmarkEnd w:id="178"/>
    </w:p>
    <w:p w:rsidR="0078760B" w:rsidRDefault="004B6A74" w:rsidP="008F12B2">
      <w:pPr>
        <w:pStyle w:val="a9"/>
        <w:spacing w:beforeLines="0" w:before="0" w:afterLines="0" w:after="0"/>
        <w:outlineLvl w:val="9"/>
        <w:rPr>
          <w:rFonts w:ascii="宋体" w:eastAsia="宋体" w:hAnsi="宋体" w:cs="宋体"/>
        </w:rPr>
      </w:pPr>
      <w:bookmarkStart w:id="179" w:name="_Toc126831633"/>
      <w:bookmarkStart w:id="180" w:name="_Toc143509397"/>
      <w:bookmarkStart w:id="181" w:name="_Toc144979783"/>
      <w:bookmarkStart w:id="182" w:name="_Toc126864850"/>
      <w:r>
        <w:rPr>
          <w:rFonts w:ascii="宋体" w:eastAsia="宋体" w:hAnsi="宋体" w:cs="宋体" w:hint="eastAsia"/>
        </w:rPr>
        <w:t>智慧航道建设应依据水运发展需求和规划，结合区域特征、工程特点、航道特性，遵循统筹规划、因地制宜、注重实效、适度超前原则。</w:t>
      </w:r>
    </w:p>
    <w:p w:rsidR="0078760B" w:rsidRDefault="004B6A74" w:rsidP="008F12B2">
      <w:pPr>
        <w:pStyle w:val="a9"/>
        <w:spacing w:beforeLines="0" w:before="0" w:afterLines="0" w:after="0"/>
        <w:outlineLvl w:val="9"/>
        <w:rPr>
          <w:rFonts w:ascii="宋体" w:eastAsia="宋体" w:hAnsi="宋体" w:cs="宋体"/>
        </w:rPr>
      </w:pPr>
      <w:r>
        <w:rPr>
          <w:rFonts w:ascii="宋体" w:eastAsia="宋体" w:hAnsi="宋体" w:cs="宋体" w:hint="eastAsia"/>
        </w:rPr>
        <w:t>智慧航道建设应采用新一代信息技术，满足可靠性、先进性、前瞻性、可维护性、可扩充性要求。</w:t>
      </w:r>
      <w:bookmarkEnd w:id="179"/>
      <w:bookmarkEnd w:id="180"/>
      <w:bookmarkEnd w:id="181"/>
      <w:bookmarkEnd w:id="182"/>
    </w:p>
    <w:p w:rsidR="0078760B" w:rsidRDefault="004B6A74" w:rsidP="008F12B2">
      <w:pPr>
        <w:pStyle w:val="a9"/>
        <w:spacing w:beforeLines="0" w:before="0" w:afterLines="0" w:after="0"/>
        <w:outlineLvl w:val="9"/>
        <w:rPr>
          <w:rFonts w:ascii="宋体" w:eastAsia="宋体" w:hAnsi="宋体" w:cs="宋体"/>
        </w:rPr>
      </w:pPr>
      <w:bookmarkStart w:id="183" w:name="_Toc143509398"/>
      <w:bookmarkStart w:id="184" w:name="_Toc144979784"/>
      <w:bookmarkStart w:id="185" w:name="_Toc126831634"/>
      <w:bookmarkStart w:id="186" w:name="_Toc126864851"/>
      <w:r>
        <w:rPr>
          <w:rFonts w:ascii="宋体" w:eastAsia="宋体" w:hAnsi="宋体" w:cs="宋体" w:hint="eastAsia"/>
        </w:rPr>
        <w:t>智慧航道建设应兼顾与主管机构、港口企业、航运企业、船舶等之间的关联与支撑，围绕应急调度、船舶过闸等场景实现业务联动与协调。</w:t>
      </w:r>
      <w:bookmarkEnd w:id="183"/>
      <w:bookmarkEnd w:id="184"/>
      <w:bookmarkEnd w:id="185"/>
      <w:bookmarkEnd w:id="186"/>
    </w:p>
    <w:p w:rsidR="0078760B" w:rsidRDefault="004B6A74" w:rsidP="008F12B2">
      <w:pPr>
        <w:pStyle w:val="a9"/>
        <w:spacing w:beforeLines="0" w:before="0" w:afterLines="0" w:after="0"/>
        <w:outlineLvl w:val="9"/>
        <w:rPr>
          <w:rFonts w:ascii="宋体" w:eastAsia="宋体" w:hAnsi="宋体" w:cs="宋体"/>
        </w:rPr>
      </w:pPr>
      <w:bookmarkStart w:id="187" w:name="_Toc126864852"/>
      <w:bookmarkStart w:id="188" w:name="_Toc126831635"/>
      <w:bookmarkStart w:id="189" w:name="_Toc143509399"/>
      <w:bookmarkStart w:id="190" w:name="_Toc144979785"/>
      <w:r>
        <w:rPr>
          <w:rFonts w:ascii="宋体" w:eastAsia="宋体" w:hAnsi="宋体" w:cs="宋体" w:hint="eastAsia"/>
        </w:rPr>
        <w:t>智慧航道建设应兼顾长江、省外水网的工程建设、管理和服务规范，为船舶航行提供同质化、连续性航行保障服务，扩大基础设施网络效应。</w:t>
      </w:r>
      <w:bookmarkEnd w:id="187"/>
      <w:bookmarkEnd w:id="188"/>
      <w:bookmarkEnd w:id="189"/>
      <w:bookmarkEnd w:id="190"/>
    </w:p>
    <w:p w:rsidR="0078760B" w:rsidRDefault="004B6A74" w:rsidP="008F12B2">
      <w:pPr>
        <w:pStyle w:val="a8"/>
        <w:spacing w:beforeLines="25" w:before="78" w:afterLines="25" w:after="78"/>
        <w:outlineLvl w:val="1"/>
        <w:rPr>
          <w:rFonts w:ascii="Times New Roman" w:hAnsi="Times New Roman"/>
        </w:rPr>
      </w:pPr>
      <w:bookmarkStart w:id="191" w:name="_Toc150787220"/>
      <w:r>
        <w:rPr>
          <w:rFonts w:ascii="Times New Roman" w:hAnsi="Times New Roman" w:hint="eastAsia"/>
        </w:rPr>
        <w:t>框架</w:t>
      </w:r>
      <w:bookmarkEnd w:id="191"/>
    </w:p>
    <w:p w:rsidR="0078760B" w:rsidRDefault="004B6A74" w:rsidP="008F12B2">
      <w:pPr>
        <w:pStyle w:val="a9"/>
        <w:spacing w:beforeLines="0" w:before="0" w:afterLines="0" w:after="0"/>
        <w:outlineLvl w:val="9"/>
        <w:rPr>
          <w:rFonts w:ascii="宋体" w:eastAsia="宋体" w:hAnsi="宋体" w:cs="宋体"/>
        </w:rPr>
      </w:pPr>
      <w:bookmarkStart w:id="192" w:name="_Toc149153494"/>
      <w:r>
        <w:rPr>
          <w:rFonts w:ascii="宋体" w:eastAsia="宋体" w:hAnsi="宋体" w:cs="宋体" w:hint="eastAsia"/>
        </w:rPr>
        <w:t>智慧航道建设的总体框架见图1，包括基础支撑保障、航道智能管理、船岸协同服务3个层级。</w:t>
      </w:r>
      <w:bookmarkEnd w:id="192"/>
    </w:p>
    <w:p w:rsidR="0078760B" w:rsidRDefault="004B6A74" w:rsidP="008F12B2">
      <w:pPr>
        <w:pStyle w:val="a9"/>
        <w:spacing w:beforeLines="0" w:before="0" w:afterLines="0" w:after="0"/>
        <w:outlineLvl w:val="9"/>
        <w:rPr>
          <w:rFonts w:ascii="宋体" w:eastAsia="宋体" w:hAnsi="宋体" w:cs="宋体"/>
        </w:rPr>
      </w:pPr>
      <w:bookmarkStart w:id="193" w:name="_Toc149153495"/>
      <w:r>
        <w:rPr>
          <w:rFonts w:ascii="宋体" w:eastAsia="宋体" w:hAnsi="宋体" w:cs="宋体" w:hint="eastAsia"/>
        </w:rPr>
        <w:t>基础支撑体系</w:t>
      </w:r>
      <w:proofErr w:type="gramStart"/>
      <w:r>
        <w:rPr>
          <w:rFonts w:ascii="宋体" w:eastAsia="宋体" w:hAnsi="宋体" w:cs="宋体" w:hint="eastAsia"/>
        </w:rPr>
        <w:t>宜包括</w:t>
      </w:r>
      <w:proofErr w:type="gramEnd"/>
      <w:r>
        <w:rPr>
          <w:rFonts w:ascii="宋体" w:eastAsia="宋体" w:hAnsi="宋体" w:cs="宋体" w:hint="eastAsia"/>
        </w:rPr>
        <w:t>融合通信、设施供电、电子航道图、数据中台、视频平台、信息安全等。</w:t>
      </w:r>
      <w:bookmarkEnd w:id="193"/>
    </w:p>
    <w:p w:rsidR="0078760B" w:rsidRDefault="004B6A74" w:rsidP="008F12B2">
      <w:pPr>
        <w:pStyle w:val="a9"/>
        <w:spacing w:beforeLines="0" w:before="0" w:afterLines="0" w:after="0"/>
        <w:outlineLvl w:val="9"/>
        <w:rPr>
          <w:rFonts w:ascii="宋体" w:eastAsia="宋体" w:hAnsi="宋体" w:cs="宋体"/>
        </w:rPr>
      </w:pPr>
      <w:bookmarkStart w:id="194" w:name="_Toc149153496"/>
      <w:r>
        <w:rPr>
          <w:rFonts w:ascii="宋体" w:eastAsia="宋体" w:hAnsi="宋体" w:cs="宋体" w:hint="eastAsia"/>
        </w:rPr>
        <w:t>航道智能管理</w:t>
      </w:r>
      <w:proofErr w:type="gramStart"/>
      <w:r>
        <w:rPr>
          <w:rFonts w:ascii="宋体" w:eastAsia="宋体" w:hAnsi="宋体" w:cs="宋体" w:hint="eastAsia"/>
        </w:rPr>
        <w:t>宜包括</w:t>
      </w:r>
      <w:proofErr w:type="gramEnd"/>
      <w:r>
        <w:rPr>
          <w:rFonts w:ascii="宋体" w:eastAsia="宋体" w:hAnsi="宋体" w:cs="宋体" w:hint="eastAsia"/>
        </w:rPr>
        <w:t>航道规划设计、航道建设管理、航道检测养护、</w:t>
      </w:r>
      <w:proofErr w:type="gramStart"/>
      <w:r>
        <w:rPr>
          <w:rFonts w:ascii="宋体" w:eastAsia="宋体" w:hAnsi="宋体" w:cs="宋体" w:hint="eastAsia"/>
        </w:rPr>
        <w:t>航网监测</w:t>
      </w:r>
      <w:proofErr w:type="gramEnd"/>
      <w:r>
        <w:rPr>
          <w:rFonts w:ascii="宋体" w:eastAsia="宋体" w:hAnsi="宋体" w:cs="宋体" w:hint="eastAsia"/>
        </w:rPr>
        <w:t>调度、</w:t>
      </w:r>
      <w:proofErr w:type="gramStart"/>
      <w:r>
        <w:rPr>
          <w:rFonts w:ascii="宋体" w:eastAsia="宋体" w:hAnsi="宋体" w:cs="宋体" w:hint="eastAsia"/>
        </w:rPr>
        <w:t>航网数据</w:t>
      </w:r>
      <w:proofErr w:type="gramEnd"/>
      <w:r>
        <w:rPr>
          <w:rFonts w:ascii="宋体" w:eastAsia="宋体" w:hAnsi="宋体" w:cs="宋体" w:hint="eastAsia"/>
        </w:rPr>
        <w:t>应用等。</w:t>
      </w:r>
      <w:bookmarkEnd w:id="194"/>
    </w:p>
    <w:p w:rsidR="0078760B" w:rsidRDefault="004B6A74" w:rsidP="008F12B2">
      <w:pPr>
        <w:pStyle w:val="a9"/>
        <w:tabs>
          <w:tab w:val="center" w:pos="4201"/>
          <w:tab w:val="right" w:leader="dot" w:pos="9298"/>
        </w:tabs>
        <w:spacing w:beforeLines="0" w:before="0" w:afterLines="0" w:after="0"/>
        <w:outlineLvl w:val="9"/>
        <w:rPr>
          <w:rFonts w:ascii="宋体" w:eastAsia="宋体" w:hAnsi="宋体" w:cs="宋体"/>
        </w:rPr>
        <w:sectPr w:rsidR="0078760B" w:rsidSect="000645EE">
          <w:headerReference w:type="default" r:id="rId19"/>
          <w:footerReference w:type="default" r:id="rId20"/>
          <w:pgSz w:w="11906" w:h="16838"/>
          <w:pgMar w:top="1134" w:right="1134" w:bottom="1417" w:left="1418" w:header="1418" w:footer="1134" w:gutter="0"/>
          <w:pgNumType w:start="1"/>
          <w:cols w:space="720"/>
          <w:formProt w:val="0"/>
          <w:docGrid w:type="lines" w:linePitch="312"/>
        </w:sectPr>
      </w:pPr>
      <w:bookmarkStart w:id="195" w:name="_Toc149153497"/>
      <w:r>
        <w:rPr>
          <w:rFonts w:ascii="宋体" w:eastAsia="宋体" w:hAnsi="宋体" w:cs="宋体" w:hint="eastAsia"/>
        </w:rPr>
        <w:t>船岸协同服务应包括航行保障服务、智慧服务区等。</w:t>
      </w:r>
      <w:bookmarkEnd w:id="195"/>
    </w:p>
    <w:p w:rsidR="0078760B" w:rsidRDefault="004B6A74">
      <w:pPr>
        <w:pStyle w:val="afff"/>
        <w:jc w:val="center"/>
      </w:pPr>
      <w:r>
        <w:rPr>
          <w:rFonts w:hint="eastAsia"/>
        </w:rPr>
        <w:object w:dxaOrig="12685" w:dyaOrig="7551" w14:anchorId="30623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4.25pt;height:377.55pt" o:ole="">
            <v:imagedata r:id="rId21" o:title=""/>
            <o:lock v:ext="edit" aspectratio="f"/>
          </v:shape>
          <o:OLEObject Type="Embed" ProgID="Visio.Drawing.15" ShapeID="_x0000_i1025" DrawAspect="Content" ObjectID="_1762064661" r:id="rId22"/>
        </w:object>
      </w:r>
    </w:p>
    <w:p w:rsidR="0078760B" w:rsidRDefault="004B6A74">
      <w:pPr>
        <w:pStyle w:val="22"/>
        <w:numPr>
          <w:ilvl w:val="0"/>
          <w:numId w:val="26"/>
        </w:numPr>
        <w:autoSpaceDE/>
        <w:spacing w:line="360" w:lineRule="auto"/>
        <w:ind w:left="0" w:firstLineChars="200" w:firstLine="420"/>
        <w:jc w:val="center"/>
      </w:pPr>
      <w:r>
        <w:rPr>
          <w:rFonts w:eastAsia="黑体" w:cs="黑体" w:hint="eastAsia"/>
          <w:bCs/>
        </w:rPr>
        <w:t>智慧航道框架</w:t>
      </w:r>
    </w:p>
    <w:p w:rsidR="0078760B" w:rsidRDefault="0078760B">
      <w:pPr>
        <w:sectPr w:rsidR="0078760B">
          <w:footerReference w:type="default" r:id="rId23"/>
          <w:pgSz w:w="16838" w:h="11906" w:orient="landscape"/>
          <w:pgMar w:top="1418" w:right="1134" w:bottom="1134" w:left="1417" w:header="1418" w:footer="1134" w:gutter="0"/>
          <w:cols w:space="720"/>
          <w:formProt w:val="0"/>
          <w:docGrid w:type="lines" w:linePitch="312"/>
        </w:sectPr>
      </w:pPr>
    </w:p>
    <w:p w:rsidR="0078760B" w:rsidRDefault="004B6A74" w:rsidP="008F12B2">
      <w:pPr>
        <w:pStyle w:val="a7"/>
        <w:spacing w:beforeLines="0" w:before="312" w:after="312"/>
        <w:outlineLvl w:val="0"/>
        <w:rPr>
          <w:rFonts w:ascii="Times New Roman" w:hAnsi="Times New Roman"/>
          <w:b w:val="0"/>
        </w:rPr>
      </w:pPr>
      <w:bookmarkStart w:id="196" w:name="_Toc58008252"/>
      <w:bookmarkStart w:id="197" w:name="_Toc65081244"/>
      <w:bookmarkStart w:id="198" w:name="_Toc7142"/>
      <w:bookmarkStart w:id="199" w:name="_Toc126830923"/>
      <w:bookmarkStart w:id="200" w:name="_Toc149153466"/>
      <w:bookmarkStart w:id="201" w:name="_Toc150787221"/>
      <w:bookmarkEnd w:id="196"/>
      <w:bookmarkEnd w:id="197"/>
      <w:r>
        <w:rPr>
          <w:rFonts w:ascii="Times New Roman" w:hAnsi="Times New Roman" w:hint="eastAsia"/>
          <w:b w:val="0"/>
        </w:rPr>
        <w:lastRenderedPageBreak/>
        <w:t>智慧</w:t>
      </w:r>
      <w:r w:rsidRPr="00D77DD1">
        <w:rPr>
          <w:rFonts w:ascii="Times New Roman" w:hAnsi="Times New Roman" w:hint="eastAsia"/>
          <w:b w:val="0"/>
        </w:rPr>
        <w:t>航道规划设计</w:t>
      </w:r>
      <w:bookmarkEnd w:id="198"/>
      <w:bookmarkEnd w:id="199"/>
      <w:bookmarkEnd w:id="200"/>
      <w:bookmarkEnd w:id="201"/>
    </w:p>
    <w:p w:rsidR="0078760B" w:rsidRDefault="004B6A74" w:rsidP="008F12B2">
      <w:pPr>
        <w:pStyle w:val="a8"/>
        <w:spacing w:beforeLines="25" w:before="78" w:afterLines="25" w:after="78"/>
        <w:outlineLvl w:val="1"/>
        <w:rPr>
          <w:rFonts w:ascii="Times New Roman" w:hAnsi="Times New Roman"/>
        </w:rPr>
      </w:pPr>
      <w:bookmarkStart w:id="202" w:name="_Toc2955"/>
      <w:bookmarkStart w:id="203" w:name="_Toc150787222"/>
      <w:r>
        <w:rPr>
          <w:rFonts w:ascii="Times New Roman" w:hAnsi="Times New Roman" w:hint="eastAsia"/>
        </w:rPr>
        <w:t>规划辅助决策</w:t>
      </w:r>
      <w:bookmarkEnd w:id="202"/>
      <w:bookmarkEnd w:id="203"/>
    </w:p>
    <w:p w:rsidR="0078760B" w:rsidRDefault="004B6A74" w:rsidP="008F12B2">
      <w:pPr>
        <w:pStyle w:val="a9"/>
        <w:spacing w:beforeLines="0" w:before="0" w:afterLines="0" w:after="0"/>
        <w:outlineLvl w:val="9"/>
        <w:rPr>
          <w:rFonts w:asciiTheme="minorEastAsia" w:eastAsiaTheme="minorEastAsia" w:hAnsiTheme="minorEastAsia" w:cstheme="minorEastAsia"/>
        </w:rPr>
      </w:pPr>
      <w:bookmarkStart w:id="204" w:name="_Toc149153501"/>
      <w:r>
        <w:rPr>
          <w:rFonts w:asciiTheme="minorEastAsia" w:eastAsiaTheme="minorEastAsia" w:hAnsiTheme="minorEastAsia" w:cstheme="minorEastAsia" w:hint="eastAsia"/>
        </w:rPr>
        <w:t>规划辅助决策宜基于大数据的基础设施现状，开展量化分析及建设需求精准预测，辅助确定基础设施规模、等级、开发时序等内容。</w:t>
      </w:r>
      <w:bookmarkEnd w:id="204"/>
    </w:p>
    <w:p w:rsidR="0078760B" w:rsidRDefault="004B6A74" w:rsidP="008F12B2">
      <w:pPr>
        <w:pStyle w:val="a9"/>
        <w:spacing w:beforeLines="0" w:before="0" w:afterLines="0" w:after="0"/>
        <w:outlineLvl w:val="9"/>
        <w:rPr>
          <w:rFonts w:asciiTheme="minorEastAsia" w:eastAsiaTheme="minorEastAsia" w:hAnsiTheme="minorEastAsia" w:cstheme="minorEastAsia"/>
        </w:rPr>
      </w:pPr>
      <w:bookmarkStart w:id="205" w:name="_Toc149153502"/>
      <w:r>
        <w:rPr>
          <w:rFonts w:asciiTheme="minorEastAsia" w:eastAsiaTheme="minorEastAsia" w:hAnsiTheme="minorEastAsia" w:cstheme="minorEastAsia" w:hint="eastAsia"/>
        </w:rPr>
        <w:t>规划辅助决策应包括航道货运流向分析、航道货运量分析及发展预测、航道通过能力分析、船型分析及预测。</w:t>
      </w:r>
      <w:bookmarkEnd w:id="205"/>
    </w:p>
    <w:p w:rsidR="0078760B" w:rsidRDefault="004B6A74" w:rsidP="008F12B2">
      <w:pPr>
        <w:pStyle w:val="a9"/>
        <w:spacing w:beforeLines="0" w:before="0" w:afterLines="0" w:after="0"/>
        <w:outlineLvl w:val="9"/>
        <w:rPr>
          <w:rFonts w:asciiTheme="minorEastAsia" w:eastAsiaTheme="minorEastAsia" w:hAnsiTheme="minorEastAsia" w:cstheme="minorEastAsia"/>
        </w:rPr>
      </w:pPr>
      <w:r>
        <w:rPr>
          <w:rFonts w:asciiTheme="minorEastAsia" w:eastAsiaTheme="minorEastAsia" w:hAnsiTheme="minorEastAsia" w:cstheme="minorEastAsia" w:hint="eastAsia"/>
        </w:rPr>
        <w:t>应根据分时段、分货类统计的船舶过闸申报数据，开展航道货运流向分析。</w:t>
      </w:r>
    </w:p>
    <w:p w:rsidR="0078760B" w:rsidRDefault="004B6A74" w:rsidP="008F12B2">
      <w:pPr>
        <w:pStyle w:val="a9"/>
        <w:spacing w:beforeLines="0" w:before="0" w:afterLines="0" w:after="0"/>
        <w:outlineLvl w:val="9"/>
      </w:pPr>
      <w:r>
        <w:rPr>
          <w:rFonts w:asciiTheme="minorEastAsia" w:eastAsiaTheme="minorEastAsia" w:hAnsiTheme="minorEastAsia" w:cstheme="minorEastAsia" w:hint="eastAsia"/>
          <w:color w:val="000000" w:themeColor="text1"/>
        </w:rPr>
        <w:t>应根据分时段、分货类统计的航道货运量数据，开展</w:t>
      </w:r>
      <w:r>
        <w:rPr>
          <w:rFonts w:asciiTheme="minorEastAsia" w:eastAsiaTheme="minorEastAsia" w:hAnsiTheme="minorEastAsia" w:cstheme="minorEastAsia" w:hint="eastAsia"/>
        </w:rPr>
        <w:t>航道货运量分析及发展预测</w:t>
      </w:r>
      <w:r>
        <w:rPr>
          <w:rFonts w:asciiTheme="minorEastAsia" w:eastAsiaTheme="minorEastAsia" w:hAnsiTheme="minorEastAsia" w:cstheme="minorEastAsia" w:hint="eastAsia"/>
          <w:color w:val="000000" w:themeColor="text1"/>
        </w:rPr>
        <w:t>。</w:t>
      </w:r>
    </w:p>
    <w:p w:rsidR="0078760B" w:rsidRDefault="004B6A74" w:rsidP="008F12B2">
      <w:pPr>
        <w:pStyle w:val="a9"/>
        <w:spacing w:beforeLines="0" w:before="0" w:afterLines="0" w:after="0"/>
        <w:outlineLvl w:val="9"/>
        <w:rPr>
          <w:rFonts w:asciiTheme="minorEastAsia" w:eastAsiaTheme="minorEastAsia" w:hAnsiTheme="minorEastAsia" w:cstheme="minorEastAsia"/>
        </w:rPr>
      </w:pPr>
      <w:r>
        <w:rPr>
          <w:rFonts w:asciiTheme="minorEastAsia" w:eastAsiaTheme="minorEastAsia" w:hAnsiTheme="minorEastAsia" w:cstheme="minorEastAsia" w:hint="eastAsia"/>
        </w:rPr>
        <w:t>应根据分时段、分航道统计的船舶交通流最大密度和船舶交通流平均航速数据，开展航道通过能力分析。</w:t>
      </w:r>
    </w:p>
    <w:p w:rsidR="0078760B" w:rsidRDefault="004B6A74" w:rsidP="008F12B2">
      <w:pPr>
        <w:pStyle w:val="a9"/>
        <w:spacing w:beforeLines="0" w:before="0" w:afterLines="0" w:after="0"/>
        <w:outlineLvl w:val="9"/>
        <w:rPr>
          <w:rFonts w:asciiTheme="minorEastAsia" w:eastAsiaTheme="minorEastAsia" w:hAnsiTheme="minorEastAsia" w:cstheme="minorEastAsia"/>
          <w:color w:val="000000" w:themeColor="text1"/>
        </w:rPr>
      </w:pPr>
      <w:bookmarkStart w:id="206" w:name="_Toc149153506"/>
      <w:r>
        <w:rPr>
          <w:rFonts w:asciiTheme="minorEastAsia" w:eastAsiaTheme="minorEastAsia" w:hAnsiTheme="minorEastAsia" w:cstheme="minorEastAsia" w:hint="eastAsia"/>
          <w:color w:val="000000" w:themeColor="text1"/>
        </w:rPr>
        <w:t>应根据分时段、分航道、分类型统计的运输船型数据，开展船舶分析及预测。</w:t>
      </w:r>
      <w:bookmarkEnd w:id="206"/>
    </w:p>
    <w:p w:rsidR="0078760B" w:rsidRDefault="004B6A74" w:rsidP="008F12B2">
      <w:pPr>
        <w:pStyle w:val="a8"/>
        <w:spacing w:beforeLines="25" w:before="78" w:afterLines="25" w:after="78"/>
        <w:outlineLvl w:val="1"/>
        <w:rPr>
          <w:rFonts w:ascii="Times New Roman" w:hAnsi="Times New Roman"/>
        </w:rPr>
      </w:pPr>
      <w:bookmarkStart w:id="207" w:name="_Toc3330"/>
      <w:bookmarkStart w:id="208" w:name="_Toc150787223"/>
      <w:r>
        <w:rPr>
          <w:rFonts w:ascii="Times New Roman" w:hAnsi="Times New Roman" w:hint="eastAsia"/>
        </w:rPr>
        <w:t>设计可视化</w:t>
      </w:r>
      <w:bookmarkEnd w:id="207"/>
      <w:bookmarkEnd w:id="208"/>
    </w:p>
    <w:p w:rsidR="0078760B" w:rsidRDefault="004B6A74" w:rsidP="008F12B2">
      <w:pPr>
        <w:pStyle w:val="a9"/>
        <w:spacing w:beforeLines="0" w:before="0" w:afterLines="0" w:after="0"/>
        <w:outlineLvl w:val="2"/>
      </w:pPr>
      <w:bookmarkStart w:id="209" w:name="_Toc150787224"/>
      <w:r>
        <w:rPr>
          <w:rFonts w:asciiTheme="minorEastAsia" w:eastAsiaTheme="minorEastAsia" w:hAnsiTheme="minorEastAsia" w:cstheme="minorEastAsia" w:hint="eastAsia"/>
          <w:color w:val="000000" w:themeColor="text1"/>
        </w:rPr>
        <w:t>设计可视化的内容、深度、交付等应符合JTS/T 198-2的规定。</w:t>
      </w:r>
      <w:bookmarkEnd w:id="209"/>
    </w:p>
    <w:p w:rsidR="0078760B" w:rsidRPr="00D77DD1" w:rsidRDefault="004B6A74" w:rsidP="008F12B2">
      <w:pPr>
        <w:pStyle w:val="a9"/>
        <w:spacing w:beforeLines="0" w:before="0" w:afterLines="0" w:after="0"/>
        <w:outlineLvl w:val="2"/>
        <w:rPr>
          <w:rFonts w:ascii="宋体"/>
        </w:rPr>
      </w:pPr>
      <w:bookmarkStart w:id="210" w:name="_Toc150787225"/>
      <w:r>
        <w:rPr>
          <w:rFonts w:asciiTheme="minorEastAsia" w:eastAsiaTheme="minorEastAsia" w:hAnsiTheme="minorEastAsia" w:cstheme="minorEastAsia" w:hint="eastAsia"/>
          <w:color w:val="000000" w:themeColor="text1"/>
        </w:rPr>
        <w:t>设计可视化应包括可视化建模和可视化设计。</w:t>
      </w:r>
      <w:bookmarkEnd w:id="210"/>
    </w:p>
    <w:p w:rsidR="0078760B" w:rsidRDefault="004B6A74" w:rsidP="008F12B2">
      <w:pPr>
        <w:pStyle w:val="a9"/>
        <w:spacing w:before="156" w:after="156"/>
        <w:outlineLvl w:val="2"/>
      </w:pPr>
      <w:bookmarkStart w:id="211" w:name="_Toc149579284"/>
      <w:bookmarkStart w:id="212" w:name="_Toc149153509"/>
      <w:bookmarkStart w:id="213" w:name="_Toc144979800"/>
      <w:bookmarkStart w:id="214" w:name="_Toc126864867"/>
      <w:bookmarkStart w:id="215" w:name="_Toc126831650"/>
      <w:bookmarkStart w:id="216" w:name="_Toc143509414"/>
      <w:bookmarkStart w:id="217" w:name="_Toc150787226"/>
      <w:r>
        <w:rPr>
          <w:rFonts w:hint="eastAsia"/>
        </w:rPr>
        <w:t>可视化建模</w:t>
      </w:r>
      <w:bookmarkEnd w:id="211"/>
      <w:bookmarkEnd w:id="212"/>
      <w:bookmarkEnd w:id="213"/>
      <w:bookmarkEnd w:id="214"/>
      <w:bookmarkEnd w:id="215"/>
      <w:bookmarkEnd w:id="216"/>
      <w:bookmarkEnd w:id="217"/>
    </w:p>
    <w:p w:rsidR="0078760B" w:rsidRDefault="004B6A74" w:rsidP="008F12B2">
      <w:pPr>
        <w:pStyle w:val="afffffff4"/>
      </w:pPr>
      <w:r>
        <w:rPr>
          <w:rFonts w:hint="eastAsia"/>
        </w:rPr>
        <w:t>可视化建模应分为项目级信息模型、</w:t>
      </w:r>
      <w:proofErr w:type="gramStart"/>
      <w:r>
        <w:rPr>
          <w:rFonts w:hint="eastAsia"/>
        </w:rPr>
        <w:t>单体级</w:t>
      </w:r>
      <w:proofErr w:type="gramEnd"/>
      <w:r>
        <w:rPr>
          <w:rFonts w:hint="eastAsia"/>
        </w:rPr>
        <w:t>信息模型、专业级信息模型、构件与</w:t>
      </w:r>
      <w:proofErr w:type="gramStart"/>
      <w:r>
        <w:rPr>
          <w:rFonts w:hint="eastAsia"/>
        </w:rPr>
        <w:t>设备级</w:t>
      </w:r>
      <w:proofErr w:type="gramEnd"/>
      <w:r>
        <w:rPr>
          <w:rFonts w:hint="eastAsia"/>
        </w:rPr>
        <w:t>信息模型和钢筋与</w:t>
      </w:r>
      <w:proofErr w:type="gramStart"/>
      <w:r>
        <w:rPr>
          <w:rFonts w:hint="eastAsia"/>
        </w:rPr>
        <w:t>零件级</w:t>
      </w:r>
      <w:proofErr w:type="gramEnd"/>
      <w:r>
        <w:rPr>
          <w:rFonts w:hint="eastAsia"/>
        </w:rPr>
        <w:t>信息模型5个层级。</w:t>
      </w:r>
    </w:p>
    <w:p w:rsidR="0078760B" w:rsidRDefault="004B6A74" w:rsidP="008F12B2">
      <w:pPr>
        <w:pStyle w:val="afffffff4"/>
      </w:pPr>
      <w:r>
        <w:rPr>
          <w:rFonts w:hint="eastAsia"/>
        </w:rPr>
        <w:t>可视化建模应在智慧航道全生命周期各阶段、各专业和各相关方之间共享和应用，其继承和拓展应满足以下要求：</w:t>
      </w:r>
    </w:p>
    <w:p w:rsidR="0078760B" w:rsidRDefault="004B6A74" w:rsidP="008F12B2">
      <w:pPr>
        <w:pStyle w:val="af2"/>
        <w:numPr>
          <w:ilvl w:val="0"/>
          <w:numId w:val="27"/>
        </w:numPr>
        <w:tabs>
          <w:tab w:val="clear" w:pos="840"/>
        </w:tabs>
        <w:ind w:leftChars="200" w:left="420" w:firstLine="0"/>
      </w:pPr>
      <w:r>
        <w:rPr>
          <w:rFonts w:hint="eastAsia"/>
        </w:rPr>
        <w:t>设计阶段向施工阶段、施工阶段向运行养护阶段交付的可视化应具有继承性和拓展性；</w:t>
      </w:r>
    </w:p>
    <w:p w:rsidR="0078760B" w:rsidRDefault="004B6A74" w:rsidP="008F12B2">
      <w:pPr>
        <w:pStyle w:val="af2"/>
        <w:numPr>
          <w:ilvl w:val="0"/>
          <w:numId w:val="28"/>
        </w:numPr>
        <w:tabs>
          <w:tab w:val="clear" w:pos="840"/>
        </w:tabs>
        <w:ind w:leftChars="200" w:left="420" w:firstLine="0"/>
        <w:rPr>
          <w:color w:val="000000" w:themeColor="text1"/>
        </w:rPr>
      </w:pPr>
      <w:r>
        <w:rPr>
          <w:rFonts w:hint="eastAsia"/>
          <w:color w:val="000000" w:themeColor="text1"/>
        </w:rPr>
        <w:t>设计阶段各专业和各相关方之间应具有继承性和拓展性；</w:t>
      </w:r>
    </w:p>
    <w:p w:rsidR="0078760B" w:rsidRDefault="004B6A74" w:rsidP="008F12B2">
      <w:pPr>
        <w:pStyle w:val="af2"/>
        <w:numPr>
          <w:ilvl w:val="0"/>
          <w:numId w:val="29"/>
        </w:numPr>
        <w:tabs>
          <w:tab w:val="clear" w:pos="840"/>
        </w:tabs>
        <w:ind w:leftChars="200" w:left="420" w:firstLine="0"/>
        <w:rPr>
          <w:color w:val="000000" w:themeColor="text1"/>
        </w:rPr>
      </w:pPr>
      <w:r>
        <w:rPr>
          <w:rFonts w:hint="eastAsia"/>
          <w:color w:val="000000" w:themeColor="text1"/>
        </w:rPr>
        <w:t>设计可视化的传承和拓展应保留原有模型的几何信息和非几何信息；</w:t>
      </w:r>
    </w:p>
    <w:p w:rsidR="0078760B" w:rsidRDefault="004B6A74" w:rsidP="008F12B2">
      <w:pPr>
        <w:pStyle w:val="af2"/>
        <w:numPr>
          <w:ilvl w:val="0"/>
          <w:numId w:val="29"/>
        </w:numPr>
        <w:tabs>
          <w:tab w:val="clear" w:pos="840"/>
        </w:tabs>
        <w:ind w:leftChars="200" w:left="420" w:firstLine="0"/>
        <w:rPr>
          <w:color w:val="000000" w:themeColor="text1"/>
        </w:rPr>
      </w:pPr>
      <w:r>
        <w:rPr>
          <w:rFonts w:hint="eastAsia"/>
          <w:color w:val="000000" w:themeColor="text1"/>
        </w:rPr>
        <w:t>设计可视化的变更应按项目工作流程由相关责任方完成。</w:t>
      </w:r>
    </w:p>
    <w:p w:rsidR="0078760B" w:rsidRDefault="004B6A74" w:rsidP="008F12B2">
      <w:pPr>
        <w:pStyle w:val="afffffff4"/>
        <w:numPr>
          <w:ilvl w:val="0"/>
          <w:numId w:val="30"/>
        </w:numPr>
        <w:ind w:leftChars="200" w:left="420" w:firstLine="0"/>
        <w:rPr>
          <w:color w:val="000000" w:themeColor="text1"/>
        </w:rPr>
      </w:pPr>
      <w:r w:rsidRPr="00D77DD1">
        <w:rPr>
          <w:rFonts w:hint="eastAsia"/>
        </w:rPr>
        <w:t>可视化建模在设计阶段向施工阶段传递的模型信息应符合</w:t>
      </w:r>
      <w:r w:rsidRPr="00D77DD1">
        <w:t>JTS/T 198-2-2019</w:t>
      </w:r>
      <w:r w:rsidRPr="00D77DD1">
        <w:rPr>
          <w:rFonts w:hint="eastAsia"/>
        </w:rPr>
        <w:t>附录B</w:t>
      </w:r>
      <w:r w:rsidRPr="00D77DD1">
        <w:t xml:space="preserve"> </w:t>
      </w:r>
      <w:r w:rsidRPr="00D77DD1">
        <w:rPr>
          <w:rFonts w:hint="eastAsia"/>
        </w:rPr>
        <w:t>航道工程模型粒度和信息细度表中L300的规定。</w:t>
      </w:r>
    </w:p>
    <w:p w:rsidR="0078760B" w:rsidRDefault="004B6A74" w:rsidP="008F12B2">
      <w:pPr>
        <w:pStyle w:val="a9"/>
        <w:spacing w:before="156" w:after="156"/>
        <w:outlineLvl w:val="2"/>
      </w:pPr>
      <w:bookmarkStart w:id="218" w:name="_Toc149153510"/>
      <w:bookmarkStart w:id="219" w:name="_Toc143509415"/>
      <w:bookmarkStart w:id="220" w:name="_Toc126831651"/>
      <w:bookmarkStart w:id="221" w:name="_Toc126864868"/>
      <w:bookmarkStart w:id="222" w:name="_Toc144979801"/>
      <w:bookmarkStart w:id="223" w:name="_Toc149579285"/>
      <w:bookmarkStart w:id="224" w:name="_Toc150787227"/>
      <w:r>
        <w:rPr>
          <w:rFonts w:hint="eastAsia"/>
        </w:rPr>
        <w:t>可视化设计</w:t>
      </w:r>
      <w:bookmarkEnd w:id="218"/>
      <w:bookmarkEnd w:id="219"/>
      <w:bookmarkEnd w:id="220"/>
      <w:bookmarkEnd w:id="221"/>
      <w:bookmarkEnd w:id="222"/>
      <w:bookmarkEnd w:id="223"/>
      <w:bookmarkEnd w:id="224"/>
    </w:p>
    <w:p w:rsidR="0078760B" w:rsidRDefault="004B6A74" w:rsidP="008F12B2">
      <w:pPr>
        <w:pStyle w:val="afffffff4"/>
      </w:pPr>
      <w:r>
        <w:rPr>
          <w:rFonts w:hint="eastAsia"/>
        </w:rPr>
        <w:t>可视化设计应包括场地设计、方案比选、虚拟仿真、图纸生成、工程量统计等内容。</w:t>
      </w:r>
    </w:p>
    <w:p w:rsidR="0078760B" w:rsidRDefault="004B6A74" w:rsidP="008F12B2">
      <w:pPr>
        <w:pStyle w:val="afffffff4"/>
      </w:pPr>
      <w:r>
        <w:rPr>
          <w:rFonts w:hint="eastAsia"/>
        </w:rPr>
        <w:t>场地设计</w:t>
      </w:r>
      <w:proofErr w:type="gramStart"/>
      <w:r>
        <w:rPr>
          <w:rFonts w:hint="eastAsia"/>
        </w:rPr>
        <w:t>宜建立</w:t>
      </w:r>
      <w:proofErr w:type="gramEnd"/>
      <w:r>
        <w:rPr>
          <w:rFonts w:hint="eastAsia"/>
        </w:rPr>
        <w:t>场地地形和地质模型，确定场地利用原则与场地设计方案。</w:t>
      </w:r>
    </w:p>
    <w:p w:rsidR="0078760B" w:rsidRDefault="004B6A74" w:rsidP="008F12B2">
      <w:pPr>
        <w:pStyle w:val="afffffff4"/>
      </w:pPr>
      <w:r>
        <w:rPr>
          <w:rFonts w:hint="eastAsia"/>
        </w:rPr>
        <w:t>方案比选宜在场地模型基础上，创建场地布置、结构及建筑物等单体模型，在三维场景下实现多个备选方案的比选，并形成设计方案及模型。</w:t>
      </w:r>
    </w:p>
    <w:p w:rsidR="0078760B" w:rsidRDefault="004B6A74" w:rsidP="008F12B2">
      <w:pPr>
        <w:pStyle w:val="afffffff4"/>
      </w:pPr>
      <w:r>
        <w:rPr>
          <w:rFonts w:hint="eastAsia"/>
        </w:rPr>
        <w:t>虚拟仿真宜通过基于可视化模型的漫游、动画等形式，发现可能的设计缺陷，实现对设计成果的检查。</w:t>
      </w:r>
    </w:p>
    <w:p w:rsidR="0078760B" w:rsidRDefault="004B6A74" w:rsidP="008F12B2">
      <w:pPr>
        <w:pStyle w:val="afffffff4"/>
      </w:pPr>
      <w:r>
        <w:rPr>
          <w:rFonts w:hint="eastAsia"/>
        </w:rPr>
        <w:t>图纸生成宜在可视化模型基础上，形成平面、立面、剖面等二维图纸，复杂的重点部位增加三维透视图补充表达。</w:t>
      </w:r>
    </w:p>
    <w:p w:rsidR="0078760B" w:rsidRDefault="004B6A74" w:rsidP="008F12B2">
      <w:pPr>
        <w:pStyle w:val="afffffff4"/>
      </w:pPr>
      <w:r>
        <w:rPr>
          <w:rFonts w:hint="eastAsia"/>
        </w:rPr>
        <w:t>工程量统计宜从模型提取项目工程内容的数量信息、特征信息，分专业对各阶段模型分类统计，提出满足工程投资估算、概算或预算要求的信息。</w:t>
      </w:r>
    </w:p>
    <w:p w:rsidR="0078760B" w:rsidRDefault="004B6A74" w:rsidP="008F12B2">
      <w:pPr>
        <w:pStyle w:val="a7"/>
        <w:spacing w:beforeLines="0" w:before="312" w:after="312"/>
        <w:outlineLvl w:val="0"/>
        <w:rPr>
          <w:rFonts w:ascii="Times New Roman" w:hAnsi="Times New Roman"/>
          <w:b w:val="0"/>
        </w:rPr>
      </w:pPr>
      <w:bookmarkStart w:id="225" w:name="_Toc2135"/>
      <w:bookmarkStart w:id="226" w:name="_Toc126830924"/>
      <w:bookmarkStart w:id="227" w:name="_Toc149153467"/>
      <w:bookmarkStart w:id="228" w:name="_Toc150787228"/>
      <w:r>
        <w:rPr>
          <w:rFonts w:ascii="Times New Roman" w:hAnsi="Times New Roman" w:hint="eastAsia"/>
          <w:b w:val="0"/>
        </w:rPr>
        <w:t>智慧航道施工管理</w:t>
      </w:r>
      <w:bookmarkEnd w:id="225"/>
      <w:bookmarkEnd w:id="226"/>
      <w:bookmarkEnd w:id="227"/>
      <w:bookmarkEnd w:id="228"/>
    </w:p>
    <w:p w:rsidR="0078760B" w:rsidRDefault="004B6A74" w:rsidP="008F12B2">
      <w:pPr>
        <w:pStyle w:val="a8"/>
        <w:spacing w:beforeLines="25" w:before="78" w:afterLines="25" w:after="78"/>
        <w:outlineLvl w:val="1"/>
        <w:rPr>
          <w:rFonts w:ascii="Times New Roman" w:hAnsi="Times New Roman"/>
        </w:rPr>
      </w:pPr>
      <w:bookmarkStart w:id="229" w:name="_Toc1114"/>
      <w:bookmarkStart w:id="230" w:name="_Toc150787229"/>
      <w:r>
        <w:rPr>
          <w:rFonts w:ascii="Times New Roman" w:hAnsi="Times New Roman" w:hint="eastAsia"/>
        </w:rPr>
        <w:t>智慧工地</w:t>
      </w:r>
      <w:bookmarkEnd w:id="229"/>
      <w:bookmarkEnd w:id="230"/>
    </w:p>
    <w:p w:rsidR="0078760B" w:rsidRPr="00D77DD1" w:rsidRDefault="004B6A74" w:rsidP="008F12B2">
      <w:pPr>
        <w:pStyle w:val="a9"/>
        <w:spacing w:before="156" w:after="156"/>
        <w:outlineLvl w:val="2"/>
        <w:rPr>
          <w:rFonts w:asciiTheme="minorEastAsia" w:eastAsiaTheme="minorEastAsia" w:hAnsiTheme="minorEastAsia" w:cstheme="minorEastAsia"/>
        </w:rPr>
      </w:pPr>
      <w:bookmarkStart w:id="231" w:name="_Toc150787230"/>
      <w:r w:rsidRPr="00D77DD1">
        <w:rPr>
          <w:rFonts w:asciiTheme="minorEastAsia" w:eastAsiaTheme="minorEastAsia" w:hAnsiTheme="minorEastAsia" w:cstheme="minorEastAsia" w:hint="eastAsia"/>
        </w:rPr>
        <w:lastRenderedPageBreak/>
        <w:t>智慧工地</w:t>
      </w:r>
      <w:r>
        <w:rPr>
          <w:rFonts w:asciiTheme="minorEastAsia" w:eastAsiaTheme="minorEastAsia" w:hAnsiTheme="minorEastAsia" w:cstheme="minorEastAsia" w:hint="eastAsia"/>
        </w:rPr>
        <w:t>应</w:t>
      </w:r>
      <w:r w:rsidRPr="00D77DD1">
        <w:rPr>
          <w:rFonts w:asciiTheme="minorEastAsia" w:eastAsiaTheme="minorEastAsia" w:hAnsiTheme="minorEastAsia" w:cstheme="minorEastAsia" w:hint="eastAsia"/>
        </w:rPr>
        <w:t>包括</w:t>
      </w:r>
      <w:r>
        <w:rPr>
          <w:rFonts w:asciiTheme="minorEastAsia" w:eastAsiaTheme="minorEastAsia" w:hAnsiTheme="minorEastAsia" w:cstheme="minorEastAsia" w:hint="eastAsia"/>
        </w:rPr>
        <w:t>人员管理、设备管理、物料管理、</w:t>
      </w:r>
      <w:r w:rsidRPr="00D77DD1">
        <w:rPr>
          <w:rFonts w:asciiTheme="minorEastAsia" w:eastAsiaTheme="minorEastAsia" w:hAnsiTheme="minorEastAsia" w:cstheme="minorEastAsia" w:hint="eastAsia"/>
        </w:rPr>
        <w:t>质量管理</w:t>
      </w:r>
      <w:r>
        <w:rPr>
          <w:rFonts w:asciiTheme="minorEastAsia" w:eastAsiaTheme="minorEastAsia" w:hAnsiTheme="minorEastAsia" w:cstheme="minorEastAsia" w:hint="eastAsia"/>
        </w:rPr>
        <w:t>、</w:t>
      </w:r>
      <w:r w:rsidRPr="00D77DD1">
        <w:rPr>
          <w:rFonts w:asciiTheme="minorEastAsia" w:eastAsiaTheme="minorEastAsia" w:hAnsiTheme="minorEastAsia" w:cstheme="minorEastAsia" w:hint="eastAsia"/>
        </w:rPr>
        <w:t>安全管理</w:t>
      </w:r>
      <w:r>
        <w:rPr>
          <w:rFonts w:asciiTheme="minorEastAsia" w:eastAsiaTheme="minorEastAsia" w:hAnsiTheme="minorEastAsia" w:cstheme="minorEastAsia" w:hint="eastAsia"/>
        </w:rPr>
        <w:t>、环境管理</w:t>
      </w:r>
      <w:r w:rsidRPr="00D77DD1">
        <w:rPr>
          <w:rFonts w:asciiTheme="minorEastAsia" w:eastAsiaTheme="minorEastAsia" w:hAnsiTheme="minorEastAsia" w:cstheme="minorEastAsia" w:hint="eastAsia"/>
        </w:rPr>
        <w:t>等内容。</w:t>
      </w:r>
      <w:bookmarkEnd w:id="231"/>
    </w:p>
    <w:p w:rsidR="0078760B" w:rsidRDefault="004B6A74" w:rsidP="008F12B2">
      <w:pPr>
        <w:pStyle w:val="a9"/>
        <w:spacing w:before="156" w:after="156"/>
        <w:outlineLvl w:val="2"/>
      </w:pPr>
      <w:bookmarkStart w:id="232" w:name="_Toc150787231"/>
      <w:r>
        <w:rPr>
          <w:rFonts w:hint="eastAsia"/>
        </w:rPr>
        <w:t>人员管理</w:t>
      </w:r>
      <w:bookmarkEnd w:id="232"/>
    </w:p>
    <w:p w:rsidR="0078760B" w:rsidRDefault="004B6A74" w:rsidP="008F12B2">
      <w:pPr>
        <w:pStyle w:val="afffffff4"/>
      </w:pPr>
      <w:r>
        <w:rPr>
          <w:rFonts w:hint="eastAsia"/>
        </w:rPr>
        <w:t>人员管理应包括人员信息管理、考勤管理、人员定位等内容</w:t>
      </w:r>
      <w:r>
        <w:rPr>
          <w:rFonts w:hint="eastAsia"/>
          <w:color w:val="000000" w:themeColor="text1"/>
        </w:rPr>
        <w:t>。</w:t>
      </w:r>
    </w:p>
    <w:p w:rsidR="0078760B" w:rsidRDefault="004B6A74" w:rsidP="008F12B2">
      <w:pPr>
        <w:pStyle w:val="afffffff4"/>
      </w:pPr>
      <w:r>
        <w:rPr>
          <w:rFonts w:hint="eastAsia"/>
        </w:rPr>
        <w:t>人员信息管理应包括人员档案分类、录入档案信息、查询档案信息等功能</w:t>
      </w:r>
      <w:r>
        <w:rPr>
          <w:rFonts w:hint="eastAsia"/>
          <w:color w:val="000000" w:themeColor="text1"/>
        </w:rPr>
        <w:t>。</w:t>
      </w:r>
    </w:p>
    <w:p w:rsidR="0078760B" w:rsidRDefault="004B6A74" w:rsidP="008F12B2">
      <w:pPr>
        <w:pStyle w:val="afffffff4"/>
      </w:pPr>
      <w:r>
        <w:rPr>
          <w:rFonts w:hint="eastAsia"/>
        </w:rPr>
        <w:t>考勤管理应包括生物特征识别考勤、显示考勤结果、统计考勤人数等功能</w:t>
      </w:r>
      <w:r>
        <w:rPr>
          <w:rFonts w:hint="eastAsia"/>
          <w:color w:val="000000" w:themeColor="text1"/>
        </w:rPr>
        <w:t>。</w:t>
      </w:r>
    </w:p>
    <w:p w:rsidR="0078760B" w:rsidRDefault="004B6A74" w:rsidP="008F12B2">
      <w:pPr>
        <w:pStyle w:val="afffffff4"/>
      </w:pPr>
      <w:r>
        <w:rPr>
          <w:rFonts w:hint="eastAsia"/>
        </w:rPr>
        <w:t>人员定位应包括显示实时定位、告知危险区域、预警提示等功能</w:t>
      </w:r>
      <w:r>
        <w:rPr>
          <w:rFonts w:hint="eastAsia"/>
          <w:color w:val="000000" w:themeColor="text1"/>
        </w:rPr>
        <w:t>。</w:t>
      </w:r>
    </w:p>
    <w:p w:rsidR="0078760B" w:rsidRDefault="004B6A74" w:rsidP="008F12B2">
      <w:pPr>
        <w:pStyle w:val="a9"/>
        <w:spacing w:before="156" w:after="156"/>
        <w:outlineLvl w:val="2"/>
      </w:pPr>
      <w:bookmarkStart w:id="233" w:name="_Toc150787232"/>
      <w:r>
        <w:rPr>
          <w:rFonts w:hint="eastAsia"/>
        </w:rPr>
        <w:t>设备管理</w:t>
      </w:r>
      <w:bookmarkEnd w:id="233"/>
    </w:p>
    <w:p w:rsidR="0078760B" w:rsidRDefault="004B6A74" w:rsidP="008F12B2">
      <w:pPr>
        <w:pStyle w:val="afffffff4"/>
      </w:pPr>
      <w:r>
        <w:rPr>
          <w:rFonts w:hint="eastAsia"/>
        </w:rPr>
        <w:t>设备管理应包括设备二维码、设备进出场管理、特种设备安全管理等内容</w:t>
      </w:r>
      <w:r>
        <w:rPr>
          <w:rFonts w:hint="eastAsia"/>
          <w:color w:val="000000" w:themeColor="text1"/>
        </w:rPr>
        <w:t>。</w:t>
      </w:r>
    </w:p>
    <w:p w:rsidR="0078760B" w:rsidRDefault="004B6A74" w:rsidP="008F12B2">
      <w:pPr>
        <w:pStyle w:val="afffffff4"/>
        <w:rPr>
          <w:color w:val="000000" w:themeColor="text1"/>
        </w:rPr>
      </w:pPr>
      <w:r>
        <w:rPr>
          <w:rFonts w:hint="eastAsia"/>
          <w:color w:val="000000" w:themeColor="text1"/>
        </w:rPr>
        <w:t>设备</w:t>
      </w:r>
      <w:proofErr w:type="gramStart"/>
      <w:r>
        <w:rPr>
          <w:rFonts w:hint="eastAsia"/>
          <w:color w:val="000000" w:themeColor="text1"/>
        </w:rPr>
        <w:t>二维码应</w:t>
      </w:r>
      <w:proofErr w:type="gramEnd"/>
      <w:r>
        <w:rPr>
          <w:rFonts w:hint="eastAsia"/>
          <w:color w:val="000000" w:themeColor="text1"/>
        </w:rPr>
        <w:t>包括基本信息、检验检测记录、维修保养记录、进出场记录等功能。</w:t>
      </w:r>
    </w:p>
    <w:p w:rsidR="0078760B" w:rsidRDefault="004B6A74" w:rsidP="008F12B2">
      <w:pPr>
        <w:pStyle w:val="afffffff4"/>
      </w:pPr>
      <w:r>
        <w:rPr>
          <w:rFonts w:hint="eastAsia"/>
        </w:rPr>
        <w:t>设备进出场管理应包括进场管理、出场管理、记录查询等功能。</w:t>
      </w:r>
    </w:p>
    <w:p w:rsidR="0078760B" w:rsidRDefault="004B6A74" w:rsidP="008F12B2">
      <w:pPr>
        <w:pStyle w:val="afffffff4"/>
      </w:pPr>
      <w:r>
        <w:rPr>
          <w:rFonts w:hint="eastAsia"/>
        </w:rPr>
        <w:t>特种设备安全管理应包括工作环境参数、形变、位移及位置信息监测和查询功能。</w:t>
      </w:r>
    </w:p>
    <w:p w:rsidR="0078760B" w:rsidRDefault="004B6A74" w:rsidP="008F12B2">
      <w:pPr>
        <w:pStyle w:val="a9"/>
        <w:spacing w:before="156" w:after="156"/>
        <w:outlineLvl w:val="2"/>
      </w:pPr>
      <w:bookmarkStart w:id="234" w:name="_Toc150787233"/>
      <w:r>
        <w:rPr>
          <w:rFonts w:hint="eastAsia"/>
        </w:rPr>
        <w:t>物理管理</w:t>
      </w:r>
      <w:bookmarkEnd w:id="234"/>
    </w:p>
    <w:p w:rsidR="0078760B" w:rsidRDefault="004B6A74" w:rsidP="008F12B2">
      <w:pPr>
        <w:pStyle w:val="afffffff4"/>
      </w:pPr>
      <w:proofErr w:type="gramStart"/>
      <w:r>
        <w:rPr>
          <w:rFonts w:hint="eastAsia"/>
        </w:rPr>
        <w:t>物料管</w:t>
      </w:r>
      <w:proofErr w:type="gramEnd"/>
      <w:r>
        <w:rPr>
          <w:rFonts w:hint="eastAsia"/>
        </w:rPr>
        <w:t>理应包括物料统计管理、物料入库管理、物料库存管理等内容</w:t>
      </w:r>
      <w:r>
        <w:rPr>
          <w:rFonts w:hint="eastAsia"/>
          <w:color w:val="000000" w:themeColor="text1"/>
        </w:rPr>
        <w:t>。</w:t>
      </w:r>
    </w:p>
    <w:p w:rsidR="0078760B" w:rsidRDefault="004B6A74" w:rsidP="008F12B2">
      <w:pPr>
        <w:pStyle w:val="afffffff4"/>
      </w:pPr>
      <w:r>
        <w:rPr>
          <w:rFonts w:hint="eastAsia"/>
          <w:color w:val="000000" w:themeColor="text1"/>
        </w:rPr>
        <w:t>物料统计管理应包括库存盘点、库存泰州、采购合同管理、物资采购计划管理等功能。</w:t>
      </w:r>
    </w:p>
    <w:p w:rsidR="0078760B" w:rsidRDefault="004B6A74" w:rsidP="008F12B2">
      <w:pPr>
        <w:pStyle w:val="afffffff4"/>
      </w:pPr>
      <w:r>
        <w:rPr>
          <w:rFonts w:hint="eastAsia"/>
          <w:color w:val="000000" w:themeColor="text1"/>
        </w:rPr>
        <w:t>物料入库管理应包括</w:t>
      </w:r>
      <w:proofErr w:type="gramStart"/>
      <w:r>
        <w:rPr>
          <w:rFonts w:hint="eastAsia"/>
          <w:color w:val="000000" w:themeColor="text1"/>
        </w:rPr>
        <w:t>物资台</w:t>
      </w:r>
      <w:proofErr w:type="gramEnd"/>
      <w:r>
        <w:rPr>
          <w:rFonts w:hint="eastAsia"/>
          <w:color w:val="000000" w:themeColor="text1"/>
        </w:rPr>
        <w:t>账管理、物资进场验收、物资称重计量等功能。</w:t>
      </w:r>
    </w:p>
    <w:p w:rsidR="0078760B" w:rsidRDefault="004B6A74" w:rsidP="008F12B2">
      <w:pPr>
        <w:pStyle w:val="afffffff4"/>
      </w:pPr>
      <w:r>
        <w:rPr>
          <w:rFonts w:hint="eastAsia"/>
          <w:color w:val="000000" w:themeColor="text1"/>
        </w:rPr>
        <w:t>物料库存管理应包括领用申请、物品发料等功能。</w:t>
      </w:r>
    </w:p>
    <w:p w:rsidR="0078760B" w:rsidRDefault="004B6A74" w:rsidP="008F12B2">
      <w:pPr>
        <w:pStyle w:val="a9"/>
        <w:spacing w:before="156" w:after="156"/>
        <w:outlineLvl w:val="2"/>
      </w:pPr>
      <w:bookmarkStart w:id="235" w:name="_Toc150787234"/>
      <w:r>
        <w:rPr>
          <w:rFonts w:hint="eastAsia"/>
        </w:rPr>
        <w:t>质量管理</w:t>
      </w:r>
      <w:bookmarkEnd w:id="235"/>
    </w:p>
    <w:p w:rsidR="0078760B" w:rsidRDefault="004B6A74" w:rsidP="008F12B2">
      <w:pPr>
        <w:pStyle w:val="afffffff4"/>
      </w:pPr>
      <w:r>
        <w:rPr>
          <w:rFonts w:hint="eastAsia"/>
          <w:color w:val="000000" w:themeColor="text1"/>
        </w:rPr>
        <w:t>质量管理应包括工序管理、试验室检测、疏浚施工管控等内容。</w:t>
      </w:r>
    </w:p>
    <w:p w:rsidR="0078760B" w:rsidRDefault="004B6A74" w:rsidP="008F12B2">
      <w:pPr>
        <w:pStyle w:val="afffffff4"/>
      </w:pPr>
      <w:r>
        <w:rPr>
          <w:rFonts w:hint="eastAsia"/>
        </w:rPr>
        <w:t>工序管理应包括工序影像资料叠加时间、影像资料叠加地点、影像资料存储等功能。</w:t>
      </w:r>
    </w:p>
    <w:p w:rsidR="0078760B" w:rsidRDefault="004B6A74" w:rsidP="008F12B2">
      <w:pPr>
        <w:pStyle w:val="afffffff4"/>
      </w:pPr>
      <w:r>
        <w:rPr>
          <w:rFonts w:hint="eastAsia"/>
        </w:rPr>
        <w:t>试验室管理应包括试验样本检测、试验机数据采集、试验质量评分、试验报告自动生成等功能。</w:t>
      </w:r>
    </w:p>
    <w:p w:rsidR="0078760B" w:rsidRDefault="004B6A74" w:rsidP="008F12B2">
      <w:pPr>
        <w:pStyle w:val="afffffff4"/>
      </w:pPr>
      <w:r>
        <w:rPr>
          <w:rFonts w:hint="eastAsia"/>
        </w:rPr>
        <w:t>疏浚施工</w:t>
      </w:r>
      <w:proofErr w:type="gramStart"/>
      <w:r>
        <w:rPr>
          <w:rFonts w:hint="eastAsia"/>
        </w:rPr>
        <w:t>管控应包括</w:t>
      </w:r>
      <w:proofErr w:type="gramEnd"/>
      <w:r>
        <w:rPr>
          <w:rFonts w:hint="eastAsia"/>
        </w:rPr>
        <w:t>记录施工船舶行驶轨迹、记录每日施工工程量、监测开挖宽度和深度、监测疏浚土泄露等功能。</w:t>
      </w:r>
    </w:p>
    <w:p w:rsidR="0078760B" w:rsidRDefault="004B6A74" w:rsidP="008F12B2">
      <w:pPr>
        <w:pStyle w:val="a9"/>
        <w:spacing w:before="156" w:after="156"/>
        <w:outlineLvl w:val="2"/>
      </w:pPr>
      <w:bookmarkStart w:id="236" w:name="_Toc150787235"/>
      <w:r>
        <w:rPr>
          <w:rFonts w:hint="eastAsia"/>
        </w:rPr>
        <w:t>安全管理</w:t>
      </w:r>
      <w:bookmarkEnd w:id="236"/>
    </w:p>
    <w:p w:rsidR="0078760B" w:rsidRDefault="004B6A74" w:rsidP="008F12B2">
      <w:pPr>
        <w:pStyle w:val="afffffff4"/>
      </w:pPr>
      <w:r>
        <w:rPr>
          <w:rFonts w:hint="eastAsia"/>
          <w:color w:val="000000" w:themeColor="text1"/>
        </w:rPr>
        <w:t>安全管理应包括危险源管理、危险工程管控、施工期通航安全预警等内容。</w:t>
      </w:r>
    </w:p>
    <w:p w:rsidR="0078760B" w:rsidRDefault="004B6A74" w:rsidP="008F12B2">
      <w:pPr>
        <w:pStyle w:val="afffffff4"/>
      </w:pPr>
      <w:r>
        <w:rPr>
          <w:rFonts w:hint="eastAsia"/>
          <w:color w:val="000000" w:themeColor="text1"/>
        </w:rPr>
        <w:t>危险源管理应包括危险源数据采集、危险工程施工进度监测、动态危险源自动上报等功能。</w:t>
      </w:r>
    </w:p>
    <w:p w:rsidR="0078760B" w:rsidRDefault="004B6A74" w:rsidP="008F12B2">
      <w:pPr>
        <w:pStyle w:val="afffffff4"/>
      </w:pPr>
      <w:r>
        <w:rPr>
          <w:rFonts w:hint="eastAsia"/>
          <w:color w:val="000000" w:themeColor="text1"/>
        </w:rPr>
        <w:t>危险工程</w:t>
      </w:r>
      <w:proofErr w:type="gramStart"/>
      <w:r>
        <w:rPr>
          <w:rFonts w:hint="eastAsia"/>
          <w:color w:val="000000" w:themeColor="text1"/>
        </w:rPr>
        <w:t>管控应包括</w:t>
      </w:r>
      <w:proofErr w:type="gramEnd"/>
      <w:r>
        <w:rPr>
          <w:rFonts w:hint="eastAsia"/>
          <w:color w:val="000000" w:themeColor="text1"/>
        </w:rPr>
        <w:t>实时在线监测、隐患实时上报、视频联动、即时预警、数据统计等功能。</w:t>
      </w:r>
    </w:p>
    <w:p w:rsidR="0078760B" w:rsidRDefault="004B6A74" w:rsidP="008F12B2">
      <w:pPr>
        <w:pStyle w:val="afffffff4"/>
      </w:pPr>
      <w:r>
        <w:rPr>
          <w:rFonts w:hint="eastAsia"/>
          <w:color w:val="000000" w:themeColor="text1"/>
        </w:rPr>
        <w:t>施工期通航安全预警应包括水文预警、气象预警、航行船舶闯入预警、船舶搁浅预警、船舶超高碰撞预警等功能。</w:t>
      </w:r>
    </w:p>
    <w:p w:rsidR="0078760B" w:rsidRDefault="004B6A74" w:rsidP="008F12B2">
      <w:pPr>
        <w:pStyle w:val="a9"/>
        <w:spacing w:before="156" w:after="156"/>
        <w:outlineLvl w:val="2"/>
      </w:pPr>
      <w:bookmarkStart w:id="237" w:name="_Toc150787236"/>
      <w:r>
        <w:rPr>
          <w:rFonts w:hint="eastAsia"/>
        </w:rPr>
        <w:t>环境管理</w:t>
      </w:r>
      <w:bookmarkEnd w:id="237"/>
    </w:p>
    <w:p w:rsidR="0078760B" w:rsidRDefault="004B6A74" w:rsidP="008F12B2">
      <w:pPr>
        <w:pStyle w:val="afffffff4"/>
      </w:pPr>
      <w:r>
        <w:rPr>
          <w:rFonts w:hint="eastAsia"/>
        </w:rPr>
        <w:t>环境管理应包括扬尘监测、噪声监测、水质监测等内容。</w:t>
      </w:r>
    </w:p>
    <w:p w:rsidR="0078760B" w:rsidRDefault="004B6A74" w:rsidP="008F12B2">
      <w:pPr>
        <w:pStyle w:val="afffffff4"/>
      </w:pPr>
      <w:r>
        <w:rPr>
          <w:rFonts w:hint="eastAsia"/>
        </w:rPr>
        <w:t>扬尘监测应包括扬尘实时检测、喷淋系统自动开启、扬尘预警、扬尘统计等功能。</w:t>
      </w:r>
    </w:p>
    <w:p w:rsidR="0078760B" w:rsidRDefault="004B6A74" w:rsidP="008F12B2">
      <w:pPr>
        <w:pStyle w:val="afffffff4"/>
      </w:pPr>
      <w:r>
        <w:rPr>
          <w:rFonts w:hint="eastAsia"/>
        </w:rPr>
        <w:t>噪声监测应包括噪声实时检测、噪声统计等功能。</w:t>
      </w:r>
    </w:p>
    <w:p w:rsidR="0078760B" w:rsidRDefault="004B6A74" w:rsidP="008F12B2">
      <w:pPr>
        <w:pStyle w:val="af2"/>
        <w:numPr>
          <w:ilvl w:val="0"/>
          <w:numId w:val="31"/>
        </w:numPr>
        <w:tabs>
          <w:tab w:val="clear" w:pos="840"/>
        </w:tabs>
        <w:ind w:leftChars="200" w:left="420" w:firstLine="0"/>
      </w:pPr>
      <w:r>
        <w:rPr>
          <w:rFonts w:hint="eastAsia"/>
        </w:rPr>
        <w:t>水质监测应包括水质监控、水质统计等功能。</w:t>
      </w:r>
    </w:p>
    <w:p w:rsidR="0078760B" w:rsidRDefault="004B6A74" w:rsidP="008F12B2">
      <w:pPr>
        <w:pStyle w:val="a8"/>
        <w:spacing w:beforeLines="25" w:before="78" w:afterLines="25" w:after="78"/>
        <w:outlineLvl w:val="1"/>
        <w:rPr>
          <w:rFonts w:ascii="Times New Roman" w:hAnsi="Times New Roman"/>
        </w:rPr>
      </w:pPr>
      <w:bookmarkStart w:id="238" w:name="_Toc16056"/>
      <w:bookmarkStart w:id="239" w:name="_Toc150787237"/>
      <w:r>
        <w:rPr>
          <w:rFonts w:ascii="Times New Roman" w:hAnsi="Times New Roman" w:hint="eastAsia"/>
        </w:rPr>
        <w:t>可视化施工</w:t>
      </w:r>
      <w:bookmarkEnd w:id="238"/>
      <w:bookmarkEnd w:id="239"/>
    </w:p>
    <w:p w:rsidR="0078760B" w:rsidRDefault="004B6A74" w:rsidP="008F12B2">
      <w:pPr>
        <w:pStyle w:val="a9"/>
        <w:spacing w:beforeLines="0" w:before="0" w:afterLines="0" w:after="0"/>
        <w:outlineLvl w:val="9"/>
        <w:rPr>
          <w:rFonts w:ascii="宋体" w:eastAsia="宋体" w:hAnsi="宋体" w:cs="宋体"/>
        </w:rPr>
      </w:pPr>
      <w:bookmarkStart w:id="240" w:name="_Toc149153519"/>
      <w:bookmarkStart w:id="241" w:name="_Toc149153518"/>
      <w:r>
        <w:rPr>
          <w:rFonts w:ascii="宋体" w:eastAsia="宋体" w:hAnsi="宋体" w:cs="宋体" w:hint="eastAsia"/>
        </w:rPr>
        <w:t>可视化施工信息模型内容、深度、交付等应符合JTS/T 198-3-2019的规定。</w:t>
      </w:r>
      <w:bookmarkEnd w:id="240"/>
    </w:p>
    <w:p w:rsidR="0078760B" w:rsidRDefault="004B6A74" w:rsidP="008F12B2">
      <w:pPr>
        <w:pStyle w:val="a9"/>
        <w:spacing w:beforeLines="0" w:before="0" w:afterLines="0" w:after="0"/>
        <w:outlineLvl w:val="9"/>
        <w:rPr>
          <w:rFonts w:ascii="宋体" w:eastAsia="宋体" w:hAnsi="宋体" w:cs="宋体"/>
        </w:rPr>
      </w:pPr>
      <w:r>
        <w:rPr>
          <w:rFonts w:ascii="宋体" w:eastAsia="宋体" w:hAnsi="宋体" w:cs="宋体" w:hint="eastAsia"/>
        </w:rPr>
        <w:t>可视化施工信息模型包括施工准备管理、施工组织管理和施工进度管理。</w:t>
      </w:r>
      <w:bookmarkEnd w:id="241"/>
    </w:p>
    <w:p w:rsidR="0078760B" w:rsidRDefault="004B6A74" w:rsidP="008F12B2">
      <w:pPr>
        <w:pStyle w:val="a9"/>
        <w:spacing w:beforeLines="0" w:before="0" w:afterLines="0" w:after="0"/>
        <w:outlineLvl w:val="9"/>
        <w:rPr>
          <w:rFonts w:ascii="宋体" w:eastAsia="宋体" w:hAnsi="宋体" w:cs="宋体"/>
        </w:rPr>
      </w:pPr>
      <w:bookmarkStart w:id="242" w:name="_Toc149153520"/>
      <w:r>
        <w:rPr>
          <w:rFonts w:ascii="宋体" w:eastAsia="宋体" w:hAnsi="宋体" w:cs="宋体" w:hint="eastAsia"/>
        </w:rPr>
        <w:t>施工准备管理宜运用信息模型，开展场地布置、工艺模拟、构件加工等应用。</w:t>
      </w:r>
      <w:bookmarkEnd w:id="242"/>
    </w:p>
    <w:p w:rsidR="0078760B" w:rsidRDefault="004B6A74" w:rsidP="008F12B2">
      <w:pPr>
        <w:pStyle w:val="a9"/>
        <w:spacing w:beforeLines="0" w:before="0" w:afterLines="0" w:after="0"/>
        <w:outlineLvl w:val="9"/>
        <w:rPr>
          <w:rFonts w:ascii="宋体" w:eastAsia="宋体" w:hAnsi="宋体" w:cs="宋体"/>
        </w:rPr>
      </w:pPr>
      <w:bookmarkStart w:id="243" w:name="_Toc149153521"/>
      <w:r>
        <w:rPr>
          <w:rFonts w:ascii="宋体" w:eastAsia="宋体" w:hAnsi="宋体" w:cs="宋体" w:hint="eastAsia"/>
        </w:rPr>
        <w:lastRenderedPageBreak/>
        <w:t>施工组织管理宜运用信息模型，开展工作分解、资源配置、工序模拟、施工交底等应用。</w:t>
      </w:r>
      <w:bookmarkEnd w:id="243"/>
    </w:p>
    <w:p w:rsidR="0078760B" w:rsidRDefault="004B6A74" w:rsidP="008F12B2">
      <w:pPr>
        <w:pStyle w:val="a9"/>
        <w:spacing w:beforeLines="0" w:before="0" w:afterLines="0" w:after="0"/>
        <w:outlineLvl w:val="9"/>
        <w:rPr>
          <w:rFonts w:ascii="宋体" w:eastAsia="宋体" w:hAnsi="宋体" w:cs="宋体"/>
        </w:rPr>
      </w:pPr>
      <w:bookmarkStart w:id="244" w:name="_Toc149153522"/>
      <w:r>
        <w:rPr>
          <w:rFonts w:ascii="宋体" w:eastAsia="宋体" w:hAnsi="宋体" w:cs="宋体" w:hint="eastAsia"/>
        </w:rPr>
        <w:t>施工进度管理宜运用信息模型，开展进度模拟、进度控制等应用。</w:t>
      </w:r>
      <w:bookmarkEnd w:id="244"/>
    </w:p>
    <w:p w:rsidR="0078760B" w:rsidRDefault="004B6A74" w:rsidP="008F12B2">
      <w:pPr>
        <w:pStyle w:val="a9"/>
        <w:spacing w:beforeLines="0" w:before="0" w:afterLines="0" w:after="0"/>
        <w:outlineLvl w:val="9"/>
        <w:rPr>
          <w:rFonts w:ascii="宋体" w:eastAsia="宋体" w:hAnsi="宋体" w:cs="宋体"/>
        </w:rPr>
      </w:pPr>
      <w:bookmarkStart w:id="245" w:name="_Toc149153523"/>
      <w:r>
        <w:rPr>
          <w:rFonts w:ascii="宋体" w:eastAsia="宋体" w:hAnsi="宋体" w:cs="宋体" w:hint="eastAsia"/>
        </w:rPr>
        <w:t>进度模拟</w:t>
      </w:r>
      <w:proofErr w:type="gramStart"/>
      <w:r>
        <w:rPr>
          <w:rFonts w:ascii="宋体" w:eastAsia="宋体" w:hAnsi="宋体" w:cs="宋体" w:hint="eastAsia"/>
        </w:rPr>
        <w:t>宜按照</w:t>
      </w:r>
      <w:proofErr w:type="gramEnd"/>
      <w:r>
        <w:rPr>
          <w:rFonts w:ascii="宋体" w:eastAsia="宋体" w:hAnsi="宋体" w:cs="宋体" w:hint="eastAsia"/>
        </w:rPr>
        <w:t>施工进度计划，开展计划工期、资源组织等可视化模拟，辅助工期、费用等目标优化分析。</w:t>
      </w:r>
      <w:bookmarkEnd w:id="245"/>
    </w:p>
    <w:p w:rsidR="0078760B" w:rsidRDefault="004B6A74" w:rsidP="008F12B2">
      <w:pPr>
        <w:pStyle w:val="a9"/>
        <w:spacing w:beforeLines="0" w:before="0" w:afterLines="0" w:after="0"/>
        <w:outlineLvl w:val="9"/>
      </w:pPr>
      <w:bookmarkStart w:id="246" w:name="_Toc149153524"/>
      <w:r>
        <w:rPr>
          <w:rFonts w:ascii="宋体" w:eastAsia="宋体" w:hAnsi="宋体" w:cs="宋体" w:hint="eastAsia"/>
        </w:rPr>
        <w:t>进度控制宜结合将实际进度，开展施工全过程数字孪生展示、实际进度与施工计划可视化对比分析与预警，辅助进度控制措施、调整方案等内容优化分析。</w:t>
      </w:r>
      <w:bookmarkEnd w:id="246"/>
    </w:p>
    <w:p w:rsidR="0078760B" w:rsidRDefault="004B6A74" w:rsidP="008F12B2">
      <w:pPr>
        <w:pStyle w:val="a7"/>
        <w:spacing w:before="312" w:after="312"/>
        <w:outlineLvl w:val="0"/>
        <w:rPr>
          <w:rFonts w:ascii="Times New Roman" w:hAnsi="Times New Roman"/>
          <w:b w:val="0"/>
        </w:rPr>
      </w:pPr>
      <w:bookmarkStart w:id="247" w:name="_Toc2313"/>
      <w:bookmarkStart w:id="248" w:name="_Toc23324"/>
      <w:bookmarkStart w:id="249" w:name="_Toc126830925"/>
      <w:bookmarkStart w:id="250" w:name="_Toc149153468"/>
      <w:bookmarkStart w:id="251" w:name="_Toc150787238"/>
      <w:r>
        <w:rPr>
          <w:rFonts w:ascii="Times New Roman" w:hAnsi="Times New Roman" w:hint="eastAsia"/>
          <w:b w:val="0"/>
        </w:rPr>
        <w:t>智慧航道</w:t>
      </w:r>
      <w:bookmarkEnd w:id="247"/>
      <w:r>
        <w:rPr>
          <w:rFonts w:ascii="Times New Roman" w:hAnsi="Times New Roman" w:hint="eastAsia"/>
          <w:b w:val="0"/>
        </w:rPr>
        <w:t>检测养护</w:t>
      </w:r>
      <w:bookmarkEnd w:id="248"/>
      <w:bookmarkEnd w:id="249"/>
      <w:bookmarkEnd w:id="250"/>
      <w:bookmarkEnd w:id="251"/>
    </w:p>
    <w:p w:rsidR="0078760B" w:rsidRDefault="004B6A74" w:rsidP="008F12B2">
      <w:pPr>
        <w:pStyle w:val="a8"/>
        <w:spacing w:beforeLines="25" w:before="78" w:afterLines="25" w:after="78"/>
        <w:outlineLvl w:val="1"/>
        <w:rPr>
          <w:rFonts w:ascii="Times New Roman" w:hAnsi="Times New Roman"/>
        </w:rPr>
      </w:pPr>
      <w:bookmarkStart w:id="252" w:name="_Toc13283"/>
      <w:bookmarkStart w:id="253" w:name="_Toc24421"/>
      <w:bookmarkStart w:id="254" w:name="_Toc150787239"/>
      <w:r>
        <w:rPr>
          <w:rFonts w:ascii="Times New Roman" w:hAnsi="Times New Roman" w:hint="eastAsia"/>
        </w:rPr>
        <w:t>航道设施检测</w:t>
      </w:r>
      <w:bookmarkEnd w:id="252"/>
      <w:bookmarkEnd w:id="253"/>
      <w:bookmarkEnd w:id="254"/>
    </w:p>
    <w:p w:rsidR="0078760B" w:rsidRDefault="004B6A74" w:rsidP="008F12B2">
      <w:pPr>
        <w:pStyle w:val="a9"/>
        <w:spacing w:beforeLines="0" w:before="0" w:afterLines="0" w:after="0"/>
        <w:outlineLvl w:val="9"/>
        <w:rPr>
          <w:rFonts w:ascii="宋体" w:eastAsia="宋体" w:hAnsi="宋体" w:cs="宋体"/>
        </w:rPr>
      </w:pPr>
      <w:bookmarkStart w:id="255" w:name="_Toc149153527"/>
      <w:r>
        <w:rPr>
          <w:rFonts w:ascii="宋体" w:eastAsia="宋体" w:hAnsi="宋体" w:cs="宋体" w:hint="eastAsia"/>
        </w:rPr>
        <w:t>检测范围应包括航道水下地形、航道护岸和助航设施等。</w:t>
      </w:r>
      <w:bookmarkEnd w:id="255"/>
    </w:p>
    <w:p w:rsidR="0078760B" w:rsidRDefault="004B6A74" w:rsidP="008F12B2">
      <w:pPr>
        <w:pStyle w:val="a9"/>
        <w:spacing w:beforeLines="0" w:before="0" w:afterLines="0" w:after="0"/>
        <w:outlineLvl w:val="9"/>
        <w:rPr>
          <w:rFonts w:ascii="宋体" w:eastAsia="宋体" w:hAnsi="宋体" w:cs="宋体"/>
        </w:rPr>
      </w:pPr>
      <w:bookmarkStart w:id="256" w:name="_Toc149153528"/>
      <w:r>
        <w:rPr>
          <w:rFonts w:ascii="宋体" w:eastAsia="宋体" w:hAnsi="宋体" w:cs="宋体" w:hint="eastAsia"/>
        </w:rPr>
        <w:t>检测设备</w:t>
      </w:r>
      <w:proofErr w:type="gramStart"/>
      <w:r>
        <w:rPr>
          <w:rFonts w:ascii="宋体" w:eastAsia="宋体" w:hAnsi="宋体" w:cs="宋体" w:hint="eastAsia"/>
        </w:rPr>
        <w:t>宜包括</w:t>
      </w:r>
      <w:proofErr w:type="gramEnd"/>
      <w:r>
        <w:rPr>
          <w:rFonts w:ascii="宋体" w:eastAsia="宋体" w:hAnsi="宋体" w:cs="宋体" w:hint="eastAsia"/>
        </w:rPr>
        <w:t>水下地形扫测设备、高分遥感卫星和智能视频监控设备等。</w:t>
      </w:r>
      <w:bookmarkEnd w:id="256"/>
    </w:p>
    <w:p w:rsidR="0078760B" w:rsidRDefault="004B6A74" w:rsidP="008F12B2">
      <w:pPr>
        <w:pStyle w:val="a9"/>
        <w:spacing w:beforeLines="0" w:before="0" w:afterLines="0" w:after="0"/>
        <w:outlineLvl w:val="9"/>
        <w:rPr>
          <w:rFonts w:ascii="宋体" w:eastAsia="宋体" w:hAnsi="宋体" w:cs="宋体"/>
        </w:rPr>
      </w:pPr>
      <w:bookmarkStart w:id="257" w:name="_Toc149153529"/>
      <w:r>
        <w:rPr>
          <w:rFonts w:ascii="宋体" w:eastAsia="宋体" w:hAnsi="宋体" w:cs="宋体" w:hint="eastAsia"/>
        </w:rPr>
        <w:t>航道水下地形宜使用搭载摄像机、声光设备、水深探测仪等辅助设备的测量船舶，开展航道中危险水域、近岸等区域的巡查监管和测量。</w:t>
      </w:r>
      <w:bookmarkEnd w:id="257"/>
    </w:p>
    <w:p w:rsidR="0078760B" w:rsidRDefault="004B6A74" w:rsidP="008F12B2">
      <w:pPr>
        <w:pStyle w:val="a9"/>
        <w:spacing w:beforeLines="0" w:before="0" w:afterLines="0" w:after="0"/>
        <w:outlineLvl w:val="9"/>
        <w:rPr>
          <w:rFonts w:ascii="宋体" w:eastAsia="宋体" w:hAnsi="宋体" w:cs="宋体"/>
        </w:rPr>
      </w:pPr>
      <w:r>
        <w:rPr>
          <w:rFonts w:ascii="宋体" w:eastAsia="宋体" w:hAnsi="宋体" w:cs="宋体" w:hint="eastAsia"/>
        </w:rPr>
        <w:t>航道护岸宜使用高分遥感卫星和视频监控设备，开展护岸位移识别、护岸塌陷识别、事件预警。</w:t>
      </w:r>
    </w:p>
    <w:p w:rsidR="0078760B" w:rsidRDefault="004B6A74" w:rsidP="008F12B2">
      <w:pPr>
        <w:pStyle w:val="a9"/>
        <w:spacing w:beforeLines="0" w:before="0" w:afterLines="0" w:after="0"/>
        <w:outlineLvl w:val="9"/>
        <w:rPr>
          <w:rFonts w:ascii="宋体" w:eastAsia="宋体" w:hAnsi="宋体" w:cs="宋体"/>
        </w:rPr>
      </w:pPr>
      <w:r>
        <w:rPr>
          <w:rFonts w:ascii="宋体" w:eastAsia="宋体" w:hAnsi="宋体" w:cs="宋体" w:hint="eastAsia"/>
        </w:rPr>
        <w:t>助航设施宜使用视频监控设备，开展助航设施破损识别、倾斜识别、倒塌识别和事件预警。</w:t>
      </w:r>
    </w:p>
    <w:p w:rsidR="0078760B" w:rsidRDefault="004B6A74" w:rsidP="008F12B2">
      <w:pPr>
        <w:pStyle w:val="a8"/>
        <w:spacing w:beforeLines="0" w:before="0" w:afterLines="0" w:after="0"/>
        <w:outlineLvl w:val="1"/>
        <w:rPr>
          <w:rFonts w:ascii="Times New Roman" w:hAnsi="Times New Roman"/>
        </w:rPr>
      </w:pPr>
      <w:bookmarkStart w:id="258" w:name="_Toc10075"/>
      <w:bookmarkStart w:id="259" w:name="_Toc21084"/>
      <w:bookmarkStart w:id="260" w:name="_Toc150787240"/>
      <w:r>
        <w:rPr>
          <w:rFonts w:ascii="Times New Roman" w:hAnsi="Times New Roman" w:hint="eastAsia"/>
        </w:rPr>
        <w:t>航道养护管理</w:t>
      </w:r>
      <w:bookmarkEnd w:id="258"/>
      <w:bookmarkEnd w:id="259"/>
      <w:bookmarkEnd w:id="260"/>
    </w:p>
    <w:p w:rsidR="0078760B" w:rsidRDefault="004B6A74" w:rsidP="008F12B2">
      <w:pPr>
        <w:pStyle w:val="a9"/>
        <w:spacing w:beforeLines="0" w:before="0" w:afterLines="0" w:after="0"/>
        <w:outlineLvl w:val="9"/>
        <w:rPr>
          <w:rFonts w:ascii="宋体" w:eastAsia="宋体" w:hAnsi="宋体" w:cs="宋体"/>
        </w:rPr>
      </w:pPr>
      <w:r w:rsidRPr="00D77DD1">
        <w:rPr>
          <w:rFonts w:ascii="宋体" w:eastAsia="宋体" w:hAnsi="宋体" w:cs="宋体" w:hint="eastAsia"/>
        </w:rPr>
        <w:t>航道养护管理应包括基础信息管理、养护计划管理、专项养护管理、日常养护管理、数据集成管理、辅助决策管理和养护知识库。</w:t>
      </w:r>
    </w:p>
    <w:p w:rsidR="0078760B" w:rsidRPr="00D77DD1" w:rsidRDefault="004B6A74" w:rsidP="008F12B2">
      <w:pPr>
        <w:pStyle w:val="a9"/>
        <w:spacing w:beforeLines="0" w:before="0" w:afterLines="0" w:after="0"/>
        <w:outlineLvl w:val="2"/>
        <w:rPr>
          <w:rFonts w:hAnsi="宋体" w:cs="宋体"/>
        </w:rPr>
      </w:pPr>
      <w:bookmarkStart w:id="261" w:name="_Toc150787241"/>
      <w:r w:rsidRPr="00D77DD1">
        <w:rPr>
          <w:rFonts w:ascii="宋体" w:eastAsia="宋体" w:hAnsi="宋体" w:cs="宋体" w:hint="eastAsia"/>
        </w:rPr>
        <w:t>基础信息管理应实现航道维护标准尺度、航道和航道设施、</w:t>
      </w:r>
      <w:proofErr w:type="gramStart"/>
      <w:r w:rsidRPr="00D77DD1">
        <w:rPr>
          <w:rFonts w:ascii="宋体" w:eastAsia="宋体" w:hAnsi="宋体" w:cs="宋体" w:hint="eastAsia"/>
        </w:rPr>
        <w:t>涉航工程</w:t>
      </w:r>
      <w:proofErr w:type="gramEnd"/>
      <w:r w:rsidRPr="00D77DD1">
        <w:rPr>
          <w:rFonts w:ascii="宋体" w:eastAsia="宋体" w:hAnsi="宋体" w:cs="宋体" w:hint="eastAsia"/>
        </w:rPr>
        <w:t>设施等各类基础信息的录入、更新、查看以及统计。</w:t>
      </w:r>
      <w:bookmarkEnd w:id="261"/>
    </w:p>
    <w:p w:rsidR="0078760B" w:rsidRPr="00D77DD1" w:rsidRDefault="004B6A74" w:rsidP="008F12B2">
      <w:pPr>
        <w:pStyle w:val="a9"/>
        <w:spacing w:beforeLines="0" w:before="0" w:afterLines="0" w:after="0"/>
        <w:outlineLvl w:val="2"/>
        <w:rPr>
          <w:rFonts w:hAnsi="宋体" w:cs="宋体"/>
        </w:rPr>
      </w:pPr>
      <w:bookmarkStart w:id="262" w:name="_Toc150787242"/>
      <w:r w:rsidRPr="00D77DD1">
        <w:rPr>
          <w:rFonts w:ascii="宋体" w:eastAsia="宋体" w:hAnsi="宋体" w:cs="宋体" w:hint="eastAsia"/>
        </w:rPr>
        <w:t>养护计划管理应实现对航道养护改善工程、航道日常维护计划的统一管理，可对各类计划编制、调整、上传、审核、发布、查询。</w:t>
      </w:r>
      <w:bookmarkEnd w:id="262"/>
    </w:p>
    <w:p w:rsidR="0078760B" w:rsidRPr="00D77DD1" w:rsidRDefault="004B6A74" w:rsidP="008F12B2">
      <w:pPr>
        <w:pStyle w:val="a9"/>
        <w:spacing w:beforeLines="0" w:before="0" w:afterLines="0" w:after="0"/>
        <w:outlineLvl w:val="2"/>
        <w:rPr>
          <w:rFonts w:hAnsi="宋体" w:cs="宋体"/>
        </w:rPr>
      </w:pPr>
      <w:bookmarkStart w:id="263" w:name="_Toc150787243"/>
      <w:r w:rsidRPr="00D77DD1">
        <w:rPr>
          <w:rFonts w:ascii="宋体" w:eastAsia="宋体" w:hAnsi="宋体" w:cs="宋体" w:hint="eastAsia"/>
        </w:rPr>
        <w:t>专项养护管理应实现对上报及批复、招投标、签订合同、竣工验收以及工程决算等主要环节的监督管理与报表管理。</w:t>
      </w:r>
      <w:bookmarkEnd w:id="263"/>
    </w:p>
    <w:p w:rsidR="0078760B" w:rsidRPr="00D77DD1" w:rsidRDefault="004B6A74" w:rsidP="008F12B2">
      <w:pPr>
        <w:pStyle w:val="a9"/>
        <w:spacing w:beforeLines="0" w:before="0" w:afterLines="0" w:after="0"/>
        <w:outlineLvl w:val="2"/>
        <w:rPr>
          <w:rFonts w:hAnsi="宋体" w:cs="宋体"/>
        </w:rPr>
      </w:pPr>
      <w:bookmarkStart w:id="264" w:name="_Toc150787244"/>
      <w:r w:rsidRPr="00D77DD1">
        <w:rPr>
          <w:rFonts w:ascii="宋体" w:eastAsia="宋体" w:hAnsi="宋体" w:cs="宋体" w:hint="eastAsia"/>
        </w:rPr>
        <w:t>日常养护管理应实现航道养护、航标养护、船艇养护的日常运行养护数据填报、维护、审核、发布、查询。</w:t>
      </w:r>
      <w:bookmarkEnd w:id="264"/>
    </w:p>
    <w:p w:rsidR="0078760B" w:rsidRPr="00D77DD1" w:rsidRDefault="004B6A74" w:rsidP="008F12B2">
      <w:pPr>
        <w:pStyle w:val="a9"/>
        <w:spacing w:beforeLines="0" w:before="0" w:afterLines="0" w:after="0"/>
        <w:outlineLvl w:val="2"/>
        <w:rPr>
          <w:rFonts w:hAnsi="宋体" w:cs="宋体"/>
        </w:rPr>
      </w:pPr>
      <w:bookmarkStart w:id="265" w:name="_Toc150787245"/>
      <w:r w:rsidRPr="00D77DD1">
        <w:rPr>
          <w:rFonts w:ascii="宋体" w:eastAsia="宋体" w:hAnsi="宋体" w:cs="宋体" w:hint="eastAsia"/>
        </w:rPr>
        <w:t>数据</w:t>
      </w:r>
      <w:proofErr w:type="gramStart"/>
      <w:r w:rsidRPr="00D77DD1">
        <w:rPr>
          <w:rFonts w:ascii="宋体" w:eastAsia="宋体" w:hAnsi="宋体" w:cs="宋体" w:hint="eastAsia"/>
        </w:rPr>
        <w:t>集成管</w:t>
      </w:r>
      <w:proofErr w:type="gramEnd"/>
      <w:r w:rsidRPr="00D77DD1">
        <w:rPr>
          <w:rFonts w:ascii="宋体" w:eastAsia="宋体" w:hAnsi="宋体" w:cs="宋体" w:hint="eastAsia"/>
        </w:rPr>
        <w:t>理应包括养护数据管理、养护数据展示、航道全生命周期展示，并满足以下要求：</w:t>
      </w:r>
      <w:bookmarkEnd w:id="265"/>
    </w:p>
    <w:p w:rsidR="0078760B" w:rsidRDefault="004B6A74" w:rsidP="008F12B2">
      <w:pPr>
        <w:pStyle w:val="af2"/>
        <w:numPr>
          <w:ilvl w:val="0"/>
          <w:numId w:val="32"/>
        </w:numPr>
        <w:tabs>
          <w:tab w:val="clear" w:pos="840"/>
        </w:tabs>
        <w:ind w:leftChars="200" w:left="420" w:firstLine="0"/>
      </w:pPr>
      <w:r>
        <w:rPr>
          <w:rFonts w:hint="eastAsia"/>
        </w:rPr>
        <w:t>养护数据管理</w:t>
      </w:r>
      <w:proofErr w:type="gramStart"/>
      <w:r>
        <w:rPr>
          <w:rFonts w:hint="eastAsia"/>
        </w:rPr>
        <w:t>宜支持</w:t>
      </w:r>
      <w:proofErr w:type="gramEnd"/>
      <w:r>
        <w:rPr>
          <w:rFonts w:hint="eastAsia"/>
        </w:rPr>
        <w:t>不同格式检测数据的集中管理，形成航道养护成果的标准化体系；</w:t>
      </w:r>
    </w:p>
    <w:p w:rsidR="0078760B" w:rsidRDefault="004B6A74" w:rsidP="008F12B2">
      <w:pPr>
        <w:pStyle w:val="af2"/>
        <w:numPr>
          <w:ilvl w:val="0"/>
          <w:numId w:val="32"/>
        </w:numPr>
        <w:tabs>
          <w:tab w:val="clear" w:pos="840"/>
        </w:tabs>
        <w:ind w:leftChars="200" w:left="420" w:firstLine="0"/>
      </w:pPr>
      <w:r>
        <w:rPr>
          <w:rFonts w:hint="eastAsia"/>
        </w:rPr>
        <w:t>养护数据展示宜利用</w:t>
      </w:r>
      <w:r>
        <w:t>BIM+GIS</w:t>
      </w:r>
      <w:r>
        <w:rPr>
          <w:rFonts w:hint="eastAsia"/>
        </w:rPr>
        <w:t>技术建立航道地理三维模型，将水文、航标等数据与航道</w:t>
      </w:r>
      <w:r>
        <w:t>BIM</w:t>
      </w:r>
      <w:r>
        <w:rPr>
          <w:rFonts w:hint="eastAsia"/>
        </w:rPr>
        <w:t>关联，并支持航道三维漫游，实现养护作业、养护问题、养护数据快速查询；</w:t>
      </w:r>
    </w:p>
    <w:p w:rsidR="0078760B" w:rsidRDefault="004B6A74" w:rsidP="008F12B2">
      <w:pPr>
        <w:pStyle w:val="af2"/>
        <w:numPr>
          <w:ilvl w:val="0"/>
          <w:numId w:val="32"/>
        </w:numPr>
        <w:tabs>
          <w:tab w:val="clear" w:pos="840"/>
        </w:tabs>
        <w:ind w:leftChars="200" w:left="420" w:firstLine="0"/>
      </w:pPr>
      <w:r>
        <w:rPr>
          <w:rFonts w:hint="eastAsia"/>
        </w:rPr>
        <w:t>航道全生命周期展示宜利用</w:t>
      </w:r>
      <w:r>
        <w:t>BIM+GIS</w:t>
      </w:r>
      <w:r>
        <w:rPr>
          <w:rFonts w:hint="eastAsia"/>
        </w:rPr>
        <w:t>技术，将航道设计、建设、养护、运行全生命周期的重要基础数据、监测数据、评价数据、预警数据集成，为制定和优化养护方案提供服务。</w:t>
      </w:r>
    </w:p>
    <w:p w:rsidR="0078760B" w:rsidRPr="00D77DD1" w:rsidRDefault="004B6A74" w:rsidP="008F12B2">
      <w:pPr>
        <w:pStyle w:val="a9"/>
        <w:spacing w:beforeLines="0" w:before="0" w:afterLines="0" w:after="0"/>
        <w:outlineLvl w:val="2"/>
        <w:rPr>
          <w:rFonts w:hAnsi="宋体" w:cs="宋体"/>
        </w:rPr>
      </w:pPr>
      <w:bookmarkStart w:id="266" w:name="_Toc150787246"/>
      <w:r w:rsidRPr="00D77DD1">
        <w:rPr>
          <w:rFonts w:ascii="宋体" w:eastAsia="宋体" w:hAnsi="宋体" w:cs="宋体" w:hint="eastAsia"/>
        </w:rPr>
        <w:t>辅助决策管理主要包括养护区域快速定位、疏浚辅助决策、河床演变分析，并满足以下要求：</w:t>
      </w:r>
      <w:bookmarkEnd w:id="266"/>
    </w:p>
    <w:p w:rsidR="0078760B" w:rsidRDefault="004B6A74" w:rsidP="008F12B2">
      <w:pPr>
        <w:pStyle w:val="af2"/>
        <w:numPr>
          <w:ilvl w:val="0"/>
          <w:numId w:val="33"/>
        </w:numPr>
        <w:tabs>
          <w:tab w:val="clear" w:pos="840"/>
        </w:tabs>
        <w:ind w:leftChars="200" w:left="420" w:firstLine="0"/>
      </w:pPr>
      <w:r>
        <w:rPr>
          <w:rFonts w:hint="eastAsia"/>
        </w:rPr>
        <w:t>养护区域快速定位</w:t>
      </w:r>
      <w:proofErr w:type="gramStart"/>
      <w:r>
        <w:rPr>
          <w:rFonts w:hint="eastAsia"/>
        </w:rPr>
        <w:t>宜实现</w:t>
      </w:r>
      <w:proofErr w:type="gramEnd"/>
      <w:r>
        <w:rPr>
          <w:rFonts w:hint="eastAsia"/>
        </w:rPr>
        <w:t>航道淤积区、碍航区域等快速定位，通过采集水下和水上地形信息、水深信息、环境信息等多源数据，建立航道三维数字模型，快速模拟仿真航道淤积区、碍航区域等信息；</w:t>
      </w:r>
    </w:p>
    <w:p w:rsidR="0078760B" w:rsidRDefault="004B6A74" w:rsidP="008F12B2">
      <w:pPr>
        <w:pStyle w:val="af2"/>
        <w:numPr>
          <w:ilvl w:val="0"/>
          <w:numId w:val="33"/>
        </w:numPr>
        <w:tabs>
          <w:tab w:val="clear" w:pos="840"/>
        </w:tabs>
        <w:ind w:leftChars="200" w:left="420" w:firstLine="0"/>
      </w:pPr>
      <w:r>
        <w:rPr>
          <w:rFonts w:hint="eastAsia"/>
        </w:rPr>
        <w:t>疏浚辅助决策应根据养护区域及河床断面信息，计算出航道底宽数据，对照断面的标准底宽，输入航道相关参数，自动计算淤积土方量；</w:t>
      </w:r>
    </w:p>
    <w:p w:rsidR="0078760B" w:rsidRDefault="004B6A74" w:rsidP="008F12B2">
      <w:pPr>
        <w:pStyle w:val="af2"/>
        <w:numPr>
          <w:ilvl w:val="0"/>
          <w:numId w:val="33"/>
        </w:numPr>
        <w:tabs>
          <w:tab w:val="clear" w:pos="840"/>
        </w:tabs>
        <w:ind w:leftChars="200" w:left="420" w:firstLine="0"/>
      </w:pPr>
      <w:r>
        <w:rPr>
          <w:rFonts w:hint="eastAsia"/>
        </w:rPr>
        <w:t>河床演变分析宜利用</w:t>
      </w:r>
      <w:r>
        <w:t>BIM+GIS</w:t>
      </w:r>
      <w:r>
        <w:rPr>
          <w:rFonts w:hint="eastAsia"/>
        </w:rPr>
        <w:t>技术，结合河床演变、航道维护尺度的历史数据，对河床断面、冲</w:t>
      </w:r>
      <w:proofErr w:type="gramStart"/>
      <w:r>
        <w:rPr>
          <w:rFonts w:hint="eastAsia"/>
        </w:rPr>
        <w:t>於</w:t>
      </w:r>
      <w:proofErr w:type="gramEnd"/>
      <w:r>
        <w:rPr>
          <w:rFonts w:hint="eastAsia"/>
        </w:rPr>
        <w:t>、深泓线等分析优化，实现河床长期发展变化规律预测，并对异常情况自动预警。</w:t>
      </w:r>
    </w:p>
    <w:p w:rsidR="0078760B" w:rsidRPr="00D77DD1" w:rsidRDefault="004B6A74" w:rsidP="008F12B2">
      <w:pPr>
        <w:pStyle w:val="a9"/>
        <w:spacing w:beforeLines="0" w:before="0" w:afterLines="0" w:after="0"/>
        <w:outlineLvl w:val="2"/>
        <w:rPr>
          <w:rFonts w:hAnsi="宋体" w:cs="宋体"/>
        </w:rPr>
      </w:pPr>
      <w:bookmarkStart w:id="267" w:name="_Toc150787247"/>
      <w:r w:rsidRPr="00D77DD1">
        <w:rPr>
          <w:rFonts w:ascii="宋体" w:eastAsia="宋体" w:hAnsi="宋体" w:cs="宋体" w:hint="eastAsia"/>
        </w:rPr>
        <w:t>养护知识库应实现对航道养护法律法规、规章制度、政策、技术资料等基础资料的录入、修改、上传、下载、搜索、查阅等。</w:t>
      </w:r>
      <w:bookmarkEnd w:id="267"/>
    </w:p>
    <w:p w:rsidR="0078760B" w:rsidRDefault="004B6A74" w:rsidP="008F12B2">
      <w:pPr>
        <w:pStyle w:val="a7"/>
        <w:spacing w:before="312" w:after="312"/>
        <w:outlineLvl w:val="0"/>
        <w:rPr>
          <w:rFonts w:ascii="Times New Roman" w:hAnsi="Times New Roman"/>
          <w:b w:val="0"/>
        </w:rPr>
      </w:pPr>
      <w:bookmarkStart w:id="268" w:name="_Toc149153469"/>
      <w:bookmarkStart w:id="269" w:name="_Toc150787248"/>
      <w:proofErr w:type="gramStart"/>
      <w:r>
        <w:rPr>
          <w:rFonts w:ascii="Times New Roman" w:hAnsi="Times New Roman" w:hint="eastAsia"/>
          <w:b w:val="0"/>
        </w:rPr>
        <w:lastRenderedPageBreak/>
        <w:t>智慧航网监测</w:t>
      </w:r>
      <w:proofErr w:type="gramEnd"/>
      <w:r>
        <w:rPr>
          <w:rFonts w:ascii="Times New Roman" w:hAnsi="Times New Roman" w:hint="eastAsia"/>
          <w:b w:val="0"/>
        </w:rPr>
        <w:t>调度</w:t>
      </w:r>
      <w:bookmarkEnd w:id="268"/>
      <w:bookmarkEnd w:id="269"/>
    </w:p>
    <w:p w:rsidR="0078760B" w:rsidRDefault="004B6A74" w:rsidP="008F12B2">
      <w:pPr>
        <w:pStyle w:val="a8"/>
        <w:spacing w:beforeLines="25" w:before="78" w:afterLines="25" w:after="78"/>
        <w:outlineLvl w:val="1"/>
        <w:rPr>
          <w:rFonts w:ascii="Times New Roman" w:hAnsi="Times New Roman"/>
        </w:rPr>
      </w:pPr>
      <w:bookmarkStart w:id="270" w:name="_Toc15847"/>
      <w:bookmarkStart w:id="271" w:name="_Toc26077"/>
      <w:bookmarkStart w:id="272" w:name="_Toc24516"/>
      <w:bookmarkStart w:id="273" w:name="_Toc150787249"/>
      <w:r>
        <w:rPr>
          <w:rFonts w:ascii="Times New Roman" w:hAnsi="Times New Roman" w:hint="eastAsia"/>
        </w:rPr>
        <w:t>航道智能感知</w:t>
      </w:r>
      <w:bookmarkEnd w:id="270"/>
      <w:bookmarkEnd w:id="271"/>
      <w:bookmarkEnd w:id="272"/>
      <w:bookmarkEnd w:id="273"/>
    </w:p>
    <w:p w:rsidR="0078760B" w:rsidRDefault="004B6A74" w:rsidP="008F12B2">
      <w:pPr>
        <w:pStyle w:val="a9"/>
        <w:spacing w:beforeLines="0" w:before="0" w:afterLines="0" w:after="0"/>
        <w:outlineLvl w:val="2"/>
        <w:rPr>
          <w:rFonts w:ascii="宋体" w:eastAsia="宋体" w:hAnsi="宋体" w:cs="宋体"/>
        </w:rPr>
      </w:pPr>
      <w:bookmarkStart w:id="274" w:name="_Toc150787250"/>
      <w:r w:rsidRPr="00D77DD1">
        <w:rPr>
          <w:rFonts w:ascii="宋体" w:eastAsia="宋体" w:hAnsi="宋体" w:cs="宋体" w:hint="eastAsia"/>
        </w:rPr>
        <w:t>航道智能感知布局见图</w:t>
      </w:r>
      <w:r w:rsidRPr="00D77DD1">
        <w:rPr>
          <w:rFonts w:ascii="宋体" w:eastAsia="宋体" w:hAnsi="宋体" w:cs="宋体"/>
        </w:rPr>
        <w:t>2</w:t>
      </w:r>
      <w:r w:rsidRPr="00D77DD1">
        <w:rPr>
          <w:rFonts w:ascii="宋体" w:eastAsia="宋体" w:hAnsi="宋体" w:cs="宋体" w:hint="eastAsia"/>
        </w:rPr>
        <w:t>，分为航道水面感知、航道水下感知、航道其他感知</w:t>
      </w:r>
      <w:r w:rsidRPr="00D77DD1">
        <w:rPr>
          <w:rFonts w:ascii="宋体" w:eastAsia="宋体" w:hAnsi="宋体" w:cs="宋体"/>
        </w:rPr>
        <w:t>3</w:t>
      </w:r>
      <w:r w:rsidRPr="00D77DD1">
        <w:rPr>
          <w:rFonts w:ascii="宋体" w:eastAsia="宋体" w:hAnsi="宋体" w:cs="宋体" w:hint="eastAsia"/>
        </w:rPr>
        <w:t>类</w:t>
      </w:r>
      <w:r>
        <w:rPr>
          <w:rFonts w:ascii="宋体" w:eastAsia="宋体" w:hAnsi="宋体" w:cs="宋体" w:hint="eastAsia"/>
        </w:rPr>
        <w:t>。</w:t>
      </w:r>
      <w:bookmarkEnd w:id="274"/>
    </w:p>
    <w:p w:rsidR="0078760B" w:rsidRDefault="004B6A74" w:rsidP="008F12B2">
      <w:pPr>
        <w:pStyle w:val="a9"/>
        <w:spacing w:beforeLines="0" w:before="0" w:afterLines="0" w:after="0"/>
        <w:outlineLvl w:val="2"/>
        <w:rPr>
          <w:rFonts w:ascii="宋体" w:eastAsia="宋体" w:hAnsi="宋体" w:cs="宋体"/>
        </w:rPr>
      </w:pPr>
      <w:bookmarkStart w:id="275" w:name="_Toc150787251"/>
      <w:r w:rsidRPr="00D77DD1">
        <w:rPr>
          <w:rFonts w:ascii="宋体" w:eastAsia="宋体" w:hAnsi="宋体" w:cs="宋体" w:hint="eastAsia"/>
        </w:rPr>
        <w:t>航道智能感知的具体性能、安装等应符合江苏省交通运输厅发布的《江苏省智慧航道外场感知设施建设技术指南》规定</w:t>
      </w:r>
      <w:r>
        <w:rPr>
          <w:rFonts w:ascii="宋体" w:eastAsia="宋体" w:hAnsi="宋体" w:cs="宋体" w:hint="eastAsia"/>
        </w:rPr>
        <w:t>。</w:t>
      </w:r>
      <w:bookmarkEnd w:id="275"/>
    </w:p>
    <w:p w:rsidR="0078760B" w:rsidRDefault="004B6A74">
      <w:pPr>
        <w:pStyle w:val="22"/>
        <w:jc w:val="center"/>
        <w:rPr>
          <w:lang w:val="zh-CN"/>
        </w:rPr>
      </w:pPr>
      <w:r>
        <w:rPr>
          <w:rFonts w:hint="eastAsia"/>
          <w:lang w:val="zh-CN"/>
        </w:rPr>
        <w:object w:dxaOrig="6251" w:dyaOrig="3105" w14:anchorId="7B3189B3">
          <v:shape id="_x0000_i1026" type="#_x0000_t75" alt="" style="width:312.55pt;height:155.55pt" o:ole="">
            <v:imagedata r:id="rId24" o:title="" croptop="6100f" cropbottom="24425f" cropright="13260f"/>
          </v:shape>
          <o:OLEObject Type="Embed" ProgID="Visio.Drawing.11" ShapeID="_x0000_i1026" DrawAspect="Content" ObjectID="_1762064662" r:id="rId25"/>
        </w:object>
      </w:r>
    </w:p>
    <w:p w:rsidR="0078760B" w:rsidRDefault="004B6A74">
      <w:pPr>
        <w:pStyle w:val="22"/>
        <w:numPr>
          <w:ilvl w:val="0"/>
          <w:numId w:val="26"/>
        </w:numPr>
        <w:autoSpaceDE/>
        <w:spacing w:line="360" w:lineRule="auto"/>
        <w:ind w:left="0" w:firstLineChars="200" w:firstLine="420"/>
        <w:jc w:val="center"/>
        <w:rPr>
          <w:rFonts w:eastAsia="黑体" w:cs="黑体"/>
          <w:bCs/>
        </w:rPr>
      </w:pPr>
      <w:bookmarkStart w:id="276" w:name="_Toc57713955"/>
      <w:bookmarkStart w:id="277" w:name="_Toc59709543"/>
      <w:bookmarkStart w:id="278" w:name="_Toc59745461"/>
      <w:bookmarkStart w:id="279" w:name="_Toc59601657"/>
      <w:r>
        <w:rPr>
          <w:rFonts w:eastAsia="黑体" w:cs="黑体" w:hint="eastAsia"/>
          <w:bCs/>
        </w:rPr>
        <w:t>航道智能感知框架图</w:t>
      </w:r>
      <w:bookmarkEnd w:id="276"/>
      <w:bookmarkEnd w:id="277"/>
      <w:bookmarkEnd w:id="278"/>
      <w:bookmarkEnd w:id="279"/>
    </w:p>
    <w:p w:rsidR="0078760B" w:rsidRDefault="004B6A74" w:rsidP="008F12B2">
      <w:pPr>
        <w:pStyle w:val="a9"/>
        <w:spacing w:before="156" w:after="156"/>
        <w:outlineLvl w:val="2"/>
      </w:pPr>
      <w:bookmarkStart w:id="280" w:name="_Toc149579301"/>
      <w:bookmarkStart w:id="281" w:name="_Toc126864888"/>
      <w:bookmarkStart w:id="282" w:name="_Toc149153538"/>
      <w:bookmarkStart w:id="283" w:name="_Toc126831671"/>
      <w:bookmarkStart w:id="284" w:name="_Toc144979821"/>
      <w:bookmarkStart w:id="285" w:name="_Toc143509439"/>
      <w:bookmarkStart w:id="286" w:name="_Toc150787252"/>
      <w:r>
        <w:rPr>
          <w:rFonts w:hint="eastAsia"/>
        </w:rPr>
        <w:t>航道水面感知</w:t>
      </w:r>
      <w:bookmarkEnd w:id="280"/>
      <w:bookmarkEnd w:id="281"/>
      <w:bookmarkEnd w:id="282"/>
      <w:bookmarkEnd w:id="283"/>
      <w:bookmarkEnd w:id="284"/>
      <w:bookmarkEnd w:id="285"/>
      <w:bookmarkEnd w:id="286"/>
    </w:p>
    <w:p w:rsidR="0078760B" w:rsidRDefault="004B6A74" w:rsidP="008F12B2">
      <w:pPr>
        <w:pStyle w:val="afffffff4"/>
      </w:pPr>
      <w:r>
        <w:rPr>
          <w:rFonts w:hint="eastAsia"/>
        </w:rPr>
        <w:t>航道水面感知要素应包括船舶交通流量、船舶身份及位置、船舶行为、航道基础设施运行状态等。</w:t>
      </w:r>
    </w:p>
    <w:p w:rsidR="0078760B" w:rsidRDefault="004B6A74" w:rsidP="008F12B2">
      <w:pPr>
        <w:pStyle w:val="afffffff4"/>
      </w:pPr>
      <w:r>
        <w:rPr>
          <w:rFonts w:hint="eastAsia"/>
        </w:rPr>
        <w:t>航道水面感知设备应包括摄像机、AIS基站、交通流量观测设备等。</w:t>
      </w:r>
    </w:p>
    <w:p w:rsidR="0078760B" w:rsidRDefault="004B6A74" w:rsidP="008F12B2">
      <w:pPr>
        <w:pStyle w:val="afffffff4"/>
      </w:pPr>
      <w:r>
        <w:rPr>
          <w:rFonts w:hint="eastAsia"/>
        </w:rPr>
        <w:t>摄像机应具备对航道交通运行状态、航道基础设施状态实时监控能力，应根</w:t>
      </w:r>
      <w:proofErr w:type="gramStart"/>
      <w:r>
        <w:rPr>
          <w:rFonts w:hint="eastAsia"/>
        </w:rPr>
        <w:t>椐</w:t>
      </w:r>
      <w:proofErr w:type="gramEnd"/>
      <w:r>
        <w:rPr>
          <w:rFonts w:hint="eastAsia"/>
        </w:rPr>
        <w:t>业务需求具备船舶高清抓拍、身份识别、航道密度分析、通航拥堵预警等功能。</w:t>
      </w:r>
    </w:p>
    <w:p w:rsidR="0078760B" w:rsidRDefault="004B6A74" w:rsidP="008F12B2">
      <w:pPr>
        <w:pStyle w:val="afffffff4"/>
      </w:pPr>
      <w:r>
        <w:rPr>
          <w:rFonts w:hint="eastAsia"/>
        </w:rPr>
        <w:t>摄像机应实现重点水域视频</w:t>
      </w:r>
      <w:proofErr w:type="gramStart"/>
      <w:r>
        <w:rPr>
          <w:rFonts w:hint="eastAsia"/>
        </w:rPr>
        <w:t>监控全</w:t>
      </w:r>
      <w:proofErr w:type="gramEnd"/>
      <w:r>
        <w:rPr>
          <w:rFonts w:hint="eastAsia"/>
        </w:rPr>
        <w:t>覆盖，其中水上服务区、锚地、航道交汇处等重点区域应加密布设，可布设全景摄像机。</w:t>
      </w:r>
    </w:p>
    <w:p w:rsidR="0078760B" w:rsidRDefault="004B6A74" w:rsidP="008F12B2">
      <w:pPr>
        <w:pStyle w:val="afffffff4"/>
      </w:pPr>
      <w:r>
        <w:t>AIS</w:t>
      </w:r>
      <w:r>
        <w:rPr>
          <w:rFonts w:hint="eastAsia"/>
        </w:rPr>
        <w:t>基站应符合</w:t>
      </w:r>
      <w:r>
        <w:t>GB/T 20068</w:t>
      </w:r>
      <w:r>
        <w:rPr>
          <w:rFonts w:hint="eastAsia"/>
        </w:rPr>
        <w:t>的相关要求，其后台软件应实现数据接收、数据处理、自检与故障自动上报等功能。</w:t>
      </w:r>
    </w:p>
    <w:p w:rsidR="0078760B" w:rsidRDefault="004B6A74" w:rsidP="008F12B2">
      <w:pPr>
        <w:pStyle w:val="afffffff4"/>
      </w:pPr>
      <w:r>
        <w:t>AIS</w:t>
      </w:r>
      <w:r>
        <w:rPr>
          <w:rFonts w:hint="eastAsia"/>
        </w:rPr>
        <w:t>基站布设应统一规划，合理布设并组网，</w:t>
      </w:r>
      <w:r>
        <w:t>AIS</w:t>
      </w:r>
      <w:r>
        <w:rPr>
          <w:rFonts w:hint="eastAsia"/>
        </w:rPr>
        <w:t>基站的</w:t>
      </w:r>
      <w:proofErr w:type="gramStart"/>
      <w:r>
        <w:rPr>
          <w:rFonts w:hint="eastAsia"/>
        </w:rPr>
        <w:t>选址宜沿航道</w:t>
      </w:r>
      <w:proofErr w:type="gramEnd"/>
      <w:r>
        <w:rPr>
          <w:rFonts w:hint="eastAsia"/>
        </w:rPr>
        <w:t>两岸按“S”形式布设，单座航道</w:t>
      </w:r>
      <w:r>
        <w:t>AIS</w:t>
      </w:r>
      <w:r>
        <w:rPr>
          <w:rFonts w:hint="eastAsia"/>
        </w:rPr>
        <w:t>基站覆盖半径宜不小于</w:t>
      </w:r>
      <w:r>
        <w:t>10km</w:t>
      </w:r>
      <w:r>
        <w:rPr>
          <w:rFonts w:hint="eastAsia"/>
        </w:rPr>
        <w:t>。</w:t>
      </w:r>
    </w:p>
    <w:p w:rsidR="0078760B" w:rsidRDefault="004B6A74" w:rsidP="008F12B2">
      <w:pPr>
        <w:pStyle w:val="afffffff4"/>
      </w:pPr>
      <w:r>
        <w:rPr>
          <w:rFonts w:hint="eastAsia"/>
        </w:rPr>
        <w:t>交通流量观测设备应覆盖省内主要水运通道，应能体现主要货种流向情况，省际航道、通江航道、通海疏港航道、市域间连接通道等至少布设1个观测点。</w:t>
      </w:r>
    </w:p>
    <w:p w:rsidR="0078760B" w:rsidRDefault="004B6A74" w:rsidP="008F12B2">
      <w:pPr>
        <w:pStyle w:val="afffffff4"/>
      </w:pPr>
      <w:r>
        <w:rPr>
          <w:rFonts w:hint="eastAsia"/>
        </w:rPr>
        <w:t>交通流量观测设备宜利用人工智能、多</w:t>
      </w:r>
      <w:proofErr w:type="gramStart"/>
      <w:r>
        <w:rPr>
          <w:rFonts w:hint="eastAsia"/>
        </w:rPr>
        <w:t>源数据</w:t>
      </w:r>
      <w:proofErr w:type="gramEnd"/>
      <w:r>
        <w:rPr>
          <w:rFonts w:hint="eastAsia"/>
        </w:rPr>
        <w:t>融合等技术，实现对指定航段内船舶交通流量、船型、船舶速度、船舶流向识别与统计等功能。</w:t>
      </w:r>
    </w:p>
    <w:p w:rsidR="0078760B" w:rsidRDefault="004B6A74" w:rsidP="008F12B2">
      <w:pPr>
        <w:pStyle w:val="a9"/>
        <w:spacing w:before="156" w:after="156"/>
        <w:outlineLvl w:val="2"/>
      </w:pPr>
      <w:bookmarkStart w:id="287" w:name="_Toc149153539"/>
      <w:bookmarkStart w:id="288" w:name="_Toc126864889"/>
      <w:bookmarkStart w:id="289" w:name="_Toc143509440"/>
      <w:bookmarkStart w:id="290" w:name="_Toc149579302"/>
      <w:bookmarkStart w:id="291" w:name="_Toc144979822"/>
      <w:bookmarkStart w:id="292" w:name="_Toc126831672"/>
      <w:bookmarkStart w:id="293" w:name="_Toc150787253"/>
      <w:r>
        <w:rPr>
          <w:rFonts w:hint="eastAsia"/>
        </w:rPr>
        <w:t>航道水下感知</w:t>
      </w:r>
      <w:bookmarkEnd w:id="287"/>
      <w:bookmarkEnd w:id="288"/>
      <w:bookmarkEnd w:id="289"/>
      <w:bookmarkEnd w:id="290"/>
      <w:bookmarkEnd w:id="291"/>
      <w:bookmarkEnd w:id="292"/>
      <w:bookmarkEnd w:id="293"/>
    </w:p>
    <w:p w:rsidR="0078760B" w:rsidRDefault="004B6A74" w:rsidP="008F12B2">
      <w:pPr>
        <w:pStyle w:val="afffffff4"/>
      </w:pPr>
      <w:r>
        <w:rPr>
          <w:rFonts w:hint="eastAsia"/>
        </w:rPr>
        <w:t>航道水下感知要素应包括航道水位、流速流向、水深、水下地形等，其中水深、水下地形检测应符合7.1的规定。</w:t>
      </w:r>
    </w:p>
    <w:p w:rsidR="0078760B" w:rsidRDefault="004B6A74" w:rsidP="008F12B2">
      <w:pPr>
        <w:pStyle w:val="afffffff4"/>
      </w:pPr>
      <w:r>
        <w:rPr>
          <w:rFonts w:hint="eastAsia"/>
        </w:rPr>
        <w:t>航道水下感知设施主要包括水位计、流速流向仪等。</w:t>
      </w:r>
    </w:p>
    <w:p w:rsidR="0078760B" w:rsidRDefault="004B6A74" w:rsidP="008F12B2">
      <w:pPr>
        <w:pStyle w:val="afffffff4"/>
      </w:pPr>
      <w:r>
        <w:rPr>
          <w:rFonts w:hint="eastAsia"/>
        </w:rPr>
        <w:t>航道水位计应利用水利机构已有的水文站，不满足需求的可自建水文站并具备水位数据共享交换能力。</w:t>
      </w:r>
    </w:p>
    <w:p w:rsidR="0078760B" w:rsidRDefault="004B6A74" w:rsidP="008F12B2">
      <w:pPr>
        <w:pStyle w:val="afffffff4"/>
      </w:pPr>
      <w:r>
        <w:rPr>
          <w:rFonts w:hint="eastAsia"/>
        </w:rPr>
        <w:t>流速</w:t>
      </w:r>
      <w:proofErr w:type="gramStart"/>
      <w:r>
        <w:rPr>
          <w:rFonts w:hint="eastAsia"/>
        </w:rPr>
        <w:t>流向仪宜布设</w:t>
      </w:r>
      <w:proofErr w:type="gramEnd"/>
      <w:r>
        <w:rPr>
          <w:rFonts w:hint="eastAsia"/>
        </w:rPr>
        <w:t>在沿江沿海口门处、航段交汇处、具备</w:t>
      </w:r>
      <w:proofErr w:type="gramStart"/>
      <w:r>
        <w:rPr>
          <w:rFonts w:hint="eastAsia"/>
        </w:rPr>
        <w:t>通闸条件</w:t>
      </w:r>
      <w:proofErr w:type="gramEnd"/>
      <w:r>
        <w:rPr>
          <w:rFonts w:hint="eastAsia"/>
        </w:rPr>
        <w:t>的船闸、汛期行洪造成横流较大影响船舶航行的航段等处。</w:t>
      </w:r>
    </w:p>
    <w:p w:rsidR="0078760B" w:rsidRDefault="004B6A74" w:rsidP="008F12B2">
      <w:pPr>
        <w:pStyle w:val="afffffff4"/>
      </w:pPr>
      <w:r>
        <w:rPr>
          <w:rFonts w:hint="eastAsia"/>
        </w:rPr>
        <w:t>流速</w:t>
      </w:r>
      <w:proofErr w:type="gramStart"/>
      <w:r>
        <w:rPr>
          <w:rFonts w:hint="eastAsia"/>
        </w:rPr>
        <w:t>流向仪宜采用</w:t>
      </w:r>
      <w:proofErr w:type="gramEnd"/>
      <w:r>
        <w:rPr>
          <w:rFonts w:hint="eastAsia"/>
        </w:rPr>
        <w:t>声学多普勒流速剖面仪并结合航标设置。</w:t>
      </w:r>
    </w:p>
    <w:p w:rsidR="0078760B" w:rsidRDefault="004B6A74" w:rsidP="008F12B2">
      <w:pPr>
        <w:pStyle w:val="a9"/>
        <w:spacing w:before="156" w:after="156"/>
        <w:outlineLvl w:val="2"/>
      </w:pPr>
      <w:bookmarkStart w:id="294" w:name="_Toc126831673"/>
      <w:bookmarkStart w:id="295" w:name="_Toc149153540"/>
      <w:bookmarkStart w:id="296" w:name="_Toc126864890"/>
      <w:bookmarkStart w:id="297" w:name="_Toc143509441"/>
      <w:bookmarkStart w:id="298" w:name="_Toc149579303"/>
      <w:bookmarkStart w:id="299" w:name="_Toc144979823"/>
      <w:bookmarkStart w:id="300" w:name="_Toc150787254"/>
      <w:r>
        <w:rPr>
          <w:rFonts w:hint="eastAsia"/>
        </w:rPr>
        <w:lastRenderedPageBreak/>
        <w:t>航道其他感知</w:t>
      </w:r>
      <w:bookmarkEnd w:id="294"/>
      <w:bookmarkEnd w:id="295"/>
      <w:bookmarkEnd w:id="296"/>
      <w:bookmarkEnd w:id="297"/>
      <w:bookmarkEnd w:id="298"/>
      <w:bookmarkEnd w:id="299"/>
      <w:bookmarkEnd w:id="300"/>
    </w:p>
    <w:p w:rsidR="0078760B" w:rsidRDefault="004B6A74" w:rsidP="008F12B2">
      <w:pPr>
        <w:pStyle w:val="afffffff4"/>
      </w:pPr>
      <w:r>
        <w:rPr>
          <w:rFonts w:hint="eastAsia"/>
        </w:rPr>
        <w:t>航道其他感知要素应包括水上交通态势及应急、船舶定位及导航、航道基础设施状态、助航设施状态等。</w:t>
      </w:r>
    </w:p>
    <w:p w:rsidR="0078760B" w:rsidRDefault="004B6A74" w:rsidP="008F12B2">
      <w:pPr>
        <w:pStyle w:val="afffffff4"/>
      </w:pPr>
      <w:r>
        <w:rPr>
          <w:rFonts w:hint="eastAsia"/>
        </w:rPr>
        <w:t>航道其他感知设施应包括无人机、北斗地基增强基站、高分影像等。</w:t>
      </w:r>
    </w:p>
    <w:p w:rsidR="0078760B" w:rsidRDefault="004B6A74" w:rsidP="008F12B2">
      <w:pPr>
        <w:pStyle w:val="afffffff4"/>
      </w:pPr>
      <w:r>
        <w:rPr>
          <w:rFonts w:hint="eastAsia"/>
        </w:rPr>
        <w:t>无人机应具备水上交通态势及应急监控、航道基础设施状态感知、通航桥梁巡查等能力，应集成高清摄影摄像，提供灵活高效的控制监管功能。</w:t>
      </w:r>
    </w:p>
    <w:p w:rsidR="0078760B" w:rsidRDefault="004B6A74" w:rsidP="008F12B2">
      <w:pPr>
        <w:pStyle w:val="afffffff4"/>
      </w:pPr>
      <w:r>
        <w:rPr>
          <w:rFonts w:hint="eastAsia"/>
        </w:rPr>
        <w:t>北斗地基增强基站宜布设在航道船闸，覆盖范围应不小于30km，具备</w:t>
      </w:r>
      <w:proofErr w:type="gramStart"/>
      <w:r>
        <w:rPr>
          <w:rFonts w:hint="eastAsia"/>
        </w:rPr>
        <w:t>厘米级定位</w:t>
      </w:r>
      <w:proofErr w:type="gramEnd"/>
      <w:r>
        <w:rPr>
          <w:rFonts w:hint="eastAsia"/>
        </w:rPr>
        <w:t>能力。</w:t>
      </w:r>
    </w:p>
    <w:p w:rsidR="0078760B" w:rsidRDefault="004B6A74" w:rsidP="008F12B2">
      <w:pPr>
        <w:pStyle w:val="afffffff4"/>
      </w:pPr>
      <w:r>
        <w:rPr>
          <w:rFonts w:hint="eastAsia"/>
        </w:rPr>
        <w:t>高分影像宜具备港航资源普查、岸线违规使用监测、岸线监测、临跨河设施监测情况遥感分析等功能。</w:t>
      </w:r>
    </w:p>
    <w:p w:rsidR="0078760B" w:rsidRDefault="004B6A74" w:rsidP="008F12B2">
      <w:pPr>
        <w:pStyle w:val="a8"/>
        <w:spacing w:beforeLines="25" w:before="78" w:afterLines="25" w:after="78"/>
        <w:outlineLvl w:val="1"/>
        <w:rPr>
          <w:rFonts w:ascii="Times New Roman" w:hAnsi="Times New Roman"/>
        </w:rPr>
      </w:pPr>
      <w:bookmarkStart w:id="301" w:name="_Toc7810"/>
      <w:bookmarkStart w:id="302" w:name="_Toc150787255"/>
      <w:r>
        <w:rPr>
          <w:rFonts w:ascii="Times New Roman" w:hAnsi="Times New Roman" w:hint="eastAsia"/>
        </w:rPr>
        <w:t>航道监测预警</w:t>
      </w:r>
      <w:bookmarkEnd w:id="301"/>
      <w:bookmarkEnd w:id="302"/>
    </w:p>
    <w:p w:rsidR="0078760B" w:rsidRPr="00D77DD1" w:rsidRDefault="004B6A74" w:rsidP="008F12B2">
      <w:pPr>
        <w:pStyle w:val="a9"/>
        <w:tabs>
          <w:tab w:val="center" w:pos="4201"/>
          <w:tab w:val="right" w:leader="dot" w:pos="9298"/>
        </w:tabs>
        <w:spacing w:before="156" w:after="156"/>
        <w:outlineLvl w:val="2"/>
        <w:rPr>
          <w:rFonts w:hAnsi="宋体" w:cs="宋体"/>
          <w:color w:val="000000" w:themeColor="text1"/>
        </w:rPr>
      </w:pPr>
      <w:bookmarkStart w:id="303" w:name="_Toc150787256"/>
      <w:r w:rsidRPr="00D77DD1">
        <w:rPr>
          <w:rFonts w:ascii="宋体" w:eastAsia="宋体" w:hAnsi="宋体" w:cs="宋体" w:hint="eastAsia"/>
          <w:color w:val="000000" w:themeColor="text1"/>
        </w:rPr>
        <w:t>航道监测预警见图</w:t>
      </w:r>
      <w:r w:rsidRPr="00D77DD1">
        <w:rPr>
          <w:rFonts w:ascii="宋体" w:eastAsia="宋体" w:hAnsi="宋体" w:cs="宋体"/>
          <w:color w:val="000000" w:themeColor="text1"/>
        </w:rPr>
        <w:t>3</w:t>
      </w:r>
      <w:r w:rsidRPr="00D77DD1">
        <w:rPr>
          <w:rFonts w:ascii="宋体" w:eastAsia="宋体" w:hAnsi="宋体" w:cs="宋体" w:hint="eastAsia"/>
          <w:color w:val="000000" w:themeColor="text1"/>
        </w:rPr>
        <w:t>，分为航道状态监测、航道异常预警2类。</w:t>
      </w:r>
      <w:bookmarkEnd w:id="303"/>
    </w:p>
    <w:p w:rsidR="0078760B" w:rsidRDefault="004B6A74">
      <w:pPr>
        <w:pStyle w:val="22"/>
        <w:jc w:val="center"/>
        <w:rPr>
          <w:lang w:val="zh-CN"/>
        </w:rPr>
      </w:pPr>
      <w:r>
        <w:rPr>
          <w:rFonts w:hint="eastAsia"/>
          <w:lang w:val="zh-CN"/>
        </w:rPr>
        <w:object w:dxaOrig="6489" w:dyaOrig="3239" w14:anchorId="601042AA">
          <v:shape id="_x0000_i1027" type="#_x0000_t75" alt="" style="width:324.75pt;height:161.65pt" o:ole="">
            <v:imagedata r:id="rId26" o:title="" croptop="5393f" cropbottom="22090f"/>
          </v:shape>
          <o:OLEObject Type="Embed" ProgID="Visio.Drawing.15" ShapeID="_x0000_i1027" DrawAspect="Content" ObjectID="_1762064663" r:id="rId27"/>
        </w:object>
      </w:r>
    </w:p>
    <w:p w:rsidR="0078760B" w:rsidRDefault="004B6A74">
      <w:pPr>
        <w:pStyle w:val="22"/>
        <w:numPr>
          <w:ilvl w:val="0"/>
          <w:numId w:val="26"/>
        </w:numPr>
        <w:autoSpaceDE/>
        <w:spacing w:line="360" w:lineRule="auto"/>
        <w:ind w:left="0" w:firstLineChars="200" w:firstLine="420"/>
        <w:jc w:val="center"/>
        <w:rPr>
          <w:rFonts w:eastAsia="黑体" w:cs="黑体"/>
          <w:bCs/>
        </w:rPr>
      </w:pPr>
      <w:r>
        <w:rPr>
          <w:rFonts w:eastAsia="黑体" w:cs="黑体" w:hint="eastAsia"/>
          <w:bCs/>
        </w:rPr>
        <w:t>航道监测预警框架图</w:t>
      </w:r>
    </w:p>
    <w:p w:rsidR="0078760B" w:rsidRDefault="004B6A74" w:rsidP="008F12B2">
      <w:pPr>
        <w:pStyle w:val="a9"/>
        <w:spacing w:before="156" w:after="156"/>
        <w:outlineLvl w:val="2"/>
        <w:rPr>
          <w:lang w:val="zh-CN"/>
        </w:rPr>
      </w:pPr>
      <w:bookmarkStart w:id="304" w:name="_Toc149153543"/>
      <w:bookmarkStart w:id="305" w:name="_Toc143509444"/>
      <w:bookmarkStart w:id="306" w:name="_Toc149579306"/>
      <w:bookmarkStart w:id="307" w:name="_Toc126864893"/>
      <w:bookmarkStart w:id="308" w:name="_Toc126831676"/>
      <w:bookmarkStart w:id="309" w:name="_Toc144979826"/>
      <w:bookmarkStart w:id="310" w:name="_Toc150787257"/>
      <w:r>
        <w:rPr>
          <w:rFonts w:hint="eastAsia"/>
        </w:rPr>
        <w:t>航道状态监测</w:t>
      </w:r>
      <w:bookmarkEnd w:id="304"/>
      <w:bookmarkEnd w:id="305"/>
      <w:bookmarkEnd w:id="306"/>
      <w:bookmarkEnd w:id="307"/>
      <w:bookmarkEnd w:id="308"/>
      <w:bookmarkEnd w:id="309"/>
      <w:bookmarkEnd w:id="310"/>
    </w:p>
    <w:p w:rsidR="0078760B" w:rsidRDefault="004B6A74" w:rsidP="008F12B2">
      <w:pPr>
        <w:pStyle w:val="afffffff4"/>
      </w:pPr>
      <w:r>
        <w:rPr>
          <w:rFonts w:hint="eastAsia"/>
        </w:rPr>
        <w:t>航道状态监测应包括航道设施监测、航道设备监测、通航环境监测、交通运行监测。</w:t>
      </w:r>
    </w:p>
    <w:p w:rsidR="0078760B" w:rsidRDefault="004B6A74" w:rsidP="008F12B2">
      <w:pPr>
        <w:pStyle w:val="afffffff4"/>
      </w:pPr>
      <w:r>
        <w:rPr>
          <w:rFonts w:hint="eastAsia"/>
        </w:rPr>
        <w:t>航道设施监测应对重要临河、跨河、拦河设施</w:t>
      </w:r>
      <w:proofErr w:type="gramStart"/>
      <w:r>
        <w:rPr>
          <w:rFonts w:hint="eastAsia"/>
        </w:rPr>
        <w:t>等对象</w:t>
      </w:r>
      <w:proofErr w:type="gramEnd"/>
      <w:r>
        <w:rPr>
          <w:rFonts w:hint="eastAsia"/>
        </w:rPr>
        <w:t>监测，并满足以下要求：</w:t>
      </w:r>
    </w:p>
    <w:p w:rsidR="0078760B" w:rsidRDefault="004B6A74" w:rsidP="008F12B2">
      <w:pPr>
        <w:pStyle w:val="af2"/>
        <w:numPr>
          <w:ilvl w:val="0"/>
          <w:numId w:val="34"/>
        </w:numPr>
        <w:tabs>
          <w:tab w:val="clear" w:pos="840"/>
        </w:tabs>
        <w:ind w:leftChars="200" w:left="420" w:firstLine="0"/>
      </w:pPr>
      <w:r>
        <w:rPr>
          <w:rFonts w:hint="eastAsia"/>
        </w:rPr>
        <w:t>应对航道</w:t>
      </w:r>
      <w:proofErr w:type="gramStart"/>
      <w:r>
        <w:rPr>
          <w:rFonts w:hint="eastAsia"/>
        </w:rPr>
        <w:t>船闸待闸船舶</w:t>
      </w:r>
      <w:proofErr w:type="gramEnd"/>
      <w:r>
        <w:rPr>
          <w:rFonts w:hint="eastAsia"/>
        </w:rPr>
        <w:t>数量、类型，船闸开闭、上下行状态等实时监测；</w:t>
      </w:r>
    </w:p>
    <w:p w:rsidR="0078760B" w:rsidRDefault="004B6A74" w:rsidP="008F12B2">
      <w:pPr>
        <w:pStyle w:val="af2"/>
        <w:numPr>
          <w:ilvl w:val="0"/>
          <w:numId w:val="34"/>
        </w:numPr>
        <w:tabs>
          <w:tab w:val="clear" w:pos="840"/>
        </w:tabs>
        <w:ind w:leftChars="200" w:left="420" w:firstLine="0"/>
      </w:pPr>
      <w:r>
        <w:rPr>
          <w:rFonts w:hint="eastAsia"/>
        </w:rPr>
        <w:t>宜通过巡查上报或智能识别方式，对护岸、航标损坏情况等有效监测；</w:t>
      </w:r>
    </w:p>
    <w:p w:rsidR="0078760B" w:rsidRDefault="004B6A74" w:rsidP="008F12B2">
      <w:pPr>
        <w:pStyle w:val="af2"/>
        <w:numPr>
          <w:ilvl w:val="0"/>
          <w:numId w:val="34"/>
        </w:numPr>
        <w:tabs>
          <w:tab w:val="clear" w:pos="840"/>
        </w:tabs>
        <w:ind w:leftChars="200" w:left="420" w:firstLine="0"/>
      </w:pPr>
      <w:r>
        <w:rPr>
          <w:rFonts w:hint="eastAsia"/>
        </w:rPr>
        <w:t>宜对临河违章施工、岸线违规使用等实现定期监测识别；</w:t>
      </w:r>
    </w:p>
    <w:p w:rsidR="0078760B" w:rsidRDefault="004B6A74" w:rsidP="008F12B2">
      <w:pPr>
        <w:pStyle w:val="af2"/>
        <w:numPr>
          <w:ilvl w:val="0"/>
          <w:numId w:val="34"/>
        </w:numPr>
        <w:tabs>
          <w:tab w:val="clear" w:pos="840"/>
        </w:tabs>
        <w:ind w:leftChars="200" w:left="420" w:firstLine="0"/>
      </w:pPr>
      <w:r>
        <w:rPr>
          <w:rFonts w:hint="eastAsia"/>
        </w:rPr>
        <w:t>宜对水上服务区、锚地泊位占用情况，服务区进出流量实现实时统计。</w:t>
      </w:r>
    </w:p>
    <w:p w:rsidR="0078760B" w:rsidRDefault="004B6A74" w:rsidP="008F12B2">
      <w:pPr>
        <w:pStyle w:val="afffffff4"/>
      </w:pPr>
      <w:r>
        <w:rPr>
          <w:rFonts w:hint="eastAsia"/>
        </w:rPr>
        <w:t>航道设备监测应对航标遥测遥控设备、北斗地基增强基站、</w:t>
      </w:r>
      <w:r>
        <w:t>AIS</w:t>
      </w:r>
      <w:r>
        <w:rPr>
          <w:rFonts w:hint="eastAsia"/>
        </w:rPr>
        <w:t>基站、摄像机、流速流向仪、能见度仪、气象仪、岸电桩等运行状态实时监测。</w:t>
      </w:r>
    </w:p>
    <w:p w:rsidR="0078760B" w:rsidRDefault="004B6A74" w:rsidP="008F12B2">
      <w:pPr>
        <w:pStyle w:val="afffffff4"/>
      </w:pPr>
      <w:r>
        <w:rPr>
          <w:rFonts w:hint="eastAsia"/>
        </w:rPr>
        <w:t>通航环境监测应对航道水文、局部气象等实时监测，航道水文监测信息包括观测点水位、水流速度，水文数据应可反应：</w:t>
      </w:r>
    </w:p>
    <w:p w:rsidR="0078760B" w:rsidRDefault="004B6A74" w:rsidP="008F12B2">
      <w:pPr>
        <w:pStyle w:val="af2"/>
        <w:numPr>
          <w:ilvl w:val="0"/>
          <w:numId w:val="35"/>
        </w:numPr>
        <w:tabs>
          <w:tab w:val="clear" w:pos="840"/>
        </w:tabs>
        <w:ind w:leftChars="200" w:left="420" w:firstLine="0"/>
      </w:pPr>
      <w:r>
        <w:rPr>
          <w:rFonts w:hint="eastAsia"/>
        </w:rPr>
        <w:t>船闸上下游水位落差与水流速度；</w:t>
      </w:r>
    </w:p>
    <w:p w:rsidR="0078760B" w:rsidRDefault="004B6A74" w:rsidP="008F12B2">
      <w:pPr>
        <w:pStyle w:val="af2"/>
        <w:numPr>
          <w:ilvl w:val="0"/>
          <w:numId w:val="35"/>
        </w:numPr>
        <w:tabs>
          <w:tab w:val="clear" w:pos="840"/>
        </w:tabs>
        <w:ind w:leftChars="200" w:left="420" w:firstLine="0"/>
      </w:pPr>
      <w:r>
        <w:rPr>
          <w:rFonts w:hint="eastAsia"/>
        </w:rPr>
        <w:t>沿江口门船闸出入口水位落差与水流速度；</w:t>
      </w:r>
    </w:p>
    <w:p w:rsidR="0078760B" w:rsidRDefault="004B6A74" w:rsidP="008F12B2">
      <w:pPr>
        <w:pStyle w:val="af2"/>
        <w:numPr>
          <w:ilvl w:val="0"/>
          <w:numId w:val="35"/>
        </w:numPr>
        <w:tabs>
          <w:tab w:val="clear" w:pos="840"/>
        </w:tabs>
        <w:ind w:leftChars="200" w:left="420" w:firstLine="0"/>
      </w:pPr>
      <w:r>
        <w:rPr>
          <w:rFonts w:hint="eastAsia"/>
        </w:rPr>
        <w:t>汛期、枯水期造成较大影响航道水位。</w:t>
      </w:r>
    </w:p>
    <w:p w:rsidR="0078760B" w:rsidRDefault="004B6A74" w:rsidP="008F12B2">
      <w:pPr>
        <w:pStyle w:val="afffffff4"/>
      </w:pPr>
      <w:r>
        <w:rPr>
          <w:rFonts w:hint="eastAsia"/>
        </w:rPr>
        <w:t>交通运行监测应对航道流量、货运量、船舶密度、船舶定位、船舶行程等信息动态监测。</w:t>
      </w:r>
    </w:p>
    <w:p w:rsidR="0078760B" w:rsidRDefault="004B6A74" w:rsidP="008F12B2">
      <w:pPr>
        <w:pStyle w:val="a9"/>
        <w:spacing w:before="156" w:after="156"/>
        <w:outlineLvl w:val="2"/>
      </w:pPr>
      <w:bookmarkStart w:id="311" w:name="_Toc149579307"/>
      <w:bookmarkStart w:id="312" w:name="_Toc126864894"/>
      <w:bookmarkStart w:id="313" w:name="_Toc149153544"/>
      <w:bookmarkStart w:id="314" w:name="_Toc126831677"/>
      <w:bookmarkStart w:id="315" w:name="_Toc144979827"/>
      <w:bookmarkStart w:id="316" w:name="_Toc143509445"/>
      <w:bookmarkStart w:id="317" w:name="_Toc150787258"/>
      <w:r>
        <w:rPr>
          <w:rFonts w:hint="eastAsia"/>
        </w:rPr>
        <w:t>航道异常预警</w:t>
      </w:r>
      <w:bookmarkEnd w:id="311"/>
      <w:bookmarkEnd w:id="312"/>
      <w:bookmarkEnd w:id="313"/>
      <w:bookmarkEnd w:id="314"/>
      <w:bookmarkEnd w:id="315"/>
      <w:bookmarkEnd w:id="316"/>
      <w:bookmarkEnd w:id="317"/>
    </w:p>
    <w:p w:rsidR="0078760B" w:rsidRDefault="004B6A74" w:rsidP="008F12B2">
      <w:pPr>
        <w:pStyle w:val="afffffff4"/>
      </w:pPr>
      <w:r>
        <w:rPr>
          <w:rFonts w:hint="eastAsia"/>
        </w:rPr>
        <w:t>航道异常预警主要包括：</w:t>
      </w:r>
    </w:p>
    <w:p w:rsidR="0078760B" w:rsidRDefault="004B6A74" w:rsidP="008F12B2">
      <w:pPr>
        <w:pStyle w:val="af2"/>
        <w:numPr>
          <w:ilvl w:val="0"/>
          <w:numId w:val="36"/>
        </w:numPr>
        <w:tabs>
          <w:tab w:val="clear" w:pos="840"/>
        </w:tabs>
        <w:ind w:leftChars="200" w:left="420" w:firstLine="0"/>
      </w:pPr>
      <w:r>
        <w:rPr>
          <w:rFonts w:hint="eastAsia"/>
        </w:rPr>
        <w:lastRenderedPageBreak/>
        <w:t>航道水位、维护尺度、特殊天气等通航环境预警；</w:t>
      </w:r>
    </w:p>
    <w:p w:rsidR="0078760B" w:rsidRDefault="004B6A74" w:rsidP="008F12B2">
      <w:pPr>
        <w:pStyle w:val="af2"/>
        <w:numPr>
          <w:ilvl w:val="0"/>
          <w:numId w:val="36"/>
        </w:numPr>
        <w:tabs>
          <w:tab w:val="clear" w:pos="840"/>
        </w:tabs>
        <w:ind w:leftChars="200" w:left="420" w:firstLine="0"/>
      </w:pPr>
      <w:r>
        <w:rPr>
          <w:rFonts w:hint="eastAsia"/>
        </w:rPr>
        <w:t>航段交通拥堵、</w:t>
      </w:r>
      <w:proofErr w:type="gramStart"/>
      <w:r>
        <w:rPr>
          <w:rFonts w:hint="eastAsia"/>
        </w:rPr>
        <w:t>船闸待闸拥堵</w:t>
      </w:r>
      <w:proofErr w:type="gramEnd"/>
      <w:r>
        <w:rPr>
          <w:rFonts w:hint="eastAsia"/>
        </w:rPr>
        <w:t>等交通运行预警；</w:t>
      </w:r>
    </w:p>
    <w:p w:rsidR="0078760B" w:rsidRDefault="004B6A74" w:rsidP="008F12B2">
      <w:pPr>
        <w:pStyle w:val="af2"/>
        <w:numPr>
          <w:ilvl w:val="0"/>
          <w:numId w:val="36"/>
        </w:numPr>
        <w:tabs>
          <w:tab w:val="clear" w:pos="840"/>
        </w:tabs>
        <w:ind w:leftChars="200" w:left="420" w:firstLine="0"/>
      </w:pPr>
      <w:r>
        <w:rPr>
          <w:rFonts w:hint="eastAsia"/>
        </w:rPr>
        <w:t>特殊流量、交通管制、船闸检修等交通管理预警。</w:t>
      </w:r>
    </w:p>
    <w:p w:rsidR="0078760B" w:rsidRDefault="004B6A74" w:rsidP="008F12B2">
      <w:pPr>
        <w:pStyle w:val="afffffff4"/>
      </w:pPr>
      <w:r>
        <w:rPr>
          <w:rFonts w:hint="eastAsia"/>
        </w:rPr>
        <w:t>航道水位预警应对航道水位、跨河建筑物分别预警，维护尺度预警应对航道宽度与通航净宽分别预警，特殊天气预警应对大风、大雨、大雾等分别预警，预警阈值设定应符合</w:t>
      </w:r>
      <w:r>
        <w:t>GB 50139</w:t>
      </w:r>
      <w:r>
        <w:rPr>
          <w:rFonts w:hint="eastAsia"/>
        </w:rPr>
        <w:t>和</w:t>
      </w:r>
      <w:r>
        <w:t>JTS 180-2</w:t>
      </w:r>
      <w:r>
        <w:rPr>
          <w:rFonts w:hint="eastAsia"/>
        </w:rPr>
        <w:t>的相关要求。</w:t>
      </w:r>
    </w:p>
    <w:p w:rsidR="0078760B" w:rsidRDefault="004B6A74" w:rsidP="008F12B2">
      <w:pPr>
        <w:pStyle w:val="afffffff4"/>
      </w:pPr>
      <w:r>
        <w:rPr>
          <w:rFonts w:hint="eastAsia"/>
          <w:color w:val="000000" w:themeColor="text1"/>
        </w:rPr>
        <w:t>航段交通拥堵预警分为一</w:t>
      </w:r>
      <w:r>
        <w:rPr>
          <w:rFonts w:hint="eastAsia"/>
        </w:rPr>
        <w:t>般拥堵和严重拥堵预警，拥堵预警应能对船舶靠岸停泊等特殊情况识别剔除，判定依据如下：</w:t>
      </w:r>
    </w:p>
    <w:p w:rsidR="0078760B" w:rsidRDefault="004B6A74" w:rsidP="008F12B2">
      <w:pPr>
        <w:pStyle w:val="af2"/>
        <w:numPr>
          <w:ilvl w:val="0"/>
          <w:numId w:val="37"/>
        </w:numPr>
        <w:tabs>
          <w:tab w:val="clear" w:pos="840"/>
        </w:tabs>
        <w:ind w:leftChars="200" w:left="420" w:firstLine="0"/>
      </w:pPr>
      <w:r>
        <w:rPr>
          <w:rFonts w:hint="eastAsia"/>
        </w:rPr>
        <w:t>一般拥堵预警宜采用航段内正在航行的船舶平均速度与畅通状态下航道最高限速值的比值作为判定依据；</w:t>
      </w:r>
    </w:p>
    <w:p w:rsidR="0078760B" w:rsidRDefault="004B6A74" w:rsidP="008F12B2">
      <w:pPr>
        <w:pStyle w:val="af2"/>
        <w:numPr>
          <w:ilvl w:val="0"/>
          <w:numId w:val="37"/>
        </w:numPr>
        <w:tabs>
          <w:tab w:val="clear" w:pos="840"/>
        </w:tabs>
        <w:ind w:leftChars="200" w:left="420" w:firstLine="0"/>
      </w:pPr>
      <w:r>
        <w:rPr>
          <w:rFonts w:hint="eastAsia"/>
        </w:rPr>
        <w:t>严重拥堵预警宜采用航段内船舶线密度与航道临界密度的比值，或航段内船舶平均速度与临界速度的比值，作为判定依据。</w:t>
      </w:r>
    </w:p>
    <w:p w:rsidR="0078760B" w:rsidRDefault="004B6A74" w:rsidP="008F12B2">
      <w:pPr>
        <w:pStyle w:val="afffffff4"/>
      </w:pPr>
      <w:proofErr w:type="gramStart"/>
      <w:r>
        <w:rPr>
          <w:rFonts w:hint="eastAsia"/>
        </w:rPr>
        <w:t>船闸待闸拥堵</w:t>
      </w:r>
      <w:proofErr w:type="gramEnd"/>
      <w:r>
        <w:rPr>
          <w:rFonts w:hint="eastAsia"/>
        </w:rPr>
        <w:t>预警</w:t>
      </w:r>
      <w:proofErr w:type="gramStart"/>
      <w:r>
        <w:rPr>
          <w:rFonts w:hint="eastAsia"/>
        </w:rPr>
        <w:t>宜综合</w:t>
      </w:r>
      <w:proofErr w:type="gramEnd"/>
      <w:r>
        <w:rPr>
          <w:rFonts w:hint="eastAsia"/>
        </w:rPr>
        <w:t>统筹船闸能力保证率、交通负荷与平均延误时间设定判定依据，应可区分船闸不同通过方向上拥堵状态。</w:t>
      </w:r>
    </w:p>
    <w:p w:rsidR="0078760B" w:rsidRDefault="004B6A74" w:rsidP="008F12B2">
      <w:pPr>
        <w:pStyle w:val="afffffff4"/>
      </w:pPr>
      <w:r>
        <w:rPr>
          <w:rFonts w:hint="eastAsia"/>
        </w:rPr>
        <w:t>特殊流量预警应实现对航道泄洪计划、调水计划等分别预警，交通管制预警应实现对交通事故、施工管控、停航断航等分别预警，船闸检修预警应实现闸阀门、启闭机、电气设备等分别预警，且预警信息应有</w:t>
      </w:r>
      <w:proofErr w:type="gramStart"/>
      <w:r>
        <w:rPr>
          <w:rFonts w:hint="eastAsia"/>
        </w:rPr>
        <w:t>效</w:t>
      </w:r>
      <w:proofErr w:type="gramEnd"/>
      <w:r>
        <w:rPr>
          <w:rFonts w:hint="eastAsia"/>
        </w:rPr>
        <w:t>传递至社会公众与</w:t>
      </w:r>
      <w:proofErr w:type="gramStart"/>
      <w:r>
        <w:rPr>
          <w:rFonts w:hint="eastAsia"/>
        </w:rPr>
        <w:t>船闸运调机构</w:t>
      </w:r>
      <w:proofErr w:type="gramEnd"/>
      <w:r>
        <w:rPr>
          <w:rFonts w:hint="eastAsia"/>
        </w:rPr>
        <w:t>。</w:t>
      </w:r>
    </w:p>
    <w:p w:rsidR="0078760B" w:rsidRDefault="004B6A74" w:rsidP="008F12B2">
      <w:pPr>
        <w:pStyle w:val="a8"/>
        <w:spacing w:beforeLines="25" w:before="78" w:afterLines="25" w:after="78"/>
        <w:outlineLvl w:val="1"/>
        <w:rPr>
          <w:rFonts w:ascii="Times New Roman" w:hAnsi="Times New Roman"/>
        </w:rPr>
      </w:pPr>
      <w:bookmarkStart w:id="318" w:name="_Toc150787259"/>
      <w:r>
        <w:rPr>
          <w:rFonts w:ascii="Times New Roman" w:hAnsi="Times New Roman" w:hint="eastAsia"/>
        </w:rPr>
        <w:t>船闸智能调度</w:t>
      </w:r>
      <w:bookmarkEnd w:id="318"/>
    </w:p>
    <w:p w:rsidR="0078760B" w:rsidRDefault="004B6A74" w:rsidP="008F12B2">
      <w:pPr>
        <w:pStyle w:val="a9"/>
        <w:tabs>
          <w:tab w:val="center" w:pos="4201"/>
          <w:tab w:val="right" w:leader="dot" w:pos="9298"/>
        </w:tabs>
        <w:spacing w:before="156" w:after="156"/>
        <w:outlineLvl w:val="2"/>
      </w:pPr>
      <w:bookmarkStart w:id="319" w:name="_Toc150787260"/>
      <w:r w:rsidRPr="00D77DD1">
        <w:rPr>
          <w:rFonts w:ascii="宋体" w:eastAsia="宋体" w:hAnsi="宋体" w:cs="宋体" w:hint="eastAsia"/>
        </w:rPr>
        <w:t>船闸智能调度应符合图4的分类规定，</w:t>
      </w:r>
      <w:proofErr w:type="gramStart"/>
      <w:r w:rsidRPr="00D77DD1">
        <w:rPr>
          <w:rFonts w:ascii="宋体" w:eastAsia="宋体" w:hAnsi="宋体" w:cs="宋体" w:hint="eastAsia"/>
        </w:rPr>
        <w:t>分为单闸智能</w:t>
      </w:r>
      <w:proofErr w:type="gramEnd"/>
      <w:r w:rsidRPr="00D77DD1">
        <w:rPr>
          <w:rFonts w:ascii="宋体" w:eastAsia="宋体" w:hAnsi="宋体" w:cs="宋体" w:hint="eastAsia"/>
        </w:rPr>
        <w:t>调度、</w:t>
      </w:r>
      <w:proofErr w:type="gramStart"/>
      <w:r w:rsidRPr="00D77DD1">
        <w:rPr>
          <w:rFonts w:ascii="宋体" w:eastAsia="宋体" w:hAnsi="宋体" w:cs="宋体" w:hint="eastAsia"/>
        </w:rPr>
        <w:t>多闸联合</w:t>
      </w:r>
      <w:proofErr w:type="gramEnd"/>
      <w:r w:rsidRPr="00D77DD1">
        <w:rPr>
          <w:rFonts w:ascii="宋体" w:eastAsia="宋体" w:hAnsi="宋体" w:cs="宋体" w:hint="eastAsia"/>
        </w:rPr>
        <w:t>调度2类</w:t>
      </w:r>
      <w:r>
        <w:rPr>
          <w:rFonts w:hint="eastAsia"/>
        </w:rPr>
        <w:t>。</w:t>
      </w:r>
      <w:bookmarkEnd w:id="319"/>
    </w:p>
    <w:p w:rsidR="0078760B" w:rsidRDefault="004B6A74">
      <w:pPr>
        <w:pStyle w:val="22"/>
        <w:jc w:val="center"/>
        <w:rPr>
          <w:rFonts w:eastAsia="黑体" w:cs="黑体"/>
          <w:lang w:val="zh-CN"/>
        </w:rPr>
      </w:pPr>
      <w:r>
        <w:rPr>
          <w:rFonts w:eastAsia="黑体" w:cs="黑体" w:hint="eastAsia"/>
          <w:lang w:val="zh-CN"/>
        </w:rPr>
        <w:object w:dxaOrig="6082" w:dyaOrig="1959" w14:anchorId="57A81EA3">
          <v:shape id="_x0000_i1028" type="#_x0000_t75" style="width:304.4pt;height:97.75pt" o:ole="">
            <v:imagedata r:id="rId28" o:title="" cropbottom="22163f"/>
          </v:shape>
          <o:OLEObject Type="Embed" ProgID="Visio.Drawing.15" ShapeID="_x0000_i1028" DrawAspect="Content" ObjectID="_1762064664" r:id="rId29"/>
        </w:object>
      </w:r>
    </w:p>
    <w:p w:rsidR="0078760B" w:rsidRDefault="004B6A74">
      <w:pPr>
        <w:pStyle w:val="22"/>
        <w:numPr>
          <w:ilvl w:val="0"/>
          <w:numId w:val="26"/>
        </w:numPr>
        <w:autoSpaceDE/>
        <w:spacing w:line="360" w:lineRule="auto"/>
        <w:ind w:left="0" w:firstLineChars="200" w:firstLine="420"/>
        <w:jc w:val="center"/>
        <w:rPr>
          <w:rFonts w:eastAsia="黑体" w:cs="黑体"/>
          <w:bCs/>
        </w:rPr>
      </w:pPr>
      <w:r>
        <w:rPr>
          <w:rFonts w:eastAsia="黑体" w:cs="黑体" w:hint="eastAsia"/>
          <w:bCs/>
        </w:rPr>
        <w:t>船闸智能调度框架图</w:t>
      </w:r>
    </w:p>
    <w:p w:rsidR="0078760B" w:rsidRDefault="004B6A74" w:rsidP="008F12B2">
      <w:pPr>
        <w:pStyle w:val="a9"/>
        <w:spacing w:before="156" w:after="156"/>
        <w:outlineLvl w:val="2"/>
      </w:pPr>
      <w:bookmarkStart w:id="320" w:name="_Toc149579310"/>
      <w:bookmarkStart w:id="321" w:name="_Toc143509448"/>
      <w:bookmarkStart w:id="322" w:name="_Toc149153547"/>
      <w:bookmarkStart w:id="323" w:name="_Toc144979830"/>
      <w:bookmarkStart w:id="324" w:name="_Toc150787261"/>
      <w:proofErr w:type="gramStart"/>
      <w:r>
        <w:rPr>
          <w:rFonts w:hint="eastAsia"/>
        </w:rPr>
        <w:t>单闸智能</w:t>
      </w:r>
      <w:proofErr w:type="gramEnd"/>
      <w:r>
        <w:rPr>
          <w:rFonts w:hint="eastAsia"/>
        </w:rPr>
        <w:t>调度</w:t>
      </w:r>
      <w:bookmarkEnd w:id="320"/>
      <w:bookmarkEnd w:id="321"/>
      <w:bookmarkEnd w:id="322"/>
      <w:bookmarkEnd w:id="323"/>
      <w:bookmarkEnd w:id="324"/>
    </w:p>
    <w:p w:rsidR="0078760B" w:rsidRDefault="004B6A74" w:rsidP="008F12B2">
      <w:pPr>
        <w:pStyle w:val="afffffff4"/>
      </w:pPr>
      <w:proofErr w:type="gramStart"/>
      <w:r>
        <w:rPr>
          <w:rFonts w:hint="eastAsia"/>
        </w:rPr>
        <w:t>单闸智能</w:t>
      </w:r>
      <w:proofErr w:type="gramEnd"/>
      <w:r>
        <w:rPr>
          <w:rFonts w:hint="eastAsia"/>
        </w:rPr>
        <w:t>调度应包括船舶自动报到、自动缴费、智能调度等功能。</w:t>
      </w:r>
    </w:p>
    <w:p w:rsidR="0078760B" w:rsidRDefault="004B6A74" w:rsidP="008F12B2">
      <w:pPr>
        <w:pStyle w:val="afffffff4"/>
      </w:pPr>
      <w:r>
        <w:rPr>
          <w:rFonts w:hint="eastAsia"/>
        </w:rPr>
        <w:t>船舶自动报到应实现过闸申报、申报信息核验、</w:t>
      </w:r>
      <w:proofErr w:type="gramStart"/>
      <w:r>
        <w:rPr>
          <w:rFonts w:hint="eastAsia"/>
        </w:rPr>
        <w:t>待闸区调度全</w:t>
      </w:r>
      <w:proofErr w:type="gramEnd"/>
      <w:r>
        <w:rPr>
          <w:rFonts w:hint="eastAsia"/>
        </w:rPr>
        <w:t>过程数字化处理，应</w:t>
      </w:r>
      <w:proofErr w:type="gramStart"/>
      <w:r>
        <w:rPr>
          <w:rFonts w:hint="eastAsia"/>
        </w:rPr>
        <w:t>实现多闸一次</w:t>
      </w:r>
      <w:proofErr w:type="gramEnd"/>
      <w:r>
        <w:rPr>
          <w:rFonts w:hint="eastAsia"/>
        </w:rPr>
        <w:t>申报、过闸预约申报功能。</w:t>
      </w:r>
    </w:p>
    <w:p w:rsidR="0078760B" w:rsidRDefault="004B6A74" w:rsidP="008F12B2">
      <w:pPr>
        <w:pStyle w:val="afffffff4"/>
      </w:pPr>
      <w:r>
        <w:rPr>
          <w:rFonts w:hint="eastAsia"/>
        </w:rPr>
        <w:t>自动缴费应实现通过手机或智能终端完成船舶过闸费用查询、缴费、打印对账单、下载发票等功能。</w:t>
      </w:r>
    </w:p>
    <w:p w:rsidR="0078760B" w:rsidRDefault="004B6A74" w:rsidP="008F12B2">
      <w:pPr>
        <w:pStyle w:val="afffffff4"/>
      </w:pPr>
      <w:r>
        <w:rPr>
          <w:rFonts w:hint="eastAsia"/>
        </w:rPr>
        <w:t>智能调度应实现船闸排档、调度计划生成、档位图生成、过闸信息核验、过闸确认全过程数字化。</w:t>
      </w:r>
    </w:p>
    <w:p w:rsidR="0078760B" w:rsidRDefault="004B6A74" w:rsidP="008F12B2">
      <w:pPr>
        <w:pStyle w:val="a9"/>
        <w:spacing w:before="156" w:after="156"/>
        <w:outlineLvl w:val="2"/>
      </w:pPr>
      <w:bookmarkStart w:id="325" w:name="_Toc149579311"/>
      <w:bookmarkStart w:id="326" w:name="_Toc143509449"/>
      <w:bookmarkStart w:id="327" w:name="_Toc144979831"/>
      <w:bookmarkStart w:id="328" w:name="_Toc149153548"/>
      <w:bookmarkStart w:id="329" w:name="_Toc150787262"/>
      <w:proofErr w:type="gramStart"/>
      <w:r>
        <w:rPr>
          <w:rFonts w:hint="eastAsia"/>
        </w:rPr>
        <w:t>多闸联合</w:t>
      </w:r>
      <w:proofErr w:type="gramEnd"/>
      <w:r>
        <w:rPr>
          <w:rFonts w:hint="eastAsia"/>
        </w:rPr>
        <w:t>调度</w:t>
      </w:r>
      <w:bookmarkEnd w:id="325"/>
      <w:bookmarkEnd w:id="326"/>
      <w:bookmarkEnd w:id="327"/>
      <w:bookmarkEnd w:id="328"/>
      <w:bookmarkEnd w:id="329"/>
    </w:p>
    <w:p w:rsidR="0078760B" w:rsidRDefault="004B6A74" w:rsidP="008F12B2">
      <w:pPr>
        <w:pStyle w:val="afffffff4"/>
      </w:pPr>
      <w:proofErr w:type="gramStart"/>
      <w:r>
        <w:rPr>
          <w:rFonts w:hint="eastAsia"/>
        </w:rPr>
        <w:t>多闸联合</w:t>
      </w:r>
      <w:proofErr w:type="gramEnd"/>
      <w:r>
        <w:rPr>
          <w:rFonts w:hint="eastAsia"/>
        </w:rPr>
        <w:t>调度用于提高区域内船闸之间的协作性，应包括区域联合调度、应急联合调度等功能。</w:t>
      </w:r>
    </w:p>
    <w:p w:rsidR="0078760B" w:rsidRDefault="004B6A74" w:rsidP="008F12B2">
      <w:pPr>
        <w:pStyle w:val="afffffff4"/>
      </w:pPr>
      <w:r>
        <w:rPr>
          <w:rFonts w:hint="eastAsia"/>
        </w:rPr>
        <w:t>区域联合调度应对区域内多座船闸实现统一登记、统一调度、统一服务，简化过闸流程。</w:t>
      </w:r>
    </w:p>
    <w:p w:rsidR="0078760B" w:rsidRDefault="004B6A74" w:rsidP="008F12B2">
      <w:pPr>
        <w:pStyle w:val="afffffff4"/>
      </w:pPr>
      <w:r>
        <w:rPr>
          <w:rFonts w:hint="eastAsia"/>
        </w:rPr>
        <w:t>区域限流调控</w:t>
      </w:r>
      <w:proofErr w:type="gramStart"/>
      <w:r>
        <w:rPr>
          <w:rFonts w:hint="eastAsia"/>
        </w:rPr>
        <w:t>宜建立多闸</w:t>
      </w:r>
      <w:proofErr w:type="gramEnd"/>
      <w:r>
        <w:rPr>
          <w:rFonts w:hint="eastAsia"/>
        </w:rPr>
        <w:t>闸室计划优化算法，以一个计划期内所有船舶过闸时间累计值最小化为目标，调整各闸开闸计划，包括闸次、时间、放行量等。</w:t>
      </w:r>
    </w:p>
    <w:p w:rsidR="0078760B" w:rsidRDefault="004B6A74" w:rsidP="008F12B2">
      <w:pPr>
        <w:pStyle w:val="afffffff4"/>
      </w:pPr>
      <w:r>
        <w:rPr>
          <w:rFonts w:hint="eastAsia"/>
        </w:rPr>
        <w:lastRenderedPageBreak/>
        <w:t>应急联合调度应具备应急决策支持能力，针对船闸设施设备故障、危化品泄露、船舶碰撞等事件，制定船舶疏散计划、应急资源调度计划等应急预案，发布决策指令，实现应急全流程数字化处置与记录。</w:t>
      </w:r>
    </w:p>
    <w:p w:rsidR="0078760B" w:rsidRDefault="004B6A74" w:rsidP="008F12B2">
      <w:pPr>
        <w:pStyle w:val="afffffff4"/>
      </w:pPr>
      <w:r>
        <w:rPr>
          <w:rFonts w:hint="eastAsia"/>
        </w:rPr>
        <w:t>应急联合调度应与海事机构、港口公司联动，实现应急资源联合调度、统一指挥。</w:t>
      </w:r>
    </w:p>
    <w:p w:rsidR="0078760B" w:rsidRDefault="004B6A74" w:rsidP="008F12B2">
      <w:pPr>
        <w:pStyle w:val="a7"/>
        <w:spacing w:before="312" w:after="312"/>
        <w:outlineLvl w:val="0"/>
        <w:rPr>
          <w:rFonts w:ascii="Times New Roman" w:hAnsi="Times New Roman"/>
          <w:b w:val="0"/>
        </w:rPr>
      </w:pPr>
      <w:bookmarkStart w:id="330" w:name="_Toc149153470"/>
      <w:bookmarkStart w:id="331" w:name="_Toc150787263"/>
      <w:r>
        <w:rPr>
          <w:rFonts w:ascii="Times New Roman" w:hAnsi="Times New Roman" w:hint="eastAsia"/>
          <w:b w:val="0"/>
        </w:rPr>
        <w:t>智慧</w:t>
      </w:r>
      <w:proofErr w:type="gramStart"/>
      <w:r>
        <w:rPr>
          <w:rFonts w:ascii="Times New Roman" w:hAnsi="Times New Roman" w:hint="eastAsia"/>
          <w:b w:val="0"/>
        </w:rPr>
        <w:t>航网数据</w:t>
      </w:r>
      <w:proofErr w:type="gramEnd"/>
      <w:r>
        <w:rPr>
          <w:rFonts w:ascii="Times New Roman" w:hAnsi="Times New Roman" w:hint="eastAsia"/>
          <w:b w:val="0"/>
        </w:rPr>
        <w:t>应用</w:t>
      </w:r>
      <w:bookmarkEnd w:id="330"/>
      <w:bookmarkEnd w:id="331"/>
    </w:p>
    <w:p w:rsidR="0078760B" w:rsidRDefault="004B6A74" w:rsidP="008F12B2">
      <w:pPr>
        <w:pStyle w:val="a8"/>
        <w:spacing w:beforeLines="0" w:before="0" w:afterLines="0" w:after="0"/>
        <w:outlineLvl w:val="9"/>
        <w:rPr>
          <w:rFonts w:ascii="宋体" w:eastAsia="宋体" w:hAnsi="宋体" w:cs="宋体"/>
        </w:rPr>
      </w:pPr>
      <w:bookmarkStart w:id="332" w:name="_Toc149153550"/>
      <w:r>
        <w:rPr>
          <w:rFonts w:ascii="宋体" w:eastAsia="宋体" w:hAnsi="宋体" w:cs="宋体" w:hint="eastAsia"/>
        </w:rPr>
        <w:t>智慧</w:t>
      </w:r>
      <w:proofErr w:type="gramStart"/>
      <w:r>
        <w:rPr>
          <w:rFonts w:ascii="宋体" w:eastAsia="宋体" w:hAnsi="宋体" w:cs="宋体" w:hint="eastAsia"/>
        </w:rPr>
        <w:t>航网数据</w:t>
      </w:r>
      <w:proofErr w:type="gramEnd"/>
      <w:r>
        <w:rPr>
          <w:rFonts w:ascii="宋体" w:eastAsia="宋体" w:hAnsi="宋体" w:cs="宋体" w:hint="eastAsia"/>
        </w:rPr>
        <w:t>应用应包括航道通航保障分析、水上交通运行态势分析、航运安全分析、航运经济分析。</w:t>
      </w:r>
      <w:bookmarkEnd w:id="332"/>
    </w:p>
    <w:p w:rsidR="0078760B" w:rsidRDefault="004B6A74" w:rsidP="008F12B2">
      <w:pPr>
        <w:pStyle w:val="a8"/>
        <w:spacing w:beforeLines="0" w:before="0" w:afterLines="0" w:after="0"/>
        <w:outlineLvl w:val="9"/>
        <w:rPr>
          <w:rFonts w:ascii="宋体" w:eastAsia="宋体" w:hAnsi="宋体" w:cs="宋体"/>
        </w:rPr>
      </w:pPr>
      <w:bookmarkStart w:id="333" w:name="_Toc149153551"/>
      <w:bookmarkStart w:id="334" w:name="_Toc144979835"/>
      <w:r>
        <w:rPr>
          <w:rFonts w:ascii="宋体" w:eastAsia="宋体" w:hAnsi="宋体" w:cs="宋体" w:hint="eastAsia"/>
        </w:rPr>
        <w:t>航道通航保障分析应能从省级、市级等不同维度动态反映区域内航道的断航天数、断航原因、通航保证率等指标。</w:t>
      </w:r>
      <w:bookmarkEnd w:id="333"/>
      <w:bookmarkEnd w:id="334"/>
    </w:p>
    <w:p w:rsidR="0078760B" w:rsidRDefault="004B6A74" w:rsidP="008F12B2">
      <w:pPr>
        <w:pStyle w:val="a8"/>
        <w:spacing w:beforeLines="0" w:before="0" w:afterLines="0" w:after="0"/>
        <w:outlineLvl w:val="9"/>
        <w:rPr>
          <w:rFonts w:ascii="宋体" w:eastAsia="宋体" w:hAnsi="宋体" w:cs="宋体"/>
        </w:rPr>
      </w:pPr>
      <w:bookmarkStart w:id="335" w:name="_Toc144979836"/>
      <w:bookmarkStart w:id="336" w:name="_Toc149153552"/>
      <w:r>
        <w:rPr>
          <w:rFonts w:ascii="宋体" w:eastAsia="宋体" w:hAnsi="宋体" w:cs="宋体" w:hint="eastAsia"/>
        </w:rPr>
        <w:t>水上交通运行态势分析应能动态反映不同航段断面交通流量监测点的拥挤、严重拥堵的次数及变化趋势，以及拥挤、严重拥堵趋势与断面交通流量、能见度、流速等之间的关系。</w:t>
      </w:r>
      <w:bookmarkEnd w:id="335"/>
      <w:bookmarkEnd w:id="336"/>
    </w:p>
    <w:p w:rsidR="0078760B" w:rsidRDefault="004B6A74" w:rsidP="008F12B2">
      <w:pPr>
        <w:pStyle w:val="a8"/>
        <w:spacing w:beforeLines="0" w:before="0" w:afterLines="0" w:after="0"/>
        <w:outlineLvl w:val="9"/>
        <w:rPr>
          <w:rFonts w:ascii="宋体" w:eastAsia="宋体" w:hAnsi="宋体" w:cs="宋体"/>
        </w:rPr>
      </w:pPr>
      <w:bookmarkStart w:id="337" w:name="_Toc149153553"/>
      <w:bookmarkStart w:id="338" w:name="_Toc144979837"/>
      <w:r>
        <w:rPr>
          <w:rFonts w:ascii="宋体" w:eastAsia="宋体" w:hAnsi="宋体" w:cs="宋体" w:hint="eastAsia"/>
        </w:rPr>
        <w:t>水上交通运行态势分析应能够分航段、分时间段、分船舶种类计算船舶交通量、船舶航速、船舶密度等指标，建立航道流量预测模型，辅助航道运行管理决策。</w:t>
      </w:r>
      <w:bookmarkEnd w:id="337"/>
      <w:bookmarkEnd w:id="338"/>
    </w:p>
    <w:p w:rsidR="0078760B" w:rsidRDefault="004B6A74" w:rsidP="008F12B2">
      <w:pPr>
        <w:pStyle w:val="a8"/>
        <w:spacing w:beforeLines="0" w:before="0" w:afterLines="0" w:after="0"/>
        <w:outlineLvl w:val="9"/>
        <w:rPr>
          <w:rFonts w:ascii="宋体" w:eastAsia="宋体" w:hAnsi="宋体" w:cs="宋体"/>
        </w:rPr>
      </w:pPr>
      <w:bookmarkStart w:id="339" w:name="_Toc144979838"/>
      <w:bookmarkStart w:id="340" w:name="_Toc149153554"/>
      <w:r>
        <w:rPr>
          <w:rFonts w:ascii="宋体" w:eastAsia="宋体" w:hAnsi="宋体" w:cs="宋体" w:hint="eastAsia"/>
        </w:rPr>
        <w:t>航运安全分析应能够通过船舶轨迹聚类分析、航道会</w:t>
      </w:r>
      <w:proofErr w:type="gramStart"/>
      <w:r>
        <w:rPr>
          <w:rFonts w:ascii="宋体" w:eastAsia="宋体" w:hAnsi="宋体" w:cs="宋体" w:hint="eastAsia"/>
        </w:rPr>
        <w:t>遇热点</w:t>
      </w:r>
      <w:proofErr w:type="gramEnd"/>
      <w:r>
        <w:rPr>
          <w:rFonts w:ascii="宋体" w:eastAsia="宋体" w:hAnsi="宋体" w:cs="宋体" w:hint="eastAsia"/>
        </w:rPr>
        <w:t>分析、船舶轨迹异常检测分析、危险品运输分析等，建立水上交通风险预警模型，辅助安全运输管理决策。</w:t>
      </w:r>
      <w:bookmarkEnd w:id="339"/>
      <w:bookmarkEnd w:id="340"/>
    </w:p>
    <w:p w:rsidR="0078760B" w:rsidRDefault="004B6A74" w:rsidP="008F12B2">
      <w:pPr>
        <w:pStyle w:val="a8"/>
        <w:spacing w:beforeLines="0" w:before="0" w:afterLines="0" w:after="0"/>
        <w:outlineLvl w:val="9"/>
        <w:rPr>
          <w:rFonts w:ascii="宋体" w:eastAsia="宋体" w:hAnsi="宋体" w:cs="宋体"/>
        </w:rPr>
      </w:pPr>
      <w:bookmarkStart w:id="341" w:name="_Toc149153555"/>
      <w:bookmarkStart w:id="342" w:name="_Toc144979839"/>
      <w:r>
        <w:rPr>
          <w:rFonts w:ascii="宋体" w:eastAsia="宋体" w:hAnsi="宋体" w:cs="宋体" w:hint="eastAsia"/>
        </w:rPr>
        <w:t>航运安全分析应能对水上交通事件的事件原因、事件种类、易发航段等综合分析，建立应急资源智能调度模型，为水上事故应急处置提供辅助决策。</w:t>
      </w:r>
      <w:bookmarkEnd w:id="341"/>
      <w:bookmarkEnd w:id="342"/>
    </w:p>
    <w:p w:rsidR="0078760B" w:rsidRDefault="004B6A74" w:rsidP="008F12B2">
      <w:pPr>
        <w:pStyle w:val="a8"/>
        <w:spacing w:beforeLines="0" w:before="0" w:afterLines="0" w:after="0"/>
        <w:outlineLvl w:val="9"/>
        <w:rPr>
          <w:rFonts w:ascii="宋体" w:eastAsia="宋体" w:hAnsi="宋体" w:cs="宋体"/>
        </w:rPr>
      </w:pPr>
      <w:bookmarkStart w:id="343" w:name="_Toc144979840"/>
      <w:bookmarkStart w:id="344" w:name="_Toc149153556"/>
      <w:r>
        <w:rPr>
          <w:rFonts w:ascii="宋体" w:eastAsia="宋体" w:hAnsi="宋体" w:cs="宋体" w:hint="eastAsia"/>
        </w:rPr>
        <w:t>航运经济分析应能够对水路运输综合分析，应用指数编制方法，计算货运指数，预测货运发展趋势，辅助行业发展决策。</w:t>
      </w:r>
      <w:bookmarkEnd w:id="343"/>
      <w:bookmarkEnd w:id="344"/>
    </w:p>
    <w:p w:rsidR="0078760B" w:rsidRDefault="004B6A74" w:rsidP="008F12B2">
      <w:pPr>
        <w:pStyle w:val="a8"/>
        <w:spacing w:beforeLines="0" w:before="0" w:afterLines="0" w:after="0"/>
        <w:outlineLvl w:val="9"/>
        <w:rPr>
          <w:rFonts w:ascii="宋体" w:eastAsia="宋体" w:hAnsi="宋体" w:cs="宋体"/>
        </w:rPr>
      </w:pPr>
      <w:bookmarkStart w:id="345" w:name="_Toc144979841"/>
      <w:bookmarkStart w:id="346" w:name="_Toc149153557"/>
      <w:r>
        <w:rPr>
          <w:rFonts w:ascii="宋体" w:eastAsia="宋体" w:hAnsi="宋体" w:cs="宋体" w:hint="eastAsia"/>
        </w:rPr>
        <w:t>航运经济分析应能够通过货运量（分货类）、货运流向（分货类）、运输通道、运输船型等分析，按照年、月（可选）生成航道运行综合分析报告、重要货种（集装箱、危险品）运输专题分析报告等。</w:t>
      </w:r>
      <w:bookmarkEnd w:id="345"/>
      <w:bookmarkEnd w:id="346"/>
    </w:p>
    <w:p w:rsidR="0078760B" w:rsidRDefault="004B6A74" w:rsidP="008F12B2">
      <w:pPr>
        <w:pStyle w:val="a7"/>
        <w:spacing w:before="312" w:after="312"/>
        <w:outlineLvl w:val="0"/>
        <w:rPr>
          <w:rFonts w:ascii="Times New Roman" w:hAnsi="Times New Roman"/>
          <w:b w:val="0"/>
        </w:rPr>
      </w:pPr>
      <w:bookmarkStart w:id="347" w:name="_Toc149153471"/>
      <w:bookmarkStart w:id="348" w:name="_Toc4569"/>
      <w:bookmarkStart w:id="349" w:name="_Toc14494"/>
      <w:bookmarkStart w:id="350" w:name="_Toc126830928"/>
      <w:bookmarkStart w:id="351" w:name="_Toc150787264"/>
      <w:r>
        <w:rPr>
          <w:rFonts w:ascii="Times New Roman" w:hAnsi="Times New Roman" w:hint="eastAsia"/>
          <w:b w:val="0"/>
        </w:rPr>
        <w:t>智慧船岸协同服务</w:t>
      </w:r>
      <w:bookmarkEnd w:id="347"/>
      <w:bookmarkEnd w:id="348"/>
      <w:bookmarkEnd w:id="349"/>
      <w:bookmarkEnd w:id="350"/>
      <w:bookmarkEnd w:id="351"/>
    </w:p>
    <w:p w:rsidR="0078760B" w:rsidRDefault="004B6A74" w:rsidP="008F12B2">
      <w:pPr>
        <w:pStyle w:val="a8"/>
        <w:spacing w:beforeLines="25" w:before="78" w:afterLines="25" w:after="78"/>
        <w:outlineLvl w:val="1"/>
        <w:rPr>
          <w:rFonts w:ascii="Times New Roman" w:hAnsi="Times New Roman"/>
        </w:rPr>
      </w:pPr>
      <w:bookmarkStart w:id="352" w:name="_Toc8617"/>
      <w:bookmarkStart w:id="353" w:name="_Toc16490"/>
      <w:bookmarkStart w:id="354" w:name="_Toc12235"/>
      <w:bookmarkStart w:id="355" w:name="_Toc150787265"/>
      <w:r>
        <w:rPr>
          <w:rFonts w:ascii="Times New Roman" w:hAnsi="Times New Roman" w:hint="eastAsia"/>
        </w:rPr>
        <w:t>航行保障服务</w:t>
      </w:r>
      <w:bookmarkEnd w:id="352"/>
      <w:bookmarkEnd w:id="353"/>
      <w:bookmarkEnd w:id="354"/>
      <w:bookmarkEnd w:id="355"/>
    </w:p>
    <w:p w:rsidR="0078760B" w:rsidRPr="00D77DD1" w:rsidRDefault="004B6A74" w:rsidP="008F12B2">
      <w:pPr>
        <w:pStyle w:val="a9"/>
        <w:spacing w:beforeLines="0" w:before="0" w:afterLines="0" w:after="0"/>
        <w:outlineLvl w:val="2"/>
        <w:rPr>
          <w:rFonts w:ascii="宋体" w:eastAsia="宋体" w:hAnsi="宋体" w:cs="宋体"/>
        </w:rPr>
      </w:pPr>
      <w:bookmarkStart w:id="356" w:name="_Toc150787266"/>
      <w:bookmarkStart w:id="357" w:name="_Toc57965957"/>
      <w:r w:rsidRPr="00D77DD1">
        <w:rPr>
          <w:rFonts w:ascii="宋体" w:eastAsia="宋体" w:hAnsi="宋体" w:cs="宋体" w:hint="eastAsia"/>
        </w:rPr>
        <w:t>航行保障服务基于电子航道图和互联网技术，提供信息发布服务、便捷过闸服务、水上导航服务等。</w:t>
      </w:r>
      <w:bookmarkEnd w:id="356"/>
    </w:p>
    <w:p w:rsidR="0078760B" w:rsidRDefault="004B6A74" w:rsidP="008F12B2">
      <w:pPr>
        <w:pStyle w:val="a9"/>
        <w:spacing w:before="156" w:after="156"/>
        <w:outlineLvl w:val="2"/>
      </w:pPr>
      <w:bookmarkStart w:id="358" w:name="_Toc126831704"/>
      <w:bookmarkStart w:id="359" w:name="_Toc143509456"/>
      <w:bookmarkStart w:id="360" w:name="_Toc144979845"/>
      <w:bookmarkStart w:id="361" w:name="_Toc149153561"/>
      <w:bookmarkStart w:id="362" w:name="_Toc149579316"/>
      <w:bookmarkStart w:id="363" w:name="_Toc126864921"/>
      <w:bookmarkStart w:id="364" w:name="_Toc150787267"/>
      <w:bookmarkEnd w:id="357"/>
      <w:r>
        <w:rPr>
          <w:rFonts w:hint="eastAsia"/>
        </w:rPr>
        <w:t>信息发布服务</w:t>
      </w:r>
      <w:bookmarkEnd w:id="358"/>
      <w:bookmarkEnd w:id="359"/>
      <w:bookmarkEnd w:id="360"/>
      <w:bookmarkEnd w:id="361"/>
      <w:bookmarkEnd w:id="362"/>
      <w:bookmarkEnd w:id="363"/>
      <w:bookmarkEnd w:id="364"/>
    </w:p>
    <w:p w:rsidR="0078760B" w:rsidRDefault="004B6A74" w:rsidP="008F12B2">
      <w:pPr>
        <w:pStyle w:val="afffffff4"/>
      </w:pPr>
      <w:r>
        <w:rPr>
          <w:rFonts w:hint="eastAsia"/>
        </w:rPr>
        <w:t>信息发布服务宜利用交通行业既有门户网站与移动</w:t>
      </w:r>
      <w:r>
        <w:t>APP</w:t>
      </w:r>
      <w:r>
        <w:rPr>
          <w:rFonts w:hint="eastAsia"/>
        </w:rPr>
        <w:t>，信息发布内容包括航道基础设施信息、通航环境信息、船闸调度信息、行政监督信息、</w:t>
      </w:r>
      <w:proofErr w:type="gramStart"/>
      <w:r>
        <w:rPr>
          <w:rFonts w:hint="eastAsia"/>
        </w:rPr>
        <w:t>规</w:t>
      </w:r>
      <w:proofErr w:type="gramEnd"/>
      <w:r>
        <w:rPr>
          <w:rFonts w:hint="eastAsia"/>
        </w:rPr>
        <w:t>费征收信息等。</w:t>
      </w:r>
    </w:p>
    <w:p w:rsidR="0078760B" w:rsidRDefault="004B6A74" w:rsidP="008F12B2">
      <w:pPr>
        <w:pStyle w:val="afffffff4"/>
      </w:pPr>
      <w:r>
        <w:rPr>
          <w:rFonts w:hint="eastAsia"/>
        </w:rPr>
        <w:t>信息发布服务应实现航道基础设施信息查询，针对航道、船闸、港口码头、助航标志标牌、</w:t>
      </w:r>
      <w:proofErr w:type="gramStart"/>
      <w:r>
        <w:rPr>
          <w:rFonts w:hint="eastAsia"/>
        </w:rPr>
        <w:t>临跨拦河</w:t>
      </w:r>
      <w:proofErr w:type="gramEnd"/>
      <w:r>
        <w:rPr>
          <w:rFonts w:hint="eastAsia"/>
        </w:rPr>
        <w:t>建筑物、水下碍航物、水上服务区等设施，提供经纬度坐标、主要尺度等信息。</w:t>
      </w:r>
    </w:p>
    <w:p w:rsidR="0078760B" w:rsidRDefault="004B6A74" w:rsidP="008F12B2">
      <w:pPr>
        <w:pStyle w:val="afffffff4"/>
      </w:pPr>
      <w:r>
        <w:rPr>
          <w:rFonts w:hint="eastAsia"/>
        </w:rPr>
        <w:t>通航环境信息服务应实现针对不同水域的航道通航公告、突发事件信息、船闸调度信息、航道水位信息、船闸安全监测点信息、天气预报信息的发布与提示。</w:t>
      </w:r>
    </w:p>
    <w:p w:rsidR="0078760B" w:rsidRDefault="004B6A74" w:rsidP="008F12B2">
      <w:pPr>
        <w:pStyle w:val="afffffff4"/>
      </w:pPr>
      <w:r>
        <w:rPr>
          <w:rFonts w:hint="eastAsia"/>
        </w:rPr>
        <w:t>航道水位信息</w:t>
      </w:r>
      <w:proofErr w:type="gramStart"/>
      <w:r>
        <w:rPr>
          <w:rFonts w:hint="eastAsia"/>
        </w:rPr>
        <w:t>宜包括</w:t>
      </w:r>
      <w:proofErr w:type="gramEnd"/>
      <w:r>
        <w:rPr>
          <w:rFonts w:hint="eastAsia"/>
        </w:rPr>
        <w:t>观测点与航道</w:t>
      </w:r>
      <w:proofErr w:type="gramStart"/>
      <w:r>
        <w:rPr>
          <w:rFonts w:hint="eastAsia"/>
        </w:rPr>
        <w:t>线两种</w:t>
      </w:r>
      <w:proofErr w:type="gramEnd"/>
      <w:r>
        <w:rPr>
          <w:rFonts w:hint="eastAsia"/>
        </w:rPr>
        <w:t>形式，可显示实时水位与历时水位曲线。</w:t>
      </w:r>
    </w:p>
    <w:p w:rsidR="0078760B" w:rsidRDefault="004B6A74" w:rsidP="008F12B2">
      <w:pPr>
        <w:pStyle w:val="afffffff4"/>
      </w:pPr>
      <w:r>
        <w:rPr>
          <w:rFonts w:hint="eastAsia"/>
        </w:rPr>
        <w:t>船闸调度信息服务应可</w:t>
      </w:r>
      <w:proofErr w:type="gramStart"/>
      <w:r>
        <w:rPr>
          <w:rFonts w:hint="eastAsia"/>
        </w:rPr>
        <w:t>查询待闸船舶</w:t>
      </w:r>
      <w:proofErr w:type="gramEnd"/>
      <w:r>
        <w:rPr>
          <w:rFonts w:hint="eastAsia"/>
        </w:rPr>
        <w:t>数量、</w:t>
      </w:r>
      <w:proofErr w:type="gramStart"/>
      <w:r>
        <w:rPr>
          <w:rFonts w:hint="eastAsia"/>
        </w:rPr>
        <w:t>平均待闸时间</w:t>
      </w:r>
      <w:proofErr w:type="gramEnd"/>
      <w:r>
        <w:rPr>
          <w:rFonts w:hint="eastAsia"/>
        </w:rPr>
        <w:t>等信息。</w:t>
      </w:r>
    </w:p>
    <w:p w:rsidR="0078760B" w:rsidRDefault="004B6A74" w:rsidP="008F12B2">
      <w:pPr>
        <w:pStyle w:val="a9"/>
        <w:spacing w:before="156" w:after="156"/>
        <w:outlineLvl w:val="2"/>
      </w:pPr>
      <w:bookmarkStart w:id="365" w:name="_Toc149153562"/>
      <w:bookmarkStart w:id="366" w:name="_Toc149579317"/>
      <w:bookmarkStart w:id="367" w:name="_Toc126864922"/>
      <w:bookmarkStart w:id="368" w:name="_Toc126831705"/>
      <w:bookmarkStart w:id="369" w:name="_Toc143509457"/>
      <w:bookmarkStart w:id="370" w:name="_Toc144979846"/>
      <w:bookmarkStart w:id="371" w:name="_Toc150787268"/>
      <w:r>
        <w:rPr>
          <w:rFonts w:hint="eastAsia"/>
        </w:rPr>
        <w:t>便捷过闸服务</w:t>
      </w:r>
      <w:bookmarkEnd w:id="365"/>
      <w:bookmarkEnd w:id="366"/>
      <w:bookmarkEnd w:id="367"/>
      <w:bookmarkEnd w:id="368"/>
      <w:bookmarkEnd w:id="369"/>
      <w:bookmarkEnd w:id="370"/>
      <w:bookmarkEnd w:id="371"/>
    </w:p>
    <w:p w:rsidR="0078760B" w:rsidRDefault="004B6A74" w:rsidP="008F12B2">
      <w:pPr>
        <w:pStyle w:val="afffffff4"/>
      </w:pPr>
      <w:r>
        <w:rPr>
          <w:rFonts w:hint="eastAsia"/>
        </w:rPr>
        <w:t>便捷过闸服务应与船闸智能调度系统联动，实现船舶智能报到、船舶智能缴费、过闸智能引导等功能。</w:t>
      </w:r>
    </w:p>
    <w:p w:rsidR="0078760B" w:rsidRDefault="004B6A74" w:rsidP="008F12B2">
      <w:pPr>
        <w:pStyle w:val="afffffff4"/>
      </w:pPr>
      <w:r>
        <w:rPr>
          <w:rFonts w:hint="eastAsia"/>
        </w:rPr>
        <w:lastRenderedPageBreak/>
        <w:t>船舶智能报到应自动检测进入过闸报到线船舶的申报完成情况，实现对未申报船舶警示与提醒。</w:t>
      </w:r>
    </w:p>
    <w:p w:rsidR="0078760B" w:rsidRDefault="004B6A74" w:rsidP="008F12B2">
      <w:pPr>
        <w:pStyle w:val="afffffff4"/>
      </w:pPr>
      <w:r>
        <w:rPr>
          <w:rFonts w:hint="eastAsia"/>
        </w:rPr>
        <w:t>船舶智能缴费应支持互联网、数字人民币等支付方式，可</w:t>
      </w:r>
      <w:proofErr w:type="gramStart"/>
      <w:r>
        <w:rPr>
          <w:rFonts w:hint="eastAsia"/>
        </w:rPr>
        <w:t>实现单闸缴费</w:t>
      </w:r>
      <w:proofErr w:type="gramEnd"/>
      <w:r>
        <w:rPr>
          <w:rFonts w:hint="eastAsia"/>
        </w:rPr>
        <w:t>与</w:t>
      </w:r>
      <w:proofErr w:type="gramStart"/>
      <w:r>
        <w:rPr>
          <w:rFonts w:hint="eastAsia"/>
        </w:rPr>
        <w:t>多闸联合</w:t>
      </w:r>
      <w:proofErr w:type="gramEnd"/>
      <w:r>
        <w:rPr>
          <w:rFonts w:hint="eastAsia"/>
        </w:rPr>
        <w:t>缴费。</w:t>
      </w:r>
    </w:p>
    <w:p w:rsidR="0078760B" w:rsidRDefault="004B6A74" w:rsidP="008F12B2">
      <w:pPr>
        <w:pStyle w:val="afffffff4"/>
      </w:pPr>
      <w:r>
        <w:rPr>
          <w:rFonts w:hint="eastAsia"/>
        </w:rPr>
        <w:t>过闸智能引导应根据船闸的通航能力、过闸排队情况</w:t>
      </w:r>
      <w:proofErr w:type="gramStart"/>
      <w:r>
        <w:rPr>
          <w:rFonts w:hint="eastAsia"/>
        </w:rPr>
        <w:t>提供闸次档位</w:t>
      </w:r>
      <w:proofErr w:type="gramEnd"/>
      <w:r>
        <w:rPr>
          <w:rFonts w:hint="eastAsia"/>
        </w:rPr>
        <w:t>推送、船舶过闸引导、预计过闸时间等过闸计划信息服务。</w:t>
      </w:r>
    </w:p>
    <w:p w:rsidR="0078760B" w:rsidRDefault="004B6A74" w:rsidP="008F12B2">
      <w:pPr>
        <w:pStyle w:val="a9"/>
        <w:spacing w:before="156" w:after="156"/>
        <w:outlineLvl w:val="2"/>
      </w:pPr>
      <w:bookmarkStart w:id="372" w:name="_Toc149153563"/>
      <w:bookmarkStart w:id="373" w:name="_Toc149579318"/>
      <w:bookmarkStart w:id="374" w:name="_Toc126864923"/>
      <w:bookmarkStart w:id="375" w:name="_Toc126831706"/>
      <w:bookmarkStart w:id="376" w:name="_Toc143509458"/>
      <w:bookmarkStart w:id="377" w:name="_Toc144979847"/>
      <w:bookmarkStart w:id="378" w:name="_Toc150787269"/>
      <w:r>
        <w:rPr>
          <w:rFonts w:hint="eastAsia"/>
        </w:rPr>
        <w:t>水上导航服务</w:t>
      </w:r>
      <w:bookmarkEnd w:id="372"/>
      <w:bookmarkEnd w:id="373"/>
      <w:bookmarkEnd w:id="374"/>
      <w:bookmarkEnd w:id="375"/>
      <w:bookmarkEnd w:id="376"/>
      <w:bookmarkEnd w:id="377"/>
      <w:bookmarkEnd w:id="378"/>
    </w:p>
    <w:p w:rsidR="0078760B" w:rsidRDefault="004B6A74" w:rsidP="008F12B2">
      <w:pPr>
        <w:pStyle w:val="afffffff4"/>
      </w:pPr>
      <w:r>
        <w:rPr>
          <w:rFonts w:hint="eastAsia"/>
        </w:rPr>
        <w:t>水上导航服务主要包括本船高精度定位、电子航道图显示、船型匹配（含空重）、航行路径导航、航线动态规划、航行辅助预警、水上泊位诱导等功能。</w:t>
      </w:r>
    </w:p>
    <w:p w:rsidR="0078760B" w:rsidRDefault="004B6A74" w:rsidP="008F12B2">
      <w:pPr>
        <w:pStyle w:val="afffffff4"/>
      </w:pPr>
      <w:r>
        <w:rPr>
          <w:rFonts w:hint="eastAsia"/>
        </w:rPr>
        <w:t>本船高精度定位宜利用手机北斗差分定位服务，可精准显示定位点，并实时计算船舶航行速度。</w:t>
      </w:r>
    </w:p>
    <w:p w:rsidR="0078760B" w:rsidRDefault="004B6A74" w:rsidP="008F12B2">
      <w:pPr>
        <w:pStyle w:val="afffffff4"/>
      </w:pPr>
      <w:r>
        <w:rPr>
          <w:rFonts w:hint="eastAsia"/>
        </w:rPr>
        <w:t>航行路径导航应可通过输入船舶航速、船舶载货量、始发地、目的地、约定达到时间等信息，提供高等级航道优先、最小航行距离、最短航行时间三种优化结果。</w:t>
      </w:r>
    </w:p>
    <w:p w:rsidR="0078760B" w:rsidRDefault="004B6A74" w:rsidP="008F12B2">
      <w:pPr>
        <w:pStyle w:val="afffffff4"/>
      </w:pPr>
      <w:r>
        <w:rPr>
          <w:rFonts w:hint="eastAsia"/>
        </w:rPr>
        <w:t>航行辅助预警应通过图像、文字、语音等方式，提供航道水位、特殊天气、航段拥堵、</w:t>
      </w:r>
      <w:proofErr w:type="gramStart"/>
      <w:r>
        <w:rPr>
          <w:rFonts w:hint="eastAsia"/>
        </w:rPr>
        <w:t>待闸拥堵</w:t>
      </w:r>
      <w:proofErr w:type="gramEnd"/>
      <w:r>
        <w:rPr>
          <w:rFonts w:hint="eastAsia"/>
        </w:rPr>
        <w:t>、偏离航道、船舶过桥、避碰预警等信息服务与航行预警，避碰预警应可剔除船舶背向行驶、并排行驶等误报情况。</w:t>
      </w:r>
    </w:p>
    <w:p w:rsidR="0078760B" w:rsidRDefault="004B6A74" w:rsidP="008F12B2">
      <w:pPr>
        <w:pStyle w:val="afffffff4"/>
      </w:pPr>
      <w:r>
        <w:rPr>
          <w:rFonts w:hint="eastAsia"/>
        </w:rPr>
        <w:t>水上泊位诱导宜提供停泊区、锚地、水上服务区的泊位占用情况及功能，并为不同类型船舶提供分区停泊导引。</w:t>
      </w:r>
    </w:p>
    <w:p w:rsidR="0078760B" w:rsidRDefault="004B6A74" w:rsidP="008F12B2">
      <w:pPr>
        <w:pStyle w:val="a8"/>
        <w:spacing w:beforeLines="25" w:before="78" w:afterLines="25" w:after="78"/>
        <w:outlineLvl w:val="1"/>
        <w:rPr>
          <w:rFonts w:ascii="Times New Roman" w:hAnsi="Times New Roman"/>
        </w:rPr>
      </w:pPr>
      <w:bookmarkStart w:id="379" w:name="_Toc6030"/>
      <w:bookmarkStart w:id="380" w:name="_Toc14549"/>
      <w:bookmarkStart w:id="381" w:name="_Toc19148"/>
      <w:bookmarkStart w:id="382" w:name="_Toc150787270"/>
      <w:bookmarkStart w:id="383" w:name="_Toc25476"/>
      <w:r>
        <w:rPr>
          <w:rFonts w:ascii="Times New Roman" w:hAnsi="Times New Roman" w:hint="eastAsia"/>
        </w:rPr>
        <w:t>智慧服务区</w:t>
      </w:r>
      <w:bookmarkEnd w:id="379"/>
      <w:bookmarkEnd w:id="380"/>
      <w:bookmarkEnd w:id="381"/>
      <w:bookmarkEnd w:id="382"/>
    </w:p>
    <w:p w:rsidR="0078760B" w:rsidRPr="00D77DD1" w:rsidRDefault="004B6A74" w:rsidP="008F12B2">
      <w:pPr>
        <w:pStyle w:val="a9"/>
        <w:spacing w:beforeLines="0" w:before="0" w:afterLines="0" w:after="0"/>
        <w:outlineLvl w:val="2"/>
        <w:rPr>
          <w:rFonts w:ascii="宋体" w:eastAsia="宋体" w:hAnsi="宋体" w:cs="宋体"/>
        </w:rPr>
      </w:pPr>
      <w:bookmarkStart w:id="384" w:name="_Toc150787271"/>
      <w:r w:rsidRPr="00D77DD1">
        <w:rPr>
          <w:rFonts w:ascii="宋体" w:eastAsia="宋体" w:hAnsi="宋体" w:cs="宋体" w:hint="eastAsia"/>
        </w:rPr>
        <w:t>智慧服务区主要包括污染物智能接收、船员自助“超市”、智能岸电、智能快递、智能供水、智能加油、智能锚泊、集约型灯杆、换电站，可根据服务区规模、船舶流量选配。</w:t>
      </w:r>
      <w:bookmarkEnd w:id="384"/>
    </w:p>
    <w:p w:rsidR="0078760B" w:rsidRDefault="004B6A74" w:rsidP="008F12B2">
      <w:pPr>
        <w:pStyle w:val="a9"/>
        <w:spacing w:beforeLines="0" w:before="0" w:afterLines="0" w:after="0"/>
        <w:outlineLvl w:val="2"/>
        <w:rPr>
          <w:rFonts w:ascii="宋体" w:eastAsia="宋体" w:hAnsi="宋体" w:cs="宋体"/>
        </w:rPr>
      </w:pPr>
      <w:bookmarkStart w:id="385" w:name="_Toc150787272"/>
      <w:r w:rsidRPr="00D77DD1">
        <w:rPr>
          <w:rFonts w:ascii="宋体" w:eastAsia="宋体" w:hAnsi="宋体" w:cs="宋体" w:hint="eastAsia"/>
        </w:rPr>
        <w:t>污染物智能接收设施应可接收、转运船舶生活垃圾、油污水与生活污水，宜与省级污染物电子联单平台对接，提供手机扫码、船名识别、垃圾称重、电子单证生产、信用分积累等功能。</w:t>
      </w:r>
      <w:bookmarkEnd w:id="385"/>
    </w:p>
    <w:p w:rsidR="0078760B" w:rsidRDefault="004B6A74" w:rsidP="008F12B2">
      <w:pPr>
        <w:pStyle w:val="a9"/>
        <w:spacing w:beforeLines="0" w:before="0" w:afterLines="0" w:after="0"/>
        <w:outlineLvl w:val="2"/>
        <w:rPr>
          <w:rFonts w:ascii="宋体" w:eastAsia="宋体" w:hAnsi="宋体" w:cs="宋体"/>
        </w:rPr>
      </w:pPr>
      <w:bookmarkStart w:id="386" w:name="_Toc150787273"/>
      <w:r w:rsidRPr="00D77DD1">
        <w:rPr>
          <w:rFonts w:ascii="宋体" w:eastAsia="宋体" w:hAnsi="宋体" w:cs="宋体" w:hint="eastAsia"/>
        </w:rPr>
        <w:t>船员自助“超市”应实现执法许可申办查询、船员教育培训、远程随到随考、水上履职签注、处理行政处罚、打印文书证件、在线办理</w:t>
      </w:r>
      <w:r w:rsidRPr="00D77DD1">
        <w:rPr>
          <w:rFonts w:ascii="宋体" w:eastAsia="宋体" w:hAnsi="宋体" w:cs="宋体"/>
        </w:rPr>
        <w:t>ETC</w:t>
      </w:r>
      <w:r w:rsidRPr="00D77DD1">
        <w:rPr>
          <w:rFonts w:ascii="宋体" w:eastAsia="宋体" w:hAnsi="宋体" w:cs="宋体" w:hint="eastAsia"/>
        </w:rPr>
        <w:t>等功能</w:t>
      </w:r>
      <w:r>
        <w:rPr>
          <w:rFonts w:ascii="宋体" w:eastAsia="宋体" w:hAnsi="宋体" w:cs="宋体" w:hint="eastAsia"/>
        </w:rPr>
        <w:t>。</w:t>
      </w:r>
      <w:bookmarkEnd w:id="386"/>
    </w:p>
    <w:p w:rsidR="0078760B" w:rsidRDefault="004B6A74" w:rsidP="008F12B2">
      <w:pPr>
        <w:pStyle w:val="a9"/>
        <w:spacing w:beforeLines="0" w:before="0" w:afterLines="0" w:after="0"/>
        <w:outlineLvl w:val="2"/>
        <w:rPr>
          <w:rFonts w:ascii="宋体" w:eastAsia="宋体" w:hAnsi="宋体" w:cs="宋体"/>
        </w:rPr>
      </w:pPr>
      <w:bookmarkStart w:id="387" w:name="_Toc150787274"/>
      <w:r w:rsidRPr="00D77DD1">
        <w:rPr>
          <w:rFonts w:ascii="宋体" w:eastAsia="宋体" w:hAnsi="宋体" w:cs="宋体" w:hint="eastAsia"/>
        </w:rPr>
        <w:t>智能岸电应能提供</w:t>
      </w:r>
      <w:proofErr w:type="gramStart"/>
      <w:r w:rsidRPr="00D77DD1">
        <w:rPr>
          <w:rFonts w:ascii="宋体" w:eastAsia="宋体" w:hAnsi="宋体" w:cs="宋体" w:hint="eastAsia"/>
        </w:rPr>
        <w:t>单相与</w:t>
      </w:r>
      <w:proofErr w:type="gramEnd"/>
      <w:r w:rsidRPr="00D77DD1">
        <w:rPr>
          <w:rFonts w:ascii="宋体" w:eastAsia="宋体" w:hAnsi="宋体" w:cs="宋体" w:hint="eastAsia"/>
        </w:rPr>
        <w:t>三相充电方式，宜具有岸电收费管理平台，主要功能包括交易结算、</w:t>
      </w:r>
      <w:proofErr w:type="gramStart"/>
      <w:r w:rsidRPr="00D77DD1">
        <w:rPr>
          <w:rFonts w:ascii="宋体" w:eastAsia="宋体" w:hAnsi="宋体" w:cs="宋体" w:hint="eastAsia"/>
        </w:rPr>
        <w:t>扫码支付</w:t>
      </w:r>
      <w:proofErr w:type="gramEnd"/>
      <w:r w:rsidRPr="00D77DD1">
        <w:rPr>
          <w:rFonts w:ascii="宋体" w:eastAsia="宋体" w:hAnsi="宋体" w:cs="宋体" w:hint="eastAsia"/>
        </w:rPr>
        <w:t>、资源管理、变压器监控等</w:t>
      </w:r>
      <w:r>
        <w:rPr>
          <w:rFonts w:ascii="宋体" w:eastAsia="宋体" w:hAnsi="宋体" w:cs="宋体" w:hint="eastAsia"/>
        </w:rPr>
        <w:t>。</w:t>
      </w:r>
      <w:bookmarkEnd w:id="387"/>
    </w:p>
    <w:p w:rsidR="0078760B" w:rsidRDefault="004B6A74" w:rsidP="008F12B2">
      <w:pPr>
        <w:pStyle w:val="a9"/>
        <w:spacing w:beforeLines="0" w:before="0" w:afterLines="0" w:after="0"/>
        <w:outlineLvl w:val="2"/>
        <w:rPr>
          <w:rFonts w:ascii="宋体" w:eastAsia="宋体" w:hAnsi="宋体" w:cs="宋体"/>
        </w:rPr>
      </w:pPr>
      <w:bookmarkStart w:id="388" w:name="_Toc150787275"/>
      <w:r w:rsidRPr="00D77DD1">
        <w:rPr>
          <w:rFonts w:ascii="宋体" w:eastAsia="宋体" w:hAnsi="宋体" w:cs="宋体" w:hint="eastAsia"/>
        </w:rPr>
        <w:t>智能快递应能提供物品寄件、取件</w:t>
      </w:r>
      <w:proofErr w:type="gramStart"/>
      <w:r w:rsidRPr="00D77DD1">
        <w:rPr>
          <w:rFonts w:ascii="宋体" w:eastAsia="宋体" w:hAnsi="宋体" w:cs="宋体" w:hint="eastAsia"/>
        </w:rPr>
        <w:t>智能云柜服务</w:t>
      </w:r>
      <w:proofErr w:type="gramEnd"/>
      <w:r w:rsidRPr="00D77DD1">
        <w:rPr>
          <w:rFonts w:ascii="宋体" w:eastAsia="宋体" w:hAnsi="宋体" w:cs="宋体" w:hint="eastAsia"/>
        </w:rPr>
        <w:t>，宜具备远程商品预约服务，通过无人机实现轻</w:t>
      </w:r>
      <w:proofErr w:type="gramStart"/>
      <w:r w:rsidRPr="00D77DD1">
        <w:rPr>
          <w:rFonts w:ascii="宋体" w:eastAsia="宋体" w:hAnsi="宋体" w:cs="宋体" w:hint="eastAsia"/>
        </w:rPr>
        <w:t>量商品</w:t>
      </w:r>
      <w:proofErr w:type="gramEnd"/>
      <w:r w:rsidRPr="00D77DD1">
        <w:rPr>
          <w:rFonts w:ascii="宋体" w:eastAsia="宋体" w:hAnsi="宋体" w:cs="宋体" w:hint="eastAsia"/>
        </w:rPr>
        <w:t>不靠岸配送</w:t>
      </w:r>
      <w:r>
        <w:rPr>
          <w:rFonts w:ascii="宋体" w:eastAsia="宋体" w:hAnsi="宋体" w:cs="宋体" w:hint="eastAsia"/>
        </w:rPr>
        <w:t>。</w:t>
      </w:r>
      <w:bookmarkEnd w:id="388"/>
    </w:p>
    <w:p w:rsidR="0078760B" w:rsidRDefault="004B6A74" w:rsidP="008F12B2">
      <w:pPr>
        <w:pStyle w:val="a9"/>
        <w:spacing w:beforeLines="0" w:before="0" w:afterLines="0" w:after="0"/>
        <w:outlineLvl w:val="2"/>
        <w:rPr>
          <w:rFonts w:ascii="宋体" w:eastAsia="宋体" w:hAnsi="宋体" w:cs="宋体"/>
        </w:rPr>
      </w:pPr>
      <w:bookmarkStart w:id="389" w:name="_Toc150787276"/>
      <w:r w:rsidRPr="00D77DD1">
        <w:rPr>
          <w:rFonts w:ascii="宋体" w:eastAsia="宋体" w:hAnsi="宋体" w:cs="宋体" w:hint="eastAsia"/>
        </w:rPr>
        <w:t>智能锚泊应可划定虚拟泊位，实时监测水上服务区的泊位占用情况，并为不同类型船舶提供分区停泊导引</w:t>
      </w:r>
      <w:r>
        <w:rPr>
          <w:rFonts w:ascii="宋体" w:eastAsia="宋体" w:hAnsi="宋体" w:cs="宋体" w:hint="eastAsia"/>
        </w:rPr>
        <w:t>。</w:t>
      </w:r>
      <w:bookmarkEnd w:id="389"/>
    </w:p>
    <w:p w:rsidR="0078760B" w:rsidRDefault="004B6A74" w:rsidP="008F12B2">
      <w:pPr>
        <w:pStyle w:val="a9"/>
        <w:spacing w:beforeLines="0" w:before="0" w:afterLines="0" w:after="0"/>
        <w:outlineLvl w:val="2"/>
        <w:rPr>
          <w:rFonts w:ascii="宋体" w:eastAsia="宋体" w:hAnsi="宋体" w:cs="宋体"/>
        </w:rPr>
      </w:pPr>
      <w:bookmarkStart w:id="390" w:name="_Toc150787277"/>
      <w:r w:rsidRPr="00D77DD1">
        <w:rPr>
          <w:rFonts w:ascii="宋体" w:eastAsia="宋体" w:hAnsi="宋体" w:cs="宋体" w:hint="eastAsia"/>
        </w:rPr>
        <w:t>集约型</w:t>
      </w:r>
      <w:proofErr w:type="gramStart"/>
      <w:r w:rsidRPr="00D77DD1">
        <w:rPr>
          <w:rFonts w:ascii="宋体" w:eastAsia="宋体" w:hAnsi="宋体" w:cs="宋体" w:hint="eastAsia"/>
        </w:rPr>
        <w:t>灯杆宜集成</w:t>
      </w:r>
      <w:proofErr w:type="gramEnd"/>
      <w:r w:rsidRPr="00D77DD1">
        <w:rPr>
          <w:rFonts w:ascii="宋体" w:eastAsia="宋体" w:hAnsi="宋体" w:cs="宋体" w:hint="eastAsia"/>
        </w:rPr>
        <w:t>安防监控、信息发布屏、环境监测器、广播、无级调光、通信终端等设备，成为服务区外场物联网终端</w:t>
      </w:r>
      <w:r>
        <w:rPr>
          <w:rFonts w:ascii="宋体" w:eastAsia="宋体" w:hAnsi="宋体" w:cs="宋体" w:hint="eastAsia"/>
        </w:rPr>
        <w:t>。</w:t>
      </w:r>
      <w:bookmarkEnd w:id="390"/>
    </w:p>
    <w:p w:rsidR="0078760B" w:rsidRDefault="004B6A74" w:rsidP="008F12B2">
      <w:pPr>
        <w:pStyle w:val="a9"/>
        <w:spacing w:beforeLines="0" w:before="0" w:afterLines="0" w:after="0"/>
        <w:outlineLvl w:val="2"/>
        <w:rPr>
          <w:rFonts w:ascii="宋体" w:eastAsia="宋体" w:hAnsi="宋体" w:cs="宋体"/>
        </w:rPr>
      </w:pPr>
      <w:bookmarkStart w:id="391" w:name="_Toc150787278"/>
      <w:r w:rsidRPr="00D77DD1">
        <w:rPr>
          <w:rFonts w:ascii="宋体" w:eastAsia="宋体" w:hAnsi="宋体" w:cs="宋体" w:hint="eastAsia"/>
        </w:rPr>
        <w:t>换电站面向船舶提供换电服务，应提供换电提前预约、换电集装箱查询、自主结算费用等功能，实现快速高效换电</w:t>
      </w:r>
      <w:r>
        <w:rPr>
          <w:rFonts w:ascii="宋体" w:eastAsia="宋体" w:hAnsi="宋体" w:cs="宋体" w:hint="eastAsia"/>
        </w:rPr>
        <w:t>。</w:t>
      </w:r>
      <w:bookmarkEnd w:id="391"/>
    </w:p>
    <w:p w:rsidR="0078760B" w:rsidRDefault="004B6A74" w:rsidP="008F12B2">
      <w:pPr>
        <w:pStyle w:val="a9"/>
        <w:spacing w:beforeLines="0" w:before="0" w:afterLines="0" w:after="0"/>
        <w:outlineLvl w:val="2"/>
        <w:rPr>
          <w:rFonts w:ascii="宋体" w:eastAsia="宋体" w:hAnsi="宋体" w:cs="宋体"/>
        </w:rPr>
      </w:pPr>
      <w:bookmarkStart w:id="392" w:name="_Toc150787279"/>
      <w:r w:rsidRPr="00D77DD1">
        <w:rPr>
          <w:rFonts w:ascii="宋体" w:eastAsia="宋体" w:hAnsi="宋体" w:cs="宋体" w:hint="eastAsia"/>
        </w:rPr>
        <w:t>综合信息发布的主要渠道包括信息发布屏、一体化查询机、互联网发布等</w:t>
      </w:r>
      <w:r>
        <w:rPr>
          <w:rFonts w:ascii="宋体" w:eastAsia="宋体" w:hAnsi="宋体" w:cs="宋体" w:hint="eastAsia"/>
        </w:rPr>
        <w:t>。</w:t>
      </w:r>
      <w:bookmarkEnd w:id="392"/>
    </w:p>
    <w:p w:rsidR="0078760B" w:rsidRDefault="004B6A74" w:rsidP="008F12B2">
      <w:pPr>
        <w:pStyle w:val="a7"/>
        <w:spacing w:before="312" w:after="312"/>
        <w:outlineLvl w:val="0"/>
        <w:rPr>
          <w:rFonts w:ascii="Times New Roman" w:hAnsi="Times New Roman"/>
          <w:b w:val="0"/>
        </w:rPr>
      </w:pPr>
      <w:bookmarkStart w:id="393" w:name="_Toc29172"/>
      <w:bookmarkStart w:id="394" w:name="_Toc149153472"/>
      <w:bookmarkStart w:id="395" w:name="_Toc126830929"/>
      <w:bookmarkStart w:id="396" w:name="_Toc150787280"/>
      <w:r>
        <w:rPr>
          <w:rFonts w:ascii="Times New Roman" w:hAnsi="Times New Roman" w:hint="eastAsia"/>
          <w:b w:val="0"/>
        </w:rPr>
        <w:t>基础支撑</w:t>
      </w:r>
      <w:bookmarkEnd w:id="383"/>
      <w:r>
        <w:rPr>
          <w:rFonts w:ascii="Times New Roman" w:hAnsi="Times New Roman" w:hint="eastAsia"/>
          <w:b w:val="0"/>
        </w:rPr>
        <w:t>保障</w:t>
      </w:r>
      <w:bookmarkEnd w:id="393"/>
      <w:bookmarkEnd w:id="394"/>
      <w:bookmarkEnd w:id="395"/>
      <w:bookmarkEnd w:id="396"/>
    </w:p>
    <w:p w:rsidR="0078760B" w:rsidRDefault="004B6A74" w:rsidP="008F12B2">
      <w:pPr>
        <w:pStyle w:val="a8"/>
        <w:spacing w:beforeLines="25" w:before="78" w:afterLines="25" w:after="78"/>
        <w:outlineLvl w:val="1"/>
        <w:rPr>
          <w:rFonts w:ascii="Times New Roman" w:hAnsi="Times New Roman"/>
        </w:rPr>
      </w:pPr>
      <w:bookmarkStart w:id="397" w:name="_Toc31446"/>
      <w:bookmarkStart w:id="398" w:name="_Toc10994"/>
      <w:bookmarkStart w:id="399" w:name="_Toc150787281"/>
      <w:r>
        <w:rPr>
          <w:rFonts w:ascii="Times New Roman" w:hAnsi="Times New Roman" w:hint="eastAsia"/>
        </w:rPr>
        <w:t>通信</w:t>
      </w:r>
      <w:bookmarkEnd w:id="397"/>
      <w:bookmarkEnd w:id="398"/>
      <w:r>
        <w:rPr>
          <w:rFonts w:ascii="Times New Roman" w:hAnsi="Times New Roman" w:hint="eastAsia"/>
        </w:rPr>
        <w:t>技术</w:t>
      </w:r>
      <w:bookmarkEnd w:id="399"/>
    </w:p>
    <w:p w:rsidR="0078760B" w:rsidRDefault="004B6A74" w:rsidP="008F12B2">
      <w:pPr>
        <w:pStyle w:val="a9"/>
        <w:spacing w:beforeLines="0" w:before="0" w:afterLines="0" w:after="0"/>
        <w:jc w:val="both"/>
        <w:outlineLvl w:val="9"/>
        <w:rPr>
          <w:rFonts w:ascii="宋体" w:eastAsia="宋体" w:hAnsi="宋体" w:cs="宋体"/>
        </w:rPr>
      </w:pPr>
      <w:bookmarkStart w:id="400" w:name="_Toc149153569"/>
      <w:r>
        <w:rPr>
          <w:rFonts w:ascii="宋体" w:eastAsia="宋体" w:hAnsi="宋体" w:cs="宋体" w:hint="eastAsia"/>
        </w:rPr>
        <w:t>融合通信方式分为船-岸通信、</w:t>
      </w:r>
      <w:proofErr w:type="gramStart"/>
      <w:r>
        <w:rPr>
          <w:rFonts w:ascii="宋体" w:eastAsia="宋体" w:hAnsi="宋体" w:cs="宋体" w:hint="eastAsia"/>
        </w:rPr>
        <w:t>岸侧-</w:t>
      </w:r>
      <w:proofErr w:type="gramEnd"/>
      <w:r>
        <w:rPr>
          <w:rFonts w:ascii="宋体" w:eastAsia="宋体" w:hAnsi="宋体" w:cs="宋体" w:hint="eastAsia"/>
        </w:rPr>
        <w:t>中心通信等，包括有线网络、无线网络等。</w:t>
      </w:r>
      <w:bookmarkEnd w:id="400"/>
    </w:p>
    <w:p w:rsidR="0078760B" w:rsidRDefault="004B6A74" w:rsidP="008F12B2">
      <w:pPr>
        <w:pStyle w:val="a9"/>
        <w:spacing w:beforeLines="0" w:before="0" w:afterLines="0" w:after="0"/>
        <w:jc w:val="both"/>
        <w:outlineLvl w:val="9"/>
        <w:rPr>
          <w:rFonts w:ascii="宋体" w:eastAsia="宋体" w:hAnsi="宋体" w:cs="宋体"/>
        </w:rPr>
      </w:pPr>
      <w:bookmarkStart w:id="401" w:name="_Toc149153571"/>
      <w:r>
        <w:rPr>
          <w:rFonts w:ascii="宋体" w:eastAsia="宋体" w:hAnsi="宋体" w:cs="宋体" w:hint="eastAsia"/>
        </w:rPr>
        <w:t>VHF通信对讲频段应用于船舶间、船舶内部的无线电通信，实现船舶避让、船舶内部管理、遇险搜救以及安全信息播发等。</w:t>
      </w:r>
      <w:bookmarkEnd w:id="401"/>
    </w:p>
    <w:p w:rsidR="0078760B" w:rsidRDefault="004B6A74" w:rsidP="008F12B2">
      <w:pPr>
        <w:pStyle w:val="a9"/>
        <w:spacing w:beforeLines="0" w:before="0" w:afterLines="0" w:after="0"/>
        <w:jc w:val="both"/>
        <w:outlineLvl w:val="9"/>
        <w:rPr>
          <w:rFonts w:ascii="宋体" w:eastAsia="宋体" w:hAnsi="宋体" w:cs="宋体"/>
        </w:rPr>
      </w:pPr>
      <w:bookmarkStart w:id="402" w:name="_Toc149153572"/>
      <w:r>
        <w:rPr>
          <w:rFonts w:ascii="宋体" w:eastAsia="宋体" w:hAnsi="宋体" w:cs="宋体" w:hint="eastAsia"/>
        </w:rPr>
        <w:lastRenderedPageBreak/>
        <w:t>VHF通信AIS频段应用于船和船之间的助航数据交换，利用AIS频段实现自动交换船位、航速、航向、船名、呼号等重要信息。</w:t>
      </w:r>
      <w:bookmarkEnd w:id="402"/>
    </w:p>
    <w:p w:rsidR="0078760B" w:rsidRDefault="004B6A74" w:rsidP="008F12B2">
      <w:pPr>
        <w:pStyle w:val="a9"/>
        <w:spacing w:beforeLines="0" w:before="0" w:afterLines="0" w:after="0"/>
        <w:jc w:val="both"/>
        <w:outlineLvl w:val="9"/>
        <w:rPr>
          <w:rFonts w:ascii="宋体" w:eastAsia="宋体" w:hAnsi="宋体" w:cs="宋体"/>
        </w:rPr>
      </w:pPr>
      <w:bookmarkStart w:id="403" w:name="_Toc149153573"/>
      <w:r>
        <w:rPr>
          <w:rFonts w:ascii="宋体" w:eastAsia="宋体" w:hAnsi="宋体" w:cs="宋体" w:hint="eastAsia"/>
        </w:rPr>
        <w:t>无线Mesh网络通信应用于其他移动通信方式无法覆盖的湖区，利用Mesh自组网实现船舶间大带宽、远距离音视频指挥。</w:t>
      </w:r>
      <w:bookmarkEnd w:id="403"/>
    </w:p>
    <w:p w:rsidR="0078760B" w:rsidRDefault="004B6A74" w:rsidP="008F12B2">
      <w:pPr>
        <w:pStyle w:val="a9"/>
        <w:spacing w:beforeLines="0" w:before="0" w:afterLines="0" w:after="0"/>
        <w:jc w:val="both"/>
        <w:outlineLvl w:val="9"/>
        <w:rPr>
          <w:rFonts w:ascii="宋体" w:eastAsia="宋体" w:hAnsi="宋体" w:cs="宋体"/>
        </w:rPr>
      </w:pPr>
      <w:bookmarkStart w:id="404" w:name="_Toc149153574"/>
      <w:r>
        <w:rPr>
          <w:rFonts w:ascii="宋体" w:eastAsia="宋体" w:hAnsi="宋体" w:cs="宋体" w:hint="eastAsia"/>
        </w:rPr>
        <w:t>船-岸通信主要用于船岸间语音通信、数据传输与双向控制，宜采用主流移动通信网络、VHF、</w:t>
      </w:r>
      <w:proofErr w:type="spellStart"/>
      <w:r>
        <w:rPr>
          <w:rFonts w:ascii="宋体" w:eastAsia="宋体" w:hAnsi="宋体" w:cs="宋体" w:hint="eastAsia"/>
        </w:rPr>
        <w:t>LoRa</w:t>
      </w:r>
      <w:proofErr w:type="spellEnd"/>
      <w:r>
        <w:rPr>
          <w:rFonts w:ascii="宋体" w:eastAsia="宋体" w:hAnsi="宋体" w:cs="宋体" w:hint="eastAsia"/>
        </w:rPr>
        <w:t>等方式。</w:t>
      </w:r>
      <w:bookmarkEnd w:id="404"/>
    </w:p>
    <w:p w:rsidR="0078760B" w:rsidRDefault="004B6A74" w:rsidP="008F12B2">
      <w:pPr>
        <w:pStyle w:val="a9"/>
        <w:spacing w:beforeLines="0" w:before="0" w:afterLines="0" w:after="0"/>
        <w:jc w:val="both"/>
        <w:outlineLvl w:val="9"/>
        <w:rPr>
          <w:rFonts w:ascii="宋体" w:eastAsia="宋体" w:hAnsi="宋体" w:cs="宋体"/>
        </w:rPr>
      </w:pPr>
      <w:bookmarkStart w:id="405" w:name="_Toc149153575"/>
      <w:r>
        <w:rPr>
          <w:rFonts w:ascii="宋体" w:eastAsia="宋体" w:hAnsi="宋体" w:cs="宋体" w:hint="eastAsia"/>
        </w:rPr>
        <w:t>主流移动通信网络可用于船载终端与岸基通信，实现对船舶端远程控制与视频回传。</w:t>
      </w:r>
      <w:bookmarkEnd w:id="405"/>
    </w:p>
    <w:p w:rsidR="0078760B" w:rsidRDefault="004B6A74" w:rsidP="008F12B2">
      <w:pPr>
        <w:pStyle w:val="a9"/>
        <w:spacing w:beforeLines="0" w:before="0" w:afterLines="0" w:after="0"/>
        <w:jc w:val="both"/>
        <w:outlineLvl w:val="9"/>
        <w:rPr>
          <w:rFonts w:ascii="宋体" w:eastAsia="宋体" w:hAnsi="宋体" w:cs="宋体"/>
        </w:rPr>
      </w:pPr>
      <w:bookmarkStart w:id="406" w:name="_Toc149153576"/>
      <w:proofErr w:type="spellStart"/>
      <w:r>
        <w:rPr>
          <w:rFonts w:ascii="宋体" w:eastAsia="宋体" w:hAnsi="宋体" w:cs="宋体" w:hint="eastAsia"/>
        </w:rPr>
        <w:t>LoRa</w:t>
      </w:r>
      <w:proofErr w:type="spellEnd"/>
      <w:r>
        <w:rPr>
          <w:rFonts w:ascii="宋体" w:eastAsia="宋体" w:hAnsi="宋体" w:cs="宋体" w:hint="eastAsia"/>
        </w:rPr>
        <w:t>通信可用于航道数据采集通信，利用</w:t>
      </w:r>
      <w:proofErr w:type="spellStart"/>
      <w:r>
        <w:rPr>
          <w:rFonts w:ascii="宋体" w:eastAsia="宋体" w:hAnsi="宋体" w:cs="宋体" w:hint="eastAsia"/>
        </w:rPr>
        <w:t>LoRa</w:t>
      </w:r>
      <w:proofErr w:type="spellEnd"/>
      <w:r>
        <w:rPr>
          <w:rFonts w:ascii="宋体" w:eastAsia="宋体" w:hAnsi="宋体" w:cs="宋体" w:hint="eastAsia"/>
        </w:rPr>
        <w:t>强穿透、远覆盖、大连接、低功耗特性，实现航道大范围低功耗环境下的物联网数据采集。</w:t>
      </w:r>
      <w:bookmarkEnd w:id="406"/>
    </w:p>
    <w:p w:rsidR="0078760B" w:rsidRDefault="004B6A74" w:rsidP="008F12B2">
      <w:pPr>
        <w:pStyle w:val="a9"/>
        <w:spacing w:beforeLines="0" w:before="0" w:afterLines="0" w:after="0"/>
        <w:jc w:val="both"/>
        <w:outlineLvl w:val="9"/>
        <w:rPr>
          <w:rFonts w:ascii="宋体" w:eastAsia="宋体" w:hAnsi="宋体" w:cs="宋体"/>
        </w:rPr>
      </w:pPr>
      <w:bookmarkStart w:id="407" w:name="_Toc149153577"/>
      <w:proofErr w:type="gramStart"/>
      <w:r>
        <w:rPr>
          <w:rFonts w:ascii="宋体" w:eastAsia="宋体" w:hAnsi="宋体" w:cs="宋体" w:hint="eastAsia"/>
        </w:rPr>
        <w:t>岸侧-</w:t>
      </w:r>
      <w:proofErr w:type="gramEnd"/>
      <w:r>
        <w:rPr>
          <w:rFonts w:ascii="宋体" w:eastAsia="宋体" w:hAnsi="宋体" w:cs="宋体" w:hint="eastAsia"/>
        </w:rPr>
        <w:t>中心通信主要用于外场感知设备、航道站与数据中心的通信，宜采用光纤网络、主流移动通信网络等方式。</w:t>
      </w:r>
      <w:bookmarkEnd w:id="407"/>
    </w:p>
    <w:p w:rsidR="0078760B" w:rsidRDefault="004B6A74" w:rsidP="008F12B2">
      <w:pPr>
        <w:pStyle w:val="a9"/>
        <w:spacing w:beforeLines="0" w:before="0" w:afterLines="0" w:after="0"/>
        <w:jc w:val="both"/>
        <w:outlineLvl w:val="9"/>
        <w:rPr>
          <w:rFonts w:ascii="宋体" w:eastAsia="宋体" w:hAnsi="宋体" w:cs="宋体"/>
        </w:rPr>
      </w:pPr>
      <w:bookmarkStart w:id="408" w:name="_Toc149153578"/>
      <w:r>
        <w:rPr>
          <w:rFonts w:ascii="宋体" w:eastAsia="宋体" w:hAnsi="宋体" w:cs="宋体" w:hint="eastAsia"/>
        </w:rPr>
        <w:t>航道视频、AIS数据宜采用光纤网络传输至港航机构，其他外场感知数据宜通过主流移动通信网络传输至港航机构，港</w:t>
      </w:r>
      <w:proofErr w:type="gramStart"/>
      <w:r>
        <w:rPr>
          <w:rFonts w:ascii="宋体" w:eastAsia="宋体" w:hAnsi="宋体" w:cs="宋体" w:hint="eastAsia"/>
        </w:rPr>
        <w:t>航机构</w:t>
      </w:r>
      <w:proofErr w:type="gramEnd"/>
      <w:r>
        <w:rPr>
          <w:rFonts w:ascii="宋体" w:eastAsia="宋体" w:hAnsi="宋体" w:cs="宋体" w:hint="eastAsia"/>
        </w:rPr>
        <w:t>数据应通过光纤网络传输</w:t>
      </w:r>
      <w:proofErr w:type="gramStart"/>
      <w:r>
        <w:rPr>
          <w:rFonts w:ascii="宋体" w:eastAsia="宋体" w:hAnsi="宋体" w:cs="宋体" w:hint="eastAsia"/>
        </w:rPr>
        <w:t>至数据</w:t>
      </w:r>
      <w:proofErr w:type="gramEnd"/>
      <w:r>
        <w:rPr>
          <w:rFonts w:ascii="宋体" w:eastAsia="宋体" w:hAnsi="宋体" w:cs="宋体" w:hint="eastAsia"/>
        </w:rPr>
        <w:t>中心。</w:t>
      </w:r>
      <w:bookmarkEnd w:id="408"/>
    </w:p>
    <w:p w:rsidR="0078760B" w:rsidRDefault="004B6A74" w:rsidP="008F12B2">
      <w:pPr>
        <w:pStyle w:val="a8"/>
        <w:spacing w:beforeLines="25" w:before="78" w:afterLines="25" w:after="78"/>
        <w:outlineLvl w:val="1"/>
        <w:rPr>
          <w:rFonts w:ascii="Times New Roman" w:hAnsi="Times New Roman"/>
        </w:rPr>
      </w:pPr>
      <w:bookmarkStart w:id="409" w:name="_Toc27790"/>
      <w:bookmarkStart w:id="410" w:name="_Toc26858"/>
      <w:bookmarkStart w:id="411" w:name="_Toc150787282"/>
      <w:r>
        <w:rPr>
          <w:rFonts w:ascii="Times New Roman" w:hAnsi="Times New Roman" w:hint="eastAsia"/>
        </w:rPr>
        <w:t>设施供电</w:t>
      </w:r>
      <w:bookmarkEnd w:id="409"/>
      <w:bookmarkEnd w:id="410"/>
      <w:bookmarkEnd w:id="411"/>
    </w:p>
    <w:p w:rsidR="0078760B" w:rsidRDefault="004B6A74" w:rsidP="008F12B2">
      <w:pPr>
        <w:pStyle w:val="a9"/>
        <w:spacing w:beforeLines="0" w:before="0" w:afterLines="0" w:after="0"/>
        <w:jc w:val="both"/>
        <w:outlineLvl w:val="9"/>
        <w:rPr>
          <w:rFonts w:ascii="宋体" w:eastAsia="宋体" w:hAnsi="宋体" w:cs="宋体"/>
        </w:rPr>
      </w:pPr>
      <w:bookmarkStart w:id="412" w:name="_Toc149153580"/>
      <w:r>
        <w:rPr>
          <w:rFonts w:ascii="宋体" w:eastAsia="宋体" w:hAnsi="宋体" w:cs="宋体" w:hint="eastAsia"/>
        </w:rPr>
        <w:t>航道沿线设施的供电方式主要包括低压供电、新能源供电，应结合负荷特点及电源可接入条件合理选择。</w:t>
      </w:r>
      <w:bookmarkEnd w:id="412"/>
    </w:p>
    <w:p w:rsidR="0078760B" w:rsidRDefault="004B6A74" w:rsidP="008F12B2">
      <w:pPr>
        <w:pStyle w:val="a9"/>
        <w:spacing w:beforeLines="0" w:before="0" w:afterLines="0" w:after="0"/>
        <w:jc w:val="both"/>
        <w:outlineLvl w:val="9"/>
        <w:rPr>
          <w:rFonts w:ascii="宋体" w:eastAsia="宋体" w:hAnsi="宋体" w:cs="宋体"/>
        </w:rPr>
      </w:pPr>
      <w:bookmarkStart w:id="413" w:name="_Toc149153581"/>
      <w:r>
        <w:rPr>
          <w:rFonts w:ascii="宋体" w:eastAsia="宋体" w:hAnsi="宋体" w:cs="宋体" w:hint="eastAsia"/>
        </w:rPr>
        <w:t>低压供电方式适用于距离集镇段较近（供电距离不大于1.5km）、负荷</w:t>
      </w:r>
      <w:proofErr w:type="gramStart"/>
      <w:r>
        <w:rPr>
          <w:rFonts w:ascii="宋体" w:eastAsia="宋体" w:hAnsi="宋体" w:cs="宋体" w:hint="eastAsia"/>
        </w:rPr>
        <w:t>矩</w:t>
      </w:r>
      <w:proofErr w:type="gramEnd"/>
      <w:r>
        <w:rPr>
          <w:rFonts w:ascii="宋体" w:eastAsia="宋体" w:hAnsi="宋体" w:cs="宋体" w:hint="eastAsia"/>
        </w:rPr>
        <w:t>较小的小功率机电设施，低压供电的电压等级应不大于1kV。</w:t>
      </w:r>
      <w:bookmarkEnd w:id="413"/>
    </w:p>
    <w:p w:rsidR="0078760B" w:rsidRDefault="004B6A74" w:rsidP="008F12B2">
      <w:pPr>
        <w:pStyle w:val="a9"/>
        <w:spacing w:beforeLines="0" w:before="0" w:afterLines="0" w:after="0"/>
        <w:jc w:val="both"/>
        <w:outlineLvl w:val="9"/>
        <w:rPr>
          <w:rFonts w:ascii="宋体" w:eastAsia="宋体" w:hAnsi="宋体" w:cs="宋体"/>
        </w:rPr>
      </w:pPr>
      <w:bookmarkStart w:id="414" w:name="_Toc149153582"/>
      <w:r>
        <w:rPr>
          <w:rFonts w:ascii="宋体" w:eastAsia="宋体" w:hAnsi="宋体" w:cs="宋体" w:hint="eastAsia"/>
        </w:rPr>
        <w:t>新能源供电技术主要利用太阳能、风能供电，宜用于距离集镇段较远的零星设备及改造期间缆线设置困难区域的设备。</w:t>
      </w:r>
      <w:bookmarkEnd w:id="414"/>
    </w:p>
    <w:p w:rsidR="0078760B" w:rsidRDefault="004B6A74" w:rsidP="008F12B2">
      <w:pPr>
        <w:pStyle w:val="a9"/>
        <w:spacing w:beforeLines="0" w:before="0" w:afterLines="0" w:after="0"/>
        <w:jc w:val="both"/>
        <w:outlineLvl w:val="9"/>
        <w:rPr>
          <w:rFonts w:ascii="宋体" w:eastAsia="宋体" w:hAnsi="宋体" w:cs="宋体"/>
        </w:rPr>
      </w:pPr>
      <w:bookmarkStart w:id="415" w:name="_Toc149153583"/>
      <w:r>
        <w:rPr>
          <w:rFonts w:ascii="宋体" w:eastAsia="宋体" w:hAnsi="宋体" w:cs="宋体" w:hint="eastAsia"/>
        </w:rPr>
        <w:t>航道设施供电应结合现场实际情况制定应急预案，确保机电设备在突发供电故障的情况下能够快速恢复工作。</w:t>
      </w:r>
      <w:bookmarkEnd w:id="415"/>
    </w:p>
    <w:p w:rsidR="0078760B" w:rsidRDefault="004B6A74" w:rsidP="008F12B2">
      <w:pPr>
        <w:pStyle w:val="a9"/>
        <w:spacing w:beforeLines="0" w:before="0" w:afterLines="0" w:after="0"/>
        <w:jc w:val="both"/>
        <w:outlineLvl w:val="9"/>
        <w:rPr>
          <w:rFonts w:ascii="宋体" w:eastAsia="宋体" w:hAnsi="宋体" w:cs="宋体"/>
        </w:rPr>
      </w:pPr>
      <w:bookmarkStart w:id="416" w:name="_Toc149153584"/>
      <w:r>
        <w:rPr>
          <w:rFonts w:ascii="宋体" w:eastAsia="宋体" w:hAnsi="宋体" w:cs="宋体" w:hint="eastAsia"/>
        </w:rPr>
        <w:t>智能机柜应与低压配电设施同址安装，并针对外场感知设施实现运行环境监测、用电负载监测、设备异常报警、远程负载控制等功能。</w:t>
      </w:r>
      <w:bookmarkEnd w:id="416"/>
    </w:p>
    <w:p w:rsidR="0078760B" w:rsidRDefault="004B6A74" w:rsidP="008F12B2">
      <w:pPr>
        <w:pStyle w:val="a9"/>
        <w:spacing w:beforeLines="0" w:before="0" w:afterLines="0" w:after="0"/>
        <w:jc w:val="both"/>
        <w:outlineLvl w:val="9"/>
        <w:rPr>
          <w:rFonts w:ascii="宋体" w:eastAsia="宋体" w:hAnsi="宋体" w:cs="宋体"/>
        </w:rPr>
      </w:pPr>
      <w:bookmarkStart w:id="417" w:name="_Toc149153585"/>
      <w:r>
        <w:rPr>
          <w:rFonts w:ascii="宋体" w:eastAsia="宋体" w:hAnsi="宋体" w:cs="宋体" w:hint="eastAsia"/>
        </w:rPr>
        <w:t>智能机柜管理软件通过柜体监控单元获得数据，并对数据解析、统计、分析，及时报告外场感知设施异常状态，并判定故障类型。</w:t>
      </w:r>
      <w:bookmarkEnd w:id="417"/>
    </w:p>
    <w:p w:rsidR="0078760B" w:rsidRDefault="004B6A74" w:rsidP="008F12B2">
      <w:pPr>
        <w:pStyle w:val="a8"/>
        <w:spacing w:beforeLines="25" w:before="78" w:afterLines="25" w:after="78"/>
        <w:outlineLvl w:val="1"/>
        <w:rPr>
          <w:rFonts w:ascii="Times New Roman" w:hAnsi="Times New Roman"/>
        </w:rPr>
      </w:pPr>
      <w:bookmarkStart w:id="418" w:name="_Toc28591"/>
      <w:bookmarkStart w:id="419" w:name="_Toc7163"/>
      <w:bookmarkStart w:id="420" w:name="_Toc150787283"/>
      <w:r>
        <w:rPr>
          <w:rFonts w:ascii="Times New Roman" w:hAnsi="Times New Roman" w:hint="eastAsia"/>
        </w:rPr>
        <w:t>电子航道图</w:t>
      </w:r>
      <w:bookmarkEnd w:id="418"/>
      <w:bookmarkEnd w:id="419"/>
      <w:bookmarkEnd w:id="420"/>
    </w:p>
    <w:p w:rsidR="0078760B" w:rsidRDefault="004B6A74" w:rsidP="008F12B2">
      <w:pPr>
        <w:pStyle w:val="a9"/>
        <w:spacing w:beforeLines="0" w:before="0" w:afterLines="0" w:after="0"/>
        <w:jc w:val="both"/>
        <w:outlineLvl w:val="9"/>
        <w:rPr>
          <w:rFonts w:ascii="宋体" w:eastAsia="宋体" w:hAnsi="宋体" w:cs="宋体"/>
          <w:color w:val="000000" w:themeColor="text1"/>
        </w:rPr>
      </w:pPr>
      <w:bookmarkStart w:id="421" w:name="_Toc149153587"/>
      <w:r>
        <w:rPr>
          <w:rFonts w:ascii="宋体" w:eastAsia="宋体" w:hAnsi="宋体" w:cs="宋体" w:hint="eastAsia"/>
          <w:color w:val="000000" w:themeColor="text1"/>
        </w:rPr>
        <w:t>应建立江苏内河电子航道图平台，实现全省干线航道电子航道图的统一发布与对外服务。</w:t>
      </w:r>
      <w:bookmarkEnd w:id="421"/>
    </w:p>
    <w:p w:rsidR="0078760B" w:rsidRDefault="004B6A74" w:rsidP="008F12B2">
      <w:pPr>
        <w:pStyle w:val="a9"/>
        <w:spacing w:beforeLines="0" w:before="0" w:afterLines="0" w:after="0"/>
        <w:jc w:val="both"/>
        <w:outlineLvl w:val="9"/>
        <w:rPr>
          <w:rFonts w:ascii="宋体" w:eastAsia="宋体" w:hAnsi="宋体" w:cs="宋体"/>
          <w:color w:val="000000" w:themeColor="text1"/>
        </w:rPr>
      </w:pPr>
      <w:bookmarkStart w:id="422" w:name="_Toc149153588"/>
      <w:r>
        <w:rPr>
          <w:rFonts w:ascii="宋体" w:eastAsia="宋体" w:hAnsi="宋体" w:cs="宋体" w:hint="eastAsia"/>
          <w:color w:val="000000" w:themeColor="text1"/>
        </w:rPr>
        <w:t>电子航道图应采用2000国家大地坐标系并标注中央经线，高程基准应采用1985国家高程基准。</w:t>
      </w:r>
      <w:bookmarkEnd w:id="422"/>
    </w:p>
    <w:p w:rsidR="0078760B" w:rsidRDefault="004B6A74" w:rsidP="008F12B2">
      <w:pPr>
        <w:pStyle w:val="a9"/>
        <w:spacing w:beforeLines="0" w:before="0" w:afterLines="0" w:after="0"/>
        <w:jc w:val="both"/>
        <w:outlineLvl w:val="9"/>
        <w:rPr>
          <w:rFonts w:ascii="宋体" w:eastAsia="宋体" w:hAnsi="宋体" w:cs="宋体"/>
          <w:color w:val="000000" w:themeColor="text1"/>
        </w:rPr>
      </w:pPr>
      <w:bookmarkStart w:id="423" w:name="_Toc149153589"/>
      <w:r>
        <w:rPr>
          <w:rFonts w:ascii="宋体" w:eastAsia="宋体" w:hAnsi="宋体" w:cs="宋体" w:hint="eastAsia"/>
          <w:color w:val="000000" w:themeColor="text1"/>
        </w:rPr>
        <w:t>二维电子航道图制图应符合江苏省交通运输厅发布的《江苏省内河航道工程CAD制图技术要求》的规定。二维电子航道图显示应符合</w:t>
      </w:r>
      <w:hyperlink r:id="rId30" w:tgtFrame="https://www.baidu.com/_blank" w:history="1">
        <w:r>
          <w:rPr>
            <w:rFonts w:ascii="宋体" w:eastAsia="宋体" w:hAnsi="宋体" w:cs="宋体" w:hint="eastAsia"/>
            <w:color w:val="000000" w:themeColor="text1"/>
          </w:rPr>
          <w:t>JTS 195-3</w:t>
        </w:r>
      </w:hyperlink>
      <w:r>
        <w:rPr>
          <w:rFonts w:ascii="宋体" w:eastAsia="宋体" w:hAnsi="宋体" w:cs="宋体" w:hint="eastAsia"/>
          <w:color w:val="000000" w:themeColor="text1"/>
        </w:rPr>
        <w:t>和江苏省交通运输厅发布的《江苏省内河航道电子航道图要素分类与编码》的规定。</w:t>
      </w:r>
      <w:bookmarkEnd w:id="423"/>
    </w:p>
    <w:p w:rsidR="0078760B" w:rsidRDefault="004B6A74" w:rsidP="008F12B2">
      <w:pPr>
        <w:pStyle w:val="a9"/>
        <w:spacing w:beforeLines="0" w:before="0" w:afterLines="0" w:after="0"/>
        <w:jc w:val="both"/>
        <w:outlineLvl w:val="9"/>
        <w:rPr>
          <w:rFonts w:ascii="宋体" w:eastAsia="宋体" w:hAnsi="宋体" w:cs="宋体"/>
        </w:rPr>
      </w:pPr>
      <w:bookmarkStart w:id="424" w:name="_Toc149153590"/>
      <w:r>
        <w:rPr>
          <w:rFonts w:ascii="宋体" w:eastAsia="宋体" w:hAnsi="宋体" w:cs="宋体" w:hint="eastAsia"/>
        </w:rPr>
        <w:t>二维电子航道图要素应与航道普查成果对接，可显示航道要素的静态信息。应具有感知设施专题图层，并提供电子围栏功能，实现进入围栏的船舶自动识别和自动推送。</w:t>
      </w:r>
      <w:bookmarkEnd w:id="424"/>
    </w:p>
    <w:p w:rsidR="0078760B" w:rsidRDefault="004B6A74" w:rsidP="008F12B2">
      <w:pPr>
        <w:pStyle w:val="a9"/>
        <w:spacing w:beforeLines="0" w:before="0" w:afterLines="0" w:after="0"/>
        <w:jc w:val="both"/>
        <w:outlineLvl w:val="9"/>
        <w:rPr>
          <w:rFonts w:ascii="宋体" w:eastAsia="宋体" w:hAnsi="宋体" w:cs="宋体"/>
        </w:rPr>
      </w:pPr>
      <w:bookmarkStart w:id="425" w:name="_Toc149153591"/>
      <w:r>
        <w:rPr>
          <w:rFonts w:ascii="宋体" w:eastAsia="宋体" w:hAnsi="宋体" w:cs="宋体" w:hint="eastAsia"/>
        </w:rPr>
        <w:t>三维电子航道图应实现船闸、通航桥梁、服务区、锚地、航标等水上航道要素三维模型的叠加与显示，利用水下扫测数据，形成航道水下地形的数字高程模型，并实现水下地形与水上场景的融合。</w:t>
      </w:r>
      <w:bookmarkEnd w:id="425"/>
    </w:p>
    <w:p w:rsidR="0078760B" w:rsidRDefault="004B6A74" w:rsidP="008F12B2">
      <w:pPr>
        <w:pStyle w:val="a8"/>
        <w:spacing w:beforeLines="25" w:before="78" w:afterLines="25" w:after="78"/>
        <w:outlineLvl w:val="1"/>
        <w:rPr>
          <w:rFonts w:ascii="Times New Roman" w:hAnsi="Times New Roman"/>
        </w:rPr>
      </w:pPr>
      <w:bookmarkStart w:id="426" w:name="_Toc17129"/>
      <w:bookmarkStart w:id="427" w:name="_Toc24835"/>
      <w:bookmarkStart w:id="428" w:name="_Toc150787284"/>
      <w:r>
        <w:rPr>
          <w:rFonts w:ascii="Times New Roman" w:hAnsi="Times New Roman" w:hint="eastAsia"/>
        </w:rPr>
        <w:t>数据中台</w:t>
      </w:r>
      <w:bookmarkEnd w:id="426"/>
      <w:bookmarkEnd w:id="427"/>
      <w:bookmarkEnd w:id="428"/>
    </w:p>
    <w:p w:rsidR="0078760B" w:rsidRDefault="004B6A74" w:rsidP="008F12B2">
      <w:pPr>
        <w:pStyle w:val="a9"/>
        <w:spacing w:beforeLines="0" w:before="0" w:afterLines="0" w:after="0"/>
        <w:jc w:val="both"/>
        <w:outlineLvl w:val="9"/>
        <w:rPr>
          <w:rFonts w:ascii="宋体" w:eastAsia="宋体" w:hAnsi="宋体" w:cs="宋体"/>
        </w:rPr>
      </w:pPr>
      <w:bookmarkStart w:id="429" w:name="_Toc149153593"/>
      <w:r>
        <w:rPr>
          <w:rFonts w:ascii="宋体" w:eastAsia="宋体" w:hAnsi="宋体" w:cs="宋体" w:hint="eastAsia"/>
        </w:rPr>
        <w:t>数据中台服务于航道运行管理等智慧航道相关应用，为其提供完备的数据支撑。</w:t>
      </w:r>
      <w:bookmarkEnd w:id="429"/>
    </w:p>
    <w:p w:rsidR="0078760B" w:rsidRDefault="004B6A74" w:rsidP="008F12B2">
      <w:pPr>
        <w:pStyle w:val="a9"/>
        <w:spacing w:beforeLines="0" w:before="0" w:afterLines="0" w:after="0"/>
        <w:jc w:val="both"/>
        <w:outlineLvl w:val="9"/>
        <w:rPr>
          <w:rFonts w:ascii="宋体" w:eastAsia="宋体" w:hAnsi="宋体" w:cs="宋体"/>
        </w:rPr>
      </w:pPr>
      <w:bookmarkStart w:id="430" w:name="_Toc149153594"/>
      <w:r>
        <w:rPr>
          <w:rFonts w:ascii="宋体" w:eastAsia="宋体" w:hAnsi="宋体" w:cs="宋体" w:hint="eastAsia"/>
        </w:rPr>
        <w:t>数据中台主要包括数据采集、数据处理、数据治理、数据交换、数据共享。</w:t>
      </w:r>
      <w:bookmarkEnd w:id="430"/>
    </w:p>
    <w:p w:rsidR="0078760B" w:rsidRDefault="004B6A74" w:rsidP="008F12B2">
      <w:pPr>
        <w:pStyle w:val="a9"/>
        <w:spacing w:beforeLines="0" w:before="156" w:afterLines="0" w:after="156"/>
        <w:jc w:val="both"/>
        <w:outlineLvl w:val="9"/>
        <w:rPr>
          <w:rFonts w:ascii="宋体" w:eastAsia="宋体" w:hAnsi="宋体" w:cs="宋体"/>
        </w:rPr>
      </w:pPr>
      <w:bookmarkStart w:id="431" w:name="_Toc149153595"/>
      <w:r>
        <w:rPr>
          <w:rFonts w:ascii="宋体" w:eastAsia="宋体" w:hAnsi="宋体" w:cs="宋体" w:hint="eastAsia"/>
        </w:rPr>
        <w:t>数据采集针对系统内外部数据，内部数据主要包括航道基础数据、外场设备数据、</w:t>
      </w:r>
      <w:proofErr w:type="gramStart"/>
      <w:r>
        <w:rPr>
          <w:rFonts w:ascii="宋体" w:eastAsia="宋体" w:hAnsi="宋体" w:cs="宋体" w:hint="eastAsia"/>
        </w:rPr>
        <w:t>航闸运行</w:t>
      </w:r>
      <w:proofErr w:type="gramEnd"/>
      <w:r>
        <w:rPr>
          <w:rFonts w:ascii="宋体" w:eastAsia="宋体" w:hAnsi="宋体" w:cs="宋体" w:hint="eastAsia"/>
        </w:rPr>
        <w:t>数据、养护业务数据等，外部数据主要包括综合执法机构数据、气象机构数据、水利机构数据、港口公司数据、地图类服务商数据、社交类互联网数据等。</w:t>
      </w:r>
      <w:bookmarkEnd w:id="431"/>
    </w:p>
    <w:p w:rsidR="0078760B" w:rsidRDefault="004B6A74" w:rsidP="008F12B2">
      <w:pPr>
        <w:pStyle w:val="a9"/>
        <w:spacing w:beforeLines="0" w:before="0" w:afterLines="0" w:after="0"/>
        <w:jc w:val="both"/>
        <w:outlineLvl w:val="9"/>
        <w:rPr>
          <w:rFonts w:ascii="宋体" w:eastAsia="宋体" w:hAnsi="宋体" w:cs="宋体"/>
        </w:rPr>
      </w:pPr>
      <w:bookmarkStart w:id="432" w:name="_Toc149153596"/>
      <w:r>
        <w:rPr>
          <w:rFonts w:ascii="宋体" w:eastAsia="宋体" w:hAnsi="宋体" w:cs="宋体" w:hint="eastAsia"/>
        </w:rPr>
        <w:lastRenderedPageBreak/>
        <w:t>数据处理应将异构数据源中的数据抽取到临时中间层，并完成清洗、转换、集成等工作，最后加载到数据归集库。</w:t>
      </w:r>
      <w:bookmarkEnd w:id="432"/>
    </w:p>
    <w:p w:rsidR="0078760B" w:rsidRDefault="004B6A74" w:rsidP="008F12B2">
      <w:pPr>
        <w:pStyle w:val="a9"/>
        <w:spacing w:beforeLines="0" w:before="0" w:afterLines="0" w:after="0"/>
        <w:jc w:val="both"/>
        <w:outlineLvl w:val="9"/>
        <w:rPr>
          <w:rFonts w:ascii="宋体" w:eastAsia="宋体" w:hAnsi="宋体" w:cs="宋体"/>
        </w:rPr>
      </w:pPr>
      <w:bookmarkStart w:id="433" w:name="_Toc149153597"/>
      <w:proofErr w:type="gramStart"/>
      <w:r>
        <w:rPr>
          <w:rFonts w:ascii="宋体" w:eastAsia="宋体" w:hAnsi="宋体" w:cs="宋体" w:hint="eastAsia"/>
        </w:rPr>
        <w:t>数据治</w:t>
      </w:r>
      <w:proofErr w:type="gramEnd"/>
      <w:r>
        <w:rPr>
          <w:rFonts w:ascii="宋体" w:eastAsia="宋体" w:hAnsi="宋体" w:cs="宋体" w:hint="eastAsia"/>
        </w:rPr>
        <w:t>理应建立包括数据元标准、标准术语、标准代码等的数据标准库，依据规则对数据归集库中不符合规则的数据修复，并将治理后数据加载到数据中心库。</w:t>
      </w:r>
      <w:bookmarkEnd w:id="433"/>
    </w:p>
    <w:p w:rsidR="0078760B" w:rsidRDefault="004B6A74" w:rsidP="008F12B2">
      <w:pPr>
        <w:pStyle w:val="a9"/>
        <w:spacing w:beforeLines="0" w:before="0" w:afterLines="0" w:after="0"/>
        <w:jc w:val="both"/>
        <w:outlineLvl w:val="9"/>
        <w:rPr>
          <w:rFonts w:ascii="宋体" w:eastAsia="宋体" w:hAnsi="宋体" w:cs="宋体"/>
        </w:rPr>
      </w:pPr>
      <w:bookmarkStart w:id="434" w:name="_Toc149153598"/>
      <w:r>
        <w:rPr>
          <w:rFonts w:ascii="宋体" w:eastAsia="宋体" w:hAnsi="宋体" w:cs="宋体" w:hint="eastAsia"/>
        </w:rPr>
        <w:t>数据交换应实现系统内部航道运行、船闸调度、航道养护、航行服务等业务应用之间的数据交换。</w:t>
      </w:r>
      <w:bookmarkEnd w:id="434"/>
    </w:p>
    <w:p w:rsidR="0078760B" w:rsidRDefault="004B6A74" w:rsidP="008F12B2">
      <w:pPr>
        <w:pStyle w:val="a9"/>
        <w:spacing w:beforeLines="0" w:before="0" w:afterLines="0" w:after="0"/>
        <w:jc w:val="both"/>
        <w:outlineLvl w:val="9"/>
        <w:rPr>
          <w:rFonts w:ascii="宋体" w:eastAsia="宋体" w:hAnsi="宋体" w:cs="宋体"/>
        </w:rPr>
      </w:pPr>
      <w:bookmarkStart w:id="435" w:name="_Toc149153599"/>
      <w:r>
        <w:rPr>
          <w:rFonts w:ascii="宋体" w:eastAsia="宋体" w:hAnsi="宋体" w:cs="宋体" w:hint="eastAsia"/>
        </w:rPr>
        <w:t>数据共享应针对外部综合执法机构、海事机构、港口公司、航运公司、货代公司等提供数据支撑服务。</w:t>
      </w:r>
      <w:bookmarkEnd w:id="435"/>
    </w:p>
    <w:p w:rsidR="0078760B" w:rsidRDefault="004B6A74" w:rsidP="008F12B2">
      <w:pPr>
        <w:pStyle w:val="a9"/>
        <w:spacing w:beforeLines="0" w:before="0" w:afterLines="0" w:after="0"/>
        <w:jc w:val="both"/>
        <w:outlineLvl w:val="9"/>
        <w:rPr>
          <w:rFonts w:ascii="宋体" w:eastAsia="宋体" w:hAnsi="宋体" w:cs="宋体"/>
        </w:rPr>
      </w:pPr>
      <w:bookmarkStart w:id="436" w:name="_Toc149153600"/>
      <w:r>
        <w:rPr>
          <w:rFonts w:ascii="宋体" w:eastAsia="宋体" w:hAnsi="宋体" w:cs="宋体" w:hint="eastAsia"/>
        </w:rPr>
        <w:t>智慧航道数据中台应具有分析决策功能的模型库，主要包括以下模型：</w:t>
      </w:r>
      <w:bookmarkEnd w:id="436"/>
    </w:p>
    <w:p w:rsidR="0078760B" w:rsidRDefault="004B6A74" w:rsidP="008F12B2">
      <w:pPr>
        <w:pStyle w:val="afffffff4"/>
        <w:numPr>
          <w:ilvl w:val="0"/>
          <w:numId w:val="39"/>
        </w:numPr>
        <w:ind w:leftChars="200" w:left="420" w:firstLine="0"/>
        <w:outlineLvl w:val="9"/>
      </w:pPr>
      <w:r>
        <w:rPr>
          <w:rFonts w:hint="eastAsia"/>
        </w:rPr>
        <w:t>基础设施能力利用分析决策模型：计算分析航道各时段的船闸船舶通过量、船闸饱和度、锚地利用率等指标，基于DEA等方法，建立基础设施能力利用分析评价模型，辅助航道基础设施规划、建设；</w:t>
      </w:r>
    </w:p>
    <w:p w:rsidR="0078760B" w:rsidRDefault="004B6A74" w:rsidP="008F12B2">
      <w:pPr>
        <w:pStyle w:val="afffffff4"/>
        <w:numPr>
          <w:ilvl w:val="0"/>
          <w:numId w:val="39"/>
        </w:numPr>
        <w:ind w:leftChars="200" w:left="420" w:firstLine="0"/>
        <w:outlineLvl w:val="9"/>
      </w:pPr>
      <w:r>
        <w:rPr>
          <w:rFonts w:hint="eastAsia"/>
        </w:rPr>
        <w:t>水上</w:t>
      </w:r>
      <w:r>
        <w:t>交通</w:t>
      </w:r>
      <w:r>
        <w:rPr>
          <w:rFonts w:hint="eastAsia"/>
        </w:rPr>
        <w:t>运行态势辅助决策模型：分航段、分时间段、分船舶种类计算船舶交通量、船舶航速、船舶密度等指标，基于时间序列分析、相关性分析等方法，建立航道交通流量预测模型，辅助航道运行管理决策；</w:t>
      </w:r>
    </w:p>
    <w:p w:rsidR="0078760B" w:rsidRDefault="004B6A74" w:rsidP="008F12B2">
      <w:pPr>
        <w:pStyle w:val="afffffff4"/>
        <w:numPr>
          <w:ilvl w:val="0"/>
          <w:numId w:val="39"/>
        </w:numPr>
        <w:ind w:leftChars="200" w:left="420" w:firstLine="0"/>
        <w:outlineLvl w:val="9"/>
      </w:pPr>
      <w:r>
        <w:rPr>
          <w:rFonts w:hint="eastAsia"/>
        </w:rPr>
        <w:t>水运发展辅助决策模型：计算分析各港口的货物发运量、到达量、航道货运量、主要货</w:t>
      </w:r>
      <w:proofErr w:type="gramStart"/>
      <w:r>
        <w:rPr>
          <w:rFonts w:hint="eastAsia"/>
        </w:rPr>
        <w:t>种贸易</w:t>
      </w:r>
      <w:proofErr w:type="gramEnd"/>
      <w:r>
        <w:rPr>
          <w:rFonts w:hint="eastAsia"/>
        </w:rPr>
        <w:t>流向、货物江海河联运量等指标，建立货运指数模型，辅助行业发展决策。</w:t>
      </w:r>
    </w:p>
    <w:p w:rsidR="0078760B" w:rsidRDefault="004B6A74" w:rsidP="008F12B2">
      <w:pPr>
        <w:pStyle w:val="a8"/>
        <w:spacing w:beforeLines="25" w:before="78" w:afterLines="25" w:after="78"/>
        <w:outlineLvl w:val="1"/>
        <w:rPr>
          <w:rFonts w:ascii="Times New Roman" w:hAnsi="Times New Roman"/>
        </w:rPr>
      </w:pPr>
      <w:bookmarkStart w:id="437" w:name="_Toc25863"/>
      <w:bookmarkStart w:id="438" w:name="_Toc9651"/>
      <w:bookmarkStart w:id="439" w:name="_Toc150787285"/>
      <w:r>
        <w:rPr>
          <w:rFonts w:ascii="Times New Roman" w:hAnsi="Times New Roman" w:hint="eastAsia"/>
        </w:rPr>
        <w:t>视频平台</w:t>
      </w:r>
      <w:bookmarkEnd w:id="437"/>
      <w:bookmarkEnd w:id="438"/>
      <w:bookmarkEnd w:id="439"/>
    </w:p>
    <w:p w:rsidR="0078760B" w:rsidRDefault="004B6A74" w:rsidP="008F12B2">
      <w:pPr>
        <w:pStyle w:val="a9"/>
        <w:spacing w:beforeLines="0" w:before="0" w:afterLines="0" w:after="0"/>
        <w:jc w:val="both"/>
        <w:outlineLvl w:val="9"/>
        <w:rPr>
          <w:rFonts w:ascii="宋体" w:eastAsia="宋体" w:hAnsi="宋体" w:cs="宋体"/>
        </w:rPr>
      </w:pPr>
      <w:bookmarkStart w:id="440" w:name="_Toc149153602"/>
      <w:r>
        <w:rPr>
          <w:rFonts w:ascii="宋体" w:eastAsia="宋体" w:hAnsi="宋体" w:cs="宋体" w:hint="eastAsia"/>
        </w:rPr>
        <w:t>视频平台主要包括统一用户管理、统一接入服务、基础服务中心、视频汇聚平台。</w:t>
      </w:r>
      <w:bookmarkEnd w:id="440"/>
    </w:p>
    <w:p w:rsidR="0078760B" w:rsidRDefault="004B6A74" w:rsidP="008F12B2">
      <w:pPr>
        <w:pStyle w:val="a9"/>
        <w:spacing w:beforeLines="0" w:before="0" w:afterLines="0" w:after="0"/>
        <w:jc w:val="both"/>
        <w:outlineLvl w:val="9"/>
        <w:rPr>
          <w:rFonts w:ascii="宋体" w:eastAsia="宋体" w:hAnsi="宋体" w:cs="宋体"/>
        </w:rPr>
      </w:pPr>
      <w:bookmarkStart w:id="441" w:name="_Toc149153603"/>
      <w:r>
        <w:rPr>
          <w:rFonts w:ascii="宋体" w:eastAsia="宋体" w:hAnsi="宋体" w:cs="宋体" w:hint="eastAsia"/>
        </w:rPr>
        <w:t>统一用户管理应使用省级平台实现省级港航机构、区市港航机构、社会公众的用户管理，包括统一认证与单点登录、统一权限管理、日志审计等功能。</w:t>
      </w:r>
      <w:bookmarkEnd w:id="441"/>
    </w:p>
    <w:p w:rsidR="0078760B" w:rsidRDefault="004B6A74" w:rsidP="008F12B2">
      <w:pPr>
        <w:pStyle w:val="a9"/>
        <w:spacing w:beforeLines="0" w:before="0" w:afterLines="0" w:after="0"/>
        <w:jc w:val="both"/>
        <w:outlineLvl w:val="9"/>
        <w:rPr>
          <w:rFonts w:ascii="宋体" w:eastAsia="宋体" w:hAnsi="宋体" w:cs="宋体"/>
        </w:rPr>
      </w:pPr>
      <w:bookmarkStart w:id="442" w:name="_Toc149153604"/>
      <w:r>
        <w:rPr>
          <w:rFonts w:ascii="宋体" w:eastAsia="宋体" w:hAnsi="宋体" w:cs="宋体" w:hint="eastAsia"/>
        </w:rPr>
        <w:t>统一接入服务主要包括服务路由、访问认证、负载均衡、流量控制等功能。</w:t>
      </w:r>
      <w:bookmarkEnd w:id="442"/>
    </w:p>
    <w:p w:rsidR="0078760B" w:rsidRDefault="004B6A74" w:rsidP="008F12B2">
      <w:pPr>
        <w:pStyle w:val="a9"/>
        <w:spacing w:beforeLines="0" w:before="0" w:afterLines="0" w:after="0"/>
        <w:jc w:val="both"/>
        <w:outlineLvl w:val="9"/>
        <w:rPr>
          <w:rFonts w:ascii="宋体" w:eastAsia="宋体" w:hAnsi="宋体" w:cs="宋体"/>
        </w:rPr>
      </w:pPr>
      <w:bookmarkStart w:id="443" w:name="_Toc149153605"/>
      <w:r>
        <w:rPr>
          <w:rFonts w:ascii="宋体" w:eastAsia="宋体" w:hAnsi="宋体" w:cs="宋体" w:hint="eastAsia"/>
        </w:rPr>
        <w:t>基础服务中心主要实现认证服务、消息服务、会话服务、配置服务、搜索服务等功能。</w:t>
      </w:r>
      <w:bookmarkEnd w:id="443"/>
    </w:p>
    <w:p w:rsidR="0078760B" w:rsidRDefault="004B6A74" w:rsidP="008F12B2">
      <w:pPr>
        <w:pStyle w:val="a9"/>
        <w:spacing w:beforeLines="0" w:before="0" w:afterLines="0" w:after="0"/>
        <w:jc w:val="both"/>
        <w:outlineLvl w:val="9"/>
        <w:rPr>
          <w:rFonts w:ascii="宋体" w:eastAsia="宋体" w:hAnsi="宋体" w:cs="宋体"/>
        </w:rPr>
      </w:pPr>
      <w:bookmarkStart w:id="444" w:name="_Toc149153606"/>
      <w:bookmarkStart w:id="445" w:name="_Toc22062"/>
      <w:r>
        <w:rPr>
          <w:rFonts w:ascii="宋体" w:eastAsia="宋体" w:hAnsi="宋体" w:cs="宋体" w:hint="eastAsia"/>
        </w:rPr>
        <w:t>视频汇聚平台实现视频资源的集中管理、分发，对各级港</w:t>
      </w:r>
      <w:proofErr w:type="gramStart"/>
      <w:r>
        <w:rPr>
          <w:rFonts w:ascii="宋体" w:eastAsia="宋体" w:hAnsi="宋体" w:cs="宋体" w:hint="eastAsia"/>
        </w:rPr>
        <w:t>航机构</w:t>
      </w:r>
      <w:proofErr w:type="gramEnd"/>
      <w:r>
        <w:rPr>
          <w:rFonts w:ascii="宋体" w:eastAsia="宋体" w:hAnsi="宋体" w:cs="宋体" w:hint="eastAsia"/>
        </w:rPr>
        <w:t>视频汇聚和集中管理，针对不同层级用户分配视频观看。</w:t>
      </w:r>
      <w:bookmarkEnd w:id="444"/>
    </w:p>
    <w:p w:rsidR="0078760B" w:rsidRDefault="004B6A74" w:rsidP="008F12B2">
      <w:pPr>
        <w:pStyle w:val="a8"/>
        <w:spacing w:beforeLines="25" w:before="78" w:afterLines="25" w:after="78"/>
        <w:outlineLvl w:val="1"/>
        <w:rPr>
          <w:rFonts w:ascii="Times New Roman" w:hAnsi="Times New Roman"/>
        </w:rPr>
      </w:pPr>
      <w:bookmarkStart w:id="446" w:name="_Toc20744"/>
      <w:bookmarkStart w:id="447" w:name="_Toc150787286"/>
      <w:r>
        <w:rPr>
          <w:rFonts w:ascii="Times New Roman" w:hAnsi="Times New Roman" w:hint="eastAsia"/>
        </w:rPr>
        <w:t>信息安全</w:t>
      </w:r>
      <w:bookmarkEnd w:id="445"/>
      <w:bookmarkEnd w:id="446"/>
      <w:bookmarkEnd w:id="447"/>
    </w:p>
    <w:p w:rsidR="0078760B" w:rsidRDefault="004B6A74" w:rsidP="008F12B2">
      <w:pPr>
        <w:pStyle w:val="a9"/>
        <w:spacing w:beforeLines="0" w:before="0" w:afterLines="0" w:after="0"/>
        <w:jc w:val="both"/>
        <w:outlineLvl w:val="9"/>
        <w:rPr>
          <w:rFonts w:asciiTheme="minorEastAsia" w:eastAsiaTheme="minorEastAsia" w:hAnsiTheme="minorEastAsia" w:cstheme="minorEastAsia"/>
        </w:rPr>
      </w:pPr>
      <w:bookmarkStart w:id="448" w:name="_Toc149153608"/>
      <w:r>
        <w:rPr>
          <w:rFonts w:asciiTheme="minorEastAsia" w:eastAsiaTheme="minorEastAsia" w:hAnsiTheme="minorEastAsia" w:cstheme="minorEastAsia" w:hint="eastAsia"/>
        </w:rPr>
        <w:t>信息安全主要包括外场设施信息安全、数据资源信息安全、网络通信信息安全、业务应用信息安全。</w:t>
      </w:r>
      <w:bookmarkEnd w:id="448"/>
    </w:p>
    <w:p w:rsidR="0078760B" w:rsidRDefault="004B6A74" w:rsidP="008F12B2">
      <w:pPr>
        <w:pStyle w:val="a9"/>
        <w:spacing w:beforeLines="0" w:before="0" w:afterLines="0" w:after="0"/>
        <w:jc w:val="both"/>
        <w:outlineLvl w:val="9"/>
        <w:rPr>
          <w:rFonts w:asciiTheme="minorEastAsia" w:eastAsiaTheme="minorEastAsia" w:hAnsiTheme="minorEastAsia" w:cstheme="minorEastAsia"/>
        </w:rPr>
      </w:pPr>
      <w:bookmarkStart w:id="449" w:name="_Hlk59991506"/>
      <w:bookmarkStart w:id="450" w:name="_Toc149153609"/>
      <w:r>
        <w:rPr>
          <w:rFonts w:asciiTheme="minorEastAsia" w:eastAsiaTheme="minorEastAsia" w:hAnsiTheme="minorEastAsia" w:cstheme="minorEastAsia" w:hint="eastAsia"/>
        </w:rPr>
        <w:t>外场设施信息安全</w:t>
      </w:r>
      <w:bookmarkEnd w:id="449"/>
      <w:r>
        <w:rPr>
          <w:rFonts w:asciiTheme="minorEastAsia" w:eastAsiaTheme="minorEastAsia" w:hAnsiTheme="minorEastAsia" w:cstheme="minorEastAsia" w:hint="eastAsia"/>
        </w:rPr>
        <w:t>应符合GB/T 22239中安全物理环境、安全通信网络和安全计算环境的规定。</w:t>
      </w:r>
      <w:bookmarkEnd w:id="450"/>
    </w:p>
    <w:p w:rsidR="0078760B" w:rsidRDefault="004B6A74" w:rsidP="008F12B2">
      <w:pPr>
        <w:pStyle w:val="a9"/>
        <w:spacing w:beforeLines="0" w:before="0" w:afterLines="0" w:after="0"/>
        <w:jc w:val="both"/>
        <w:outlineLvl w:val="9"/>
        <w:rPr>
          <w:rFonts w:asciiTheme="minorEastAsia" w:eastAsiaTheme="minorEastAsia" w:hAnsiTheme="minorEastAsia" w:cstheme="minorEastAsia"/>
        </w:rPr>
      </w:pPr>
      <w:bookmarkStart w:id="451" w:name="_Toc149153610"/>
      <w:r>
        <w:rPr>
          <w:rFonts w:asciiTheme="minorEastAsia" w:eastAsiaTheme="minorEastAsia" w:hAnsiTheme="minorEastAsia" w:cstheme="minorEastAsia" w:hint="eastAsia"/>
        </w:rPr>
        <w:t>外场设施信息安全应采用交通运输行业密钥管理与证书认证系统构建统一的网络信任体系，实现应用系统的数据加密和传输。</w:t>
      </w:r>
      <w:bookmarkEnd w:id="451"/>
    </w:p>
    <w:p w:rsidR="0078760B" w:rsidRDefault="004B6A74" w:rsidP="008F12B2">
      <w:pPr>
        <w:pStyle w:val="a9"/>
        <w:spacing w:beforeLines="0" w:before="0" w:afterLines="0" w:after="0"/>
        <w:jc w:val="both"/>
        <w:outlineLvl w:val="9"/>
        <w:rPr>
          <w:rFonts w:asciiTheme="minorEastAsia" w:eastAsiaTheme="minorEastAsia" w:hAnsiTheme="minorEastAsia" w:cstheme="minorEastAsia"/>
        </w:rPr>
      </w:pPr>
      <w:bookmarkStart w:id="452" w:name="_Toc149153611"/>
      <w:r>
        <w:rPr>
          <w:rFonts w:asciiTheme="minorEastAsia" w:eastAsiaTheme="minorEastAsia" w:hAnsiTheme="minorEastAsia" w:cstheme="minorEastAsia" w:hint="eastAsia"/>
        </w:rPr>
        <w:t>数据资源信息安全应能够提供本地数据备份与恢复功能，备份介质场外存放，宜采用冗余技术设计网络拓扑结构，避免关键节点存在单点故障。</w:t>
      </w:r>
      <w:bookmarkEnd w:id="452"/>
    </w:p>
    <w:p w:rsidR="0078760B" w:rsidRDefault="004B6A74" w:rsidP="008F12B2">
      <w:pPr>
        <w:pStyle w:val="a9"/>
        <w:spacing w:beforeLines="0" w:before="0" w:afterLines="0" w:after="0"/>
        <w:jc w:val="both"/>
        <w:outlineLvl w:val="9"/>
        <w:rPr>
          <w:rFonts w:asciiTheme="minorEastAsia" w:eastAsiaTheme="minorEastAsia" w:hAnsiTheme="minorEastAsia" w:cstheme="minorEastAsia"/>
        </w:rPr>
      </w:pPr>
      <w:bookmarkStart w:id="453" w:name="_Toc149153612"/>
      <w:r>
        <w:rPr>
          <w:rFonts w:asciiTheme="minorEastAsia" w:eastAsiaTheme="minorEastAsia" w:hAnsiTheme="minorEastAsia" w:cstheme="minorEastAsia" w:hint="eastAsia"/>
        </w:rPr>
        <w:t>数据资源信息</w:t>
      </w:r>
      <w:proofErr w:type="gramStart"/>
      <w:r>
        <w:rPr>
          <w:rFonts w:asciiTheme="minorEastAsia" w:eastAsiaTheme="minorEastAsia" w:hAnsiTheme="minorEastAsia" w:cstheme="minorEastAsia" w:hint="eastAsia"/>
        </w:rPr>
        <w:t>安全宜</w:t>
      </w:r>
      <w:proofErr w:type="gramEnd"/>
      <w:r>
        <w:rPr>
          <w:rFonts w:asciiTheme="minorEastAsia" w:eastAsiaTheme="minorEastAsia" w:hAnsiTheme="minorEastAsia" w:cstheme="minorEastAsia" w:hint="eastAsia"/>
        </w:rPr>
        <w:t>提供主要网络设备、通信线路和数据处理系统的硬件冗余，保证系统的高可用性。</w:t>
      </w:r>
      <w:bookmarkStart w:id="454" w:name="_Hlk59991044"/>
      <w:bookmarkEnd w:id="453"/>
    </w:p>
    <w:p w:rsidR="0078760B" w:rsidRDefault="004B6A74" w:rsidP="008F12B2">
      <w:pPr>
        <w:pStyle w:val="a9"/>
        <w:spacing w:beforeLines="0" w:before="0" w:afterLines="0" w:after="0"/>
        <w:jc w:val="both"/>
        <w:outlineLvl w:val="9"/>
        <w:rPr>
          <w:rFonts w:asciiTheme="minorEastAsia" w:eastAsiaTheme="minorEastAsia" w:hAnsiTheme="minorEastAsia" w:cstheme="minorEastAsia"/>
        </w:rPr>
      </w:pPr>
      <w:bookmarkStart w:id="455" w:name="_Toc149153613"/>
      <w:bookmarkEnd w:id="454"/>
      <w:r>
        <w:rPr>
          <w:rFonts w:asciiTheme="minorEastAsia" w:eastAsiaTheme="minorEastAsia" w:hAnsiTheme="minorEastAsia" w:cstheme="minorEastAsia" w:hint="eastAsia"/>
        </w:rPr>
        <w:t>网络通信信息安全应</w:t>
      </w:r>
      <w:bookmarkStart w:id="456" w:name="_Hlk60054856"/>
      <w:r>
        <w:rPr>
          <w:rFonts w:asciiTheme="minorEastAsia" w:eastAsiaTheme="minorEastAsia" w:hAnsiTheme="minorEastAsia" w:cstheme="minorEastAsia" w:hint="eastAsia"/>
        </w:rPr>
        <w:t>符合</w:t>
      </w:r>
      <w:bookmarkEnd w:id="456"/>
      <w:r>
        <w:rPr>
          <w:rFonts w:asciiTheme="minorEastAsia" w:eastAsiaTheme="minorEastAsia" w:hAnsiTheme="minorEastAsia" w:cstheme="minorEastAsia" w:hint="eastAsia"/>
        </w:rPr>
        <w:t>GB/T 222</w:t>
      </w:r>
      <w:r>
        <w:rPr>
          <w:rFonts w:asciiTheme="minorEastAsia" w:eastAsiaTheme="minorEastAsia" w:hAnsiTheme="minorEastAsia" w:cstheme="minorEastAsia" w:hint="eastAsia"/>
          <w:color w:val="000000" w:themeColor="text1"/>
        </w:rPr>
        <w:t>39和《交通运输部网络安全管理办法》的规</w:t>
      </w:r>
      <w:r>
        <w:rPr>
          <w:rFonts w:asciiTheme="minorEastAsia" w:eastAsiaTheme="minorEastAsia" w:hAnsiTheme="minorEastAsia" w:cstheme="minorEastAsia" w:hint="eastAsia"/>
        </w:rPr>
        <w:t>定开展系统网络安全设计、建设和维护管理。</w:t>
      </w:r>
      <w:bookmarkEnd w:id="455"/>
    </w:p>
    <w:p w:rsidR="0078760B" w:rsidRDefault="004B6A74" w:rsidP="008F12B2">
      <w:pPr>
        <w:pStyle w:val="a9"/>
        <w:spacing w:beforeLines="0" w:before="0" w:afterLines="0" w:after="0"/>
        <w:jc w:val="both"/>
        <w:outlineLvl w:val="9"/>
        <w:rPr>
          <w:rFonts w:asciiTheme="minorEastAsia" w:eastAsiaTheme="minorEastAsia" w:hAnsiTheme="minorEastAsia" w:cstheme="minorEastAsia"/>
        </w:rPr>
      </w:pPr>
      <w:bookmarkStart w:id="457" w:name="_Toc149153614"/>
      <w:r>
        <w:rPr>
          <w:rFonts w:asciiTheme="minorEastAsia" w:eastAsiaTheme="minorEastAsia" w:hAnsiTheme="minorEastAsia" w:cstheme="minorEastAsia" w:hint="eastAsia"/>
        </w:rPr>
        <w:t>网络通信信息安全应采用校验技术或密码技术保证传输过程中数据的完整性，密码算法及密码产品应满足国家密码管理相关规定，应采用国产密码算法。</w:t>
      </w:r>
      <w:bookmarkEnd w:id="457"/>
    </w:p>
    <w:p w:rsidR="0078760B" w:rsidRDefault="004B6A74" w:rsidP="008F12B2">
      <w:pPr>
        <w:pStyle w:val="a9"/>
        <w:spacing w:beforeLines="0" w:before="0" w:afterLines="0" w:after="0"/>
        <w:jc w:val="both"/>
        <w:outlineLvl w:val="9"/>
        <w:rPr>
          <w:rFonts w:asciiTheme="minorEastAsia" w:eastAsiaTheme="minorEastAsia" w:hAnsiTheme="minorEastAsia" w:cstheme="minorEastAsia"/>
        </w:rPr>
      </w:pPr>
      <w:bookmarkStart w:id="458" w:name="_Toc149153615"/>
      <w:r>
        <w:rPr>
          <w:rFonts w:asciiTheme="minorEastAsia" w:eastAsiaTheme="minorEastAsia" w:hAnsiTheme="minorEastAsia" w:cstheme="minorEastAsia" w:hint="eastAsia"/>
        </w:rPr>
        <w:t>业务应用信息安全应符合JT/T 904的规定。</w:t>
      </w:r>
      <w:bookmarkEnd w:id="458"/>
    </w:p>
    <w:p w:rsidR="0078760B" w:rsidRDefault="0078760B"/>
    <w:p w:rsidR="0078760B" w:rsidRDefault="004B6A74">
      <w:pPr>
        <w:pStyle w:val="afffff7"/>
      </w:pPr>
      <w:bookmarkStart w:id="459" w:name="_Toc149153473"/>
      <w:bookmarkStart w:id="460" w:name="BKCKWX"/>
      <w:bookmarkStart w:id="461" w:name="_Toc150787287"/>
      <w:r>
        <w:rPr>
          <w:rFonts w:hint="eastAsia"/>
        </w:rPr>
        <w:lastRenderedPageBreak/>
        <w:t>参</w:t>
      </w:r>
      <w:r>
        <w:rPr>
          <w:rFonts w:hAnsi="黑体"/>
        </w:rPr>
        <w:t> </w:t>
      </w:r>
      <w:r>
        <w:rPr>
          <w:rFonts w:hint="eastAsia"/>
        </w:rPr>
        <w:t>考</w:t>
      </w:r>
      <w:r>
        <w:rPr>
          <w:rFonts w:hAnsi="黑体"/>
        </w:rPr>
        <w:t> </w:t>
      </w:r>
      <w:r>
        <w:rPr>
          <w:rFonts w:hint="eastAsia"/>
        </w:rPr>
        <w:t>文</w:t>
      </w:r>
      <w:r>
        <w:rPr>
          <w:rFonts w:hAnsi="黑体"/>
        </w:rPr>
        <w:t> </w:t>
      </w:r>
      <w:r>
        <w:rPr>
          <w:rFonts w:hint="eastAsia"/>
        </w:rPr>
        <w:t>献</w:t>
      </w:r>
      <w:bookmarkEnd w:id="459"/>
      <w:bookmarkEnd w:id="460"/>
      <w:bookmarkEnd w:id="461"/>
    </w:p>
    <w:p w:rsidR="0078760B" w:rsidRDefault="004B6A74">
      <w:pPr>
        <w:pStyle w:val="afff5"/>
        <w:rPr>
          <w:color w:val="000000" w:themeColor="text1"/>
        </w:rPr>
      </w:pPr>
      <w:r>
        <w:rPr>
          <w:rFonts w:hint="eastAsia"/>
          <w:color w:val="000000" w:themeColor="text1"/>
        </w:rPr>
        <w:t>[1]《内河运输船舶标准化管理规定》（交通运输部令2014年第23号）</w:t>
      </w:r>
    </w:p>
    <w:p w:rsidR="0078760B" w:rsidRDefault="004B6A74">
      <w:pPr>
        <w:pStyle w:val="afff5"/>
        <w:rPr>
          <w:color w:val="000000" w:themeColor="text1"/>
        </w:rPr>
      </w:pPr>
      <w:r>
        <w:rPr>
          <w:rFonts w:hint="eastAsia"/>
          <w:color w:val="000000" w:themeColor="text1"/>
        </w:rPr>
        <w:t>[2]《江苏省内河航道船舶优先过闸管理办法》（苏交规〔2020〕1号）</w:t>
      </w:r>
    </w:p>
    <w:p w:rsidR="0078760B" w:rsidRDefault="004B6A74">
      <w:pPr>
        <w:pStyle w:val="afff5"/>
        <w:rPr>
          <w:color w:val="000000" w:themeColor="text1"/>
        </w:rPr>
      </w:pPr>
      <w:r>
        <w:rPr>
          <w:rFonts w:hint="eastAsia"/>
          <w:color w:val="000000" w:themeColor="text1"/>
        </w:rPr>
        <w:t>[3]</w:t>
      </w:r>
      <w:r>
        <w:rPr>
          <w:rFonts w:ascii="Times New Roman" w:hint="eastAsia"/>
          <w:color w:val="000000" w:themeColor="text1"/>
        </w:rPr>
        <w:t>《江苏省智慧航道外场感知设施建设技术指南》</w:t>
      </w:r>
      <w:r>
        <w:rPr>
          <w:rFonts w:hint="eastAsia"/>
          <w:color w:val="000000" w:themeColor="text1"/>
        </w:rPr>
        <w:t>（江苏省交通运输厅 JSITS/T 0006-2022）</w:t>
      </w:r>
    </w:p>
    <w:p w:rsidR="0078760B" w:rsidRDefault="004B6A74">
      <w:pPr>
        <w:pStyle w:val="afff5"/>
        <w:rPr>
          <w:color w:val="000000" w:themeColor="text1"/>
        </w:rPr>
      </w:pPr>
      <w:r>
        <w:rPr>
          <w:rFonts w:hint="eastAsia"/>
          <w:color w:val="000000" w:themeColor="text1"/>
        </w:rPr>
        <w:t>[4]</w:t>
      </w:r>
      <w:r>
        <w:rPr>
          <w:rFonts w:ascii="Times New Roman" w:hint="eastAsia"/>
          <w:color w:val="000000" w:themeColor="text1"/>
        </w:rPr>
        <w:t>《江苏省内河航道电子航道图要素分类与编码》</w:t>
      </w:r>
      <w:r>
        <w:rPr>
          <w:rFonts w:hint="eastAsia"/>
          <w:color w:val="000000" w:themeColor="text1"/>
        </w:rPr>
        <w:t>（江苏省交通运输厅 JSITS/T 0003-2022）</w:t>
      </w:r>
    </w:p>
    <w:p w:rsidR="0078760B" w:rsidRDefault="004B6A74">
      <w:pPr>
        <w:pStyle w:val="afff5"/>
        <w:rPr>
          <w:color w:val="000000" w:themeColor="text1"/>
        </w:rPr>
      </w:pPr>
      <w:r>
        <w:rPr>
          <w:rFonts w:hint="eastAsia"/>
          <w:color w:val="000000" w:themeColor="text1"/>
        </w:rPr>
        <w:t>[5]</w:t>
      </w:r>
      <w:r>
        <w:rPr>
          <w:rFonts w:ascii="Times New Roman" w:hint="eastAsia"/>
          <w:color w:val="000000" w:themeColor="text1"/>
        </w:rPr>
        <w:t>《江苏省内河航道工程</w:t>
      </w:r>
      <w:r>
        <w:rPr>
          <w:rFonts w:ascii="Times New Roman"/>
          <w:color w:val="000000" w:themeColor="text1"/>
        </w:rPr>
        <w:t>CAD</w:t>
      </w:r>
      <w:r>
        <w:rPr>
          <w:rFonts w:ascii="Times New Roman" w:hint="eastAsia"/>
          <w:color w:val="000000" w:themeColor="text1"/>
        </w:rPr>
        <w:t>制图技术要求》</w:t>
      </w:r>
      <w:r>
        <w:rPr>
          <w:rFonts w:hint="eastAsia"/>
          <w:color w:val="000000" w:themeColor="text1"/>
        </w:rPr>
        <w:t>（江苏省交通运输厅 JSITS/T 0004-2022）</w:t>
      </w:r>
    </w:p>
    <w:p w:rsidR="0078760B" w:rsidRDefault="004B6A74">
      <w:pPr>
        <w:pStyle w:val="afff5"/>
        <w:rPr>
          <w:color w:val="000000" w:themeColor="text1"/>
        </w:rPr>
      </w:pPr>
      <w:r>
        <w:rPr>
          <w:rFonts w:hint="eastAsia"/>
          <w:color w:val="000000" w:themeColor="text1"/>
        </w:rPr>
        <w:t>[6]</w:t>
      </w:r>
      <w:r>
        <w:rPr>
          <w:rFonts w:ascii="Times New Roman" w:hint="eastAsia"/>
          <w:color w:val="000000" w:themeColor="text1"/>
        </w:rPr>
        <w:t>《</w:t>
      </w:r>
      <w:r>
        <w:rPr>
          <w:rFonts w:hint="eastAsia"/>
          <w:color w:val="000000" w:themeColor="text1"/>
        </w:rPr>
        <w:t>交通运输部网络安全管理办法</w:t>
      </w:r>
      <w:r>
        <w:rPr>
          <w:rFonts w:ascii="Times New Roman" w:hint="eastAsia"/>
          <w:color w:val="000000" w:themeColor="text1"/>
        </w:rPr>
        <w:t>》</w:t>
      </w:r>
      <w:r>
        <w:rPr>
          <w:rFonts w:hint="eastAsia"/>
          <w:color w:val="000000" w:themeColor="text1"/>
        </w:rPr>
        <w:t>（交通运输部 2017年）</w:t>
      </w:r>
    </w:p>
    <w:p w:rsidR="0078760B" w:rsidRDefault="0078760B">
      <w:pPr>
        <w:pStyle w:val="afff5"/>
        <w:ind w:firstLineChars="0" w:firstLine="0"/>
      </w:pPr>
    </w:p>
    <w:p w:rsidR="0078760B" w:rsidRDefault="004B6A74">
      <w:pPr>
        <w:pStyle w:val="affffffa"/>
        <w:framePr w:wrap="around" w:y="1"/>
      </w:pPr>
      <w:r>
        <w:t>_________________________________</w:t>
      </w:r>
    </w:p>
    <w:p w:rsidR="0078760B" w:rsidRDefault="0078760B">
      <w:pPr>
        <w:pStyle w:val="afff5"/>
      </w:pPr>
    </w:p>
    <w:sectPr w:rsidR="0078760B">
      <w:footerReference w:type="default" r:id="rId31"/>
      <w:pgSz w:w="11906" w:h="16838"/>
      <w:pgMar w:top="1440" w:right="1134" w:bottom="1440" w:left="1417" w:header="851" w:footer="992" w:gutter="0"/>
      <w:cols w:space="425"/>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C1C" w:rsidRDefault="00E22C1C">
      <w:r>
        <w:separator/>
      </w:r>
    </w:p>
  </w:endnote>
  <w:endnote w:type="continuationSeparator" w:id="0">
    <w:p w:rsidR="00E22C1C" w:rsidRDefault="00E22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等线">
    <w:panose1 w:val="02010600030101010101"/>
    <w:charset w:val="86"/>
    <w:family w:val="auto"/>
    <w:pitch w:val="variable"/>
    <w:sig w:usb0="A00002BF" w:usb1="38CF7CFA" w:usb2="00000016" w:usb3="00000000" w:csb0="0004000F" w:csb1="00000000"/>
  </w:font>
  <w:font w:name="TimesNewRomanPSMT">
    <w:altName w:val="Times New Roman"/>
    <w:charset w:val="00"/>
    <w:family w:val="roman"/>
    <w:pitch w:val="default"/>
  </w:font>
  <w:font w:name="DY139+ZFUCzz-140">
    <w:altName w:val="Times New Roman"/>
    <w:charset w:val="00"/>
    <w:family w:val="roman"/>
    <w:pitch w:val="default"/>
  </w:font>
  <w:font w:name="E-BZ+ZBZIZS-3">
    <w:altName w:val="Times New Roman"/>
    <w:charset w:val="00"/>
    <w:family w:val="roman"/>
    <w:pitch w:val="default"/>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B2" w:rsidRDefault="008F12B2">
    <w:pPr>
      <w:pStyle w:val="affffff9"/>
    </w:pPr>
    <w:r>
      <w:fldChar w:fldCharType="begin"/>
    </w:r>
    <w:r>
      <w:instrText xml:space="preserve"> PAGE  \* MERGEFORMAT </w:instrText>
    </w:r>
    <w:r>
      <w:fldChar w:fldCharType="separate"/>
    </w:r>
    <w:r>
      <w:t>14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B2" w:rsidRDefault="008F12B2">
    <w:pPr>
      <w:pStyle w:val="affffff9"/>
    </w:pPr>
    <w:r>
      <w:fldChar w:fldCharType="begin"/>
    </w:r>
    <w:r>
      <w:instrText>PAGE   \* MERGEFORMAT</w:instrText>
    </w:r>
    <w:r>
      <w:fldChar w:fldCharType="separate"/>
    </w:r>
    <w:r w:rsidR="005D7CA1" w:rsidRPr="005D7CA1">
      <w:rPr>
        <w:noProof/>
        <w:lang w:val="zh-CN"/>
      </w:rPr>
      <w:t>II</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B2" w:rsidRDefault="008F12B2">
    <w:pPr>
      <w:pStyle w:val="afff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B2" w:rsidRDefault="008F12B2" w:rsidP="00B51754">
    <w:pPr>
      <w:pStyle w:val="afffffa"/>
      <w:ind w:right="378"/>
      <w:jc w:val="left"/>
    </w:pPr>
    <w:r>
      <w:fldChar w:fldCharType="begin"/>
    </w:r>
    <w:r>
      <w:instrText>PAGE   \* MERGEFORMAT</w:instrText>
    </w:r>
    <w:r>
      <w:fldChar w:fldCharType="separate"/>
    </w:r>
    <w:r w:rsidR="005D7CA1" w:rsidRPr="005D7CA1">
      <w:rPr>
        <w:noProof/>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B2" w:rsidRPr="000645EE" w:rsidRDefault="008F12B2">
    <w:pPr>
      <w:pStyle w:val="afffffa"/>
      <w:rPr>
        <w:rFonts w:ascii="Times New Roman"/>
        <w:sz w:val="20"/>
      </w:rPr>
    </w:pPr>
    <w:r w:rsidRPr="000645EE">
      <w:rPr>
        <w:rFonts w:ascii="Times New Roman"/>
        <w:sz w:val="20"/>
      </w:rPr>
      <w:t>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B2" w:rsidRDefault="008F12B2" w:rsidP="00EB3EEC">
    <w:pPr>
      <w:pStyle w:val="afffffa"/>
      <w:jc w:val="center"/>
    </w:pPr>
    <w:r>
      <w:rPr>
        <w:rFonts w:hint="eastAsia"/>
      </w:rPr>
      <w:t>3</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B2" w:rsidRDefault="008F12B2">
    <w:pPr>
      <w:pStyle w:val="afffffa"/>
    </w:pPr>
    <w:r>
      <w:rPr>
        <w:noProof/>
      </w:rPr>
      <mc:AlternateContent>
        <mc:Choice Requires="wps">
          <w:drawing>
            <wp:anchor distT="0" distB="0" distL="114300" distR="114300" simplePos="0" relativeHeight="251663360" behindDoc="0" locked="0" layoutInCell="1" allowOverlap="1">
              <wp:simplePos x="0" y="0"/>
              <wp:positionH relativeFrom="margin">
                <wp:posOffset>5156200</wp:posOffset>
              </wp:positionH>
              <wp:positionV relativeFrom="paragraph">
                <wp:posOffset>92710</wp:posOffset>
              </wp:positionV>
              <wp:extent cx="361950" cy="1828800"/>
              <wp:effectExtent l="0" t="0" r="635" b="0"/>
              <wp:wrapNone/>
              <wp:docPr id="3" name="文本框 3"/>
              <wp:cNvGraphicFramePr/>
              <a:graphic xmlns:a="http://schemas.openxmlformats.org/drawingml/2006/main">
                <a:graphicData uri="http://schemas.microsoft.com/office/word/2010/wordprocessingShape">
                  <wps:wsp>
                    <wps:cNvSpPr txBox="1"/>
                    <wps:spPr>
                      <a:xfrm>
                        <a:off x="0" y="0"/>
                        <a:ext cx="361881"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F12B2" w:rsidRDefault="008F12B2">
                          <w:pPr>
                            <w:pStyle w:val="afffffa"/>
                          </w:pPr>
                          <w:r>
                            <w:fldChar w:fldCharType="begin"/>
                          </w:r>
                          <w:r>
                            <w:instrText xml:space="preserve"> PAGE  \* MERGEFORMAT </w:instrText>
                          </w:r>
                          <w:r>
                            <w:fldChar w:fldCharType="separate"/>
                          </w:r>
                          <w:r w:rsidR="005D7CA1">
                            <w:rPr>
                              <w:noProof/>
                            </w:rPr>
                            <w:t>13</w:t>
                          </w:r>
                          <w: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left:0;text-align:left;margin-left:406pt;margin-top:7.3pt;width:28.5pt;height:2in;z-index:2516633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Q9KaQIAAAsFAAAOAAAAZHJzL2Uyb0RvYy54bWysVM1uEzEQviPxDpbvZJNGRFHUTRVaFSFF&#10;tCIgzo7Xblb4D9vJbngAeANOvXDnufIcfPZmU1S4FHHxznq++ftmxucXrVZkJ3yorSnpaDCkRBhu&#10;q9rclfTD++sXU0pCZKZiyhpR0r0I9GL+/Nl542bizG6sqoQncGLCrHEl3cToZkUR+EZoFgbWCQOl&#10;tF6ziF9/V1SeNfCuVXE2HE6KxvrKectFCLi96pR0nv1LKXi8kTKISFRJkVvMp8/nOp3F/JzN7jxz&#10;m5of02D/kIVmtUHQk6srFhnZ+voPV7rm3gYr44BbXVgpay5yDahmNHxUzWrDnMi1gJzgTjSF/+eW&#10;v93delJXJR1TYphGiw7fvx3ufx5+fCXjRE/jwgyolQMutq9sizb39wGXqepWep2+qIdAD6L3J3JF&#10;GwnH5Xgymk5HlHCoRtOz6XSY2S8erJ0P8bWwmiShpB7Ny5yy3TJEZAJoD0nBjL2ulcoNVIY0JZ2M&#10;Xw6zwUkDC2VgmGrocs1S3CuRPCjzTkgUn1NOF3nsxKXyZMcwMIxzYWKuNnsCOqEkwj7F8IhPpiKP&#10;5FOMTxY5sjXxZKxrY32u91Ha1ac+Zdnhewa6uhMFsV23x96ubbVHa73tdiM4fl2D/yUL8ZZ5LAO6&#10;iQWPNziksuDZHiVKNtZ/+dt9wmNGoaWkwXKVNHzeMi8oUW8MpjdtYi/4Xlj3gtnqSwv6MSzIJosw&#10;8FH1ovRWf8TeL1IUqJjhiFXS2IuXsVtxvBtcLBYZhH1zLC7NyvHkOrfbLbYRU5SHK9HScXGkCxuX&#10;Z+74OqSV/v0/ox7esPkvAAAA//8DAFBLAwQUAAYACAAAACEAnUgbC98AAAAKAQAADwAAAGRycy9k&#10;b3ducmV2LnhtbEyPQU/DMAyF70j8h8hI3Fi6gqpSmk4IwQ5wokOIo9ekTaFxqibrCr8ecxpH+z0/&#10;f6/cLG4Qs5lC70nBepWAMNR43VOn4G33dJWDCBFJ4+DJKPg2ATbV+VmJhfZHejVzHTvBIRQKVGBj&#10;HAspQ2ONw7DyoyHWWj85jDxOndQTHjncDTJNkkw67Ik/WBzNgzXNV31wjPH+krjtT2s/3DO2oba7&#10;efv4qdTlxXJ/ByKaJZ7M8IfPN1Ax094fSAcxKMjXKXeJLNxkINiQZ7e82Cu4TtIMZFXK/xWqXwAA&#10;AP//AwBQSwECLQAUAAYACAAAACEAtoM4kv4AAADhAQAAEwAAAAAAAAAAAAAAAAAAAAAAW0NvbnRl&#10;bnRfVHlwZXNdLnhtbFBLAQItABQABgAIAAAAIQA4/SH/1gAAAJQBAAALAAAAAAAAAAAAAAAAAC8B&#10;AABfcmVscy8ucmVsc1BLAQItABQABgAIAAAAIQDUeQ9KaQIAAAsFAAAOAAAAAAAAAAAAAAAAAC4C&#10;AABkcnMvZTJvRG9jLnhtbFBLAQItABQABgAIAAAAIQCdSBsL3wAAAAoBAAAPAAAAAAAAAAAAAAAA&#10;AMMEAABkcnMvZG93bnJldi54bWxQSwUGAAAAAAQABADzAAAAzwUAAAAA&#10;" filled="f" stroked="f" strokeweight=".5pt">
              <v:textbox style="mso-fit-shape-to-text:t" inset="0,0,0,0">
                <w:txbxContent>
                  <w:p w:rsidR="008F12B2" w:rsidRDefault="008F12B2">
                    <w:pPr>
                      <w:pStyle w:val="afffffa"/>
                    </w:pPr>
                    <w:r>
                      <w:fldChar w:fldCharType="begin"/>
                    </w:r>
                    <w:r>
                      <w:instrText xml:space="preserve"> PAGE  \* MERGEFORMAT </w:instrText>
                    </w:r>
                    <w:r>
                      <w:fldChar w:fldCharType="separate"/>
                    </w:r>
                    <w:r w:rsidR="005D7CA1">
                      <w:rPr>
                        <w:noProof/>
                      </w:rPr>
                      <w:t>13</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C1C" w:rsidRDefault="00E22C1C">
      <w:r>
        <w:separator/>
      </w:r>
    </w:p>
  </w:footnote>
  <w:footnote w:type="continuationSeparator" w:id="0">
    <w:p w:rsidR="00E22C1C" w:rsidRDefault="00E22C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B2" w:rsidRDefault="008F12B2" w:rsidP="00B51754">
    <w:pPr>
      <w:pStyle w:val="affff7"/>
      <w:ind w:right="840"/>
      <w:jc w:val="both"/>
    </w:pPr>
    <w:r>
      <w:t>DB32</w:t>
    </w:r>
    <w:r>
      <w:rPr>
        <w:rFonts w:hint="eastAsia"/>
      </w:rPr>
      <w:t>/</w:t>
    </w:r>
    <w:r>
      <w:t xml:space="preserve"> XXXXX</w:t>
    </w:r>
    <w:r>
      <w:rPr>
        <w:rFonts w:hint="eastAsia"/>
      </w:rPr>
      <w:t>-2023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B2" w:rsidRDefault="008F12B2" w:rsidP="006016D6">
    <w:pPr>
      <w:pStyle w:val="affff7"/>
      <w:jc w:val="left"/>
    </w:pPr>
    <w:r>
      <w:t>DB32</w:t>
    </w:r>
    <w:r>
      <w:rPr>
        <w:rFonts w:hint="eastAsia"/>
      </w:rPr>
      <w:t>/</w:t>
    </w:r>
    <w:r>
      <w:t xml:space="preserve"> XXXXX</w:t>
    </w:r>
    <w:r>
      <w:rPr>
        <w:rFonts w:hint="eastAsia"/>
      </w:rPr>
      <w:t>-2023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B2" w:rsidRPr="00EB3EEC" w:rsidRDefault="008F12B2" w:rsidP="006016D6">
    <w:pPr>
      <w:pStyle w:val="affff7"/>
      <w:jc w:val="left"/>
    </w:pPr>
    <w:r>
      <w:t>DB32</w:t>
    </w:r>
    <w:r>
      <w:rPr>
        <w:rFonts w:hint="eastAsia"/>
      </w:rPr>
      <w:t>/</w:t>
    </w:r>
    <w:r>
      <w:t xml:space="preserve"> XXXXX</w:t>
    </w:r>
    <w:r>
      <w:rPr>
        <w:rFonts w:hint="eastAsia"/>
      </w:rPr>
      <w:t>-2023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B2" w:rsidRDefault="008F12B2">
    <w:pPr>
      <w:pStyle w:val="affff7"/>
      <w:spacing w:after="284"/>
    </w:pPr>
    <w:r>
      <w:rPr>
        <w:rFonts w:hint="eastAsia"/>
      </w:rPr>
      <w:t>DB</w:t>
    </w:r>
    <w:r>
      <w:t>32XX</w:t>
    </w:r>
    <w:r>
      <w:rPr>
        <w:rFonts w:hint="eastAsia"/>
      </w:rPr>
      <w:t>/T XXX - 2023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BB4CFF8"/>
    <w:multiLevelType w:val="singleLevel"/>
    <w:tmpl w:val="FBB4CFF8"/>
    <w:lvl w:ilvl="0">
      <w:start w:val="1"/>
      <w:numFmt w:val="decimal"/>
      <w:suff w:val="nothing"/>
      <w:lvlText w:val="%1、"/>
      <w:lvlJc w:val="left"/>
    </w:lvl>
  </w:abstractNum>
  <w:abstractNum w:abstractNumId="1">
    <w:nsid w:val="00E567DF"/>
    <w:multiLevelType w:val="singleLevel"/>
    <w:tmpl w:val="00E567DF"/>
    <w:lvl w:ilvl="0">
      <w:start w:val="1"/>
      <w:numFmt w:val="decimal"/>
      <w:lvlText w:val="图%1 "/>
      <w:lvlJc w:val="center"/>
      <w:pPr>
        <w:tabs>
          <w:tab w:val="left" w:pos="74"/>
        </w:tabs>
        <w:ind w:left="303" w:hanging="303"/>
      </w:pPr>
      <w:rPr>
        <w:rFonts w:ascii="黑体" w:eastAsia="黑体" w:hAnsi="黑体" w:cs="黑体" w:hint="default"/>
        <w:sz w:val="21"/>
        <w:szCs w:val="21"/>
      </w:rPr>
    </w:lvl>
  </w:abstractNum>
  <w:abstractNum w:abstractNumId="2">
    <w:nsid w:val="0157065E"/>
    <w:multiLevelType w:val="multilevel"/>
    <w:tmpl w:val="0157065E"/>
    <w:lvl w:ilvl="0">
      <w:start w:val="1"/>
      <w:numFmt w:val="chineseCountingThousand"/>
      <w:lvlText w:val="%1、"/>
      <w:lvlJc w:val="left"/>
      <w:pPr>
        <w:ind w:left="420" w:hanging="420"/>
      </w:pPr>
      <w:rPr>
        <w:rFonts w:hint="default"/>
      </w:rPr>
    </w:lvl>
    <w:lvl w:ilvl="1">
      <w:start w:val="1"/>
      <w:numFmt w:val="decimal"/>
      <w:isLgl/>
      <w:lvlText w:val="%1.%2."/>
      <w:lvlJc w:val="left"/>
      <w:pPr>
        <w:ind w:left="420" w:hanging="420"/>
      </w:pPr>
      <w:rPr>
        <w:rFonts w:hint="eastAsia"/>
      </w:rPr>
    </w:lvl>
    <w:lvl w:ilvl="2">
      <w:start w:val="1"/>
      <w:numFmt w:val="decimal"/>
      <w:isLgl/>
      <w:lvlText w:val="%1.%2.%3."/>
      <w:lvlJc w:val="left"/>
      <w:pPr>
        <w:ind w:left="420" w:hanging="420"/>
      </w:pPr>
      <w:rPr>
        <w:rFonts w:hint="eastAsia"/>
      </w:rPr>
    </w:lvl>
    <w:lvl w:ilvl="3">
      <w:start w:val="1"/>
      <w:numFmt w:val="decimal"/>
      <w:isLgl/>
      <w:lvlText w:val="%1.%2.%3.%4."/>
      <w:lvlJc w:val="left"/>
      <w:pPr>
        <w:ind w:left="420" w:hanging="420"/>
      </w:pPr>
      <w:rPr>
        <w:rFonts w:hint="eastAsia"/>
      </w:rPr>
    </w:lvl>
    <w:lvl w:ilvl="4">
      <w:start w:val="1"/>
      <w:numFmt w:val="decimal"/>
      <w:pStyle w:val="5"/>
      <w:lvlText w:val="%5)"/>
      <w:lvlJc w:val="left"/>
      <w:pPr>
        <w:ind w:left="839" w:firstLine="0"/>
      </w:pPr>
      <w:rPr>
        <w:rFonts w:hint="eastAsia"/>
      </w:rPr>
    </w:lvl>
    <w:lvl w:ilvl="5">
      <w:start w:val="1"/>
      <w:numFmt w:val="lowerRoman"/>
      <w:lvlText w:val="%6."/>
      <w:lvlJc w:val="right"/>
      <w:pPr>
        <w:ind w:left="420" w:hanging="420"/>
      </w:pPr>
      <w:rPr>
        <w:rFonts w:hint="eastAsia"/>
      </w:rPr>
    </w:lvl>
    <w:lvl w:ilvl="6">
      <w:start w:val="1"/>
      <w:numFmt w:val="decimal"/>
      <w:lvlText w:val="%7."/>
      <w:lvlJc w:val="left"/>
      <w:pPr>
        <w:ind w:left="420" w:hanging="420"/>
      </w:pPr>
      <w:rPr>
        <w:rFonts w:hint="eastAsia"/>
      </w:rPr>
    </w:lvl>
    <w:lvl w:ilvl="7">
      <w:start w:val="1"/>
      <w:numFmt w:val="lowerLetter"/>
      <w:lvlText w:val="%8)"/>
      <w:lvlJc w:val="left"/>
      <w:pPr>
        <w:ind w:left="420" w:hanging="420"/>
      </w:pPr>
      <w:rPr>
        <w:rFonts w:hint="eastAsia"/>
      </w:rPr>
    </w:lvl>
    <w:lvl w:ilvl="8">
      <w:start w:val="1"/>
      <w:numFmt w:val="lowerRoman"/>
      <w:lvlText w:val="%9."/>
      <w:lvlJc w:val="right"/>
      <w:pPr>
        <w:ind w:left="420" w:hanging="420"/>
      </w:pPr>
      <w:rPr>
        <w:rFonts w:hint="eastAsia"/>
      </w:rPr>
    </w:lvl>
  </w:abstractNum>
  <w:abstractNum w:abstractNumId="3">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4">
    <w:nsid w:val="079102AD"/>
    <w:multiLevelType w:val="multilevel"/>
    <w:tmpl w:val="079102AD"/>
    <w:lvl w:ilvl="0">
      <w:start w:val="1"/>
      <w:numFmt w:val="decimal"/>
      <w:pStyle w:val="a0"/>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5">
    <w:nsid w:val="093C6778"/>
    <w:multiLevelType w:val="multilevel"/>
    <w:tmpl w:val="093C6778"/>
    <w:lvl w:ilvl="0">
      <w:start w:val="1"/>
      <w:numFmt w:val="decimal"/>
      <w:pStyle w:val="a1"/>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6">
    <w:nsid w:val="0AE367E9"/>
    <w:multiLevelType w:val="multilevel"/>
    <w:tmpl w:val="0AE367E9"/>
    <w:lvl w:ilvl="0">
      <w:start w:val="1"/>
      <w:numFmt w:val="none"/>
      <w:pStyle w:val="a2"/>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7">
    <w:nsid w:val="0BDC1670"/>
    <w:multiLevelType w:val="multilevel"/>
    <w:tmpl w:val="0BDC1670"/>
    <w:lvl w:ilvl="0">
      <w:start w:val="1"/>
      <w:numFmt w:val="decimal"/>
      <w:pStyle w:val="a3"/>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0D065EE9"/>
    <w:multiLevelType w:val="multilevel"/>
    <w:tmpl w:val="0D065EE9"/>
    <w:lvl w:ilvl="0">
      <w:start w:val="1"/>
      <w:numFmt w:val="decimal"/>
      <w:pStyle w:val="000"/>
      <w:lvlText w:val="%1"/>
      <w:lvlJc w:val="left"/>
      <w:pPr>
        <w:ind w:left="0" w:firstLine="0"/>
      </w:pPr>
      <w:rPr>
        <w:rFonts w:ascii="Times New Roman" w:eastAsia="黑体" w:hAnsi="Times New Roman" w:hint="default"/>
        <w:b w:val="0"/>
        <w:i w:val="0"/>
        <w:sz w:val="28"/>
        <w:szCs w:val="28"/>
      </w:rPr>
    </w:lvl>
    <w:lvl w:ilvl="1">
      <w:start w:val="1"/>
      <w:numFmt w:val="decimal"/>
      <w:pStyle w:val="0000"/>
      <w:lvlText w:val="%1.%2"/>
      <w:lvlJc w:val="left"/>
      <w:pPr>
        <w:ind w:left="142" w:firstLine="0"/>
      </w:pPr>
      <w:rPr>
        <w:rFonts w:ascii="Times New Roman" w:hAnsi="Times New Roman" w:hint="default"/>
      </w:rPr>
    </w:lvl>
    <w:lvl w:ilvl="2">
      <w:start w:val="1"/>
      <w:numFmt w:val="decimal"/>
      <w:pStyle w:val="0001"/>
      <w:lvlText w:val="%1.%2.%3"/>
      <w:lvlJc w:val="left"/>
      <w:pPr>
        <w:ind w:left="425" w:firstLine="0"/>
      </w:pPr>
      <w:rPr>
        <w:rFonts w:ascii="Times New Roman" w:hAnsi="Times New Roman" w:hint="default"/>
        <w:b/>
      </w:rPr>
    </w:lvl>
    <w:lvl w:ilvl="3">
      <w:start w:val="1"/>
      <w:numFmt w:val="decimal"/>
      <w:pStyle w:val="0002"/>
      <w:lvlText w:val="%1.%2.%3.%4"/>
      <w:lvlJc w:val="left"/>
      <w:pPr>
        <w:ind w:left="425" w:firstLine="0"/>
      </w:pPr>
      <w:rPr>
        <w:rFonts w:ascii="Times New Roman" w:hAnsi="Times New Roman" w:hint="default"/>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nsid w:val="0DDE2B46"/>
    <w:multiLevelType w:val="multilevel"/>
    <w:tmpl w:val="0DDE2B46"/>
    <w:lvl w:ilvl="0">
      <w:start w:val="1"/>
      <w:numFmt w:val="lowerLetter"/>
      <w:pStyle w:val="a4"/>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10">
    <w:nsid w:val="123C2CCE"/>
    <w:multiLevelType w:val="multilevel"/>
    <w:tmpl w:val="123C2CCE"/>
    <w:lvl w:ilvl="0">
      <w:start w:val="1"/>
      <w:numFmt w:val="lowerLetter"/>
      <w:lvlText w:val="%1)"/>
      <w:lvlJc w:val="left"/>
      <w:pPr>
        <w:tabs>
          <w:tab w:val="left" w:pos="840"/>
        </w:tabs>
        <w:ind w:left="839" w:hanging="419"/>
      </w:pPr>
      <w:rPr>
        <w:rFonts w:ascii="宋体" w:eastAsia="宋体" w:hint="default"/>
        <w:b w:val="0"/>
        <w:i w:val="0"/>
        <w:sz w:val="20"/>
        <w:szCs w:val="20"/>
      </w:rPr>
    </w:lvl>
    <w:lvl w:ilvl="1">
      <w:start w:val="1"/>
      <w:numFmt w:val="decimal"/>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1">
    <w:nsid w:val="1DBF583A"/>
    <w:multiLevelType w:val="multilevel"/>
    <w:tmpl w:val="1DBF583A"/>
    <w:lvl w:ilvl="0">
      <w:start w:val="1"/>
      <w:numFmt w:val="decimal"/>
      <w:pStyle w:val="a5"/>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12">
    <w:nsid w:val="1EAA1992"/>
    <w:multiLevelType w:val="multilevel"/>
    <w:tmpl w:val="1EAA1992"/>
    <w:lvl w:ilvl="0">
      <w:start w:val="1"/>
      <w:numFmt w:val="none"/>
      <w:pStyle w:val="a6"/>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3">
    <w:nsid w:val="1FC91163"/>
    <w:multiLevelType w:val="multilevel"/>
    <w:tmpl w:val="1FC91163"/>
    <w:lvl w:ilvl="0">
      <w:start w:val="1"/>
      <w:numFmt w:val="decimal"/>
      <w:pStyle w:val="a7"/>
      <w:suff w:val="nothing"/>
      <w:lvlText w:val="%1　"/>
      <w:lvlJc w:val="left"/>
      <w:pPr>
        <w:ind w:left="0" w:firstLine="0"/>
      </w:pPr>
      <w:rPr>
        <w:rFonts w:ascii="黑体" w:eastAsia="黑体" w:hAnsi="黑体" w:cs="黑体" w:hint="default"/>
        <w:b w:val="0"/>
        <w:bCs w:val="0"/>
        <w:i w:val="0"/>
        <w:sz w:val="21"/>
        <w:szCs w:val="21"/>
      </w:rPr>
    </w:lvl>
    <w:lvl w:ilvl="1">
      <w:start w:val="1"/>
      <w:numFmt w:val="decimal"/>
      <w:pStyle w:val="a8"/>
      <w:suff w:val="nothing"/>
      <w:lvlText w:val="%1.%2　"/>
      <w:lvlJc w:val="left"/>
      <w:pPr>
        <w:ind w:left="0" w:firstLine="0"/>
      </w:pPr>
      <w:rPr>
        <w:rFonts w:ascii="黑体" w:eastAsia="黑体" w:hAnsi="黑体" w:cs="黑体" w:hint="default"/>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9"/>
      <w:suff w:val="nothing"/>
      <w:lvlText w:val="%1.%2.%3　"/>
      <w:lvlJc w:val="left"/>
      <w:pPr>
        <w:ind w:left="0" w:firstLine="0"/>
      </w:pPr>
      <w:rPr>
        <w:rFonts w:ascii="黑体" w:eastAsia="黑体" w:hAnsi="黑体" w:cs="黑体" w:hint="default"/>
        <w:b w:val="0"/>
        <w:bCs w:val="0"/>
        <w:i w:val="0"/>
        <w:sz w:val="21"/>
        <w:szCs w:val="21"/>
      </w:rPr>
    </w:lvl>
    <w:lvl w:ilvl="3">
      <w:start w:val="1"/>
      <w:numFmt w:val="decimal"/>
      <w:pStyle w:val="aa"/>
      <w:suff w:val="nothing"/>
      <w:lvlText w:val="%1.%2.%3.%4　"/>
      <w:lvlJc w:val="left"/>
      <w:pPr>
        <w:ind w:left="0" w:firstLine="0"/>
      </w:pPr>
      <w:rPr>
        <w:rFonts w:ascii="黑体" w:eastAsia="黑体" w:hAnsi="黑体" w:cs="黑体" w:hint="default"/>
        <w:b w:val="0"/>
        <w:bCs w:val="0"/>
        <w:i w:val="0"/>
        <w:sz w:val="21"/>
        <w:szCs w:val="21"/>
      </w:rPr>
    </w:lvl>
    <w:lvl w:ilvl="4">
      <w:start w:val="1"/>
      <w:numFmt w:val="decimal"/>
      <w:pStyle w:val="ab"/>
      <w:suff w:val="nothing"/>
      <w:lvlText w:val="%1.%2.%3.%4.%5　"/>
      <w:lvlJc w:val="left"/>
      <w:pPr>
        <w:ind w:left="0" w:firstLine="0"/>
      </w:pPr>
      <w:rPr>
        <w:rFonts w:ascii="黑体" w:eastAsia="黑体" w:hAnsi="Times New Roman" w:hint="eastAsia"/>
        <w:b w:val="0"/>
        <w:i w:val="0"/>
        <w:sz w:val="21"/>
      </w:rPr>
    </w:lvl>
    <w:lvl w:ilvl="5">
      <w:start w:val="1"/>
      <w:numFmt w:val="decimal"/>
      <w:pStyle w:val="ac"/>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0" w:firstLine="0"/>
      </w:pPr>
      <w:rPr>
        <w:rFonts w:hint="eastAsia"/>
      </w:rPr>
    </w:lvl>
    <w:lvl w:ilvl="8">
      <w:start w:val="1"/>
      <w:numFmt w:val="decimal"/>
      <w:lvlText w:val="%1.%2.%3.%4.%5.%6.%7.%8.%9"/>
      <w:lvlJc w:val="left"/>
      <w:pPr>
        <w:tabs>
          <w:tab w:val="left" w:pos="4777"/>
        </w:tabs>
        <w:ind w:left="0" w:firstLine="0"/>
      </w:pPr>
      <w:rPr>
        <w:rFonts w:hint="eastAsia"/>
      </w:rPr>
    </w:lvl>
  </w:abstractNum>
  <w:abstractNum w:abstractNumId="14">
    <w:nsid w:val="2A8F7113"/>
    <w:multiLevelType w:val="multilevel"/>
    <w:tmpl w:val="2A8F7113"/>
    <w:lvl w:ilvl="0">
      <w:start w:val="1"/>
      <w:numFmt w:val="upperLetter"/>
      <w:pStyle w:val="ad"/>
      <w:suff w:val="space"/>
      <w:lvlText w:val="%1"/>
      <w:lvlJc w:val="left"/>
      <w:pPr>
        <w:ind w:left="623" w:hanging="425"/>
      </w:pPr>
      <w:rPr>
        <w:rFonts w:hint="eastAsia"/>
      </w:rPr>
    </w:lvl>
    <w:lvl w:ilvl="1">
      <w:start w:val="1"/>
      <w:numFmt w:val="decimal"/>
      <w:pStyle w:val="ae"/>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5">
    <w:nsid w:val="2C5917C3"/>
    <w:multiLevelType w:val="multilevel"/>
    <w:tmpl w:val="2C5917C3"/>
    <w:lvl w:ilvl="0">
      <w:start w:val="1"/>
      <w:numFmt w:val="none"/>
      <w:pStyle w:val="af"/>
      <w:suff w:val="nothing"/>
      <w:lvlText w:val="%1——"/>
      <w:lvlJc w:val="left"/>
      <w:pPr>
        <w:ind w:left="833" w:hanging="408"/>
      </w:pPr>
      <w:rPr>
        <w:rFonts w:hint="eastAsia"/>
      </w:rPr>
    </w:lvl>
    <w:lvl w:ilvl="1">
      <w:start w:val="1"/>
      <w:numFmt w:val="bullet"/>
      <w:pStyle w:val="af0"/>
      <w:lvlText w:val=""/>
      <w:lvlJc w:val="left"/>
      <w:pPr>
        <w:tabs>
          <w:tab w:val="left" w:pos="760"/>
        </w:tabs>
        <w:ind w:left="1264" w:hanging="413"/>
      </w:pPr>
      <w:rPr>
        <w:rFonts w:ascii="Symbol" w:hAnsi="Symbol" w:hint="default"/>
        <w:color w:val="auto"/>
      </w:rPr>
    </w:lvl>
    <w:lvl w:ilvl="2">
      <w:start w:val="1"/>
      <w:numFmt w:val="bullet"/>
      <w:pStyle w:val="af1"/>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6">
    <w:nsid w:val="2E9B272B"/>
    <w:multiLevelType w:val="multilevel"/>
    <w:tmpl w:val="2E9B272B"/>
    <w:lvl w:ilvl="0">
      <w:start w:val="1"/>
      <w:numFmt w:val="lowerLetter"/>
      <w:lvlText w:val="%1)"/>
      <w:lvlJc w:val="left"/>
      <w:pPr>
        <w:tabs>
          <w:tab w:val="left" w:pos="840"/>
        </w:tabs>
        <w:ind w:left="839" w:hanging="419"/>
      </w:pPr>
      <w:rPr>
        <w:rFonts w:ascii="宋体" w:eastAsia="宋体" w:hint="default"/>
        <w:b w:val="0"/>
        <w:i w:val="0"/>
        <w:sz w:val="20"/>
        <w:szCs w:val="20"/>
      </w:rPr>
    </w:lvl>
    <w:lvl w:ilvl="1">
      <w:start w:val="1"/>
      <w:numFmt w:val="decimal"/>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7">
    <w:nsid w:val="30BC55AA"/>
    <w:multiLevelType w:val="multilevel"/>
    <w:tmpl w:val="30BC55AA"/>
    <w:lvl w:ilvl="0">
      <w:start w:val="1"/>
      <w:numFmt w:val="lowerLetter"/>
      <w:lvlText w:val="%1)"/>
      <w:lvlJc w:val="left"/>
      <w:pPr>
        <w:tabs>
          <w:tab w:val="left" w:pos="840"/>
        </w:tabs>
        <w:ind w:left="839" w:hanging="419"/>
      </w:pPr>
      <w:rPr>
        <w:rFonts w:ascii="宋体" w:eastAsia="宋体" w:hint="default"/>
        <w:b w:val="0"/>
        <w:i w:val="0"/>
        <w:sz w:val="20"/>
        <w:szCs w:val="20"/>
      </w:rPr>
    </w:lvl>
    <w:lvl w:ilvl="1">
      <w:start w:val="1"/>
      <w:numFmt w:val="decimal"/>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8">
    <w:nsid w:val="38A7111C"/>
    <w:multiLevelType w:val="multilevel"/>
    <w:tmpl w:val="38A7111C"/>
    <w:lvl w:ilvl="0">
      <w:start w:val="1"/>
      <w:numFmt w:val="lowerLetter"/>
      <w:pStyle w:val="af2"/>
      <w:lvlText w:val="%1)"/>
      <w:lvlJc w:val="left"/>
      <w:pPr>
        <w:tabs>
          <w:tab w:val="left" w:pos="840"/>
        </w:tabs>
        <w:ind w:left="839" w:hanging="419"/>
      </w:pPr>
      <w:rPr>
        <w:rFonts w:ascii="宋体" w:eastAsia="宋体" w:hint="default"/>
        <w:b w:val="0"/>
        <w:i w:val="0"/>
        <w:sz w:val="20"/>
        <w:szCs w:val="20"/>
      </w:rPr>
    </w:lvl>
    <w:lvl w:ilvl="1">
      <w:start w:val="1"/>
      <w:numFmt w:val="decimal"/>
      <w:pStyle w:val="af3"/>
      <w:lvlText w:val="%2)"/>
      <w:lvlJc w:val="left"/>
      <w:pPr>
        <w:tabs>
          <w:tab w:val="left" w:pos="1260"/>
        </w:tabs>
        <w:ind w:left="1259" w:hanging="419"/>
      </w:pPr>
      <w:rPr>
        <w:rFonts w:hint="eastAsia"/>
      </w:rPr>
    </w:lvl>
    <w:lvl w:ilvl="2">
      <w:start w:val="1"/>
      <w:numFmt w:val="decimal"/>
      <w:pStyle w:val="af4"/>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9">
    <w:nsid w:val="3D733618"/>
    <w:multiLevelType w:val="multilevel"/>
    <w:tmpl w:val="3D733618"/>
    <w:lvl w:ilvl="0">
      <w:start w:val="1"/>
      <w:numFmt w:val="decimal"/>
      <w:pStyle w:val="af5"/>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20">
    <w:nsid w:val="3F502E90"/>
    <w:multiLevelType w:val="multilevel"/>
    <w:tmpl w:val="3F502E90"/>
    <w:lvl w:ilvl="0">
      <w:start w:val="1"/>
      <w:numFmt w:val="lowerLetter"/>
      <w:lvlText w:val="%1)"/>
      <w:lvlJc w:val="left"/>
      <w:pPr>
        <w:tabs>
          <w:tab w:val="left" w:pos="840"/>
        </w:tabs>
        <w:ind w:left="839" w:hanging="419"/>
      </w:pPr>
      <w:rPr>
        <w:rFonts w:ascii="宋体" w:eastAsia="宋体" w:hint="default"/>
        <w:b w:val="0"/>
        <w:i w:val="0"/>
        <w:sz w:val="20"/>
        <w:szCs w:val="20"/>
      </w:rPr>
    </w:lvl>
    <w:lvl w:ilvl="1">
      <w:start w:val="1"/>
      <w:numFmt w:val="decimal"/>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21">
    <w:nsid w:val="4B733A5F"/>
    <w:multiLevelType w:val="multilevel"/>
    <w:tmpl w:val="4B733A5F"/>
    <w:lvl w:ilvl="0">
      <w:start w:val="1"/>
      <w:numFmt w:val="decimal"/>
      <w:pStyle w:val="af6"/>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22">
    <w:nsid w:val="557C2AF5"/>
    <w:multiLevelType w:val="multilevel"/>
    <w:tmpl w:val="557C2AF5"/>
    <w:lvl w:ilvl="0">
      <w:start w:val="1"/>
      <w:numFmt w:val="decimal"/>
      <w:pStyle w:val="af7"/>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3">
    <w:nsid w:val="5603797C"/>
    <w:multiLevelType w:val="multilevel"/>
    <w:tmpl w:val="5603797C"/>
    <w:lvl w:ilvl="0">
      <w:start w:val="1"/>
      <w:numFmt w:val="upperLetter"/>
      <w:pStyle w:val="af8"/>
      <w:suff w:val="space"/>
      <w:lvlText w:val="%1"/>
      <w:lvlJc w:val="left"/>
      <w:pPr>
        <w:ind w:left="425" w:hanging="425"/>
      </w:pPr>
      <w:rPr>
        <w:rFonts w:hint="eastAsia"/>
      </w:rPr>
    </w:lvl>
    <w:lvl w:ilvl="1">
      <w:start w:val="1"/>
      <w:numFmt w:val="decimal"/>
      <w:pStyle w:val="af9"/>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nsid w:val="607E0EE8"/>
    <w:multiLevelType w:val="multilevel"/>
    <w:tmpl w:val="607E0EE8"/>
    <w:lvl w:ilvl="0">
      <w:start w:val="3"/>
      <w:numFmt w:val="lowerLetter"/>
      <w:lvlText w:val="%1)"/>
      <w:lvlJc w:val="left"/>
      <w:pPr>
        <w:tabs>
          <w:tab w:val="left" w:pos="840"/>
        </w:tabs>
        <w:ind w:left="839" w:hanging="419"/>
      </w:pPr>
      <w:rPr>
        <w:rFonts w:ascii="宋体" w:eastAsia="宋体" w:hint="default"/>
        <w:b w:val="0"/>
        <w:i w:val="0"/>
        <w:sz w:val="20"/>
        <w:szCs w:val="20"/>
      </w:rPr>
    </w:lvl>
    <w:lvl w:ilvl="1">
      <w:start w:val="1"/>
      <w:numFmt w:val="decimal"/>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25">
    <w:nsid w:val="60B55DC2"/>
    <w:multiLevelType w:val="multilevel"/>
    <w:tmpl w:val="60B55DC2"/>
    <w:lvl w:ilvl="0">
      <w:start w:val="1"/>
      <w:numFmt w:val="upperLetter"/>
      <w:pStyle w:val="afa"/>
      <w:lvlText w:val="%1"/>
      <w:lvlJc w:val="left"/>
      <w:pPr>
        <w:tabs>
          <w:tab w:val="left" w:pos="0"/>
        </w:tabs>
        <w:ind w:left="0" w:hanging="425"/>
      </w:pPr>
      <w:rPr>
        <w:rFonts w:hint="eastAsia"/>
      </w:rPr>
    </w:lvl>
    <w:lvl w:ilvl="1">
      <w:start w:val="1"/>
      <w:numFmt w:val="decimal"/>
      <w:pStyle w:val="afb"/>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6">
    <w:nsid w:val="62A8079A"/>
    <w:multiLevelType w:val="multilevel"/>
    <w:tmpl w:val="62A8079A"/>
    <w:lvl w:ilvl="0">
      <w:start w:val="1"/>
      <w:numFmt w:val="lowerLetter"/>
      <w:lvlText w:val="%1)"/>
      <w:lvlJc w:val="left"/>
      <w:pPr>
        <w:tabs>
          <w:tab w:val="left" w:pos="840"/>
        </w:tabs>
        <w:ind w:left="839" w:hanging="419"/>
      </w:pPr>
      <w:rPr>
        <w:rFonts w:ascii="宋体" w:eastAsia="宋体" w:hint="default"/>
        <w:b w:val="0"/>
        <w:i w:val="0"/>
        <w:sz w:val="20"/>
        <w:szCs w:val="20"/>
      </w:rPr>
    </w:lvl>
    <w:lvl w:ilvl="1">
      <w:start w:val="1"/>
      <w:numFmt w:val="decimal"/>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27">
    <w:nsid w:val="646260FA"/>
    <w:multiLevelType w:val="multilevel"/>
    <w:tmpl w:val="646260FA"/>
    <w:lvl w:ilvl="0">
      <w:start w:val="1"/>
      <w:numFmt w:val="decimal"/>
      <w:pStyle w:val="afc"/>
      <w:suff w:val="nothing"/>
      <w:lvlText w:val="表%1　"/>
      <w:lvlJc w:val="left"/>
      <w:pPr>
        <w:ind w:left="0" w:firstLine="0"/>
      </w:pPr>
      <w:rPr>
        <w:rFonts w:ascii="宋体" w:eastAsia="宋体" w:hAnsi="宋体" w:cs="宋体" w:hint="default"/>
        <w:b w:val="0"/>
        <w:i w:val="0"/>
        <w:sz w:val="28"/>
        <w:szCs w:val="28"/>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8">
    <w:nsid w:val="657D3FBC"/>
    <w:multiLevelType w:val="multilevel"/>
    <w:tmpl w:val="657D3FBC"/>
    <w:lvl w:ilvl="0">
      <w:start w:val="1"/>
      <w:numFmt w:val="upperLetter"/>
      <w:pStyle w:val="afd"/>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e"/>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pStyle w:val="aff"/>
      <w:suff w:val="nothing"/>
      <w:lvlText w:val="%1.%2.%3.%4　"/>
      <w:lvlJc w:val="left"/>
      <w:pPr>
        <w:ind w:left="0" w:firstLine="0"/>
      </w:pPr>
      <w:rPr>
        <w:rFonts w:ascii="黑体" w:eastAsia="黑体" w:hAnsi="Times New Roman" w:hint="eastAsia"/>
        <w:b w:val="0"/>
        <w:i w:val="0"/>
        <w:sz w:val="21"/>
      </w:rPr>
    </w:lvl>
    <w:lvl w:ilvl="4">
      <w:start w:val="1"/>
      <w:numFmt w:val="decimal"/>
      <w:pStyle w:val="aff0"/>
      <w:suff w:val="nothing"/>
      <w:lvlText w:val="%1.%2.%3.%4.%5　"/>
      <w:lvlJc w:val="left"/>
      <w:pPr>
        <w:ind w:left="0" w:firstLine="0"/>
      </w:pPr>
      <w:rPr>
        <w:rFonts w:ascii="黑体" w:eastAsia="黑体" w:hAnsi="Times New Roman" w:hint="eastAsia"/>
        <w:b w:val="0"/>
        <w:i w:val="0"/>
        <w:sz w:val="21"/>
      </w:rPr>
    </w:lvl>
    <w:lvl w:ilvl="5">
      <w:start w:val="1"/>
      <w:numFmt w:val="decimal"/>
      <w:pStyle w:val="aff1"/>
      <w:suff w:val="nothing"/>
      <w:lvlText w:val="%1.%2.%3.%4.%5.%6　"/>
      <w:lvlJc w:val="left"/>
      <w:pPr>
        <w:ind w:left="0" w:firstLine="0"/>
      </w:pPr>
      <w:rPr>
        <w:rFonts w:ascii="黑体" w:eastAsia="黑体" w:hAnsi="Times New Roman" w:hint="eastAsia"/>
        <w:b w:val="0"/>
        <w:i w:val="0"/>
        <w:sz w:val="21"/>
      </w:rPr>
    </w:lvl>
    <w:lvl w:ilvl="6">
      <w:start w:val="1"/>
      <w:numFmt w:val="decimal"/>
      <w:pStyle w:val="aff2"/>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9">
    <w:nsid w:val="6CEA2025"/>
    <w:multiLevelType w:val="multilevel"/>
    <w:tmpl w:val="6CEA2025"/>
    <w:lvl w:ilvl="0">
      <w:start w:val="1"/>
      <w:numFmt w:val="none"/>
      <w:suff w:val="nothing"/>
      <w:lvlText w:val="%1"/>
      <w:lvlJc w:val="left"/>
      <w:pPr>
        <w:ind w:left="0" w:firstLine="0"/>
      </w:pPr>
      <w:rPr>
        <w:rFonts w:hint="eastAsia"/>
      </w:rPr>
    </w:lvl>
    <w:lvl w:ilvl="1">
      <w:start w:val="1"/>
      <w:numFmt w:val="decimal"/>
      <w:suff w:val="nothing"/>
      <w:lvlText w:val="%1%2　"/>
      <w:lvlJc w:val="left"/>
      <w:pPr>
        <w:ind w:left="0" w:firstLine="0"/>
      </w:pPr>
      <w:rPr>
        <w:rFonts w:ascii="黑体" w:eastAsia="黑体" w:hint="eastAsia"/>
        <w:b w:val="0"/>
        <w:i w:val="0"/>
        <w:sz w:val="21"/>
      </w:rPr>
    </w:lvl>
    <w:lvl w:ilvl="2">
      <w:start w:val="1"/>
      <w:numFmt w:val="decimal"/>
      <w:suff w:val="nothing"/>
      <w:lvlText w:val="%1%2.%3　"/>
      <w:lvlJc w:val="left"/>
      <w:pPr>
        <w:ind w:left="425"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suff w:val="nothing"/>
      <w:lvlText w:val="%1%2.%3.%4　"/>
      <w:lvlJc w:val="left"/>
      <w:pPr>
        <w:ind w:left="142" w:firstLine="0"/>
      </w:pPr>
      <w:rPr>
        <w:rFonts w:ascii="黑体" w:eastAsia="黑体" w:hint="eastAsia"/>
        <w:b w:val="0"/>
        <w:i w:val="0"/>
        <w:sz w:val="21"/>
      </w:rPr>
    </w:lvl>
    <w:lvl w:ilvl="4">
      <w:start w:val="1"/>
      <w:numFmt w:val="decimal"/>
      <w:pStyle w:val="aff3"/>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nsid w:val="6D6C07CD"/>
    <w:multiLevelType w:val="multilevel"/>
    <w:tmpl w:val="6D6C07CD"/>
    <w:lvl w:ilvl="0">
      <w:start w:val="1"/>
      <w:numFmt w:val="lowerLetter"/>
      <w:pStyle w:val="aff4"/>
      <w:lvlText w:val="%1)"/>
      <w:lvlJc w:val="left"/>
      <w:pPr>
        <w:tabs>
          <w:tab w:val="left" w:pos="839"/>
        </w:tabs>
        <w:ind w:left="419" w:hanging="419"/>
      </w:pPr>
      <w:rPr>
        <w:rFonts w:ascii="宋体" w:eastAsia="宋体" w:hint="eastAsia"/>
        <w:b w:val="0"/>
        <w:i w:val="0"/>
        <w:sz w:val="21"/>
      </w:rPr>
    </w:lvl>
    <w:lvl w:ilvl="1">
      <w:start w:val="1"/>
      <w:numFmt w:val="decimal"/>
      <w:pStyle w:val="aff5"/>
      <w:lvlText w:val="%2)"/>
      <w:lvlJc w:val="left"/>
      <w:pPr>
        <w:tabs>
          <w:tab w:val="left" w:pos="840"/>
        </w:tabs>
        <w:ind w:left="419" w:hanging="419"/>
      </w:pPr>
      <w:rPr>
        <w:rFonts w:ascii="宋体" w:eastAsia="宋体" w:hint="eastAsia"/>
        <w:b w:val="0"/>
        <w:i w:val="0"/>
        <w:sz w:val="21"/>
      </w:rPr>
    </w:lvl>
    <w:lvl w:ilvl="2">
      <w:start w:val="1"/>
      <w:numFmt w:val="lowerRoman"/>
      <w:lvlText w:val="%3."/>
      <w:lvlJc w:val="right"/>
      <w:pPr>
        <w:tabs>
          <w:tab w:val="left" w:pos="1260"/>
        </w:tabs>
        <w:ind w:left="839" w:hanging="419"/>
      </w:pPr>
      <w:rPr>
        <w:rFonts w:hint="eastAsia"/>
      </w:rPr>
    </w:lvl>
    <w:lvl w:ilvl="3">
      <w:start w:val="1"/>
      <w:numFmt w:val="decimal"/>
      <w:lvlText w:val="%4."/>
      <w:lvlJc w:val="left"/>
      <w:pPr>
        <w:tabs>
          <w:tab w:val="left" w:pos="1680"/>
        </w:tabs>
        <w:ind w:left="1259" w:hanging="419"/>
      </w:pPr>
      <w:rPr>
        <w:rFonts w:hint="eastAsia"/>
      </w:rPr>
    </w:lvl>
    <w:lvl w:ilvl="4">
      <w:start w:val="1"/>
      <w:numFmt w:val="lowerLetter"/>
      <w:lvlText w:val="%5)"/>
      <w:lvlJc w:val="left"/>
      <w:pPr>
        <w:tabs>
          <w:tab w:val="left" w:pos="2100"/>
        </w:tabs>
        <w:ind w:left="1679" w:hanging="419"/>
      </w:pPr>
      <w:rPr>
        <w:rFonts w:hint="eastAsia"/>
      </w:rPr>
    </w:lvl>
    <w:lvl w:ilvl="5">
      <w:start w:val="1"/>
      <w:numFmt w:val="lowerRoman"/>
      <w:lvlText w:val="%6."/>
      <w:lvlJc w:val="right"/>
      <w:pPr>
        <w:tabs>
          <w:tab w:val="left" w:pos="2520"/>
        </w:tabs>
        <w:ind w:left="2099" w:hanging="419"/>
      </w:pPr>
      <w:rPr>
        <w:rFonts w:hint="eastAsia"/>
      </w:rPr>
    </w:lvl>
    <w:lvl w:ilvl="6">
      <w:start w:val="1"/>
      <w:numFmt w:val="decimal"/>
      <w:lvlText w:val="%7."/>
      <w:lvlJc w:val="left"/>
      <w:pPr>
        <w:tabs>
          <w:tab w:val="left" w:pos="2940"/>
        </w:tabs>
        <w:ind w:left="2519" w:hanging="419"/>
      </w:pPr>
      <w:rPr>
        <w:rFonts w:hint="eastAsia"/>
      </w:rPr>
    </w:lvl>
    <w:lvl w:ilvl="7">
      <w:start w:val="1"/>
      <w:numFmt w:val="lowerLetter"/>
      <w:lvlText w:val="%8)"/>
      <w:lvlJc w:val="left"/>
      <w:pPr>
        <w:tabs>
          <w:tab w:val="left" w:pos="3360"/>
        </w:tabs>
        <w:ind w:left="2939" w:hanging="419"/>
      </w:pPr>
      <w:rPr>
        <w:rFonts w:hint="eastAsia"/>
      </w:rPr>
    </w:lvl>
    <w:lvl w:ilvl="8">
      <w:start w:val="1"/>
      <w:numFmt w:val="lowerRoman"/>
      <w:lvlText w:val="%9."/>
      <w:lvlJc w:val="right"/>
      <w:pPr>
        <w:tabs>
          <w:tab w:val="left" w:pos="3780"/>
        </w:tabs>
        <w:ind w:left="3359" w:hanging="419"/>
      </w:pPr>
      <w:rPr>
        <w:rFonts w:hint="eastAsia"/>
      </w:rPr>
    </w:lvl>
  </w:abstractNum>
  <w:abstractNum w:abstractNumId="31">
    <w:nsid w:val="6DBF04F4"/>
    <w:multiLevelType w:val="multilevel"/>
    <w:tmpl w:val="6DBF04F4"/>
    <w:lvl w:ilvl="0">
      <w:start w:val="1"/>
      <w:numFmt w:val="none"/>
      <w:pStyle w:val="aff6"/>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2">
    <w:nsid w:val="73083CA0"/>
    <w:multiLevelType w:val="multilevel"/>
    <w:tmpl w:val="73083CA0"/>
    <w:lvl w:ilvl="0">
      <w:start w:val="1"/>
      <w:numFmt w:val="lowerLetter"/>
      <w:lvlText w:val="%1)"/>
      <w:lvlJc w:val="left"/>
      <w:pPr>
        <w:tabs>
          <w:tab w:val="left" w:pos="840"/>
        </w:tabs>
        <w:ind w:left="839" w:hanging="419"/>
      </w:pPr>
      <w:rPr>
        <w:rFonts w:ascii="宋体" w:eastAsia="宋体" w:hint="default"/>
        <w:b w:val="0"/>
        <w:i w:val="0"/>
        <w:sz w:val="20"/>
        <w:szCs w:val="20"/>
      </w:rPr>
    </w:lvl>
    <w:lvl w:ilvl="1">
      <w:start w:val="1"/>
      <w:numFmt w:val="decimal"/>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num w:numId="1">
    <w:abstractNumId w:val="19"/>
  </w:num>
  <w:num w:numId="2">
    <w:abstractNumId w:val="5"/>
  </w:num>
  <w:num w:numId="3">
    <w:abstractNumId w:val="25"/>
  </w:num>
  <w:num w:numId="4">
    <w:abstractNumId w:val="28"/>
  </w:num>
  <w:num w:numId="5">
    <w:abstractNumId w:val="14"/>
  </w:num>
  <w:num w:numId="6">
    <w:abstractNumId w:val="13"/>
  </w:num>
  <w:num w:numId="7">
    <w:abstractNumId w:val="9"/>
  </w:num>
  <w:num w:numId="8">
    <w:abstractNumId w:val="30"/>
  </w:num>
  <w:num w:numId="9">
    <w:abstractNumId w:val="11"/>
  </w:num>
  <w:num w:numId="10">
    <w:abstractNumId w:val="18"/>
  </w:num>
  <w:num w:numId="11">
    <w:abstractNumId w:val="6"/>
  </w:num>
  <w:num w:numId="12">
    <w:abstractNumId w:val="15"/>
  </w:num>
  <w:num w:numId="13">
    <w:abstractNumId w:val="31"/>
  </w:num>
  <w:num w:numId="14">
    <w:abstractNumId w:val="27"/>
  </w:num>
  <w:num w:numId="15">
    <w:abstractNumId w:val="22"/>
  </w:num>
  <w:num w:numId="16">
    <w:abstractNumId w:val="4"/>
  </w:num>
  <w:num w:numId="17">
    <w:abstractNumId w:val="21"/>
  </w:num>
  <w:num w:numId="18">
    <w:abstractNumId w:val="7"/>
  </w:num>
  <w:num w:numId="19">
    <w:abstractNumId w:val="12"/>
  </w:num>
  <w:num w:numId="20">
    <w:abstractNumId w:val="29"/>
  </w:num>
  <w:num w:numId="21">
    <w:abstractNumId w:val="3"/>
  </w:num>
  <w:num w:numId="22">
    <w:abstractNumId w:val="23"/>
  </w:num>
  <w:num w:numId="23">
    <w:abstractNumId w:val="8"/>
  </w:num>
  <w:num w:numId="24">
    <w:abstractNumId w:val="2"/>
  </w:num>
  <w:num w:numId="25">
    <w:abstractNumId w:val="0"/>
  </w:num>
  <w:num w:numId="26">
    <w:abstractNumId w:val="1"/>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wZTQ5NzA1ZGY0YjllYmU0MzNlZGYyZGU1Yjc0MzMifQ=="/>
  </w:docVars>
  <w:rsids>
    <w:rsidRoot w:val="00172A27"/>
    <w:rsid w:val="8F8D43D2"/>
    <w:rsid w:val="00000244"/>
    <w:rsid w:val="0000185F"/>
    <w:rsid w:val="0000586F"/>
    <w:rsid w:val="00007B70"/>
    <w:rsid w:val="00013D86"/>
    <w:rsid w:val="00013E02"/>
    <w:rsid w:val="00021262"/>
    <w:rsid w:val="0002143C"/>
    <w:rsid w:val="00025A65"/>
    <w:rsid w:val="00026C31"/>
    <w:rsid w:val="00027280"/>
    <w:rsid w:val="000320A7"/>
    <w:rsid w:val="00034D8C"/>
    <w:rsid w:val="00035925"/>
    <w:rsid w:val="0004169A"/>
    <w:rsid w:val="000422BB"/>
    <w:rsid w:val="00045968"/>
    <w:rsid w:val="00051FD2"/>
    <w:rsid w:val="00055675"/>
    <w:rsid w:val="00055796"/>
    <w:rsid w:val="00061DC0"/>
    <w:rsid w:val="000645EE"/>
    <w:rsid w:val="00067CDF"/>
    <w:rsid w:val="00074FBE"/>
    <w:rsid w:val="00077CB3"/>
    <w:rsid w:val="00083568"/>
    <w:rsid w:val="00083A09"/>
    <w:rsid w:val="0008650F"/>
    <w:rsid w:val="0009005E"/>
    <w:rsid w:val="00092857"/>
    <w:rsid w:val="000A0597"/>
    <w:rsid w:val="000A20A9"/>
    <w:rsid w:val="000A423E"/>
    <w:rsid w:val="000A48B1"/>
    <w:rsid w:val="000A5F14"/>
    <w:rsid w:val="000A77B1"/>
    <w:rsid w:val="000B3143"/>
    <w:rsid w:val="000B70F1"/>
    <w:rsid w:val="000C3558"/>
    <w:rsid w:val="000C6B05"/>
    <w:rsid w:val="000C6DD6"/>
    <w:rsid w:val="000C73D4"/>
    <w:rsid w:val="000D3D4C"/>
    <w:rsid w:val="000D48FA"/>
    <w:rsid w:val="000D4F51"/>
    <w:rsid w:val="000D5651"/>
    <w:rsid w:val="000D718B"/>
    <w:rsid w:val="000E00AA"/>
    <w:rsid w:val="000E0C46"/>
    <w:rsid w:val="000E34AB"/>
    <w:rsid w:val="000F030C"/>
    <w:rsid w:val="000F129C"/>
    <w:rsid w:val="000F74E9"/>
    <w:rsid w:val="00101A1B"/>
    <w:rsid w:val="00103FDC"/>
    <w:rsid w:val="001056DE"/>
    <w:rsid w:val="00106DA2"/>
    <w:rsid w:val="0010730F"/>
    <w:rsid w:val="0011232D"/>
    <w:rsid w:val="001124C0"/>
    <w:rsid w:val="00117655"/>
    <w:rsid w:val="00117B6A"/>
    <w:rsid w:val="00127910"/>
    <w:rsid w:val="0013175F"/>
    <w:rsid w:val="00144904"/>
    <w:rsid w:val="00144B10"/>
    <w:rsid w:val="001501B5"/>
    <w:rsid w:val="001512B4"/>
    <w:rsid w:val="001529A2"/>
    <w:rsid w:val="001545D6"/>
    <w:rsid w:val="0015640E"/>
    <w:rsid w:val="001620A5"/>
    <w:rsid w:val="00163D61"/>
    <w:rsid w:val="00164E53"/>
    <w:rsid w:val="0016699D"/>
    <w:rsid w:val="00171375"/>
    <w:rsid w:val="00172A27"/>
    <w:rsid w:val="00175159"/>
    <w:rsid w:val="00176208"/>
    <w:rsid w:val="0018211B"/>
    <w:rsid w:val="001840D3"/>
    <w:rsid w:val="001900F8"/>
    <w:rsid w:val="00191258"/>
    <w:rsid w:val="00192680"/>
    <w:rsid w:val="00193037"/>
    <w:rsid w:val="00193A2C"/>
    <w:rsid w:val="001945B4"/>
    <w:rsid w:val="001A288E"/>
    <w:rsid w:val="001B0456"/>
    <w:rsid w:val="001B6DC2"/>
    <w:rsid w:val="001C149C"/>
    <w:rsid w:val="001C21AC"/>
    <w:rsid w:val="001C47BA"/>
    <w:rsid w:val="001C59EA"/>
    <w:rsid w:val="001D39D7"/>
    <w:rsid w:val="001D406C"/>
    <w:rsid w:val="001D41EE"/>
    <w:rsid w:val="001E0380"/>
    <w:rsid w:val="001E13B1"/>
    <w:rsid w:val="001F3A19"/>
    <w:rsid w:val="002008CC"/>
    <w:rsid w:val="0020299B"/>
    <w:rsid w:val="00202CFD"/>
    <w:rsid w:val="00214D35"/>
    <w:rsid w:val="00234467"/>
    <w:rsid w:val="00237D8D"/>
    <w:rsid w:val="00241DA2"/>
    <w:rsid w:val="00247FEE"/>
    <w:rsid w:val="00250E7D"/>
    <w:rsid w:val="002565D5"/>
    <w:rsid w:val="00260C1C"/>
    <w:rsid w:val="002622C0"/>
    <w:rsid w:val="00272421"/>
    <w:rsid w:val="0027249D"/>
    <w:rsid w:val="00273F34"/>
    <w:rsid w:val="00275BD5"/>
    <w:rsid w:val="002776EC"/>
    <w:rsid w:val="002778AE"/>
    <w:rsid w:val="0028269A"/>
    <w:rsid w:val="00283590"/>
    <w:rsid w:val="002857A7"/>
    <w:rsid w:val="00286973"/>
    <w:rsid w:val="00294E70"/>
    <w:rsid w:val="00296731"/>
    <w:rsid w:val="00297C66"/>
    <w:rsid w:val="002A1924"/>
    <w:rsid w:val="002A5164"/>
    <w:rsid w:val="002A7420"/>
    <w:rsid w:val="002B0BE9"/>
    <w:rsid w:val="002B0F12"/>
    <w:rsid w:val="002B1308"/>
    <w:rsid w:val="002B1A2A"/>
    <w:rsid w:val="002B1F19"/>
    <w:rsid w:val="002B2531"/>
    <w:rsid w:val="002B2F1F"/>
    <w:rsid w:val="002B3E7C"/>
    <w:rsid w:val="002B4554"/>
    <w:rsid w:val="002C4C3C"/>
    <w:rsid w:val="002C72D8"/>
    <w:rsid w:val="002D11FA"/>
    <w:rsid w:val="002D40FC"/>
    <w:rsid w:val="002D4FCE"/>
    <w:rsid w:val="002E0DDF"/>
    <w:rsid w:val="002E2906"/>
    <w:rsid w:val="002E5635"/>
    <w:rsid w:val="002E64C3"/>
    <w:rsid w:val="002E6A2C"/>
    <w:rsid w:val="002E7444"/>
    <w:rsid w:val="002F1D8C"/>
    <w:rsid w:val="002F21DA"/>
    <w:rsid w:val="002F4874"/>
    <w:rsid w:val="00301F39"/>
    <w:rsid w:val="00303E9A"/>
    <w:rsid w:val="00315EB7"/>
    <w:rsid w:val="0032038C"/>
    <w:rsid w:val="00325926"/>
    <w:rsid w:val="00327A8A"/>
    <w:rsid w:val="00332960"/>
    <w:rsid w:val="00336610"/>
    <w:rsid w:val="003433F4"/>
    <w:rsid w:val="00343F73"/>
    <w:rsid w:val="00345060"/>
    <w:rsid w:val="003458CB"/>
    <w:rsid w:val="00345EB3"/>
    <w:rsid w:val="00346BB1"/>
    <w:rsid w:val="00346F71"/>
    <w:rsid w:val="003529C3"/>
    <w:rsid w:val="0035323B"/>
    <w:rsid w:val="00354866"/>
    <w:rsid w:val="00357D19"/>
    <w:rsid w:val="003609D2"/>
    <w:rsid w:val="00363F22"/>
    <w:rsid w:val="0036608F"/>
    <w:rsid w:val="00375564"/>
    <w:rsid w:val="003813B6"/>
    <w:rsid w:val="00383191"/>
    <w:rsid w:val="00385D32"/>
    <w:rsid w:val="00386DED"/>
    <w:rsid w:val="003912E7"/>
    <w:rsid w:val="00393947"/>
    <w:rsid w:val="00393A77"/>
    <w:rsid w:val="003A2275"/>
    <w:rsid w:val="003A342B"/>
    <w:rsid w:val="003A6A4F"/>
    <w:rsid w:val="003A7088"/>
    <w:rsid w:val="003B00DF"/>
    <w:rsid w:val="003B1275"/>
    <w:rsid w:val="003B14BF"/>
    <w:rsid w:val="003B1778"/>
    <w:rsid w:val="003C11CB"/>
    <w:rsid w:val="003C75F3"/>
    <w:rsid w:val="003C78A3"/>
    <w:rsid w:val="003D5BEC"/>
    <w:rsid w:val="003E1867"/>
    <w:rsid w:val="003E5729"/>
    <w:rsid w:val="003F4EE0"/>
    <w:rsid w:val="003F6F5A"/>
    <w:rsid w:val="00402153"/>
    <w:rsid w:val="00402FC1"/>
    <w:rsid w:val="00424266"/>
    <w:rsid w:val="004248AF"/>
    <w:rsid w:val="00425082"/>
    <w:rsid w:val="00431DEB"/>
    <w:rsid w:val="00434FE1"/>
    <w:rsid w:val="00435A27"/>
    <w:rsid w:val="004407BB"/>
    <w:rsid w:val="00446B29"/>
    <w:rsid w:val="00453F9A"/>
    <w:rsid w:val="00463B49"/>
    <w:rsid w:val="00471E91"/>
    <w:rsid w:val="00473237"/>
    <w:rsid w:val="004733D4"/>
    <w:rsid w:val="00474675"/>
    <w:rsid w:val="0047470C"/>
    <w:rsid w:val="00483DD8"/>
    <w:rsid w:val="004A35F9"/>
    <w:rsid w:val="004B00D9"/>
    <w:rsid w:val="004B0AEF"/>
    <w:rsid w:val="004B24C1"/>
    <w:rsid w:val="004B6A74"/>
    <w:rsid w:val="004B7470"/>
    <w:rsid w:val="004C2270"/>
    <w:rsid w:val="004C292F"/>
    <w:rsid w:val="004D79CF"/>
    <w:rsid w:val="004E2166"/>
    <w:rsid w:val="004E6290"/>
    <w:rsid w:val="004F17CC"/>
    <w:rsid w:val="004F3AFB"/>
    <w:rsid w:val="00507372"/>
    <w:rsid w:val="00510280"/>
    <w:rsid w:val="00513D73"/>
    <w:rsid w:val="00514A43"/>
    <w:rsid w:val="005174E5"/>
    <w:rsid w:val="00522393"/>
    <w:rsid w:val="00522620"/>
    <w:rsid w:val="005247E8"/>
    <w:rsid w:val="00525656"/>
    <w:rsid w:val="00526D2F"/>
    <w:rsid w:val="00530F4D"/>
    <w:rsid w:val="0053285E"/>
    <w:rsid w:val="00534C02"/>
    <w:rsid w:val="0054096C"/>
    <w:rsid w:val="0054264B"/>
    <w:rsid w:val="00543786"/>
    <w:rsid w:val="00551789"/>
    <w:rsid w:val="005533D7"/>
    <w:rsid w:val="005667BC"/>
    <w:rsid w:val="005703DE"/>
    <w:rsid w:val="0058124D"/>
    <w:rsid w:val="0058464E"/>
    <w:rsid w:val="005A01CB"/>
    <w:rsid w:val="005A58FF"/>
    <w:rsid w:val="005A5EAF"/>
    <w:rsid w:val="005A64C0"/>
    <w:rsid w:val="005A6D6F"/>
    <w:rsid w:val="005B3C11"/>
    <w:rsid w:val="005B4DAD"/>
    <w:rsid w:val="005B6E95"/>
    <w:rsid w:val="005C1C28"/>
    <w:rsid w:val="005C2D94"/>
    <w:rsid w:val="005C6DB5"/>
    <w:rsid w:val="005D33AF"/>
    <w:rsid w:val="005D4B94"/>
    <w:rsid w:val="005D684D"/>
    <w:rsid w:val="005D7CA1"/>
    <w:rsid w:val="005E19E7"/>
    <w:rsid w:val="005E3749"/>
    <w:rsid w:val="005E3EDB"/>
    <w:rsid w:val="005E57CE"/>
    <w:rsid w:val="005E71BB"/>
    <w:rsid w:val="005E7FA2"/>
    <w:rsid w:val="005F5D1A"/>
    <w:rsid w:val="006016D6"/>
    <w:rsid w:val="0061716C"/>
    <w:rsid w:val="006243A1"/>
    <w:rsid w:val="00632E56"/>
    <w:rsid w:val="00635CBA"/>
    <w:rsid w:val="006410E6"/>
    <w:rsid w:val="0064338B"/>
    <w:rsid w:val="00646542"/>
    <w:rsid w:val="006504F4"/>
    <w:rsid w:val="00654BC9"/>
    <w:rsid w:val="006552FD"/>
    <w:rsid w:val="006556EA"/>
    <w:rsid w:val="00663AF3"/>
    <w:rsid w:val="00666B6C"/>
    <w:rsid w:val="006738AC"/>
    <w:rsid w:val="006767F5"/>
    <w:rsid w:val="00677004"/>
    <w:rsid w:val="006802C2"/>
    <w:rsid w:val="00680F06"/>
    <w:rsid w:val="00682682"/>
    <w:rsid w:val="00682702"/>
    <w:rsid w:val="00692368"/>
    <w:rsid w:val="006942E9"/>
    <w:rsid w:val="006A2EBC"/>
    <w:rsid w:val="006A5EA0"/>
    <w:rsid w:val="006A5FAB"/>
    <w:rsid w:val="006A60FD"/>
    <w:rsid w:val="006A65EF"/>
    <w:rsid w:val="006A783B"/>
    <w:rsid w:val="006A7B33"/>
    <w:rsid w:val="006A7FF9"/>
    <w:rsid w:val="006B4E13"/>
    <w:rsid w:val="006B61BB"/>
    <w:rsid w:val="006B75DD"/>
    <w:rsid w:val="006C67E0"/>
    <w:rsid w:val="006C7ABA"/>
    <w:rsid w:val="006D0D60"/>
    <w:rsid w:val="006D1122"/>
    <w:rsid w:val="006D3C00"/>
    <w:rsid w:val="006D645A"/>
    <w:rsid w:val="006E3675"/>
    <w:rsid w:val="006E4A7F"/>
    <w:rsid w:val="006E7DE3"/>
    <w:rsid w:val="006F2EA1"/>
    <w:rsid w:val="006F3049"/>
    <w:rsid w:val="006F471E"/>
    <w:rsid w:val="006F47BA"/>
    <w:rsid w:val="006F72ED"/>
    <w:rsid w:val="00702D5F"/>
    <w:rsid w:val="00704DF6"/>
    <w:rsid w:val="0070651C"/>
    <w:rsid w:val="007132A3"/>
    <w:rsid w:val="00713491"/>
    <w:rsid w:val="00716421"/>
    <w:rsid w:val="00720076"/>
    <w:rsid w:val="00724EFB"/>
    <w:rsid w:val="00726AC1"/>
    <w:rsid w:val="00732611"/>
    <w:rsid w:val="00734F7E"/>
    <w:rsid w:val="00735510"/>
    <w:rsid w:val="00737BA5"/>
    <w:rsid w:val="0074026F"/>
    <w:rsid w:val="00741832"/>
    <w:rsid w:val="007419C3"/>
    <w:rsid w:val="007467A7"/>
    <w:rsid w:val="007469DD"/>
    <w:rsid w:val="0074741B"/>
    <w:rsid w:val="0074759E"/>
    <w:rsid w:val="007478EA"/>
    <w:rsid w:val="00753C25"/>
    <w:rsid w:val="0075415C"/>
    <w:rsid w:val="00761C21"/>
    <w:rsid w:val="00762392"/>
    <w:rsid w:val="00762436"/>
    <w:rsid w:val="00763502"/>
    <w:rsid w:val="0077562E"/>
    <w:rsid w:val="00781B59"/>
    <w:rsid w:val="0078760B"/>
    <w:rsid w:val="007913AB"/>
    <w:rsid w:val="007914F7"/>
    <w:rsid w:val="00795818"/>
    <w:rsid w:val="007A0A78"/>
    <w:rsid w:val="007A2290"/>
    <w:rsid w:val="007A7458"/>
    <w:rsid w:val="007A74DD"/>
    <w:rsid w:val="007B1625"/>
    <w:rsid w:val="007B706E"/>
    <w:rsid w:val="007B71EB"/>
    <w:rsid w:val="007C6205"/>
    <w:rsid w:val="007C686A"/>
    <w:rsid w:val="007C728E"/>
    <w:rsid w:val="007C7D53"/>
    <w:rsid w:val="007D2C53"/>
    <w:rsid w:val="007D3D60"/>
    <w:rsid w:val="007E145C"/>
    <w:rsid w:val="007E1980"/>
    <w:rsid w:val="007E458A"/>
    <w:rsid w:val="007E4B76"/>
    <w:rsid w:val="007E5EA8"/>
    <w:rsid w:val="007F05EB"/>
    <w:rsid w:val="007F0CF1"/>
    <w:rsid w:val="007F12A5"/>
    <w:rsid w:val="007F4CF1"/>
    <w:rsid w:val="007F758D"/>
    <w:rsid w:val="007F7D52"/>
    <w:rsid w:val="0080654C"/>
    <w:rsid w:val="008071C6"/>
    <w:rsid w:val="00812219"/>
    <w:rsid w:val="00817A00"/>
    <w:rsid w:val="00831D38"/>
    <w:rsid w:val="008331EA"/>
    <w:rsid w:val="00835DB3"/>
    <w:rsid w:val="0083617B"/>
    <w:rsid w:val="008371BD"/>
    <w:rsid w:val="0084131C"/>
    <w:rsid w:val="00846F3B"/>
    <w:rsid w:val="008504A8"/>
    <w:rsid w:val="00852023"/>
    <w:rsid w:val="0085282E"/>
    <w:rsid w:val="0085308C"/>
    <w:rsid w:val="00855B7F"/>
    <w:rsid w:val="0087198C"/>
    <w:rsid w:val="00872C1F"/>
    <w:rsid w:val="00873B42"/>
    <w:rsid w:val="0087776C"/>
    <w:rsid w:val="008856D8"/>
    <w:rsid w:val="00892E82"/>
    <w:rsid w:val="00892EB1"/>
    <w:rsid w:val="008A3771"/>
    <w:rsid w:val="008A452D"/>
    <w:rsid w:val="008A5903"/>
    <w:rsid w:val="008B446A"/>
    <w:rsid w:val="008B4AE2"/>
    <w:rsid w:val="008B4ED7"/>
    <w:rsid w:val="008B5980"/>
    <w:rsid w:val="008C0B79"/>
    <w:rsid w:val="008C1B58"/>
    <w:rsid w:val="008C1C9F"/>
    <w:rsid w:val="008C39AE"/>
    <w:rsid w:val="008C590D"/>
    <w:rsid w:val="008D3EA6"/>
    <w:rsid w:val="008D6103"/>
    <w:rsid w:val="008E031B"/>
    <w:rsid w:val="008E7029"/>
    <w:rsid w:val="008E7EF6"/>
    <w:rsid w:val="008F12B2"/>
    <w:rsid w:val="008F1F98"/>
    <w:rsid w:val="008F6758"/>
    <w:rsid w:val="008F692F"/>
    <w:rsid w:val="009040DD"/>
    <w:rsid w:val="00905B47"/>
    <w:rsid w:val="0091331C"/>
    <w:rsid w:val="009173E3"/>
    <w:rsid w:val="00924F32"/>
    <w:rsid w:val="009279DE"/>
    <w:rsid w:val="00930116"/>
    <w:rsid w:val="0094212C"/>
    <w:rsid w:val="00942C9B"/>
    <w:rsid w:val="00944892"/>
    <w:rsid w:val="00952ACD"/>
    <w:rsid w:val="0095378E"/>
    <w:rsid w:val="00954689"/>
    <w:rsid w:val="009617C9"/>
    <w:rsid w:val="0096190A"/>
    <w:rsid w:val="00961C93"/>
    <w:rsid w:val="0096203E"/>
    <w:rsid w:val="00963029"/>
    <w:rsid w:val="00965324"/>
    <w:rsid w:val="0097091E"/>
    <w:rsid w:val="00971899"/>
    <w:rsid w:val="009760D3"/>
    <w:rsid w:val="00977132"/>
    <w:rsid w:val="00981A4B"/>
    <w:rsid w:val="00982501"/>
    <w:rsid w:val="009877D3"/>
    <w:rsid w:val="00992302"/>
    <w:rsid w:val="00994E8F"/>
    <w:rsid w:val="009951DC"/>
    <w:rsid w:val="009959BB"/>
    <w:rsid w:val="00997158"/>
    <w:rsid w:val="009A30C2"/>
    <w:rsid w:val="009A3A7C"/>
    <w:rsid w:val="009B2ADB"/>
    <w:rsid w:val="009B32D8"/>
    <w:rsid w:val="009B603A"/>
    <w:rsid w:val="009C2D0E"/>
    <w:rsid w:val="009C3DAC"/>
    <w:rsid w:val="009C42E0"/>
    <w:rsid w:val="009D004F"/>
    <w:rsid w:val="009D02EE"/>
    <w:rsid w:val="009D0D8A"/>
    <w:rsid w:val="009D25AD"/>
    <w:rsid w:val="009D2743"/>
    <w:rsid w:val="009D4E88"/>
    <w:rsid w:val="009D5362"/>
    <w:rsid w:val="009E1415"/>
    <w:rsid w:val="009E6116"/>
    <w:rsid w:val="00A02E43"/>
    <w:rsid w:val="00A0500A"/>
    <w:rsid w:val="00A065F9"/>
    <w:rsid w:val="00A07CAF"/>
    <w:rsid w:val="00A07F34"/>
    <w:rsid w:val="00A22154"/>
    <w:rsid w:val="00A25C38"/>
    <w:rsid w:val="00A27FD3"/>
    <w:rsid w:val="00A30D49"/>
    <w:rsid w:val="00A3354A"/>
    <w:rsid w:val="00A35318"/>
    <w:rsid w:val="00A36BBE"/>
    <w:rsid w:val="00A4307A"/>
    <w:rsid w:val="00A47533"/>
    <w:rsid w:val="00A47EBB"/>
    <w:rsid w:val="00A51CDD"/>
    <w:rsid w:val="00A57765"/>
    <w:rsid w:val="00A66198"/>
    <w:rsid w:val="00A6730D"/>
    <w:rsid w:val="00A71625"/>
    <w:rsid w:val="00A71B9B"/>
    <w:rsid w:val="00A751C7"/>
    <w:rsid w:val="00A75F28"/>
    <w:rsid w:val="00A87844"/>
    <w:rsid w:val="00A9198F"/>
    <w:rsid w:val="00AA038C"/>
    <w:rsid w:val="00AA4E68"/>
    <w:rsid w:val="00AA7A09"/>
    <w:rsid w:val="00AB3B50"/>
    <w:rsid w:val="00AB7775"/>
    <w:rsid w:val="00AC05B1"/>
    <w:rsid w:val="00AC31CA"/>
    <w:rsid w:val="00AD2B16"/>
    <w:rsid w:val="00AD356C"/>
    <w:rsid w:val="00AD57E7"/>
    <w:rsid w:val="00AE2914"/>
    <w:rsid w:val="00AE6D15"/>
    <w:rsid w:val="00AF21B4"/>
    <w:rsid w:val="00B021E9"/>
    <w:rsid w:val="00B04182"/>
    <w:rsid w:val="00B07AE3"/>
    <w:rsid w:val="00B11430"/>
    <w:rsid w:val="00B11F10"/>
    <w:rsid w:val="00B1711D"/>
    <w:rsid w:val="00B319E1"/>
    <w:rsid w:val="00B353EB"/>
    <w:rsid w:val="00B439C4"/>
    <w:rsid w:val="00B4535E"/>
    <w:rsid w:val="00B51754"/>
    <w:rsid w:val="00B52A8C"/>
    <w:rsid w:val="00B52C6A"/>
    <w:rsid w:val="00B608D7"/>
    <w:rsid w:val="00B636A8"/>
    <w:rsid w:val="00B63F31"/>
    <w:rsid w:val="00B6569B"/>
    <w:rsid w:val="00B65D00"/>
    <w:rsid w:val="00B665C6"/>
    <w:rsid w:val="00B7088A"/>
    <w:rsid w:val="00B805AF"/>
    <w:rsid w:val="00B81552"/>
    <w:rsid w:val="00B863F9"/>
    <w:rsid w:val="00B869EC"/>
    <w:rsid w:val="00B9397A"/>
    <w:rsid w:val="00B9633D"/>
    <w:rsid w:val="00BA23F2"/>
    <w:rsid w:val="00BA2EBE"/>
    <w:rsid w:val="00BB04B5"/>
    <w:rsid w:val="00BB0F28"/>
    <w:rsid w:val="00BB1C9A"/>
    <w:rsid w:val="00BB458A"/>
    <w:rsid w:val="00BC2EA0"/>
    <w:rsid w:val="00BC46D6"/>
    <w:rsid w:val="00BD00D3"/>
    <w:rsid w:val="00BD0645"/>
    <w:rsid w:val="00BD1659"/>
    <w:rsid w:val="00BD3AA9"/>
    <w:rsid w:val="00BD482B"/>
    <w:rsid w:val="00BD4A18"/>
    <w:rsid w:val="00BD56D7"/>
    <w:rsid w:val="00BD6DB2"/>
    <w:rsid w:val="00BD7A2A"/>
    <w:rsid w:val="00BE11CF"/>
    <w:rsid w:val="00BE21AB"/>
    <w:rsid w:val="00BE55CB"/>
    <w:rsid w:val="00BF049A"/>
    <w:rsid w:val="00BF1049"/>
    <w:rsid w:val="00BF3991"/>
    <w:rsid w:val="00BF44F4"/>
    <w:rsid w:val="00BF617A"/>
    <w:rsid w:val="00BF702D"/>
    <w:rsid w:val="00C03662"/>
    <w:rsid w:val="00C0379D"/>
    <w:rsid w:val="00C03931"/>
    <w:rsid w:val="00C053D8"/>
    <w:rsid w:val="00C05FE3"/>
    <w:rsid w:val="00C06904"/>
    <w:rsid w:val="00C123F2"/>
    <w:rsid w:val="00C12B3F"/>
    <w:rsid w:val="00C14BC1"/>
    <w:rsid w:val="00C2136D"/>
    <w:rsid w:val="00C214EE"/>
    <w:rsid w:val="00C21E8F"/>
    <w:rsid w:val="00C2314B"/>
    <w:rsid w:val="00C24971"/>
    <w:rsid w:val="00C26BE5"/>
    <w:rsid w:val="00C26E4D"/>
    <w:rsid w:val="00C27909"/>
    <w:rsid w:val="00C27B03"/>
    <w:rsid w:val="00C314E1"/>
    <w:rsid w:val="00C3296B"/>
    <w:rsid w:val="00C34397"/>
    <w:rsid w:val="00C36342"/>
    <w:rsid w:val="00C4095D"/>
    <w:rsid w:val="00C41A7D"/>
    <w:rsid w:val="00C44B73"/>
    <w:rsid w:val="00C45C3E"/>
    <w:rsid w:val="00C50639"/>
    <w:rsid w:val="00C53126"/>
    <w:rsid w:val="00C55CFC"/>
    <w:rsid w:val="00C601D2"/>
    <w:rsid w:val="00C629A2"/>
    <w:rsid w:val="00C65A66"/>
    <w:rsid w:val="00C65BCC"/>
    <w:rsid w:val="00C66970"/>
    <w:rsid w:val="00C7142E"/>
    <w:rsid w:val="00C8691C"/>
    <w:rsid w:val="00C93310"/>
    <w:rsid w:val="00CA168A"/>
    <w:rsid w:val="00CA1DEA"/>
    <w:rsid w:val="00CA357E"/>
    <w:rsid w:val="00CA44F9"/>
    <w:rsid w:val="00CA4A69"/>
    <w:rsid w:val="00CA61ED"/>
    <w:rsid w:val="00CB061B"/>
    <w:rsid w:val="00CC3E0C"/>
    <w:rsid w:val="00CC4D2C"/>
    <w:rsid w:val="00CC58D3"/>
    <w:rsid w:val="00CC784D"/>
    <w:rsid w:val="00CD6396"/>
    <w:rsid w:val="00CE06FB"/>
    <w:rsid w:val="00CE1E92"/>
    <w:rsid w:val="00CE2C96"/>
    <w:rsid w:val="00CF796E"/>
    <w:rsid w:val="00D00ECD"/>
    <w:rsid w:val="00D0337B"/>
    <w:rsid w:val="00D06CA7"/>
    <w:rsid w:val="00D079B2"/>
    <w:rsid w:val="00D114E9"/>
    <w:rsid w:val="00D140D2"/>
    <w:rsid w:val="00D16A32"/>
    <w:rsid w:val="00D25007"/>
    <w:rsid w:val="00D26930"/>
    <w:rsid w:val="00D400E3"/>
    <w:rsid w:val="00D409E1"/>
    <w:rsid w:val="00D429C6"/>
    <w:rsid w:val="00D439F0"/>
    <w:rsid w:val="00D46C32"/>
    <w:rsid w:val="00D47184"/>
    <w:rsid w:val="00D47748"/>
    <w:rsid w:val="00D548AA"/>
    <w:rsid w:val="00D54CC3"/>
    <w:rsid w:val="00D56143"/>
    <w:rsid w:val="00D6041A"/>
    <w:rsid w:val="00D62DE2"/>
    <w:rsid w:val="00D62FDC"/>
    <w:rsid w:val="00D633EB"/>
    <w:rsid w:val="00D75EEF"/>
    <w:rsid w:val="00D76CD6"/>
    <w:rsid w:val="00D77DD1"/>
    <w:rsid w:val="00D82FF7"/>
    <w:rsid w:val="00D846C9"/>
    <w:rsid w:val="00D847FE"/>
    <w:rsid w:val="00D91E6B"/>
    <w:rsid w:val="00D92804"/>
    <w:rsid w:val="00D964EA"/>
    <w:rsid w:val="00D966D0"/>
    <w:rsid w:val="00DA0C59"/>
    <w:rsid w:val="00DA3991"/>
    <w:rsid w:val="00DB5E8C"/>
    <w:rsid w:val="00DB6898"/>
    <w:rsid w:val="00DB7E6C"/>
    <w:rsid w:val="00DC020A"/>
    <w:rsid w:val="00DD2DF2"/>
    <w:rsid w:val="00DD56CD"/>
    <w:rsid w:val="00DD5A29"/>
    <w:rsid w:val="00DD5D9D"/>
    <w:rsid w:val="00DE10A7"/>
    <w:rsid w:val="00DE35CB"/>
    <w:rsid w:val="00DE3D36"/>
    <w:rsid w:val="00DE49D6"/>
    <w:rsid w:val="00DF0CB9"/>
    <w:rsid w:val="00DF21E9"/>
    <w:rsid w:val="00E00DD0"/>
    <w:rsid w:val="00E00F14"/>
    <w:rsid w:val="00E06386"/>
    <w:rsid w:val="00E15BC6"/>
    <w:rsid w:val="00E223DC"/>
    <w:rsid w:val="00E22C1C"/>
    <w:rsid w:val="00E24EB4"/>
    <w:rsid w:val="00E320ED"/>
    <w:rsid w:val="00E33AFB"/>
    <w:rsid w:val="00E34218"/>
    <w:rsid w:val="00E400C8"/>
    <w:rsid w:val="00E42D3A"/>
    <w:rsid w:val="00E46282"/>
    <w:rsid w:val="00E5216E"/>
    <w:rsid w:val="00E6498A"/>
    <w:rsid w:val="00E82344"/>
    <w:rsid w:val="00E83908"/>
    <w:rsid w:val="00E84C82"/>
    <w:rsid w:val="00E84D64"/>
    <w:rsid w:val="00E87408"/>
    <w:rsid w:val="00E914C4"/>
    <w:rsid w:val="00E934F5"/>
    <w:rsid w:val="00E96961"/>
    <w:rsid w:val="00E97422"/>
    <w:rsid w:val="00EA72EC"/>
    <w:rsid w:val="00EB11CB"/>
    <w:rsid w:val="00EB275A"/>
    <w:rsid w:val="00EB36D5"/>
    <w:rsid w:val="00EB3EEC"/>
    <w:rsid w:val="00EB786A"/>
    <w:rsid w:val="00EC1179"/>
    <w:rsid w:val="00EC1578"/>
    <w:rsid w:val="00EC1C72"/>
    <w:rsid w:val="00EC3CC9"/>
    <w:rsid w:val="00EC680A"/>
    <w:rsid w:val="00ED13B0"/>
    <w:rsid w:val="00EE2BED"/>
    <w:rsid w:val="00EE3069"/>
    <w:rsid w:val="00EE374B"/>
    <w:rsid w:val="00EE6875"/>
    <w:rsid w:val="00F03B0C"/>
    <w:rsid w:val="00F04AA8"/>
    <w:rsid w:val="00F05D85"/>
    <w:rsid w:val="00F11BB5"/>
    <w:rsid w:val="00F1417B"/>
    <w:rsid w:val="00F34B99"/>
    <w:rsid w:val="00F52DAB"/>
    <w:rsid w:val="00F543F0"/>
    <w:rsid w:val="00F610F3"/>
    <w:rsid w:val="00F61C3C"/>
    <w:rsid w:val="00F653CF"/>
    <w:rsid w:val="00F81D29"/>
    <w:rsid w:val="00F91C4D"/>
    <w:rsid w:val="00F92FD9"/>
    <w:rsid w:val="00F94551"/>
    <w:rsid w:val="00FA6684"/>
    <w:rsid w:val="00FA731E"/>
    <w:rsid w:val="00FA762B"/>
    <w:rsid w:val="00FB2B38"/>
    <w:rsid w:val="00FB3E53"/>
    <w:rsid w:val="00FB55B3"/>
    <w:rsid w:val="00FB62AA"/>
    <w:rsid w:val="00FB7CE7"/>
    <w:rsid w:val="00FC6358"/>
    <w:rsid w:val="00FD0889"/>
    <w:rsid w:val="00FD320D"/>
    <w:rsid w:val="00FE23DE"/>
    <w:rsid w:val="00FF6D98"/>
    <w:rsid w:val="0100390C"/>
    <w:rsid w:val="011533D3"/>
    <w:rsid w:val="011B4749"/>
    <w:rsid w:val="0120644C"/>
    <w:rsid w:val="01484FFB"/>
    <w:rsid w:val="014955A3"/>
    <w:rsid w:val="014C14BA"/>
    <w:rsid w:val="016D6AC7"/>
    <w:rsid w:val="019404F8"/>
    <w:rsid w:val="01A921C0"/>
    <w:rsid w:val="01BE7323"/>
    <w:rsid w:val="01C34511"/>
    <w:rsid w:val="01D14A32"/>
    <w:rsid w:val="01EA5239"/>
    <w:rsid w:val="01FB5B82"/>
    <w:rsid w:val="021B292D"/>
    <w:rsid w:val="029E2E94"/>
    <w:rsid w:val="02BF4881"/>
    <w:rsid w:val="03034B89"/>
    <w:rsid w:val="034D54F2"/>
    <w:rsid w:val="0351799D"/>
    <w:rsid w:val="035A6370"/>
    <w:rsid w:val="038A7E1F"/>
    <w:rsid w:val="03977E2B"/>
    <w:rsid w:val="03984D1D"/>
    <w:rsid w:val="051C6491"/>
    <w:rsid w:val="052970C4"/>
    <w:rsid w:val="055E4995"/>
    <w:rsid w:val="05682C59"/>
    <w:rsid w:val="05826979"/>
    <w:rsid w:val="05D309E9"/>
    <w:rsid w:val="05EC3774"/>
    <w:rsid w:val="062C6D4A"/>
    <w:rsid w:val="063D2F0C"/>
    <w:rsid w:val="065A3ABE"/>
    <w:rsid w:val="06913258"/>
    <w:rsid w:val="06AE5BB8"/>
    <w:rsid w:val="074402CA"/>
    <w:rsid w:val="085B7340"/>
    <w:rsid w:val="087122FD"/>
    <w:rsid w:val="08816951"/>
    <w:rsid w:val="0891358F"/>
    <w:rsid w:val="08D844C0"/>
    <w:rsid w:val="08DA2C94"/>
    <w:rsid w:val="090A5708"/>
    <w:rsid w:val="09640DEF"/>
    <w:rsid w:val="0966374F"/>
    <w:rsid w:val="097D63F5"/>
    <w:rsid w:val="09CF4ADE"/>
    <w:rsid w:val="0A222447"/>
    <w:rsid w:val="0A2D24AC"/>
    <w:rsid w:val="0A8B5A71"/>
    <w:rsid w:val="0A8E73BB"/>
    <w:rsid w:val="0B112BB9"/>
    <w:rsid w:val="0B9B1F23"/>
    <w:rsid w:val="0BA66E1C"/>
    <w:rsid w:val="0C4D2938"/>
    <w:rsid w:val="0CEA5046"/>
    <w:rsid w:val="0CF84883"/>
    <w:rsid w:val="0D043176"/>
    <w:rsid w:val="0D365943"/>
    <w:rsid w:val="0D3B125A"/>
    <w:rsid w:val="0D6B5E22"/>
    <w:rsid w:val="0DAD6BC9"/>
    <w:rsid w:val="0DE27B9E"/>
    <w:rsid w:val="0E1710A4"/>
    <w:rsid w:val="0E172073"/>
    <w:rsid w:val="0E173C9F"/>
    <w:rsid w:val="0F346E76"/>
    <w:rsid w:val="0F3A448D"/>
    <w:rsid w:val="0F4800B8"/>
    <w:rsid w:val="0F641DC2"/>
    <w:rsid w:val="0F6A6E91"/>
    <w:rsid w:val="0FA4722F"/>
    <w:rsid w:val="0FEB3436"/>
    <w:rsid w:val="0FF2397F"/>
    <w:rsid w:val="105D5064"/>
    <w:rsid w:val="10763392"/>
    <w:rsid w:val="10795C5B"/>
    <w:rsid w:val="10903E9F"/>
    <w:rsid w:val="10A00C61"/>
    <w:rsid w:val="10BE244B"/>
    <w:rsid w:val="113C14C1"/>
    <w:rsid w:val="114C66F9"/>
    <w:rsid w:val="11733C86"/>
    <w:rsid w:val="11966221"/>
    <w:rsid w:val="11A227BD"/>
    <w:rsid w:val="11BC7C33"/>
    <w:rsid w:val="12213B78"/>
    <w:rsid w:val="12213E65"/>
    <w:rsid w:val="12271FC5"/>
    <w:rsid w:val="12275292"/>
    <w:rsid w:val="122F062D"/>
    <w:rsid w:val="12541264"/>
    <w:rsid w:val="129004A5"/>
    <w:rsid w:val="12BA1A25"/>
    <w:rsid w:val="12CB5237"/>
    <w:rsid w:val="12CD7572"/>
    <w:rsid w:val="12D05D80"/>
    <w:rsid w:val="130D01D0"/>
    <w:rsid w:val="133D2C34"/>
    <w:rsid w:val="13402FFA"/>
    <w:rsid w:val="1380268A"/>
    <w:rsid w:val="139B74C4"/>
    <w:rsid w:val="13AC59E2"/>
    <w:rsid w:val="13CA4104"/>
    <w:rsid w:val="13EB1CAB"/>
    <w:rsid w:val="146B333A"/>
    <w:rsid w:val="147F0B94"/>
    <w:rsid w:val="14AF1479"/>
    <w:rsid w:val="14FF709F"/>
    <w:rsid w:val="15761F97"/>
    <w:rsid w:val="158C19AD"/>
    <w:rsid w:val="158C64BB"/>
    <w:rsid w:val="159B4269"/>
    <w:rsid w:val="15D05B97"/>
    <w:rsid w:val="15EF659C"/>
    <w:rsid w:val="16570201"/>
    <w:rsid w:val="173C2D6C"/>
    <w:rsid w:val="175E4068"/>
    <w:rsid w:val="178C7530"/>
    <w:rsid w:val="17A56B63"/>
    <w:rsid w:val="17AD77C6"/>
    <w:rsid w:val="181635BD"/>
    <w:rsid w:val="184F0509"/>
    <w:rsid w:val="18BC6134"/>
    <w:rsid w:val="18D019BE"/>
    <w:rsid w:val="18F807DE"/>
    <w:rsid w:val="1919090D"/>
    <w:rsid w:val="19AE3C9D"/>
    <w:rsid w:val="19DC6DF5"/>
    <w:rsid w:val="19E467CB"/>
    <w:rsid w:val="1A004525"/>
    <w:rsid w:val="1A3A5800"/>
    <w:rsid w:val="1A770669"/>
    <w:rsid w:val="1A8C5111"/>
    <w:rsid w:val="1AB67A8A"/>
    <w:rsid w:val="1AD810E2"/>
    <w:rsid w:val="1AFE4451"/>
    <w:rsid w:val="1B7A20B5"/>
    <w:rsid w:val="1B7B38D6"/>
    <w:rsid w:val="1BC65632"/>
    <w:rsid w:val="1BE85F5C"/>
    <w:rsid w:val="1C850D11"/>
    <w:rsid w:val="1C8A69E1"/>
    <w:rsid w:val="1CBF6ABB"/>
    <w:rsid w:val="1D104A7F"/>
    <w:rsid w:val="1D2B769C"/>
    <w:rsid w:val="1D433C87"/>
    <w:rsid w:val="1D505D05"/>
    <w:rsid w:val="1D6F77F6"/>
    <w:rsid w:val="1DB01DBE"/>
    <w:rsid w:val="1DF95A0E"/>
    <w:rsid w:val="1E0345E3"/>
    <w:rsid w:val="1E0E1AB5"/>
    <w:rsid w:val="1E27377E"/>
    <w:rsid w:val="1E6049CD"/>
    <w:rsid w:val="1EBB29E0"/>
    <w:rsid w:val="1EDE05DC"/>
    <w:rsid w:val="1F2C1918"/>
    <w:rsid w:val="1F353448"/>
    <w:rsid w:val="1F4D1FBA"/>
    <w:rsid w:val="1F6966C8"/>
    <w:rsid w:val="1F880587"/>
    <w:rsid w:val="1F896D6A"/>
    <w:rsid w:val="1FFB0633"/>
    <w:rsid w:val="202B13AC"/>
    <w:rsid w:val="207B66B3"/>
    <w:rsid w:val="20875191"/>
    <w:rsid w:val="20CA5A47"/>
    <w:rsid w:val="20CC33B3"/>
    <w:rsid w:val="20D50FC0"/>
    <w:rsid w:val="20F841FB"/>
    <w:rsid w:val="2141061F"/>
    <w:rsid w:val="21C83B7A"/>
    <w:rsid w:val="22545DFF"/>
    <w:rsid w:val="22AC524A"/>
    <w:rsid w:val="23350772"/>
    <w:rsid w:val="234E6170"/>
    <w:rsid w:val="235E4560"/>
    <w:rsid w:val="236C6393"/>
    <w:rsid w:val="239479A2"/>
    <w:rsid w:val="23C27792"/>
    <w:rsid w:val="23E87F6B"/>
    <w:rsid w:val="23FB7071"/>
    <w:rsid w:val="23FC7B0B"/>
    <w:rsid w:val="241469D3"/>
    <w:rsid w:val="24487358"/>
    <w:rsid w:val="244C12A0"/>
    <w:rsid w:val="244E2521"/>
    <w:rsid w:val="24777D8B"/>
    <w:rsid w:val="247F00B7"/>
    <w:rsid w:val="24B91F55"/>
    <w:rsid w:val="250074CA"/>
    <w:rsid w:val="25416003"/>
    <w:rsid w:val="258537D7"/>
    <w:rsid w:val="25BA1A2C"/>
    <w:rsid w:val="263916EE"/>
    <w:rsid w:val="263B0D88"/>
    <w:rsid w:val="2650413E"/>
    <w:rsid w:val="26976211"/>
    <w:rsid w:val="26CD19C0"/>
    <w:rsid w:val="272B77AE"/>
    <w:rsid w:val="27493664"/>
    <w:rsid w:val="27B16E5E"/>
    <w:rsid w:val="27BB5FED"/>
    <w:rsid w:val="27EA59E9"/>
    <w:rsid w:val="28A16ED3"/>
    <w:rsid w:val="28A9642D"/>
    <w:rsid w:val="28F27DCD"/>
    <w:rsid w:val="29115F2D"/>
    <w:rsid w:val="291C3D7C"/>
    <w:rsid w:val="29510A49"/>
    <w:rsid w:val="296543A4"/>
    <w:rsid w:val="29932D21"/>
    <w:rsid w:val="2994296E"/>
    <w:rsid w:val="29A9603F"/>
    <w:rsid w:val="29BC2551"/>
    <w:rsid w:val="29CE5DA6"/>
    <w:rsid w:val="29D75870"/>
    <w:rsid w:val="2A0913D9"/>
    <w:rsid w:val="2A4368F9"/>
    <w:rsid w:val="2A946274"/>
    <w:rsid w:val="2A9A0D0F"/>
    <w:rsid w:val="2AC97F87"/>
    <w:rsid w:val="2AD16A2F"/>
    <w:rsid w:val="2AE559CF"/>
    <w:rsid w:val="2AEE554C"/>
    <w:rsid w:val="2B0A0D5F"/>
    <w:rsid w:val="2B107731"/>
    <w:rsid w:val="2B4A7D4B"/>
    <w:rsid w:val="2B712865"/>
    <w:rsid w:val="2B7B47D5"/>
    <w:rsid w:val="2B8E6282"/>
    <w:rsid w:val="2BC04738"/>
    <w:rsid w:val="2BC466D0"/>
    <w:rsid w:val="2BD33243"/>
    <w:rsid w:val="2BD575BF"/>
    <w:rsid w:val="2C5270A7"/>
    <w:rsid w:val="2C73502A"/>
    <w:rsid w:val="2C7838D3"/>
    <w:rsid w:val="2C8A2B6F"/>
    <w:rsid w:val="2CA4512B"/>
    <w:rsid w:val="2CB71E5D"/>
    <w:rsid w:val="2E007617"/>
    <w:rsid w:val="2E470E5F"/>
    <w:rsid w:val="2E4F718E"/>
    <w:rsid w:val="2E8378FD"/>
    <w:rsid w:val="2E9E07DA"/>
    <w:rsid w:val="2EC26485"/>
    <w:rsid w:val="2F030DEC"/>
    <w:rsid w:val="2F6257FD"/>
    <w:rsid w:val="2F7D78AC"/>
    <w:rsid w:val="2FBA179A"/>
    <w:rsid w:val="2FDB0F1C"/>
    <w:rsid w:val="2FE718EE"/>
    <w:rsid w:val="30003E6B"/>
    <w:rsid w:val="308D49FC"/>
    <w:rsid w:val="309B7EB4"/>
    <w:rsid w:val="30B264D5"/>
    <w:rsid w:val="30B4768B"/>
    <w:rsid w:val="30B579BF"/>
    <w:rsid w:val="30D140CD"/>
    <w:rsid w:val="310C09B9"/>
    <w:rsid w:val="312E0A92"/>
    <w:rsid w:val="315125F8"/>
    <w:rsid w:val="31681038"/>
    <w:rsid w:val="316B1C13"/>
    <w:rsid w:val="31B7027A"/>
    <w:rsid w:val="32133393"/>
    <w:rsid w:val="329F4483"/>
    <w:rsid w:val="329F4B49"/>
    <w:rsid w:val="32E15541"/>
    <w:rsid w:val="33264BA4"/>
    <w:rsid w:val="332655F2"/>
    <w:rsid w:val="336D452E"/>
    <w:rsid w:val="3394304A"/>
    <w:rsid w:val="33CA2781"/>
    <w:rsid w:val="34551EDE"/>
    <w:rsid w:val="345D50D4"/>
    <w:rsid w:val="346707DA"/>
    <w:rsid w:val="346E6803"/>
    <w:rsid w:val="34974A51"/>
    <w:rsid w:val="34E8284E"/>
    <w:rsid w:val="351067B4"/>
    <w:rsid w:val="35163EF1"/>
    <w:rsid w:val="354444B9"/>
    <w:rsid w:val="356912CB"/>
    <w:rsid w:val="35AA386B"/>
    <w:rsid w:val="35BC40A0"/>
    <w:rsid w:val="35E813FF"/>
    <w:rsid w:val="35E96F6C"/>
    <w:rsid w:val="36203B2D"/>
    <w:rsid w:val="365F1803"/>
    <w:rsid w:val="36A46A31"/>
    <w:rsid w:val="36A5662E"/>
    <w:rsid w:val="36B347FD"/>
    <w:rsid w:val="36B87D53"/>
    <w:rsid w:val="37070373"/>
    <w:rsid w:val="370E0802"/>
    <w:rsid w:val="3715022D"/>
    <w:rsid w:val="37296A11"/>
    <w:rsid w:val="37827AF6"/>
    <w:rsid w:val="37D65C56"/>
    <w:rsid w:val="37E977A1"/>
    <w:rsid w:val="38444F4F"/>
    <w:rsid w:val="38782879"/>
    <w:rsid w:val="38786A7D"/>
    <w:rsid w:val="3889649E"/>
    <w:rsid w:val="38A42323"/>
    <w:rsid w:val="38C10F62"/>
    <w:rsid w:val="390C2146"/>
    <w:rsid w:val="3922196A"/>
    <w:rsid w:val="396D4725"/>
    <w:rsid w:val="39B72D67"/>
    <w:rsid w:val="39C877BE"/>
    <w:rsid w:val="3A2011D0"/>
    <w:rsid w:val="3A285059"/>
    <w:rsid w:val="3A4A6414"/>
    <w:rsid w:val="3A6E4459"/>
    <w:rsid w:val="3AC21656"/>
    <w:rsid w:val="3AE46891"/>
    <w:rsid w:val="3B5E42FF"/>
    <w:rsid w:val="3C0731F2"/>
    <w:rsid w:val="3C0932DD"/>
    <w:rsid w:val="3C0C173E"/>
    <w:rsid w:val="3C12677C"/>
    <w:rsid w:val="3C771FCD"/>
    <w:rsid w:val="3C907747"/>
    <w:rsid w:val="3D1F3E14"/>
    <w:rsid w:val="3D581DFE"/>
    <w:rsid w:val="3D681F14"/>
    <w:rsid w:val="3D6854FA"/>
    <w:rsid w:val="3D8C109A"/>
    <w:rsid w:val="3DB841B1"/>
    <w:rsid w:val="3DBA6F6D"/>
    <w:rsid w:val="3DCD2CFD"/>
    <w:rsid w:val="3DDB53A2"/>
    <w:rsid w:val="3DDD14C1"/>
    <w:rsid w:val="3DFC6AEE"/>
    <w:rsid w:val="3E2A20A5"/>
    <w:rsid w:val="3E2E454D"/>
    <w:rsid w:val="3E3A11E7"/>
    <w:rsid w:val="3E921340"/>
    <w:rsid w:val="3F2F5D83"/>
    <w:rsid w:val="3F713F47"/>
    <w:rsid w:val="3F7B10E1"/>
    <w:rsid w:val="3F7C31F0"/>
    <w:rsid w:val="3F88373D"/>
    <w:rsid w:val="4036521E"/>
    <w:rsid w:val="40464A55"/>
    <w:rsid w:val="404B79F8"/>
    <w:rsid w:val="40B448CD"/>
    <w:rsid w:val="41845A84"/>
    <w:rsid w:val="42367A35"/>
    <w:rsid w:val="423E37F0"/>
    <w:rsid w:val="427464B5"/>
    <w:rsid w:val="427B0B27"/>
    <w:rsid w:val="428A7084"/>
    <w:rsid w:val="42900B8D"/>
    <w:rsid w:val="429E5A22"/>
    <w:rsid w:val="42A06CB6"/>
    <w:rsid w:val="42B067D0"/>
    <w:rsid w:val="4378355F"/>
    <w:rsid w:val="439A6799"/>
    <w:rsid w:val="43FD5D57"/>
    <w:rsid w:val="44981A38"/>
    <w:rsid w:val="45177EB9"/>
    <w:rsid w:val="454B4502"/>
    <w:rsid w:val="455B5BCE"/>
    <w:rsid w:val="4582507F"/>
    <w:rsid w:val="45B918A8"/>
    <w:rsid w:val="45CF3C36"/>
    <w:rsid w:val="45DB7A13"/>
    <w:rsid w:val="45E37139"/>
    <w:rsid w:val="47190737"/>
    <w:rsid w:val="47256D04"/>
    <w:rsid w:val="47397D5D"/>
    <w:rsid w:val="473C1737"/>
    <w:rsid w:val="47892DC4"/>
    <w:rsid w:val="47A10659"/>
    <w:rsid w:val="47D71AD5"/>
    <w:rsid w:val="47F43F9E"/>
    <w:rsid w:val="47F532E1"/>
    <w:rsid w:val="48276F9D"/>
    <w:rsid w:val="48644951"/>
    <w:rsid w:val="48665B3C"/>
    <w:rsid w:val="487B353E"/>
    <w:rsid w:val="488C1013"/>
    <w:rsid w:val="489E3C40"/>
    <w:rsid w:val="489F12B3"/>
    <w:rsid w:val="48B9571B"/>
    <w:rsid w:val="48D94DBE"/>
    <w:rsid w:val="48F1784C"/>
    <w:rsid w:val="48FF3DEF"/>
    <w:rsid w:val="49AE2F03"/>
    <w:rsid w:val="49BF4855"/>
    <w:rsid w:val="49CA0BFE"/>
    <w:rsid w:val="49DF0C0F"/>
    <w:rsid w:val="4A1211A3"/>
    <w:rsid w:val="4A392FB7"/>
    <w:rsid w:val="4A451057"/>
    <w:rsid w:val="4A615313"/>
    <w:rsid w:val="4A90118A"/>
    <w:rsid w:val="4A982BF5"/>
    <w:rsid w:val="4ABA53C7"/>
    <w:rsid w:val="4B38501D"/>
    <w:rsid w:val="4BA544C2"/>
    <w:rsid w:val="4BC64EF1"/>
    <w:rsid w:val="4BCC0D71"/>
    <w:rsid w:val="4BF52F0E"/>
    <w:rsid w:val="4C1400E6"/>
    <w:rsid w:val="4C2F003F"/>
    <w:rsid w:val="4C365A00"/>
    <w:rsid w:val="4C862D71"/>
    <w:rsid w:val="4CBA6A5E"/>
    <w:rsid w:val="4CDF423A"/>
    <w:rsid w:val="4D524436"/>
    <w:rsid w:val="4D89743A"/>
    <w:rsid w:val="4DA87EEA"/>
    <w:rsid w:val="4DAE7818"/>
    <w:rsid w:val="4E326014"/>
    <w:rsid w:val="4E33000D"/>
    <w:rsid w:val="4E7226B3"/>
    <w:rsid w:val="4E7C685D"/>
    <w:rsid w:val="4E8F13F8"/>
    <w:rsid w:val="4ED50051"/>
    <w:rsid w:val="4F1B3D60"/>
    <w:rsid w:val="4F56544B"/>
    <w:rsid w:val="4F8B712B"/>
    <w:rsid w:val="4F957C30"/>
    <w:rsid w:val="4FB254C0"/>
    <w:rsid w:val="4FC054A5"/>
    <w:rsid w:val="50B138A7"/>
    <w:rsid w:val="50CB61B5"/>
    <w:rsid w:val="50E02B08"/>
    <w:rsid w:val="511A2B10"/>
    <w:rsid w:val="513E3112"/>
    <w:rsid w:val="519805C3"/>
    <w:rsid w:val="51AF590D"/>
    <w:rsid w:val="51B6560E"/>
    <w:rsid w:val="51E75D7C"/>
    <w:rsid w:val="521B14DA"/>
    <w:rsid w:val="522602C5"/>
    <w:rsid w:val="52BC29D7"/>
    <w:rsid w:val="52FB52AE"/>
    <w:rsid w:val="533023BC"/>
    <w:rsid w:val="538E6122"/>
    <w:rsid w:val="53973181"/>
    <w:rsid w:val="53E820F2"/>
    <w:rsid w:val="53ED780C"/>
    <w:rsid w:val="54652305"/>
    <w:rsid w:val="547C56C7"/>
    <w:rsid w:val="54D87FAE"/>
    <w:rsid w:val="5513723F"/>
    <w:rsid w:val="55294800"/>
    <w:rsid w:val="556C0E8A"/>
    <w:rsid w:val="55C07DA7"/>
    <w:rsid w:val="55FC4BDC"/>
    <w:rsid w:val="561F5E8C"/>
    <w:rsid w:val="566218AE"/>
    <w:rsid w:val="56923E0F"/>
    <w:rsid w:val="56D476EC"/>
    <w:rsid w:val="57631674"/>
    <w:rsid w:val="57663D83"/>
    <w:rsid w:val="57717088"/>
    <w:rsid w:val="57B77576"/>
    <w:rsid w:val="583077A8"/>
    <w:rsid w:val="584C0D01"/>
    <w:rsid w:val="58695419"/>
    <w:rsid w:val="586F2B2A"/>
    <w:rsid w:val="589522C4"/>
    <w:rsid w:val="58DD3787"/>
    <w:rsid w:val="58DF200C"/>
    <w:rsid w:val="58E550AC"/>
    <w:rsid w:val="592B4413"/>
    <w:rsid w:val="59745DBA"/>
    <w:rsid w:val="59BB2A06"/>
    <w:rsid w:val="59BC678C"/>
    <w:rsid w:val="59C30027"/>
    <w:rsid w:val="59CE3E51"/>
    <w:rsid w:val="59DE6F2D"/>
    <w:rsid w:val="5A22347A"/>
    <w:rsid w:val="5A5A0689"/>
    <w:rsid w:val="5AB07BFD"/>
    <w:rsid w:val="5ABE6869"/>
    <w:rsid w:val="5AFF1252"/>
    <w:rsid w:val="5B173A02"/>
    <w:rsid w:val="5B5210FE"/>
    <w:rsid w:val="5BA04C44"/>
    <w:rsid w:val="5BA851E6"/>
    <w:rsid w:val="5BBE674E"/>
    <w:rsid w:val="5C084598"/>
    <w:rsid w:val="5C10667C"/>
    <w:rsid w:val="5C1C36E6"/>
    <w:rsid w:val="5C2673F2"/>
    <w:rsid w:val="5C315C44"/>
    <w:rsid w:val="5C8404BD"/>
    <w:rsid w:val="5CE12176"/>
    <w:rsid w:val="5D4C2A48"/>
    <w:rsid w:val="5D5A1691"/>
    <w:rsid w:val="5DC15AF2"/>
    <w:rsid w:val="5DE83F7A"/>
    <w:rsid w:val="5E050DD2"/>
    <w:rsid w:val="5E27164D"/>
    <w:rsid w:val="5E3C2EEE"/>
    <w:rsid w:val="5EAC1289"/>
    <w:rsid w:val="5ED370DF"/>
    <w:rsid w:val="5F021DA8"/>
    <w:rsid w:val="5F0B4ACB"/>
    <w:rsid w:val="5F6644D1"/>
    <w:rsid w:val="5FA40C77"/>
    <w:rsid w:val="5FAE539E"/>
    <w:rsid w:val="60003F04"/>
    <w:rsid w:val="60113188"/>
    <w:rsid w:val="60196D73"/>
    <w:rsid w:val="603F6D62"/>
    <w:rsid w:val="60642027"/>
    <w:rsid w:val="60850321"/>
    <w:rsid w:val="60A54A16"/>
    <w:rsid w:val="60B40681"/>
    <w:rsid w:val="60C83823"/>
    <w:rsid w:val="61181721"/>
    <w:rsid w:val="61720E31"/>
    <w:rsid w:val="617A49D7"/>
    <w:rsid w:val="61E739C2"/>
    <w:rsid w:val="620B18A5"/>
    <w:rsid w:val="62A611DF"/>
    <w:rsid w:val="62BC369C"/>
    <w:rsid w:val="62D17B5D"/>
    <w:rsid w:val="62ED0879"/>
    <w:rsid w:val="63524029"/>
    <w:rsid w:val="63815391"/>
    <w:rsid w:val="63A937AB"/>
    <w:rsid w:val="63CA220F"/>
    <w:rsid w:val="63CE774D"/>
    <w:rsid w:val="63EF6C9D"/>
    <w:rsid w:val="63F47323"/>
    <w:rsid w:val="63FC6BD9"/>
    <w:rsid w:val="641C5084"/>
    <w:rsid w:val="648616AF"/>
    <w:rsid w:val="64F27BCD"/>
    <w:rsid w:val="650B40A5"/>
    <w:rsid w:val="65213E7A"/>
    <w:rsid w:val="65384140"/>
    <w:rsid w:val="65525B30"/>
    <w:rsid w:val="655D56B3"/>
    <w:rsid w:val="65F21F87"/>
    <w:rsid w:val="66042E8D"/>
    <w:rsid w:val="66106AB0"/>
    <w:rsid w:val="66B239B7"/>
    <w:rsid w:val="66B90939"/>
    <w:rsid w:val="66E621B0"/>
    <w:rsid w:val="66F009AE"/>
    <w:rsid w:val="66FD0355"/>
    <w:rsid w:val="67762CFD"/>
    <w:rsid w:val="67917B37"/>
    <w:rsid w:val="67FD3822"/>
    <w:rsid w:val="67FFC8BF"/>
    <w:rsid w:val="68345C8A"/>
    <w:rsid w:val="684161E7"/>
    <w:rsid w:val="68A13DAA"/>
    <w:rsid w:val="69076303"/>
    <w:rsid w:val="690E6CD8"/>
    <w:rsid w:val="69377D73"/>
    <w:rsid w:val="6945582E"/>
    <w:rsid w:val="695863A4"/>
    <w:rsid w:val="69AF3A16"/>
    <w:rsid w:val="69DA6A94"/>
    <w:rsid w:val="69FD14B4"/>
    <w:rsid w:val="6A843983"/>
    <w:rsid w:val="6AC41948"/>
    <w:rsid w:val="6AE6600A"/>
    <w:rsid w:val="6AF44F46"/>
    <w:rsid w:val="6B016D82"/>
    <w:rsid w:val="6B032AFA"/>
    <w:rsid w:val="6B036F9E"/>
    <w:rsid w:val="6B3E42FD"/>
    <w:rsid w:val="6B4552D2"/>
    <w:rsid w:val="6B715CB5"/>
    <w:rsid w:val="6B743960"/>
    <w:rsid w:val="6BA13389"/>
    <w:rsid w:val="6BD16A75"/>
    <w:rsid w:val="6C0D7DD3"/>
    <w:rsid w:val="6C2509BE"/>
    <w:rsid w:val="6C452ABF"/>
    <w:rsid w:val="6C5249D4"/>
    <w:rsid w:val="6C5535E4"/>
    <w:rsid w:val="6C6F500C"/>
    <w:rsid w:val="6CAB4549"/>
    <w:rsid w:val="6CD01102"/>
    <w:rsid w:val="6CE150BD"/>
    <w:rsid w:val="6CE54BAD"/>
    <w:rsid w:val="6D194D40"/>
    <w:rsid w:val="6D2232AC"/>
    <w:rsid w:val="6D6E3B2D"/>
    <w:rsid w:val="6D6E78B9"/>
    <w:rsid w:val="6D7D48FA"/>
    <w:rsid w:val="6DC0685F"/>
    <w:rsid w:val="6DC15B47"/>
    <w:rsid w:val="6DFF630E"/>
    <w:rsid w:val="6E07731D"/>
    <w:rsid w:val="6E272D8A"/>
    <w:rsid w:val="6E445903"/>
    <w:rsid w:val="6EB01A31"/>
    <w:rsid w:val="6EC145AA"/>
    <w:rsid w:val="6EC52E50"/>
    <w:rsid w:val="6ED515E0"/>
    <w:rsid w:val="6F060E0B"/>
    <w:rsid w:val="6F174DC6"/>
    <w:rsid w:val="6F1F277F"/>
    <w:rsid w:val="6F797EAA"/>
    <w:rsid w:val="6FB659B0"/>
    <w:rsid w:val="6FC14D32"/>
    <w:rsid w:val="6FC87F9C"/>
    <w:rsid w:val="6FD131C7"/>
    <w:rsid w:val="70142306"/>
    <w:rsid w:val="70395D80"/>
    <w:rsid w:val="710C4A8F"/>
    <w:rsid w:val="7112678F"/>
    <w:rsid w:val="713752AB"/>
    <w:rsid w:val="7143556D"/>
    <w:rsid w:val="716D5171"/>
    <w:rsid w:val="71B01262"/>
    <w:rsid w:val="71B072CB"/>
    <w:rsid w:val="71C70183"/>
    <w:rsid w:val="71F413EE"/>
    <w:rsid w:val="71FF4F10"/>
    <w:rsid w:val="720C3B8B"/>
    <w:rsid w:val="72106869"/>
    <w:rsid w:val="72111FA0"/>
    <w:rsid w:val="72A51F54"/>
    <w:rsid w:val="73022CDE"/>
    <w:rsid w:val="730E39B2"/>
    <w:rsid w:val="73170C3F"/>
    <w:rsid w:val="7351605F"/>
    <w:rsid w:val="73911612"/>
    <w:rsid w:val="73963D8E"/>
    <w:rsid w:val="7421196A"/>
    <w:rsid w:val="74CE59D7"/>
    <w:rsid w:val="75220020"/>
    <w:rsid w:val="75523035"/>
    <w:rsid w:val="756E14B8"/>
    <w:rsid w:val="757C68FA"/>
    <w:rsid w:val="758B7D9F"/>
    <w:rsid w:val="758C3AA6"/>
    <w:rsid w:val="758E7F20"/>
    <w:rsid w:val="759B3847"/>
    <w:rsid w:val="75A562CE"/>
    <w:rsid w:val="75DC3369"/>
    <w:rsid w:val="75F31D0B"/>
    <w:rsid w:val="766D69BF"/>
    <w:rsid w:val="769C6108"/>
    <w:rsid w:val="76AC2297"/>
    <w:rsid w:val="76D37863"/>
    <w:rsid w:val="76FF530D"/>
    <w:rsid w:val="770B05DA"/>
    <w:rsid w:val="770E3E6E"/>
    <w:rsid w:val="7730111A"/>
    <w:rsid w:val="778E0FF2"/>
    <w:rsid w:val="77974CE2"/>
    <w:rsid w:val="77CE5B33"/>
    <w:rsid w:val="77F379D4"/>
    <w:rsid w:val="786324A7"/>
    <w:rsid w:val="78D13B60"/>
    <w:rsid w:val="790A14F7"/>
    <w:rsid w:val="792720A9"/>
    <w:rsid w:val="796C5D0E"/>
    <w:rsid w:val="797B119D"/>
    <w:rsid w:val="798E7B76"/>
    <w:rsid w:val="7A184492"/>
    <w:rsid w:val="7A4141AC"/>
    <w:rsid w:val="7A415892"/>
    <w:rsid w:val="7AD73218"/>
    <w:rsid w:val="7AE97F23"/>
    <w:rsid w:val="7AF514FA"/>
    <w:rsid w:val="7B0057DF"/>
    <w:rsid w:val="7B153DFC"/>
    <w:rsid w:val="7B1C35A2"/>
    <w:rsid w:val="7B4574BB"/>
    <w:rsid w:val="7B50028F"/>
    <w:rsid w:val="7BE40725"/>
    <w:rsid w:val="7C6B2E04"/>
    <w:rsid w:val="7C6F02C4"/>
    <w:rsid w:val="7CA81E21"/>
    <w:rsid w:val="7CBD04DC"/>
    <w:rsid w:val="7D1F2A20"/>
    <w:rsid w:val="7D8305E5"/>
    <w:rsid w:val="7E2111FF"/>
    <w:rsid w:val="7E304301"/>
    <w:rsid w:val="7E3D3E1C"/>
    <w:rsid w:val="7E8458A8"/>
    <w:rsid w:val="7EB22415"/>
    <w:rsid w:val="7F365007"/>
    <w:rsid w:val="7F4777A4"/>
    <w:rsid w:val="7FAF7F12"/>
    <w:rsid w:val="7FC648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nhideWhenUsed="1" w:qFormat="1"/>
    <w:lsdException w:name="heading 3" w:qFormat="1"/>
    <w:lsdException w:name="heading 4" w:unhideWhenUsed="1" w:qFormat="1"/>
    <w:lsdException w:name="heading 5" w:unhideWhenUsed="1" w:qFormat="1"/>
    <w:lsdException w:name="heading 6" w:semiHidden="1" w:unhideWhenUsed="1" w:qFormat="1"/>
    <w:lsdException w:name="heading 7" w:semiHidden="1" w:unhideWhenUsed="1" w:qFormat="1"/>
    <w:lsdException w:name="heading 8" w:semiHidden="1" w:unhideWhenUsed="1" w:qFormat="1"/>
    <w:lsdException w:name="heading 9" w:uiPriority="9"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uiPriority="99" w:qFormat="1"/>
    <w:lsdException w:name="header" w:uiPriority="99" w:qFormat="1"/>
    <w:lsdException w:name="footer" w:uiPriority="99" w:qFormat="1"/>
    <w:lsdException w:name="index heading" w:qFormat="1"/>
    <w:lsdException w:name="caption" w:qFormat="1"/>
    <w:lsdException w:name="footnote reference" w:semiHidden="1" w:qFormat="1"/>
    <w:lsdException w:name="annotation reference" w:uiPriority="99" w:qFormat="1"/>
    <w:lsdException w:name="page number" w:qFormat="1"/>
    <w:lsdException w:name="endnote reference" w:semiHidden="1" w:qFormat="1"/>
    <w:lsdException w:name="endnote text" w:semiHidden="1" w:qFormat="1"/>
    <w:lsdException w:name="Title" w:qFormat="1"/>
    <w:lsdException w:name="Default Paragraph Font" w:semiHidden="1" w:uiPriority="1" w:unhideWhenUsed="1" w:qFormat="1"/>
    <w:lsdException w:name="Body Text" w:qFormat="1"/>
    <w:lsdException w:name="Subtitle" w:qFormat="1"/>
    <w:lsdException w:name="Body Text First Indent" w:uiPriority="99" w:unhideWhenUsed="1" w:qFormat="1"/>
    <w:lsdException w:name="Hyperlink" w:uiPriority="99" w:qFormat="1"/>
    <w:lsdException w:name="FollowedHyperlink" w:uiPriority="99" w:qFormat="1"/>
    <w:lsdException w:name="Strong" w:uiPriority="22" w:qFormat="1"/>
    <w:lsdException w:name="Emphasis" w:uiPriority="20" w:qFormat="1"/>
    <w:lsdException w:name="Document Map"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7">
    <w:name w:val="Normal"/>
    <w:qFormat/>
    <w:pPr>
      <w:widowControl w:val="0"/>
      <w:jc w:val="both"/>
    </w:pPr>
    <w:rPr>
      <w:kern w:val="2"/>
      <w:sz w:val="21"/>
      <w:szCs w:val="24"/>
    </w:rPr>
  </w:style>
  <w:style w:type="paragraph" w:styleId="1">
    <w:name w:val="heading 1"/>
    <w:basedOn w:val="aff7"/>
    <w:next w:val="aff7"/>
    <w:link w:val="1Char"/>
    <w:uiPriority w:val="9"/>
    <w:qFormat/>
    <w:pPr>
      <w:keepNext/>
      <w:keepLines/>
      <w:spacing w:before="340" w:after="330" w:line="360" w:lineRule="auto"/>
      <w:jc w:val="left"/>
      <w:outlineLvl w:val="0"/>
    </w:pPr>
    <w:rPr>
      <w:rFonts w:ascii="Calibri" w:eastAsia="黑体" w:hAnsi="Calibri"/>
      <w:b/>
      <w:kern w:val="44"/>
      <w:sz w:val="32"/>
    </w:rPr>
  </w:style>
  <w:style w:type="paragraph" w:styleId="2">
    <w:name w:val="heading 2"/>
    <w:basedOn w:val="aff7"/>
    <w:next w:val="aff7"/>
    <w:link w:val="2Char"/>
    <w:unhideWhenUsed/>
    <w:qFormat/>
    <w:pPr>
      <w:keepNext/>
      <w:keepLines/>
      <w:spacing w:before="260" w:after="260" w:line="360" w:lineRule="auto"/>
      <w:outlineLvl w:val="1"/>
    </w:pPr>
    <w:rPr>
      <w:rFonts w:ascii="Arial" w:eastAsia="黑体" w:hAnsi="Arial"/>
      <w:b/>
    </w:rPr>
  </w:style>
  <w:style w:type="paragraph" w:styleId="3">
    <w:name w:val="heading 3"/>
    <w:basedOn w:val="aff7"/>
    <w:next w:val="aff7"/>
    <w:link w:val="3Char"/>
    <w:qFormat/>
    <w:pPr>
      <w:spacing w:before="100" w:beforeAutospacing="1" w:after="100" w:afterAutospacing="1"/>
      <w:jc w:val="left"/>
      <w:outlineLvl w:val="2"/>
    </w:pPr>
    <w:rPr>
      <w:rFonts w:ascii="宋体" w:hAnsi="宋体" w:hint="eastAsia"/>
      <w:kern w:val="0"/>
      <w:szCs w:val="27"/>
    </w:rPr>
  </w:style>
  <w:style w:type="paragraph" w:styleId="4">
    <w:name w:val="heading 4"/>
    <w:basedOn w:val="aff7"/>
    <w:next w:val="aff7"/>
    <w:link w:val="4Char"/>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0">
    <w:name w:val="heading 5"/>
    <w:basedOn w:val="aff7"/>
    <w:next w:val="aff7"/>
    <w:link w:val="5Char"/>
    <w:unhideWhenUsed/>
    <w:qFormat/>
    <w:pPr>
      <w:keepNext/>
      <w:keepLines/>
      <w:spacing w:before="280" w:after="290" w:line="376" w:lineRule="auto"/>
      <w:outlineLvl w:val="4"/>
    </w:pPr>
    <w:rPr>
      <w:b/>
      <w:bCs/>
      <w:sz w:val="28"/>
      <w:szCs w:val="28"/>
    </w:rPr>
  </w:style>
  <w:style w:type="paragraph" w:styleId="8">
    <w:name w:val="heading 8"/>
    <w:basedOn w:val="aff7"/>
    <w:next w:val="aff7"/>
    <w:link w:val="8Char"/>
    <w:semiHidden/>
    <w:unhideWhenUsed/>
    <w:qFormat/>
    <w:pPr>
      <w:keepNext/>
      <w:keepLines/>
      <w:spacing w:before="240" w:after="64" w:line="320" w:lineRule="auto"/>
      <w:ind w:firstLineChars="200" w:firstLine="200"/>
      <w:outlineLvl w:val="7"/>
    </w:pPr>
    <w:rPr>
      <w:rFonts w:ascii="等线 Light" w:eastAsia="等线 Light" w:hAnsi="等线 Light"/>
      <w:sz w:val="24"/>
    </w:rPr>
  </w:style>
  <w:style w:type="paragraph" w:styleId="9">
    <w:name w:val="heading 9"/>
    <w:basedOn w:val="aff7"/>
    <w:next w:val="aff7"/>
    <w:link w:val="9Char"/>
    <w:uiPriority w:val="9"/>
    <w:qFormat/>
    <w:pPr>
      <w:keepNext/>
      <w:keepLines/>
      <w:tabs>
        <w:tab w:val="left" w:pos="1584"/>
      </w:tabs>
      <w:spacing w:before="240" w:after="64" w:line="360" w:lineRule="auto"/>
      <w:ind w:left="1584" w:firstLineChars="200" w:hanging="1584"/>
      <w:outlineLvl w:val="8"/>
    </w:pPr>
    <w:rPr>
      <w:rFonts w:ascii="Arial" w:hAnsi="Arial"/>
      <w:b/>
      <w:sz w:val="24"/>
      <w:szCs w:val="21"/>
      <w:lang w:val="zh-CN"/>
    </w:rPr>
  </w:style>
  <w:style w:type="character" w:default="1" w:styleId="aff8">
    <w:name w:val="Default Paragraph Font"/>
    <w:uiPriority w:val="1"/>
    <w:semiHidden/>
    <w:unhideWhenUsed/>
  </w:style>
  <w:style w:type="table" w:default="1" w:styleId="aff9">
    <w:name w:val="Normal Table"/>
    <w:uiPriority w:val="99"/>
    <w:semiHidden/>
    <w:unhideWhenUsed/>
    <w:tblPr>
      <w:tblInd w:w="0" w:type="dxa"/>
      <w:tblCellMar>
        <w:top w:w="0" w:type="dxa"/>
        <w:left w:w="108" w:type="dxa"/>
        <w:bottom w:w="0" w:type="dxa"/>
        <w:right w:w="108" w:type="dxa"/>
      </w:tblCellMar>
    </w:tblPr>
  </w:style>
  <w:style w:type="numbering" w:default="1" w:styleId="affa">
    <w:name w:val="No List"/>
    <w:uiPriority w:val="99"/>
    <w:semiHidden/>
    <w:unhideWhenUsed/>
  </w:style>
  <w:style w:type="paragraph" w:styleId="7">
    <w:name w:val="toc 7"/>
    <w:basedOn w:val="aff7"/>
    <w:next w:val="aff7"/>
    <w:uiPriority w:val="39"/>
    <w:qFormat/>
    <w:pPr>
      <w:tabs>
        <w:tab w:val="right" w:leader="dot" w:pos="9241"/>
      </w:tabs>
      <w:ind w:firstLineChars="500" w:firstLine="500"/>
      <w:jc w:val="left"/>
    </w:pPr>
    <w:rPr>
      <w:rFonts w:ascii="宋体"/>
      <w:szCs w:val="21"/>
    </w:rPr>
  </w:style>
  <w:style w:type="paragraph" w:styleId="80">
    <w:name w:val="index 8"/>
    <w:basedOn w:val="aff7"/>
    <w:next w:val="aff7"/>
    <w:qFormat/>
    <w:pPr>
      <w:ind w:left="1680" w:hanging="210"/>
      <w:jc w:val="left"/>
    </w:pPr>
    <w:rPr>
      <w:rFonts w:ascii="Calibri" w:hAnsi="Calibri"/>
      <w:sz w:val="20"/>
      <w:szCs w:val="20"/>
    </w:rPr>
  </w:style>
  <w:style w:type="paragraph" w:styleId="affb">
    <w:name w:val="Normal Indent"/>
    <w:basedOn w:val="aff7"/>
    <w:link w:val="Char"/>
    <w:qFormat/>
    <w:pPr>
      <w:spacing w:line="360" w:lineRule="auto"/>
      <w:ind w:firstLineChars="200" w:firstLine="420"/>
    </w:pPr>
    <w:rPr>
      <w:sz w:val="24"/>
      <w:szCs w:val="20"/>
    </w:rPr>
  </w:style>
  <w:style w:type="paragraph" w:styleId="affc">
    <w:name w:val="caption"/>
    <w:basedOn w:val="aff7"/>
    <w:next w:val="aff7"/>
    <w:link w:val="Char0"/>
    <w:qFormat/>
    <w:pPr>
      <w:spacing w:before="152" w:after="160"/>
    </w:pPr>
    <w:rPr>
      <w:rFonts w:ascii="Arial" w:eastAsia="黑体" w:hAnsi="Arial" w:cs="Arial"/>
      <w:sz w:val="20"/>
      <w:szCs w:val="20"/>
    </w:rPr>
  </w:style>
  <w:style w:type="paragraph" w:styleId="51">
    <w:name w:val="index 5"/>
    <w:basedOn w:val="aff7"/>
    <w:next w:val="aff7"/>
    <w:qFormat/>
    <w:pPr>
      <w:ind w:left="1050" w:hanging="210"/>
      <w:jc w:val="left"/>
    </w:pPr>
    <w:rPr>
      <w:rFonts w:ascii="Calibri" w:hAnsi="Calibri"/>
      <w:sz w:val="20"/>
      <w:szCs w:val="20"/>
    </w:rPr>
  </w:style>
  <w:style w:type="paragraph" w:styleId="affd">
    <w:name w:val="Document Map"/>
    <w:basedOn w:val="aff7"/>
    <w:link w:val="Char1"/>
    <w:qFormat/>
    <w:pPr>
      <w:shd w:val="clear" w:color="auto" w:fill="000080"/>
    </w:pPr>
  </w:style>
  <w:style w:type="paragraph" w:styleId="affe">
    <w:name w:val="annotation text"/>
    <w:basedOn w:val="aff7"/>
    <w:link w:val="Char2"/>
    <w:uiPriority w:val="99"/>
    <w:qFormat/>
    <w:pPr>
      <w:jc w:val="left"/>
    </w:pPr>
  </w:style>
  <w:style w:type="paragraph" w:styleId="6">
    <w:name w:val="index 6"/>
    <w:basedOn w:val="aff7"/>
    <w:next w:val="aff7"/>
    <w:qFormat/>
    <w:pPr>
      <w:ind w:left="1260" w:hanging="210"/>
      <w:jc w:val="left"/>
    </w:pPr>
    <w:rPr>
      <w:rFonts w:ascii="Calibri" w:hAnsi="Calibri"/>
      <w:sz w:val="20"/>
      <w:szCs w:val="20"/>
    </w:rPr>
  </w:style>
  <w:style w:type="paragraph" w:styleId="afff">
    <w:name w:val="Body Text"/>
    <w:basedOn w:val="aff7"/>
    <w:link w:val="Char3"/>
    <w:qFormat/>
    <w:pPr>
      <w:spacing w:after="120"/>
    </w:pPr>
  </w:style>
  <w:style w:type="paragraph" w:styleId="40">
    <w:name w:val="index 4"/>
    <w:basedOn w:val="aff7"/>
    <w:next w:val="aff7"/>
    <w:qFormat/>
    <w:pPr>
      <w:ind w:left="840" w:hanging="210"/>
      <w:jc w:val="left"/>
    </w:pPr>
    <w:rPr>
      <w:rFonts w:ascii="Calibri" w:hAnsi="Calibri"/>
      <w:sz w:val="20"/>
      <w:szCs w:val="20"/>
    </w:rPr>
  </w:style>
  <w:style w:type="paragraph" w:styleId="52">
    <w:name w:val="toc 5"/>
    <w:basedOn w:val="aff7"/>
    <w:next w:val="aff7"/>
    <w:uiPriority w:val="39"/>
    <w:qFormat/>
    <w:pPr>
      <w:tabs>
        <w:tab w:val="right" w:leader="dot" w:pos="9241"/>
      </w:tabs>
      <w:ind w:firstLineChars="300" w:firstLine="300"/>
      <w:jc w:val="left"/>
    </w:pPr>
    <w:rPr>
      <w:rFonts w:ascii="宋体"/>
      <w:szCs w:val="21"/>
    </w:rPr>
  </w:style>
  <w:style w:type="paragraph" w:styleId="30">
    <w:name w:val="toc 3"/>
    <w:basedOn w:val="aff7"/>
    <w:next w:val="aff7"/>
    <w:uiPriority w:val="39"/>
    <w:qFormat/>
    <w:pPr>
      <w:tabs>
        <w:tab w:val="right" w:leader="dot" w:pos="9241"/>
      </w:tabs>
      <w:ind w:firstLineChars="100" w:firstLine="100"/>
      <w:jc w:val="left"/>
    </w:pPr>
    <w:rPr>
      <w:rFonts w:ascii="宋体"/>
      <w:szCs w:val="21"/>
    </w:rPr>
  </w:style>
  <w:style w:type="paragraph" w:styleId="81">
    <w:name w:val="toc 8"/>
    <w:basedOn w:val="aff7"/>
    <w:next w:val="aff7"/>
    <w:uiPriority w:val="39"/>
    <w:qFormat/>
    <w:pPr>
      <w:tabs>
        <w:tab w:val="right" w:leader="dot" w:pos="9241"/>
      </w:tabs>
      <w:ind w:firstLineChars="600" w:firstLine="607"/>
      <w:jc w:val="left"/>
    </w:pPr>
    <w:rPr>
      <w:rFonts w:ascii="宋体"/>
      <w:szCs w:val="21"/>
    </w:rPr>
  </w:style>
  <w:style w:type="paragraph" w:styleId="31">
    <w:name w:val="index 3"/>
    <w:basedOn w:val="aff7"/>
    <w:next w:val="aff7"/>
    <w:qFormat/>
    <w:pPr>
      <w:ind w:left="630" w:hanging="210"/>
      <w:jc w:val="left"/>
    </w:pPr>
    <w:rPr>
      <w:rFonts w:ascii="Calibri" w:hAnsi="Calibri"/>
      <w:sz w:val="20"/>
      <w:szCs w:val="20"/>
    </w:rPr>
  </w:style>
  <w:style w:type="paragraph" w:styleId="afff0">
    <w:name w:val="endnote text"/>
    <w:basedOn w:val="aff7"/>
    <w:semiHidden/>
    <w:qFormat/>
    <w:pPr>
      <w:snapToGrid w:val="0"/>
      <w:jc w:val="left"/>
    </w:pPr>
  </w:style>
  <w:style w:type="paragraph" w:styleId="afff1">
    <w:name w:val="Balloon Text"/>
    <w:basedOn w:val="aff7"/>
    <w:link w:val="Char4"/>
    <w:qFormat/>
    <w:rPr>
      <w:sz w:val="18"/>
      <w:szCs w:val="18"/>
    </w:rPr>
  </w:style>
  <w:style w:type="paragraph" w:styleId="afff2">
    <w:name w:val="footer"/>
    <w:basedOn w:val="aff7"/>
    <w:link w:val="Char5"/>
    <w:uiPriority w:val="99"/>
    <w:qFormat/>
    <w:pPr>
      <w:snapToGrid w:val="0"/>
      <w:ind w:rightChars="100" w:right="210"/>
      <w:jc w:val="right"/>
    </w:pPr>
    <w:rPr>
      <w:sz w:val="18"/>
      <w:szCs w:val="18"/>
    </w:rPr>
  </w:style>
  <w:style w:type="paragraph" w:styleId="afff3">
    <w:name w:val="header"/>
    <w:basedOn w:val="aff7"/>
    <w:link w:val="Char6"/>
    <w:uiPriority w:val="99"/>
    <w:qFormat/>
    <w:pPr>
      <w:snapToGrid w:val="0"/>
      <w:jc w:val="left"/>
    </w:pPr>
    <w:rPr>
      <w:sz w:val="18"/>
      <w:szCs w:val="18"/>
    </w:rPr>
  </w:style>
  <w:style w:type="paragraph" w:styleId="10">
    <w:name w:val="toc 1"/>
    <w:basedOn w:val="aff7"/>
    <w:next w:val="aff7"/>
    <w:uiPriority w:val="39"/>
    <w:qFormat/>
    <w:pPr>
      <w:tabs>
        <w:tab w:val="right" w:leader="dot" w:pos="9242"/>
      </w:tabs>
      <w:spacing w:beforeLines="25" w:before="25" w:afterLines="25" w:after="25"/>
      <w:jc w:val="left"/>
    </w:pPr>
    <w:rPr>
      <w:rFonts w:ascii="宋体"/>
      <w:szCs w:val="21"/>
    </w:rPr>
  </w:style>
  <w:style w:type="paragraph" w:styleId="41">
    <w:name w:val="toc 4"/>
    <w:basedOn w:val="aff7"/>
    <w:next w:val="aff7"/>
    <w:uiPriority w:val="39"/>
    <w:qFormat/>
    <w:pPr>
      <w:tabs>
        <w:tab w:val="right" w:leader="dot" w:pos="9241"/>
      </w:tabs>
      <w:ind w:firstLineChars="200" w:firstLine="200"/>
      <w:jc w:val="left"/>
    </w:pPr>
    <w:rPr>
      <w:rFonts w:ascii="宋体"/>
      <w:szCs w:val="21"/>
    </w:rPr>
  </w:style>
  <w:style w:type="paragraph" w:styleId="afff4">
    <w:name w:val="index heading"/>
    <w:basedOn w:val="aff7"/>
    <w:next w:val="11"/>
    <w:qFormat/>
    <w:pPr>
      <w:spacing w:before="120" w:after="120"/>
      <w:jc w:val="center"/>
    </w:pPr>
    <w:rPr>
      <w:rFonts w:ascii="Calibri" w:hAnsi="Calibri"/>
      <w:b/>
      <w:bCs/>
      <w:iCs/>
      <w:szCs w:val="20"/>
    </w:rPr>
  </w:style>
  <w:style w:type="paragraph" w:styleId="11">
    <w:name w:val="index 1"/>
    <w:basedOn w:val="aff7"/>
    <w:next w:val="afff5"/>
    <w:qFormat/>
    <w:pPr>
      <w:tabs>
        <w:tab w:val="right" w:leader="dot" w:pos="9299"/>
      </w:tabs>
      <w:jc w:val="left"/>
    </w:pPr>
    <w:rPr>
      <w:rFonts w:ascii="宋体"/>
      <w:szCs w:val="21"/>
    </w:rPr>
  </w:style>
  <w:style w:type="paragraph" w:customStyle="1" w:styleId="afff5">
    <w:name w:val="段"/>
    <w:link w:val="Char7"/>
    <w:qFormat/>
    <w:pPr>
      <w:tabs>
        <w:tab w:val="center" w:pos="4201"/>
        <w:tab w:val="right" w:leader="dot" w:pos="9298"/>
      </w:tabs>
      <w:autoSpaceDE w:val="0"/>
      <w:autoSpaceDN w:val="0"/>
      <w:ind w:firstLineChars="200" w:firstLine="420"/>
      <w:jc w:val="both"/>
    </w:pPr>
    <w:rPr>
      <w:rFonts w:ascii="宋体"/>
      <w:sz w:val="21"/>
    </w:rPr>
  </w:style>
  <w:style w:type="paragraph" w:styleId="af5">
    <w:name w:val="footnote text"/>
    <w:basedOn w:val="aff7"/>
    <w:qFormat/>
    <w:pPr>
      <w:numPr>
        <w:numId w:val="1"/>
      </w:numPr>
      <w:snapToGrid w:val="0"/>
      <w:jc w:val="left"/>
    </w:pPr>
    <w:rPr>
      <w:rFonts w:ascii="宋体"/>
      <w:sz w:val="18"/>
      <w:szCs w:val="18"/>
    </w:rPr>
  </w:style>
  <w:style w:type="paragraph" w:styleId="60">
    <w:name w:val="toc 6"/>
    <w:basedOn w:val="aff7"/>
    <w:next w:val="aff7"/>
    <w:uiPriority w:val="39"/>
    <w:qFormat/>
    <w:pPr>
      <w:tabs>
        <w:tab w:val="right" w:leader="dot" w:pos="9241"/>
      </w:tabs>
      <w:ind w:firstLineChars="400" w:firstLine="400"/>
      <w:jc w:val="left"/>
    </w:pPr>
    <w:rPr>
      <w:rFonts w:ascii="宋体"/>
      <w:szCs w:val="21"/>
    </w:rPr>
  </w:style>
  <w:style w:type="paragraph" w:styleId="70">
    <w:name w:val="index 7"/>
    <w:basedOn w:val="aff7"/>
    <w:next w:val="aff7"/>
    <w:qFormat/>
    <w:pPr>
      <w:ind w:left="1470" w:hanging="210"/>
      <w:jc w:val="left"/>
    </w:pPr>
    <w:rPr>
      <w:rFonts w:ascii="Calibri" w:hAnsi="Calibri"/>
      <w:sz w:val="20"/>
      <w:szCs w:val="20"/>
    </w:rPr>
  </w:style>
  <w:style w:type="paragraph" w:styleId="90">
    <w:name w:val="index 9"/>
    <w:basedOn w:val="aff7"/>
    <w:next w:val="aff7"/>
    <w:qFormat/>
    <w:pPr>
      <w:ind w:left="1890" w:hanging="210"/>
      <w:jc w:val="left"/>
    </w:pPr>
    <w:rPr>
      <w:rFonts w:ascii="Calibri" w:hAnsi="Calibri"/>
      <w:sz w:val="20"/>
      <w:szCs w:val="20"/>
    </w:rPr>
  </w:style>
  <w:style w:type="paragraph" w:styleId="20">
    <w:name w:val="toc 2"/>
    <w:basedOn w:val="aff7"/>
    <w:next w:val="aff7"/>
    <w:uiPriority w:val="39"/>
    <w:qFormat/>
    <w:pPr>
      <w:tabs>
        <w:tab w:val="right" w:leader="dot" w:pos="9242"/>
      </w:tabs>
    </w:pPr>
    <w:rPr>
      <w:rFonts w:ascii="宋体"/>
      <w:szCs w:val="21"/>
    </w:rPr>
  </w:style>
  <w:style w:type="paragraph" w:styleId="91">
    <w:name w:val="toc 9"/>
    <w:basedOn w:val="aff7"/>
    <w:next w:val="aff7"/>
    <w:uiPriority w:val="39"/>
    <w:qFormat/>
    <w:pPr>
      <w:ind w:left="1470"/>
      <w:jc w:val="left"/>
    </w:pPr>
    <w:rPr>
      <w:sz w:val="20"/>
      <w:szCs w:val="20"/>
    </w:rPr>
  </w:style>
  <w:style w:type="paragraph" w:styleId="afff6">
    <w:name w:val="Normal (Web)"/>
    <w:basedOn w:val="aff7"/>
    <w:uiPriority w:val="99"/>
    <w:unhideWhenUsed/>
    <w:qFormat/>
    <w:pPr>
      <w:widowControl/>
      <w:spacing w:before="100" w:beforeAutospacing="1" w:after="100" w:afterAutospacing="1" w:line="360" w:lineRule="auto"/>
      <w:ind w:firstLineChars="200" w:firstLine="200"/>
      <w:jc w:val="left"/>
    </w:pPr>
    <w:rPr>
      <w:rFonts w:ascii="宋体" w:hAnsi="宋体" w:cs="宋体"/>
      <w:kern w:val="0"/>
      <w:sz w:val="24"/>
    </w:rPr>
  </w:style>
  <w:style w:type="paragraph" w:styleId="21">
    <w:name w:val="index 2"/>
    <w:basedOn w:val="aff7"/>
    <w:next w:val="aff7"/>
    <w:qFormat/>
    <w:pPr>
      <w:ind w:left="420" w:hanging="210"/>
      <w:jc w:val="left"/>
    </w:pPr>
    <w:rPr>
      <w:rFonts w:ascii="Calibri" w:hAnsi="Calibri"/>
      <w:sz w:val="20"/>
      <w:szCs w:val="20"/>
    </w:rPr>
  </w:style>
  <w:style w:type="paragraph" w:styleId="afff7">
    <w:name w:val="Title"/>
    <w:basedOn w:val="aff7"/>
    <w:next w:val="aff7"/>
    <w:link w:val="Char8"/>
    <w:qFormat/>
    <w:pPr>
      <w:spacing w:before="10" w:after="10" w:line="360" w:lineRule="auto"/>
      <w:jc w:val="left"/>
      <w:outlineLvl w:val="0"/>
    </w:pPr>
    <w:rPr>
      <w:rFonts w:ascii="等线 Light" w:hAnsi="等线 Light"/>
      <w:b/>
      <w:bCs/>
      <w:sz w:val="32"/>
      <w:szCs w:val="32"/>
    </w:rPr>
  </w:style>
  <w:style w:type="paragraph" w:styleId="afff8">
    <w:name w:val="annotation subject"/>
    <w:basedOn w:val="affe"/>
    <w:next w:val="affe"/>
    <w:link w:val="Char9"/>
    <w:qFormat/>
    <w:rPr>
      <w:b/>
      <w:bCs/>
    </w:rPr>
  </w:style>
  <w:style w:type="paragraph" w:styleId="afff9">
    <w:name w:val="Body Text First Indent"/>
    <w:basedOn w:val="afff"/>
    <w:link w:val="Chara"/>
    <w:uiPriority w:val="99"/>
    <w:unhideWhenUsed/>
    <w:qFormat/>
    <w:pPr>
      <w:spacing w:line="360" w:lineRule="auto"/>
      <w:ind w:firstLineChars="100" w:firstLine="420"/>
    </w:pPr>
    <w:rPr>
      <w:rFonts w:ascii="Calibri" w:hAnsi="Calibri"/>
      <w:szCs w:val="22"/>
    </w:rPr>
  </w:style>
  <w:style w:type="table" w:styleId="afffa">
    <w:name w:val="Table Grid"/>
    <w:basedOn w:val="aff9"/>
    <w:uiPriority w:val="59"/>
    <w:qFormat/>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b">
    <w:name w:val="Strong"/>
    <w:basedOn w:val="aff8"/>
    <w:uiPriority w:val="22"/>
    <w:qFormat/>
    <w:rPr>
      <w:b/>
    </w:rPr>
  </w:style>
  <w:style w:type="character" w:styleId="afffc">
    <w:name w:val="endnote reference"/>
    <w:basedOn w:val="aff8"/>
    <w:semiHidden/>
    <w:qFormat/>
    <w:rPr>
      <w:vertAlign w:val="superscript"/>
    </w:rPr>
  </w:style>
  <w:style w:type="character" w:styleId="afffd">
    <w:name w:val="page number"/>
    <w:basedOn w:val="aff8"/>
    <w:qFormat/>
    <w:rPr>
      <w:rFonts w:ascii="Times New Roman" w:eastAsia="宋体" w:hAnsi="Times New Roman"/>
      <w:sz w:val="18"/>
    </w:rPr>
  </w:style>
  <w:style w:type="character" w:styleId="afffe">
    <w:name w:val="FollowedHyperlink"/>
    <w:basedOn w:val="aff8"/>
    <w:uiPriority w:val="99"/>
    <w:qFormat/>
    <w:rPr>
      <w:color w:val="800080"/>
      <w:u w:val="single"/>
    </w:rPr>
  </w:style>
  <w:style w:type="character" w:styleId="affff">
    <w:name w:val="Emphasis"/>
    <w:basedOn w:val="aff8"/>
    <w:uiPriority w:val="20"/>
    <w:qFormat/>
    <w:rPr>
      <w:i/>
      <w:iCs/>
    </w:rPr>
  </w:style>
  <w:style w:type="character" w:styleId="affff0">
    <w:name w:val="Hyperlink"/>
    <w:basedOn w:val="aff8"/>
    <w:uiPriority w:val="99"/>
    <w:qFormat/>
    <w:rPr>
      <w:color w:val="0000FF"/>
      <w:spacing w:val="0"/>
      <w:w w:val="100"/>
      <w:szCs w:val="21"/>
      <w:u w:val="single"/>
    </w:rPr>
  </w:style>
  <w:style w:type="character" w:styleId="affff1">
    <w:name w:val="annotation reference"/>
    <w:basedOn w:val="aff8"/>
    <w:uiPriority w:val="99"/>
    <w:qFormat/>
    <w:rPr>
      <w:sz w:val="21"/>
      <w:szCs w:val="21"/>
    </w:rPr>
  </w:style>
  <w:style w:type="character" w:styleId="affff2">
    <w:name w:val="footnote reference"/>
    <w:basedOn w:val="aff8"/>
    <w:semiHidden/>
    <w:qFormat/>
    <w:rPr>
      <w:vertAlign w:val="superscript"/>
    </w:rPr>
  </w:style>
  <w:style w:type="paragraph" w:customStyle="1" w:styleId="22">
    <w:name w:val="正文2"/>
    <w:basedOn w:val="aff7"/>
    <w:qFormat/>
    <w:pPr>
      <w:autoSpaceDE w:val="0"/>
      <w:spacing w:line="300" w:lineRule="auto"/>
    </w:pPr>
    <w:rPr>
      <w:szCs w:val="21"/>
    </w:rPr>
  </w:style>
  <w:style w:type="paragraph" w:customStyle="1" w:styleId="12">
    <w:name w:val="正文1"/>
    <w:link w:val="13"/>
    <w:qFormat/>
    <w:pPr>
      <w:widowControl w:val="0"/>
      <w:adjustRightInd w:val="0"/>
      <w:spacing w:line="360" w:lineRule="atLeast"/>
      <w:textAlignment w:val="baseline"/>
    </w:pPr>
    <w:rPr>
      <w:rFonts w:ascii="宋体"/>
      <w:sz w:val="24"/>
    </w:rPr>
  </w:style>
  <w:style w:type="character" w:customStyle="1" w:styleId="1Char">
    <w:name w:val="标题 1 Char"/>
    <w:link w:val="1"/>
    <w:uiPriority w:val="9"/>
    <w:qFormat/>
    <w:rPr>
      <w:rFonts w:ascii="Calibri" w:eastAsia="黑体" w:hAnsi="Calibri"/>
      <w:b/>
      <w:kern w:val="44"/>
      <w:sz w:val="32"/>
    </w:rPr>
  </w:style>
  <w:style w:type="character" w:customStyle="1" w:styleId="2Char">
    <w:name w:val="标题 2 Char"/>
    <w:link w:val="2"/>
    <w:qFormat/>
    <w:rPr>
      <w:rFonts w:ascii="Arial" w:eastAsia="黑体" w:hAnsi="Arial"/>
      <w:b/>
    </w:rPr>
  </w:style>
  <w:style w:type="character" w:customStyle="1" w:styleId="Char4">
    <w:name w:val="批注框文本 Char"/>
    <w:basedOn w:val="aff8"/>
    <w:link w:val="afff1"/>
    <w:qFormat/>
    <w:rPr>
      <w:kern w:val="2"/>
      <w:sz w:val="18"/>
      <w:szCs w:val="18"/>
    </w:rPr>
  </w:style>
  <w:style w:type="character" w:customStyle="1" w:styleId="Char7">
    <w:name w:val="段 Char"/>
    <w:basedOn w:val="aff8"/>
    <w:link w:val="afff5"/>
    <w:qFormat/>
    <w:rPr>
      <w:rFonts w:ascii="宋体"/>
      <w:sz w:val="21"/>
      <w:lang w:val="en-US" w:eastAsia="zh-CN" w:bidi="ar-SA"/>
    </w:rPr>
  </w:style>
  <w:style w:type="character" w:customStyle="1" w:styleId="affff3">
    <w:name w:val="发布"/>
    <w:basedOn w:val="aff8"/>
    <w:qFormat/>
    <w:rPr>
      <w:rFonts w:ascii="黑体" w:eastAsia="黑体"/>
      <w:spacing w:val="85"/>
      <w:w w:val="100"/>
      <w:position w:val="3"/>
      <w:sz w:val="28"/>
      <w:szCs w:val="28"/>
    </w:rPr>
  </w:style>
  <w:style w:type="character" w:customStyle="1" w:styleId="Charb">
    <w:name w:val="附录公式 Char"/>
    <w:basedOn w:val="Char7"/>
    <w:link w:val="affff4"/>
    <w:qFormat/>
    <w:rPr>
      <w:rFonts w:ascii="宋体"/>
      <w:sz w:val="21"/>
      <w:lang w:val="en-US" w:eastAsia="zh-CN" w:bidi="ar-SA"/>
    </w:rPr>
  </w:style>
  <w:style w:type="paragraph" w:customStyle="1" w:styleId="affff4">
    <w:name w:val="附录公式"/>
    <w:basedOn w:val="afff5"/>
    <w:next w:val="afff5"/>
    <w:link w:val="Charb"/>
    <w:qFormat/>
  </w:style>
  <w:style w:type="character" w:customStyle="1" w:styleId="Charc">
    <w:name w:val="首示例 Char"/>
    <w:basedOn w:val="aff8"/>
    <w:link w:val="a1"/>
    <w:qFormat/>
    <w:rPr>
      <w:rFonts w:ascii="宋体" w:hAnsi="宋体"/>
      <w:kern w:val="2"/>
      <w:sz w:val="18"/>
      <w:szCs w:val="18"/>
    </w:rPr>
  </w:style>
  <w:style w:type="paragraph" w:customStyle="1" w:styleId="a1">
    <w:name w:val="首示例"/>
    <w:next w:val="afff5"/>
    <w:link w:val="Charc"/>
    <w:qFormat/>
    <w:pPr>
      <w:numPr>
        <w:numId w:val="2"/>
      </w:numPr>
      <w:tabs>
        <w:tab w:val="left" w:pos="360"/>
      </w:tabs>
      <w:ind w:firstLine="0"/>
    </w:pPr>
    <w:rPr>
      <w:rFonts w:ascii="宋体" w:hAnsi="宋体"/>
      <w:kern w:val="2"/>
      <w:sz w:val="18"/>
      <w:szCs w:val="18"/>
    </w:rPr>
  </w:style>
  <w:style w:type="paragraph" w:customStyle="1" w:styleId="afa">
    <w:name w:val="附录表标号"/>
    <w:basedOn w:val="aff7"/>
    <w:next w:val="afff5"/>
    <w:qFormat/>
    <w:pPr>
      <w:numPr>
        <w:numId w:val="3"/>
      </w:numPr>
      <w:tabs>
        <w:tab w:val="clear" w:pos="0"/>
      </w:tabs>
      <w:spacing w:line="14" w:lineRule="exact"/>
      <w:ind w:left="811" w:hanging="448"/>
      <w:jc w:val="center"/>
      <w:outlineLvl w:val="0"/>
    </w:pPr>
    <w:rPr>
      <w:color w:val="FFFFFF"/>
    </w:rPr>
  </w:style>
  <w:style w:type="paragraph" w:customStyle="1" w:styleId="aff2">
    <w:name w:val="附录五级条标题"/>
    <w:basedOn w:val="aff1"/>
    <w:next w:val="afff5"/>
    <w:qFormat/>
    <w:pPr>
      <w:numPr>
        <w:ilvl w:val="6"/>
      </w:numPr>
      <w:outlineLvl w:val="6"/>
    </w:pPr>
  </w:style>
  <w:style w:type="paragraph" w:customStyle="1" w:styleId="aff1">
    <w:name w:val="附录四级条标题"/>
    <w:basedOn w:val="aff0"/>
    <w:next w:val="afff5"/>
    <w:qFormat/>
    <w:pPr>
      <w:numPr>
        <w:ilvl w:val="5"/>
      </w:numPr>
      <w:outlineLvl w:val="5"/>
    </w:pPr>
  </w:style>
  <w:style w:type="paragraph" w:customStyle="1" w:styleId="aff0">
    <w:name w:val="附录三级条标题"/>
    <w:basedOn w:val="aff"/>
    <w:next w:val="afff5"/>
    <w:qFormat/>
    <w:pPr>
      <w:numPr>
        <w:ilvl w:val="4"/>
      </w:numPr>
      <w:outlineLvl w:val="4"/>
    </w:pPr>
  </w:style>
  <w:style w:type="paragraph" w:customStyle="1" w:styleId="aff">
    <w:name w:val="附录二级条标题"/>
    <w:basedOn w:val="aff7"/>
    <w:next w:val="afff5"/>
    <w:qFormat/>
    <w:pPr>
      <w:widowControl/>
      <w:numPr>
        <w:ilvl w:val="3"/>
        <w:numId w:val="4"/>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5">
    <w:name w:val="示例内容"/>
    <w:qFormat/>
    <w:pPr>
      <w:ind w:firstLineChars="200" w:firstLine="200"/>
    </w:pPr>
    <w:rPr>
      <w:rFonts w:ascii="宋体"/>
      <w:sz w:val="18"/>
      <w:szCs w:val="18"/>
    </w:rPr>
  </w:style>
  <w:style w:type="paragraph" w:customStyle="1" w:styleId="ad">
    <w:name w:val="附录图标号"/>
    <w:basedOn w:val="aff7"/>
    <w:qFormat/>
    <w:pPr>
      <w:keepNext/>
      <w:pageBreakBefore/>
      <w:widowControl/>
      <w:numPr>
        <w:numId w:val="5"/>
      </w:numPr>
      <w:spacing w:line="14" w:lineRule="exact"/>
      <w:ind w:left="0" w:firstLine="363"/>
      <w:jc w:val="center"/>
      <w:outlineLvl w:val="0"/>
    </w:pPr>
    <w:rPr>
      <w:color w:val="FFFFFF"/>
    </w:rPr>
  </w:style>
  <w:style w:type="paragraph" w:customStyle="1" w:styleId="affff6">
    <w:name w:val="标准书眉_偶数页"/>
    <w:basedOn w:val="affff7"/>
    <w:next w:val="aff7"/>
    <w:qFormat/>
    <w:pPr>
      <w:jc w:val="left"/>
    </w:pPr>
  </w:style>
  <w:style w:type="paragraph" w:customStyle="1" w:styleId="affff7">
    <w:name w:val="标准书眉_奇数页"/>
    <w:next w:val="aff7"/>
    <w:qFormat/>
    <w:pPr>
      <w:tabs>
        <w:tab w:val="center" w:pos="4154"/>
        <w:tab w:val="right" w:pos="8306"/>
      </w:tabs>
      <w:spacing w:after="220"/>
      <w:jc w:val="right"/>
    </w:pPr>
    <w:rPr>
      <w:rFonts w:ascii="黑体" w:eastAsia="黑体"/>
      <w:sz w:val="21"/>
      <w:szCs w:val="21"/>
    </w:rPr>
  </w:style>
  <w:style w:type="paragraph" w:customStyle="1" w:styleId="a9">
    <w:name w:val="二级条标题"/>
    <w:basedOn w:val="a8"/>
    <w:next w:val="afff5"/>
    <w:qFormat/>
    <w:pPr>
      <w:numPr>
        <w:ilvl w:val="2"/>
      </w:numPr>
      <w:outlineLvl w:val="3"/>
    </w:pPr>
  </w:style>
  <w:style w:type="paragraph" w:customStyle="1" w:styleId="a8">
    <w:name w:val="一级条标题"/>
    <w:next w:val="afff5"/>
    <w:qFormat/>
    <w:pPr>
      <w:numPr>
        <w:ilvl w:val="1"/>
        <w:numId w:val="6"/>
      </w:numPr>
      <w:spacing w:beforeLines="50" w:before="50" w:afterLines="50" w:after="50"/>
      <w:outlineLvl w:val="2"/>
    </w:pPr>
    <w:rPr>
      <w:rFonts w:ascii="黑体" w:eastAsia="黑体" w:hAnsi="黑体"/>
      <w:sz w:val="21"/>
      <w:szCs w:val="21"/>
    </w:rPr>
  </w:style>
  <w:style w:type="paragraph" w:customStyle="1" w:styleId="affff8">
    <w:name w:val="附录公式编号制表符"/>
    <w:basedOn w:val="aff7"/>
    <w:next w:val="afff5"/>
    <w:qFormat/>
    <w:pPr>
      <w:widowControl/>
      <w:tabs>
        <w:tab w:val="center" w:pos="4201"/>
        <w:tab w:val="right" w:leader="dot" w:pos="9298"/>
      </w:tabs>
      <w:autoSpaceDE w:val="0"/>
      <w:autoSpaceDN w:val="0"/>
    </w:pPr>
    <w:rPr>
      <w:rFonts w:ascii="宋体"/>
      <w:kern w:val="0"/>
      <w:szCs w:val="20"/>
    </w:rPr>
  </w:style>
  <w:style w:type="paragraph" w:customStyle="1" w:styleId="affff9">
    <w:name w:val="附录一级无"/>
    <w:basedOn w:val="affffa"/>
    <w:qFormat/>
    <w:pPr>
      <w:spacing w:beforeLines="0" w:before="0" w:afterLines="0" w:after="0"/>
    </w:pPr>
    <w:rPr>
      <w:rFonts w:ascii="宋体" w:eastAsia="宋体"/>
      <w:szCs w:val="21"/>
    </w:rPr>
  </w:style>
  <w:style w:type="paragraph" w:customStyle="1" w:styleId="affffa">
    <w:name w:val="附录一级条标题"/>
    <w:basedOn w:val="afe"/>
    <w:next w:val="afff5"/>
    <w:qFormat/>
    <w:pPr>
      <w:numPr>
        <w:ilvl w:val="0"/>
        <w:numId w:val="0"/>
      </w:numPr>
      <w:autoSpaceDN w:val="0"/>
      <w:spacing w:beforeLines="50" w:before="50" w:afterLines="50" w:after="50"/>
      <w:outlineLvl w:val="2"/>
    </w:pPr>
  </w:style>
  <w:style w:type="paragraph" w:customStyle="1" w:styleId="afe">
    <w:name w:val="附录章标题"/>
    <w:next w:val="afff5"/>
    <w:qFormat/>
    <w:pPr>
      <w:numPr>
        <w:ilvl w:val="1"/>
        <w:numId w:val="4"/>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4">
    <w:name w:val="图表脚注说明"/>
    <w:basedOn w:val="aff7"/>
    <w:qFormat/>
    <w:pPr>
      <w:numPr>
        <w:numId w:val="7"/>
      </w:numPr>
    </w:pPr>
    <w:rPr>
      <w:rFonts w:ascii="宋体"/>
      <w:sz w:val="18"/>
      <w:szCs w:val="18"/>
    </w:rPr>
  </w:style>
  <w:style w:type="paragraph" w:customStyle="1" w:styleId="affffb">
    <w:name w:val="附录二级无"/>
    <w:basedOn w:val="aff"/>
    <w:qFormat/>
    <w:pPr>
      <w:tabs>
        <w:tab w:val="clear" w:pos="360"/>
      </w:tabs>
      <w:spacing w:beforeLines="0" w:before="0" w:afterLines="0" w:after="0"/>
    </w:pPr>
    <w:rPr>
      <w:rFonts w:ascii="宋体" w:eastAsia="宋体"/>
      <w:szCs w:val="21"/>
    </w:rPr>
  </w:style>
  <w:style w:type="paragraph" w:customStyle="1" w:styleId="affffc">
    <w:name w:val="其他标准称谓"/>
    <w:next w:val="aff7"/>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5">
    <w:name w:val="附录数字编号列项（二级）"/>
    <w:qFormat/>
    <w:pPr>
      <w:numPr>
        <w:ilvl w:val="1"/>
        <w:numId w:val="8"/>
      </w:numPr>
    </w:pPr>
    <w:rPr>
      <w:rFonts w:ascii="宋体"/>
      <w:sz w:val="21"/>
    </w:rPr>
  </w:style>
  <w:style w:type="paragraph" w:customStyle="1" w:styleId="23">
    <w:name w:val="封面标准文稿类别2"/>
    <w:basedOn w:val="affffd"/>
    <w:qFormat/>
    <w:pPr>
      <w:framePr w:wrap="around" w:y="4469"/>
    </w:pPr>
  </w:style>
  <w:style w:type="paragraph" w:customStyle="1" w:styleId="affffd">
    <w:name w:val="封面标准文稿类别"/>
    <w:basedOn w:val="affffe"/>
    <w:qFormat/>
    <w:pPr>
      <w:framePr w:wrap="around"/>
      <w:spacing w:after="160" w:line="240" w:lineRule="auto"/>
    </w:pPr>
    <w:rPr>
      <w:sz w:val="24"/>
    </w:rPr>
  </w:style>
  <w:style w:type="paragraph" w:customStyle="1" w:styleId="affffe">
    <w:name w:val="封面一致性程度标识"/>
    <w:basedOn w:val="afffff"/>
    <w:qFormat/>
    <w:pPr>
      <w:framePr w:wrap="around"/>
      <w:spacing w:before="440"/>
    </w:pPr>
    <w:rPr>
      <w:rFonts w:ascii="宋体" w:eastAsia="宋体"/>
    </w:rPr>
  </w:style>
  <w:style w:type="paragraph" w:customStyle="1" w:styleId="afffff">
    <w:name w:val="封面标准英文名称"/>
    <w:basedOn w:val="afffff0"/>
    <w:qFormat/>
    <w:pPr>
      <w:framePr w:wrap="around"/>
      <w:spacing w:before="370" w:line="400" w:lineRule="exact"/>
    </w:pPr>
    <w:rPr>
      <w:rFonts w:ascii="Times New Roman"/>
      <w:sz w:val="28"/>
      <w:szCs w:val="28"/>
    </w:rPr>
  </w:style>
  <w:style w:type="paragraph" w:customStyle="1" w:styleId="afffff0">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f1">
    <w:name w:val="实施日期"/>
    <w:basedOn w:val="afffff2"/>
    <w:qFormat/>
    <w:pPr>
      <w:framePr w:wrap="around" w:vAnchor="page" w:hAnchor="text"/>
      <w:jc w:val="right"/>
    </w:pPr>
  </w:style>
  <w:style w:type="paragraph" w:customStyle="1" w:styleId="afffff2">
    <w:name w:val="发布日期"/>
    <w:qFormat/>
    <w:pPr>
      <w:framePr w:w="3997" w:h="471" w:hRule="exact" w:vSpace="181" w:wrap="around" w:hAnchor="page" w:x="7089" w:y="14097" w:anchorLock="1"/>
    </w:pPr>
    <w:rPr>
      <w:rFonts w:eastAsia="黑体"/>
      <w:sz w:val="28"/>
    </w:rPr>
  </w:style>
  <w:style w:type="paragraph" w:customStyle="1" w:styleId="afffff3">
    <w:name w:val="标准称谓"/>
    <w:next w:val="aff7"/>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f4">
    <w:name w:val="封面正文"/>
    <w:qFormat/>
    <w:pPr>
      <w:jc w:val="both"/>
    </w:pPr>
  </w:style>
  <w:style w:type="paragraph" w:customStyle="1" w:styleId="ae">
    <w:name w:val="附录图标题"/>
    <w:basedOn w:val="aff7"/>
    <w:next w:val="afff5"/>
    <w:qFormat/>
    <w:pPr>
      <w:numPr>
        <w:ilvl w:val="1"/>
        <w:numId w:val="5"/>
      </w:numPr>
      <w:tabs>
        <w:tab w:val="left" w:pos="363"/>
      </w:tabs>
      <w:spacing w:beforeLines="50" w:before="50" w:afterLines="50" w:after="50"/>
      <w:ind w:left="0" w:firstLine="0"/>
      <w:jc w:val="center"/>
    </w:pPr>
    <w:rPr>
      <w:rFonts w:ascii="黑体" w:eastAsia="黑体"/>
      <w:szCs w:val="21"/>
    </w:rPr>
  </w:style>
  <w:style w:type="paragraph" w:customStyle="1" w:styleId="afffff5">
    <w:name w:val="正文公式编号制表符"/>
    <w:basedOn w:val="afff5"/>
    <w:next w:val="afff5"/>
    <w:qFormat/>
    <w:pPr>
      <w:ind w:firstLineChars="0" w:firstLine="0"/>
    </w:pPr>
  </w:style>
  <w:style w:type="paragraph" w:customStyle="1" w:styleId="afffff6">
    <w:name w:val="列项说明数字编号"/>
    <w:qFormat/>
    <w:pPr>
      <w:ind w:leftChars="400" w:left="600" w:hangingChars="200" w:hanging="200"/>
    </w:pPr>
    <w:rPr>
      <w:rFonts w:ascii="宋体"/>
      <w:sz w:val="21"/>
    </w:rPr>
  </w:style>
  <w:style w:type="paragraph" w:customStyle="1" w:styleId="afffff7">
    <w:name w:val="参考文献"/>
    <w:basedOn w:val="aff7"/>
    <w:next w:val="afff5"/>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8">
    <w:name w:val="其他实施日期"/>
    <w:basedOn w:val="afffff1"/>
    <w:qFormat/>
    <w:pPr>
      <w:framePr w:wrap="around"/>
    </w:pPr>
  </w:style>
  <w:style w:type="paragraph" w:customStyle="1" w:styleId="afffff9">
    <w:name w:val="目次、标准名称标题"/>
    <w:basedOn w:val="aff7"/>
    <w:next w:val="afff5"/>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ffa">
    <w:name w:val="标准书脚_奇数页"/>
    <w:qFormat/>
    <w:pPr>
      <w:spacing w:before="120"/>
      <w:ind w:right="198"/>
      <w:jc w:val="right"/>
    </w:pPr>
    <w:rPr>
      <w:rFonts w:ascii="宋体"/>
      <w:sz w:val="18"/>
      <w:szCs w:val="18"/>
    </w:rPr>
  </w:style>
  <w:style w:type="paragraph" w:customStyle="1" w:styleId="afffffb">
    <w:name w:val="二级无"/>
    <w:basedOn w:val="a9"/>
    <w:qFormat/>
    <w:pPr>
      <w:spacing w:beforeLines="0" w:before="0" w:afterLines="0" w:after="0"/>
    </w:pPr>
    <w:rPr>
      <w:rFonts w:ascii="宋体" w:eastAsia="宋体" w:hAnsi="宋体"/>
    </w:rPr>
  </w:style>
  <w:style w:type="paragraph" w:customStyle="1" w:styleId="ac">
    <w:name w:val="五级条标题"/>
    <w:basedOn w:val="ab"/>
    <w:next w:val="afff5"/>
    <w:qFormat/>
    <w:pPr>
      <w:numPr>
        <w:ilvl w:val="5"/>
      </w:numPr>
      <w:outlineLvl w:val="6"/>
    </w:pPr>
  </w:style>
  <w:style w:type="paragraph" w:customStyle="1" w:styleId="ab">
    <w:name w:val="四级条标题"/>
    <w:basedOn w:val="aa"/>
    <w:next w:val="afff5"/>
    <w:qFormat/>
    <w:pPr>
      <w:numPr>
        <w:ilvl w:val="4"/>
      </w:numPr>
      <w:outlineLvl w:val="5"/>
    </w:pPr>
  </w:style>
  <w:style w:type="paragraph" w:customStyle="1" w:styleId="aa">
    <w:name w:val="三级条标题"/>
    <w:basedOn w:val="a9"/>
    <w:next w:val="afff5"/>
    <w:qFormat/>
    <w:pPr>
      <w:numPr>
        <w:ilvl w:val="3"/>
      </w:numPr>
      <w:outlineLvl w:val="4"/>
    </w:pPr>
  </w:style>
  <w:style w:type="paragraph" w:customStyle="1" w:styleId="afffffc">
    <w:name w:val="附录三级无"/>
    <w:basedOn w:val="aff0"/>
    <w:qFormat/>
    <w:pPr>
      <w:tabs>
        <w:tab w:val="clear" w:pos="360"/>
      </w:tabs>
      <w:spacing w:beforeLines="0" w:before="0" w:afterLines="0" w:after="0"/>
    </w:pPr>
    <w:rPr>
      <w:rFonts w:ascii="宋体" w:eastAsia="宋体"/>
      <w:szCs w:val="21"/>
    </w:rPr>
  </w:style>
  <w:style w:type="paragraph" w:customStyle="1" w:styleId="afffffd">
    <w:name w:val="五级无"/>
    <w:basedOn w:val="ac"/>
    <w:qFormat/>
    <w:pPr>
      <w:spacing w:beforeLines="0" w:before="0" w:afterLines="0" w:after="0"/>
    </w:pPr>
    <w:rPr>
      <w:rFonts w:ascii="宋体" w:eastAsia="宋体"/>
    </w:rPr>
  </w:style>
  <w:style w:type="paragraph" w:customStyle="1" w:styleId="afffffe">
    <w:name w:val="其他标准标志"/>
    <w:basedOn w:val="affffff"/>
    <w:qFormat/>
    <w:pPr>
      <w:framePr w:w="6101" w:wrap="around" w:vAnchor="page" w:hAnchor="page" w:x="4673" w:y="942"/>
    </w:pPr>
    <w:rPr>
      <w:w w:val="130"/>
    </w:rPr>
  </w:style>
  <w:style w:type="paragraph" w:customStyle="1" w:styleId="affffff">
    <w:name w:val="标准标志"/>
    <w:next w:val="aff7"/>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5">
    <w:name w:val="注×：（正文）"/>
    <w:qFormat/>
    <w:pPr>
      <w:numPr>
        <w:numId w:val="9"/>
      </w:numPr>
      <w:jc w:val="both"/>
    </w:pPr>
    <w:rPr>
      <w:rFonts w:ascii="宋体"/>
      <w:sz w:val="18"/>
      <w:szCs w:val="18"/>
    </w:rPr>
  </w:style>
  <w:style w:type="paragraph" w:customStyle="1" w:styleId="af3">
    <w:name w:val="数字编号列项（二级）"/>
    <w:qFormat/>
    <w:pPr>
      <w:numPr>
        <w:ilvl w:val="1"/>
        <w:numId w:val="10"/>
      </w:numPr>
      <w:tabs>
        <w:tab w:val="left" w:pos="840"/>
      </w:tabs>
      <w:jc w:val="both"/>
    </w:pPr>
    <w:rPr>
      <w:rFonts w:ascii="宋体"/>
      <w:sz w:val="21"/>
    </w:rPr>
  </w:style>
  <w:style w:type="paragraph" w:customStyle="1" w:styleId="af2">
    <w:name w:val="字母编号列项（一级）"/>
    <w:qFormat/>
    <w:pPr>
      <w:numPr>
        <w:numId w:val="10"/>
      </w:numPr>
      <w:jc w:val="both"/>
    </w:pPr>
    <w:rPr>
      <w:rFonts w:ascii="宋体"/>
      <w:sz w:val="21"/>
    </w:rPr>
  </w:style>
  <w:style w:type="paragraph" w:customStyle="1" w:styleId="a2">
    <w:name w:val="示例"/>
    <w:next w:val="affff5"/>
    <w:qFormat/>
    <w:pPr>
      <w:widowControl w:val="0"/>
      <w:numPr>
        <w:numId w:val="11"/>
      </w:numPr>
      <w:jc w:val="both"/>
    </w:pPr>
    <w:rPr>
      <w:rFonts w:ascii="宋体"/>
      <w:sz w:val="18"/>
      <w:szCs w:val="18"/>
    </w:rPr>
  </w:style>
  <w:style w:type="paragraph" w:customStyle="1" w:styleId="a7">
    <w:name w:val="章标题"/>
    <w:next w:val="afff5"/>
    <w:qFormat/>
    <w:pPr>
      <w:numPr>
        <w:numId w:val="6"/>
      </w:numPr>
      <w:spacing w:beforeLines="100" w:before="100" w:afterLines="100" w:after="100"/>
      <w:jc w:val="both"/>
      <w:outlineLvl w:val="1"/>
    </w:pPr>
    <w:rPr>
      <w:rFonts w:ascii="黑体" w:eastAsia="黑体" w:hAnsi="黑体"/>
      <w:b/>
      <w:sz w:val="21"/>
    </w:rPr>
  </w:style>
  <w:style w:type="paragraph" w:customStyle="1" w:styleId="affffff0">
    <w:name w:val="图的脚注"/>
    <w:next w:val="afff5"/>
    <w:qFormat/>
    <w:pPr>
      <w:widowControl w:val="0"/>
      <w:ind w:leftChars="200" w:left="840" w:hangingChars="200" w:hanging="420"/>
      <w:jc w:val="both"/>
    </w:pPr>
    <w:rPr>
      <w:rFonts w:ascii="宋体"/>
      <w:sz w:val="18"/>
    </w:rPr>
  </w:style>
  <w:style w:type="paragraph" w:customStyle="1" w:styleId="af">
    <w:name w:val="列项——（一级）"/>
    <w:qFormat/>
    <w:pPr>
      <w:widowControl w:val="0"/>
      <w:numPr>
        <w:numId w:val="12"/>
      </w:numPr>
      <w:jc w:val="both"/>
    </w:pPr>
    <w:rPr>
      <w:rFonts w:ascii="宋体"/>
      <w:sz w:val="21"/>
    </w:rPr>
  </w:style>
  <w:style w:type="paragraph" w:customStyle="1" w:styleId="af0">
    <w:name w:val="列项●（二级）"/>
    <w:qFormat/>
    <w:pPr>
      <w:numPr>
        <w:ilvl w:val="1"/>
        <w:numId w:val="12"/>
      </w:numPr>
      <w:tabs>
        <w:tab w:val="left" w:pos="840"/>
      </w:tabs>
      <w:jc w:val="both"/>
    </w:pPr>
    <w:rPr>
      <w:rFonts w:ascii="宋体"/>
      <w:sz w:val="21"/>
    </w:rPr>
  </w:style>
  <w:style w:type="paragraph" w:customStyle="1" w:styleId="affffff1">
    <w:name w:val="前言、引言标题"/>
    <w:next w:val="afff5"/>
    <w:qFormat/>
    <w:pPr>
      <w:keepNext/>
      <w:pageBreakBefore/>
      <w:shd w:val="clear" w:color="FFFFFF" w:fill="FFFFFF"/>
      <w:spacing w:before="640" w:after="560"/>
      <w:jc w:val="center"/>
      <w:outlineLvl w:val="0"/>
    </w:pPr>
    <w:rPr>
      <w:rFonts w:ascii="黑体" w:eastAsia="黑体"/>
      <w:sz w:val="32"/>
    </w:rPr>
  </w:style>
  <w:style w:type="paragraph" w:customStyle="1" w:styleId="affffff2">
    <w:name w:val="列项说明"/>
    <w:basedOn w:val="aff7"/>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f3">
    <w:name w:val="附录五级无"/>
    <w:basedOn w:val="aff2"/>
    <w:qFormat/>
    <w:pPr>
      <w:tabs>
        <w:tab w:val="clear" w:pos="360"/>
      </w:tabs>
      <w:spacing w:beforeLines="0" w:before="0" w:afterLines="0" w:after="0"/>
    </w:pPr>
    <w:rPr>
      <w:rFonts w:ascii="宋体" w:eastAsia="宋体"/>
      <w:szCs w:val="21"/>
    </w:rPr>
  </w:style>
  <w:style w:type="paragraph" w:customStyle="1" w:styleId="affffff4">
    <w:name w:val="标准书眉一"/>
    <w:qFormat/>
    <w:pPr>
      <w:jc w:val="both"/>
    </w:pPr>
  </w:style>
  <w:style w:type="paragraph" w:customStyle="1" w:styleId="affffff5">
    <w:name w:val="图标脚注说明"/>
    <w:basedOn w:val="afff5"/>
    <w:qFormat/>
    <w:pPr>
      <w:ind w:left="840" w:firstLineChars="0" w:hanging="420"/>
    </w:pPr>
    <w:rPr>
      <w:sz w:val="18"/>
      <w:szCs w:val="18"/>
    </w:rPr>
  </w:style>
  <w:style w:type="paragraph" w:customStyle="1" w:styleId="Normal7">
    <w:name w:val="Normal_7"/>
    <w:qFormat/>
    <w:pPr>
      <w:spacing w:before="120" w:after="240"/>
      <w:jc w:val="both"/>
    </w:pPr>
    <w:rPr>
      <w:rFonts w:ascii="Calibri" w:hAnsi="Calibri"/>
      <w:sz w:val="22"/>
      <w:szCs w:val="22"/>
      <w:lang w:eastAsia="en-US"/>
    </w:rPr>
  </w:style>
  <w:style w:type="paragraph" w:customStyle="1" w:styleId="affffff6">
    <w:name w:val="示例后文字"/>
    <w:basedOn w:val="afff5"/>
    <w:next w:val="afff5"/>
    <w:qFormat/>
    <w:pPr>
      <w:ind w:firstLine="360"/>
    </w:pPr>
    <w:rPr>
      <w:sz w:val="18"/>
    </w:rPr>
  </w:style>
  <w:style w:type="paragraph" w:customStyle="1" w:styleId="aff6">
    <w:name w:val="注："/>
    <w:next w:val="afff5"/>
    <w:qFormat/>
    <w:pPr>
      <w:widowControl w:val="0"/>
      <w:numPr>
        <w:numId w:val="13"/>
      </w:numPr>
      <w:autoSpaceDE w:val="0"/>
      <w:autoSpaceDN w:val="0"/>
      <w:jc w:val="both"/>
    </w:pPr>
    <w:rPr>
      <w:rFonts w:ascii="宋体"/>
      <w:sz w:val="18"/>
      <w:szCs w:val="18"/>
    </w:rPr>
  </w:style>
  <w:style w:type="paragraph" w:customStyle="1" w:styleId="24">
    <w:name w:val="封面一致性程度标识2"/>
    <w:basedOn w:val="affffe"/>
    <w:qFormat/>
    <w:pPr>
      <w:framePr w:wrap="around" w:y="4469"/>
    </w:pPr>
  </w:style>
  <w:style w:type="paragraph" w:customStyle="1" w:styleId="affffff7">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fffff8">
    <w:name w:val="注：（正文）"/>
    <w:basedOn w:val="aff6"/>
    <w:next w:val="afff5"/>
    <w:qFormat/>
  </w:style>
  <w:style w:type="paragraph" w:customStyle="1" w:styleId="af4">
    <w:name w:val="编号列项（三级）"/>
    <w:qFormat/>
    <w:pPr>
      <w:numPr>
        <w:ilvl w:val="2"/>
        <w:numId w:val="10"/>
      </w:numPr>
      <w:tabs>
        <w:tab w:val="left" w:pos="840"/>
      </w:tabs>
    </w:pPr>
    <w:rPr>
      <w:rFonts w:ascii="宋体"/>
      <w:sz w:val="21"/>
    </w:rPr>
  </w:style>
  <w:style w:type="paragraph" w:customStyle="1" w:styleId="affffff9">
    <w:name w:val="标准书脚_偶数页"/>
    <w:qFormat/>
    <w:pPr>
      <w:spacing w:before="120"/>
      <w:ind w:left="221"/>
    </w:pPr>
    <w:rPr>
      <w:rFonts w:ascii="宋体"/>
      <w:sz w:val="18"/>
      <w:szCs w:val="18"/>
    </w:rPr>
  </w:style>
  <w:style w:type="paragraph" w:customStyle="1" w:styleId="affffffa">
    <w:name w:val="终结线"/>
    <w:basedOn w:val="aff7"/>
    <w:qFormat/>
    <w:pPr>
      <w:framePr w:hSpace="181" w:vSpace="181" w:wrap="around" w:vAnchor="text" w:hAnchor="margin" w:xAlign="center" w:y="285"/>
    </w:pPr>
  </w:style>
  <w:style w:type="paragraph" w:customStyle="1" w:styleId="affffffb">
    <w:name w:val="其他发布日期"/>
    <w:basedOn w:val="afffff2"/>
    <w:qFormat/>
    <w:pPr>
      <w:framePr w:wrap="around" w:vAnchor="page" w:hAnchor="text" w:x="1419"/>
    </w:pPr>
  </w:style>
  <w:style w:type="paragraph" w:customStyle="1" w:styleId="affffffc">
    <w:name w:val="封面标准文稿编辑信息"/>
    <w:basedOn w:val="affffd"/>
    <w:qFormat/>
    <w:pPr>
      <w:framePr w:wrap="around"/>
      <w:spacing w:before="180" w:line="180" w:lineRule="exact"/>
    </w:pPr>
    <w:rPr>
      <w:sz w:val="21"/>
    </w:rPr>
  </w:style>
  <w:style w:type="paragraph" w:customStyle="1" w:styleId="affffffd">
    <w:name w:val="目次、索引正文"/>
    <w:qFormat/>
    <w:pPr>
      <w:spacing w:line="320" w:lineRule="exact"/>
      <w:jc w:val="both"/>
    </w:pPr>
    <w:rPr>
      <w:rFonts w:ascii="宋体"/>
      <w:sz w:val="21"/>
    </w:rPr>
  </w:style>
  <w:style w:type="paragraph" w:customStyle="1" w:styleId="affffffe">
    <w:name w:val="附录标题"/>
    <w:basedOn w:val="afff5"/>
    <w:next w:val="afff5"/>
    <w:qFormat/>
    <w:pPr>
      <w:ind w:firstLineChars="0" w:firstLine="0"/>
      <w:jc w:val="center"/>
    </w:pPr>
    <w:rPr>
      <w:rFonts w:ascii="黑体" w:eastAsia="黑体"/>
    </w:rPr>
  </w:style>
  <w:style w:type="paragraph" w:customStyle="1" w:styleId="25">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ffffff">
    <w:name w:val="四级无"/>
    <w:basedOn w:val="ab"/>
    <w:qFormat/>
    <w:pPr>
      <w:spacing w:beforeLines="0" w:before="0" w:afterLines="0" w:after="0"/>
    </w:pPr>
    <w:rPr>
      <w:rFonts w:ascii="宋体" w:eastAsia="宋体"/>
    </w:rPr>
  </w:style>
  <w:style w:type="paragraph" w:customStyle="1" w:styleId="afd">
    <w:name w:val="附录标识"/>
    <w:basedOn w:val="aff7"/>
    <w:next w:val="afff5"/>
    <w:qFormat/>
    <w:pPr>
      <w:keepNext/>
      <w:widowControl/>
      <w:numPr>
        <w:numId w:val="4"/>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c">
    <w:name w:val="正文表标题"/>
    <w:next w:val="afff5"/>
    <w:qFormat/>
    <w:pPr>
      <w:numPr>
        <w:numId w:val="14"/>
      </w:numPr>
      <w:tabs>
        <w:tab w:val="left" w:pos="360"/>
      </w:tabs>
      <w:spacing w:beforeLines="50" w:before="156" w:afterLines="50" w:after="156"/>
      <w:jc w:val="center"/>
    </w:pPr>
    <w:rPr>
      <w:rFonts w:ascii="黑体" w:eastAsia="黑体"/>
      <w:sz w:val="21"/>
    </w:rPr>
  </w:style>
  <w:style w:type="paragraph" w:customStyle="1" w:styleId="af7">
    <w:name w:val="正文图标题"/>
    <w:next w:val="afff5"/>
    <w:qFormat/>
    <w:pPr>
      <w:numPr>
        <w:numId w:val="15"/>
      </w:numPr>
      <w:tabs>
        <w:tab w:val="left" w:pos="360"/>
      </w:tabs>
      <w:spacing w:beforeLines="50" w:before="156" w:afterLines="50" w:after="156"/>
      <w:jc w:val="center"/>
    </w:pPr>
    <w:rPr>
      <w:rFonts w:ascii="黑体" w:eastAsia="黑体"/>
      <w:sz w:val="21"/>
    </w:rPr>
  </w:style>
  <w:style w:type="paragraph" w:customStyle="1" w:styleId="14">
    <w:name w:val="封面标准号1"/>
    <w:qFormat/>
    <w:pPr>
      <w:widowControl w:val="0"/>
      <w:kinsoku w:val="0"/>
      <w:overflowPunct w:val="0"/>
      <w:autoSpaceDE w:val="0"/>
      <w:autoSpaceDN w:val="0"/>
      <w:spacing w:before="308"/>
      <w:jc w:val="right"/>
      <w:textAlignment w:val="center"/>
    </w:pPr>
    <w:rPr>
      <w:sz w:val="28"/>
    </w:rPr>
  </w:style>
  <w:style w:type="paragraph" w:customStyle="1" w:styleId="afffffff0">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b">
    <w:name w:val="附录表标题"/>
    <w:basedOn w:val="aff7"/>
    <w:next w:val="afff5"/>
    <w:qFormat/>
    <w:pPr>
      <w:numPr>
        <w:ilvl w:val="1"/>
        <w:numId w:val="3"/>
      </w:numPr>
      <w:tabs>
        <w:tab w:val="left" w:pos="180"/>
      </w:tabs>
      <w:spacing w:beforeLines="50" w:before="50" w:afterLines="50" w:after="50"/>
      <w:ind w:left="0" w:firstLine="0"/>
      <w:jc w:val="center"/>
    </w:pPr>
    <w:rPr>
      <w:rFonts w:ascii="黑体" w:eastAsia="黑体"/>
      <w:szCs w:val="21"/>
    </w:rPr>
  </w:style>
  <w:style w:type="paragraph" w:customStyle="1" w:styleId="afffffff1">
    <w:name w:val="附录四级无"/>
    <w:basedOn w:val="aff1"/>
    <w:qFormat/>
    <w:pPr>
      <w:tabs>
        <w:tab w:val="clear" w:pos="360"/>
      </w:tabs>
      <w:spacing w:beforeLines="0" w:before="0" w:afterLines="0" w:after="0"/>
    </w:pPr>
    <w:rPr>
      <w:rFonts w:ascii="宋体" w:eastAsia="宋体"/>
      <w:szCs w:val="21"/>
    </w:rPr>
  </w:style>
  <w:style w:type="paragraph" w:customStyle="1" w:styleId="26">
    <w:name w:val="封面标准名称2"/>
    <w:basedOn w:val="afffff0"/>
    <w:qFormat/>
    <w:pPr>
      <w:framePr w:wrap="around" w:y="4469"/>
      <w:spacing w:beforeLines="630" w:before="630"/>
    </w:pPr>
  </w:style>
  <w:style w:type="paragraph" w:customStyle="1" w:styleId="afffffff2">
    <w:name w:val="一级无"/>
    <w:basedOn w:val="a8"/>
    <w:link w:val="Chard"/>
    <w:qFormat/>
    <w:pPr>
      <w:spacing w:beforeLines="0" w:before="0" w:afterLines="0" w:after="0"/>
    </w:pPr>
    <w:rPr>
      <w:rFonts w:ascii="宋体" w:eastAsia="宋体"/>
    </w:rPr>
  </w:style>
  <w:style w:type="paragraph" w:customStyle="1" w:styleId="afffffff3">
    <w:name w:val="条文脚注"/>
    <w:basedOn w:val="af5"/>
    <w:qFormat/>
    <w:pPr>
      <w:numPr>
        <w:numId w:val="0"/>
      </w:numPr>
      <w:jc w:val="both"/>
    </w:pPr>
  </w:style>
  <w:style w:type="paragraph" w:customStyle="1" w:styleId="a0">
    <w:name w:val="注×："/>
    <w:qFormat/>
    <w:pPr>
      <w:widowControl w:val="0"/>
      <w:numPr>
        <w:numId w:val="16"/>
      </w:numPr>
      <w:autoSpaceDE w:val="0"/>
      <w:autoSpaceDN w:val="0"/>
      <w:jc w:val="both"/>
    </w:pPr>
    <w:rPr>
      <w:rFonts w:ascii="宋体"/>
      <w:sz w:val="18"/>
      <w:szCs w:val="18"/>
    </w:rPr>
  </w:style>
  <w:style w:type="paragraph" w:customStyle="1" w:styleId="27">
    <w:name w:val="封面标准英文名称2"/>
    <w:basedOn w:val="afffff"/>
    <w:qFormat/>
    <w:pPr>
      <w:framePr w:wrap="around" w:y="4469"/>
    </w:pPr>
  </w:style>
  <w:style w:type="paragraph" w:customStyle="1" w:styleId="28">
    <w:name w:val="封面标准文稿编辑信息2"/>
    <w:basedOn w:val="affffffc"/>
    <w:qFormat/>
    <w:pPr>
      <w:framePr w:wrap="around" w:y="4469"/>
    </w:pPr>
  </w:style>
  <w:style w:type="paragraph" w:customStyle="1" w:styleId="afffffff4">
    <w:name w:val="三级无"/>
    <w:basedOn w:val="aa"/>
    <w:qFormat/>
    <w:pPr>
      <w:spacing w:beforeLines="0" w:before="0" w:afterLines="0" w:after="0"/>
    </w:pPr>
    <w:rPr>
      <w:rFonts w:ascii="宋体" w:eastAsia="宋体"/>
    </w:rPr>
  </w:style>
  <w:style w:type="paragraph" w:customStyle="1" w:styleId="afffffff5">
    <w:name w:val="其他发布部门"/>
    <w:basedOn w:val="afffffff6"/>
    <w:qFormat/>
    <w:pPr>
      <w:framePr w:wrap="around" w:y="15310"/>
      <w:spacing w:line="0" w:lineRule="atLeast"/>
    </w:pPr>
    <w:rPr>
      <w:rFonts w:ascii="黑体" w:eastAsia="黑体"/>
      <w:b w:val="0"/>
    </w:rPr>
  </w:style>
  <w:style w:type="paragraph" w:customStyle="1" w:styleId="afffffff6">
    <w:name w:val="发布部门"/>
    <w:next w:val="afffffff7"/>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fff7">
    <w:name w:val="标准文件_段"/>
    <w:link w:val="Chare"/>
    <w:qFormat/>
    <w:pPr>
      <w:autoSpaceDE w:val="0"/>
      <w:autoSpaceDN w:val="0"/>
      <w:ind w:firstLineChars="200" w:firstLine="200"/>
      <w:jc w:val="both"/>
    </w:pPr>
    <w:rPr>
      <w:rFonts w:ascii="宋体"/>
      <w:sz w:val="21"/>
    </w:rPr>
  </w:style>
  <w:style w:type="paragraph" w:customStyle="1" w:styleId="aff4">
    <w:name w:val="附录字母编号列项（一级）"/>
    <w:qFormat/>
    <w:pPr>
      <w:numPr>
        <w:numId w:val="8"/>
      </w:numPr>
    </w:pPr>
    <w:rPr>
      <w:rFonts w:ascii="宋体"/>
      <w:sz w:val="21"/>
    </w:rPr>
  </w:style>
  <w:style w:type="paragraph" w:customStyle="1" w:styleId="afffffff8">
    <w:name w:val="参考文献、索引标题"/>
    <w:basedOn w:val="aff7"/>
    <w:next w:val="afff5"/>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6">
    <w:name w:val="示例×："/>
    <w:basedOn w:val="a7"/>
    <w:qFormat/>
    <w:pPr>
      <w:numPr>
        <w:numId w:val="17"/>
      </w:numPr>
      <w:spacing w:beforeLines="0" w:before="0" w:afterLines="0" w:after="0"/>
      <w:outlineLvl w:val="9"/>
    </w:pPr>
    <w:rPr>
      <w:rFonts w:ascii="宋体" w:eastAsia="宋体"/>
      <w:sz w:val="18"/>
      <w:szCs w:val="18"/>
    </w:rPr>
  </w:style>
  <w:style w:type="paragraph" w:customStyle="1" w:styleId="af1">
    <w:name w:val="列项◆（三级）"/>
    <w:basedOn w:val="aff7"/>
    <w:qFormat/>
    <w:pPr>
      <w:numPr>
        <w:ilvl w:val="2"/>
        <w:numId w:val="12"/>
      </w:numPr>
    </w:pPr>
    <w:rPr>
      <w:rFonts w:ascii="宋体"/>
      <w:szCs w:val="21"/>
    </w:rPr>
  </w:style>
  <w:style w:type="character" w:customStyle="1" w:styleId="Chard">
    <w:name w:val="一级无 Char"/>
    <w:link w:val="afffffff2"/>
    <w:qFormat/>
    <w:rPr>
      <w:rFonts w:ascii="宋体" w:hAnsi="黑体"/>
      <w:sz w:val="21"/>
      <w:szCs w:val="21"/>
    </w:rPr>
  </w:style>
  <w:style w:type="paragraph" w:customStyle="1" w:styleId="afffffff9">
    <w:name w:val="标准文件_文件名称"/>
    <w:basedOn w:val="afffffff7"/>
    <w:next w:val="afffffff7"/>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ffffffa">
    <w:name w:val="标准文件_文件编号"/>
    <w:basedOn w:val="afffffff7"/>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b">
    <w:name w:val="标准文件_替换文件编号"/>
    <w:basedOn w:val="afffffffa"/>
    <w:qFormat/>
    <w:pPr>
      <w:framePr w:wrap="around"/>
      <w:spacing w:before="57"/>
    </w:pPr>
    <w:rPr>
      <w:sz w:val="21"/>
    </w:rPr>
  </w:style>
  <w:style w:type="paragraph" w:customStyle="1" w:styleId="afffffffc">
    <w:name w:val="标准文件_目录标题"/>
    <w:basedOn w:val="aff7"/>
    <w:qFormat/>
    <w:pPr>
      <w:spacing w:afterLines="150"/>
      <w:jc w:val="center"/>
    </w:pPr>
    <w:rPr>
      <w:rFonts w:ascii="黑体" w:eastAsia="黑体"/>
      <w:sz w:val="32"/>
    </w:rPr>
  </w:style>
  <w:style w:type="character" w:customStyle="1" w:styleId="4Char">
    <w:name w:val="标题 4 Char"/>
    <w:basedOn w:val="aff8"/>
    <w:link w:val="4"/>
    <w:qFormat/>
    <w:rPr>
      <w:rFonts w:asciiTheme="majorHAnsi" w:eastAsiaTheme="majorEastAsia" w:hAnsiTheme="majorHAnsi" w:cstheme="majorBidi"/>
      <w:b/>
      <w:bCs/>
      <w:kern w:val="2"/>
      <w:sz w:val="28"/>
      <w:szCs w:val="28"/>
    </w:rPr>
  </w:style>
  <w:style w:type="paragraph" w:customStyle="1" w:styleId="32">
    <w:name w:val="标题3"/>
    <w:basedOn w:val="aff7"/>
    <w:link w:val="33"/>
    <w:qFormat/>
    <w:pPr>
      <w:widowControl/>
      <w:tabs>
        <w:tab w:val="left" w:pos="629"/>
      </w:tabs>
      <w:snapToGrid w:val="0"/>
      <w:spacing w:beforeLines="100" w:before="100" w:afterLines="100" w:after="100"/>
      <w:outlineLvl w:val="3"/>
    </w:pPr>
    <w:rPr>
      <w:rFonts w:ascii="黑体" w:eastAsia="黑体" w:hAnsi="黑体"/>
      <w:kern w:val="0"/>
      <w:szCs w:val="20"/>
    </w:rPr>
  </w:style>
  <w:style w:type="paragraph" w:customStyle="1" w:styleId="afffffffd">
    <w:name w:val="标准文件_二级无标题"/>
    <w:basedOn w:val="aff7"/>
    <w:link w:val="afffffffe"/>
    <w:qFormat/>
    <w:rPr>
      <w:rFonts w:ascii="宋体"/>
      <w:kern w:val="0"/>
      <w:szCs w:val="20"/>
    </w:rPr>
  </w:style>
  <w:style w:type="character" w:customStyle="1" w:styleId="afffffffe">
    <w:name w:val="标准文件_二级无标题 字符"/>
    <w:basedOn w:val="aff8"/>
    <w:link w:val="afffffffd"/>
    <w:qFormat/>
    <w:rPr>
      <w:rFonts w:ascii="宋体"/>
      <w:sz w:val="21"/>
    </w:rPr>
  </w:style>
  <w:style w:type="paragraph" w:customStyle="1" w:styleId="affffffff">
    <w:name w:val="标准文件_封面实施日期"/>
    <w:basedOn w:val="aff7"/>
    <w:qFormat/>
    <w:pPr>
      <w:adjustRightInd w:val="0"/>
      <w:spacing w:line="310" w:lineRule="exact"/>
      <w:jc w:val="right"/>
    </w:pPr>
    <w:rPr>
      <w:rFonts w:ascii="黑体" w:eastAsia="黑体" w:hAnsi="Calibri"/>
      <w:sz w:val="28"/>
      <w:szCs w:val="21"/>
    </w:rPr>
  </w:style>
  <w:style w:type="character" w:customStyle="1" w:styleId="Char3">
    <w:name w:val="正文文本 Char"/>
    <w:link w:val="afff"/>
    <w:qFormat/>
    <w:rPr>
      <w:kern w:val="2"/>
      <w:sz w:val="21"/>
      <w:szCs w:val="24"/>
    </w:rPr>
  </w:style>
  <w:style w:type="paragraph" w:customStyle="1" w:styleId="affffffff0">
    <w:name w:val="标准文件_一级条标题"/>
    <w:basedOn w:val="aff7"/>
    <w:next w:val="afffffff7"/>
    <w:qFormat/>
    <w:pPr>
      <w:widowControl/>
      <w:spacing w:beforeLines="50" w:afterLines="50"/>
      <w:outlineLvl w:val="1"/>
    </w:pPr>
    <w:rPr>
      <w:rFonts w:ascii="黑体" w:eastAsia="黑体"/>
      <w:kern w:val="0"/>
      <w:szCs w:val="20"/>
    </w:rPr>
  </w:style>
  <w:style w:type="paragraph" w:customStyle="1" w:styleId="affffffff1">
    <w:name w:val="标准文件_图表说明"/>
    <w:qFormat/>
    <w:pPr>
      <w:spacing w:line="276" w:lineRule="auto"/>
      <w:ind w:firstLine="420"/>
    </w:pPr>
    <w:rPr>
      <w:rFonts w:ascii="宋体" w:hAnsi="宋体"/>
      <w:kern w:val="2"/>
      <w:sz w:val="18"/>
    </w:rPr>
  </w:style>
  <w:style w:type="character" w:customStyle="1" w:styleId="Char2">
    <w:name w:val="批注文字 Char"/>
    <w:basedOn w:val="aff8"/>
    <w:link w:val="affe"/>
    <w:uiPriority w:val="99"/>
    <w:qFormat/>
    <w:rPr>
      <w:kern w:val="2"/>
      <w:sz w:val="21"/>
      <w:szCs w:val="24"/>
    </w:rPr>
  </w:style>
  <w:style w:type="character" w:customStyle="1" w:styleId="13">
    <w:name w:val="正文1 字符"/>
    <w:basedOn w:val="aff8"/>
    <w:link w:val="12"/>
    <w:qFormat/>
    <w:rPr>
      <w:rFonts w:ascii="宋体"/>
      <w:sz w:val="24"/>
    </w:rPr>
  </w:style>
  <w:style w:type="character" w:customStyle="1" w:styleId="33">
    <w:name w:val="标题3 字符"/>
    <w:basedOn w:val="afffffffe"/>
    <w:link w:val="32"/>
    <w:qFormat/>
    <w:rPr>
      <w:rFonts w:ascii="黑体" w:eastAsia="黑体" w:hAnsi="黑体"/>
      <w:sz w:val="21"/>
    </w:rPr>
  </w:style>
  <w:style w:type="paragraph" w:customStyle="1" w:styleId="affffffff2">
    <w:name w:val="*正文"/>
    <w:basedOn w:val="aff7"/>
    <w:qFormat/>
    <w:pPr>
      <w:adjustRightInd w:val="0"/>
      <w:spacing w:line="400" w:lineRule="exact"/>
      <w:ind w:firstLine="200"/>
      <w:jc w:val="left"/>
    </w:pPr>
    <w:rPr>
      <w:rFonts w:ascii="宋体" w:hAnsi="宋体"/>
      <w:color w:val="000000"/>
      <w:szCs w:val="21"/>
    </w:rPr>
  </w:style>
  <w:style w:type="paragraph" w:customStyle="1" w:styleId="a3">
    <w:name w:val="标准文件_方框数字列项"/>
    <w:basedOn w:val="afffffff7"/>
    <w:qFormat/>
    <w:pPr>
      <w:numPr>
        <w:numId w:val="18"/>
      </w:numPr>
      <w:ind w:firstLineChars="0" w:firstLine="0"/>
    </w:pPr>
  </w:style>
  <w:style w:type="paragraph" w:customStyle="1" w:styleId="a6">
    <w:name w:val="标准文件_破折号列项"/>
    <w:qFormat/>
    <w:pPr>
      <w:numPr>
        <w:numId w:val="19"/>
      </w:numPr>
      <w:adjustRightInd w:val="0"/>
      <w:snapToGrid w:val="0"/>
      <w:ind w:left="0" w:firstLineChars="200" w:firstLine="200"/>
    </w:pPr>
    <w:rPr>
      <w:sz w:val="21"/>
    </w:rPr>
  </w:style>
  <w:style w:type="paragraph" w:customStyle="1" w:styleId="aff3">
    <w:name w:val="标准文件_三级条标题"/>
    <w:basedOn w:val="aff7"/>
    <w:next w:val="afffffff7"/>
    <w:qFormat/>
    <w:pPr>
      <w:widowControl/>
      <w:numPr>
        <w:ilvl w:val="4"/>
        <w:numId w:val="20"/>
      </w:numPr>
      <w:spacing w:beforeLines="50" w:afterLines="50"/>
      <w:outlineLvl w:val="3"/>
    </w:pPr>
    <w:rPr>
      <w:rFonts w:ascii="黑体" w:eastAsia="黑体"/>
      <w:kern w:val="0"/>
      <w:szCs w:val="20"/>
    </w:rPr>
  </w:style>
  <w:style w:type="paragraph" w:customStyle="1" w:styleId="affffffff3">
    <w:name w:val="标准文件_四级条标题"/>
    <w:next w:val="afffffff7"/>
    <w:qFormat/>
    <w:pPr>
      <w:widowControl w:val="0"/>
      <w:spacing w:beforeLines="50" w:afterLines="50"/>
      <w:jc w:val="both"/>
      <w:outlineLvl w:val="4"/>
    </w:pPr>
    <w:rPr>
      <w:rFonts w:ascii="黑体" w:eastAsia="黑体"/>
      <w:sz w:val="21"/>
    </w:rPr>
  </w:style>
  <w:style w:type="character" w:customStyle="1" w:styleId="Chare">
    <w:name w:val="标准文件_段 Char"/>
    <w:link w:val="afffffff7"/>
    <w:qFormat/>
    <w:rPr>
      <w:rFonts w:ascii="宋体"/>
      <w:sz w:val="21"/>
    </w:rPr>
  </w:style>
  <w:style w:type="paragraph" w:styleId="affffffff4">
    <w:name w:val="List Paragraph"/>
    <w:basedOn w:val="aff7"/>
    <w:link w:val="Charf"/>
    <w:uiPriority w:val="99"/>
    <w:qFormat/>
    <w:pPr>
      <w:adjustRightInd w:val="0"/>
      <w:spacing w:line="400" w:lineRule="exact"/>
      <w:ind w:firstLineChars="200" w:firstLine="420"/>
    </w:pPr>
    <w:rPr>
      <w:rFonts w:ascii="Calibri" w:hAnsi="Calibri"/>
      <w:szCs w:val="21"/>
    </w:rPr>
  </w:style>
  <w:style w:type="paragraph" w:customStyle="1" w:styleId="affffffff5">
    <w:name w:val="标准文件_页脚奇数页"/>
    <w:qFormat/>
    <w:pPr>
      <w:ind w:right="227"/>
      <w:jc w:val="right"/>
    </w:pPr>
    <w:rPr>
      <w:rFonts w:ascii="宋体"/>
      <w:sz w:val="18"/>
    </w:rPr>
  </w:style>
  <w:style w:type="paragraph" w:customStyle="1" w:styleId="a">
    <w:name w:val="标准文件_参考文献条目"/>
    <w:qFormat/>
    <w:pPr>
      <w:numPr>
        <w:numId w:val="21"/>
      </w:numPr>
    </w:pPr>
    <w:rPr>
      <w:rFonts w:ascii="宋体"/>
    </w:rPr>
  </w:style>
  <w:style w:type="paragraph" w:customStyle="1" w:styleId="af9">
    <w:name w:val="标准文件_附录表标题"/>
    <w:next w:val="afffffff7"/>
    <w:qFormat/>
    <w:pPr>
      <w:numPr>
        <w:ilvl w:val="1"/>
        <w:numId w:val="22"/>
      </w:numPr>
      <w:adjustRightInd w:val="0"/>
      <w:snapToGrid w:val="0"/>
      <w:spacing w:beforeLines="50" w:afterLines="50"/>
      <w:ind w:firstLine="420"/>
      <w:jc w:val="center"/>
      <w:textAlignment w:val="baseline"/>
    </w:pPr>
    <w:rPr>
      <w:rFonts w:ascii="黑体" w:eastAsia="黑体"/>
      <w:kern w:val="21"/>
      <w:sz w:val="21"/>
    </w:rPr>
  </w:style>
  <w:style w:type="paragraph" w:customStyle="1" w:styleId="af8">
    <w:name w:val="标准文件_附录表标号"/>
    <w:basedOn w:val="afffffff7"/>
    <w:next w:val="afffffff7"/>
    <w:qFormat/>
    <w:pPr>
      <w:numPr>
        <w:numId w:val="22"/>
      </w:numPr>
      <w:spacing w:line="14" w:lineRule="exact"/>
      <w:ind w:firstLineChars="0" w:firstLine="0"/>
      <w:jc w:val="center"/>
    </w:pPr>
    <w:rPr>
      <w:rFonts w:eastAsia="黑体"/>
      <w:vanish/>
      <w:sz w:val="2"/>
    </w:rPr>
  </w:style>
  <w:style w:type="character" w:customStyle="1" w:styleId="Char9">
    <w:name w:val="批注主题 Char"/>
    <w:basedOn w:val="Char2"/>
    <w:link w:val="afff8"/>
    <w:qFormat/>
    <w:rPr>
      <w:b/>
      <w:bCs/>
      <w:kern w:val="2"/>
      <w:sz w:val="21"/>
      <w:szCs w:val="24"/>
    </w:rPr>
  </w:style>
  <w:style w:type="paragraph" w:customStyle="1" w:styleId="Default">
    <w:name w:val="Default"/>
    <w:qFormat/>
    <w:pPr>
      <w:widowControl w:val="0"/>
      <w:autoSpaceDE w:val="0"/>
      <w:autoSpaceDN w:val="0"/>
      <w:adjustRightInd w:val="0"/>
    </w:pPr>
    <w:rPr>
      <w:rFonts w:ascii="黑体" w:eastAsia="黑体" w:cs="黑体"/>
      <w:color w:val="000000"/>
      <w:sz w:val="24"/>
      <w:szCs w:val="24"/>
    </w:rPr>
  </w:style>
  <w:style w:type="character" w:styleId="affffffff6">
    <w:name w:val="Placeholder Text"/>
    <w:basedOn w:val="aff8"/>
    <w:uiPriority w:val="99"/>
    <w:semiHidden/>
    <w:qFormat/>
    <w:rPr>
      <w:color w:val="808080"/>
    </w:rPr>
  </w:style>
  <w:style w:type="paragraph" w:customStyle="1" w:styleId="msonormal0">
    <w:name w:val="msonormal"/>
    <w:basedOn w:val="aff7"/>
    <w:qFormat/>
    <w:pPr>
      <w:widowControl/>
      <w:spacing w:before="100" w:beforeAutospacing="1" w:after="100" w:afterAutospacing="1"/>
      <w:jc w:val="left"/>
    </w:pPr>
    <w:rPr>
      <w:rFonts w:ascii="宋体" w:hAnsi="宋体" w:cs="宋体"/>
      <w:kern w:val="0"/>
      <w:sz w:val="24"/>
    </w:rPr>
  </w:style>
  <w:style w:type="character" w:customStyle="1" w:styleId="Char5">
    <w:name w:val="页脚 Char"/>
    <w:basedOn w:val="aff8"/>
    <w:link w:val="afff2"/>
    <w:uiPriority w:val="99"/>
    <w:qFormat/>
    <w:rPr>
      <w:kern w:val="2"/>
      <w:sz w:val="18"/>
      <w:szCs w:val="18"/>
    </w:rPr>
  </w:style>
  <w:style w:type="character" w:customStyle="1" w:styleId="Char6">
    <w:name w:val="页眉 Char"/>
    <w:basedOn w:val="aff8"/>
    <w:link w:val="afff3"/>
    <w:uiPriority w:val="99"/>
    <w:qFormat/>
    <w:rPr>
      <w:kern w:val="2"/>
      <w:sz w:val="18"/>
      <w:szCs w:val="18"/>
    </w:rPr>
  </w:style>
  <w:style w:type="character" w:customStyle="1" w:styleId="content-right8zs40">
    <w:name w:val="content-right_8zs40"/>
    <w:basedOn w:val="aff8"/>
    <w:qFormat/>
  </w:style>
  <w:style w:type="character" w:customStyle="1" w:styleId="Charf">
    <w:name w:val="列出段落 Char"/>
    <w:basedOn w:val="aff8"/>
    <w:link w:val="affffffff4"/>
    <w:uiPriority w:val="99"/>
    <w:qFormat/>
    <w:rPr>
      <w:rFonts w:ascii="Calibri" w:hAnsi="Calibri"/>
      <w:kern w:val="2"/>
      <w:sz w:val="21"/>
      <w:szCs w:val="21"/>
    </w:rPr>
  </w:style>
  <w:style w:type="character" w:customStyle="1" w:styleId="5Char">
    <w:name w:val="标题 5 Char"/>
    <w:basedOn w:val="aff8"/>
    <w:link w:val="50"/>
    <w:qFormat/>
    <w:rPr>
      <w:b/>
      <w:bCs/>
      <w:kern w:val="2"/>
      <w:sz w:val="28"/>
      <w:szCs w:val="28"/>
    </w:rPr>
  </w:style>
  <w:style w:type="character" w:customStyle="1" w:styleId="8Char">
    <w:name w:val="标题 8 Char"/>
    <w:basedOn w:val="aff8"/>
    <w:link w:val="8"/>
    <w:semiHidden/>
    <w:qFormat/>
    <w:rPr>
      <w:rFonts w:ascii="等线 Light" w:eastAsia="等线 Light" w:hAnsi="等线 Light"/>
      <w:kern w:val="2"/>
      <w:sz w:val="24"/>
      <w:szCs w:val="24"/>
    </w:rPr>
  </w:style>
  <w:style w:type="character" w:customStyle="1" w:styleId="9Char">
    <w:name w:val="标题 9 Char"/>
    <w:basedOn w:val="aff8"/>
    <w:link w:val="9"/>
    <w:uiPriority w:val="9"/>
    <w:qFormat/>
    <w:rPr>
      <w:rFonts w:ascii="Arial" w:hAnsi="Arial"/>
      <w:b/>
      <w:kern w:val="2"/>
      <w:sz w:val="24"/>
      <w:szCs w:val="21"/>
      <w:lang w:val="zh-CN"/>
    </w:rPr>
  </w:style>
  <w:style w:type="character" w:customStyle="1" w:styleId="3Char">
    <w:name w:val="标题 3 Char"/>
    <w:basedOn w:val="aff8"/>
    <w:link w:val="3"/>
    <w:qFormat/>
    <w:rPr>
      <w:rFonts w:ascii="宋体" w:hAnsi="宋体"/>
      <w:sz w:val="21"/>
      <w:szCs w:val="27"/>
    </w:rPr>
  </w:style>
  <w:style w:type="paragraph" w:customStyle="1" w:styleId="15">
    <w:name w:val="样式1"/>
    <w:basedOn w:val="aff7"/>
    <w:link w:val="16"/>
    <w:qFormat/>
    <w:pPr>
      <w:spacing w:beforeLines="50" w:afterLines="50"/>
      <w:ind w:left="420"/>
      <w:jc w:val="left"/>
      <w:outlineLvl w:val="1"/>
    </w:pPr>
    <w:rPr>
      <w:rFonts w:eastAsia="黑体"/>
      <w:b/>
      <w:bCs/>
      <w:szCs w:val="36"/>
    </w:rPr>
  </w:style>
  <w:style w:type="character" w:customStyle="1" w:styleId="Char1">
    <w:name w:val="文档结构图 Char"/>
    <w:basedOn w:val="aff8"/>
    <w:link w:val="affd"/>
    <w:qFormat/>
    <w:rPr>
      <w:kern w:val="2"/>
      <w:sz w:val="21"/>
      <w:szCs w:val="24"/>
      <w:shd w:val="clear" w:color="auto" w:fill="000080"/>
    </w:rPr>
  </w:style>
  <w:style w:type="character" w:customStyle="1" w:styleId="Char8">
    <w:name w:val="标题 Char"/>
    <w:basedOn w:val="aff8"/>
    <w:link w:val="afff7"/>
    <w:qFormat/>
    <w:rPr>
      <w:rFonts w:ascii="等线 Light" w:hAnsi="等线 Light"/>
      <w:b/>
      <w:bCs/>
      <w:kern w:val="2"/>
      <w:sz w:val="32"/>
      <w:szCs w:val="32"/>
    </w:rPr>
  </w:style>
  <w:style w:type="character" w:customStyle="1" w:styleId="Chara">
    <w:name w:val="正文首行缩进 Char"/>
    <w:basedOn w:val="Char3"/>
    <w:link w:val="afff9"/>
    <w:uiPriority w:val="99"/>
    <w:qFormat/>
    <w:rPr>
      <w:rFonts w:ascii="Calibri" w:hAnsi="Calibri"/>
      <w:kern w:val="2"/>
      <w:sz w:val="21"/>
      <w:szCs w:val="22"/>
    </w:rPr>
  </w:style>
  <w:style w:type="character" w:customStyle="1" w:styleId="17">
    <w:name w:val="页脚 字符1"/>
    <w:basedOn w:val="aff8"/>
    <w:uiPriority w:val="99"/>
    <w:qFormat/>
    <w:rPr>
      <w:kern w:val="2"/>
      <w:sz w:val="18"/>
      <w:szCs w:val="18"/>
    </w:rPr>
  </w:style>
  <w:style w:type="character" w:customStyle="1" w:styleId="29">
    <w:name w:val="批注文字 字符2"/>
    <w:basedOn w:val="aff8"/>
    <w:uiPriority w:val="99"/>
    <w:qFormat/>
    <w:rPr>
      <w:kern w:val="2"/>
      <w:sz w:val="24"/>
    </w:rPr>
  </w:style>
  <w:style w:type="character" w:customStyle="1" w:styleId="210">
    <w:name w:val="标题 2 字符1"/>
    <w:qFormat/>
    <w:rPr>
      <w:rFonts w:eastAsia="黑体"/>
      <w:b/>
      <w:bCs/>
      <w:kern w:val="2"/>
      <w:sz w:val="24"/>
      <w:szCs w:val="36"/>
      <w:lang w:val="zh-CN"/>
    </w:rPr>
  </w:style>
  <w:style w:type="character" w:customStyle="1" w:styleId="ZDYChar">
    <w:name w:val="ZDY正文 Char"/>
    <w:link w:val="ZDY"/>
    <w:qFormat/>
    <w:rPr>
      <w:sz w:val="24"/>
      <w:szCs w:val="24"/>
    </w:rPr>
  </w:style>
  <w:style w:type="paragraph" w:customStyle="1" w:styleId="ZDY">
    <w:name w:val="ZDY正文"/>
    <w:basedOn w:val="aff7"/>
    <w:link w:val="ZDYChar"/>
    <w:qFormat/>
    <w:pPr>
      <w:spacing w:beforeLines="20" w:afterLines="20" w:line="360" w:lineRule="auto"/>
      <w:ind w:firstLineChars="200" w:firstLine="200"/>
    </w:pPr>
    <w:rPr>
      <w:kern w:val="0"/>
      <w:sz w:val="24"/>
    </w:rPr>
  </w:style>
  <w:style w:type="paragraph" w:customStyle="1" w:styleId="000">
    <w:name w:val="000一级标题"/>
    <w:basedOn w:val="aff7"/>
    <w:next w:val="aff7"/>
    <w:qFormat/>
    <w:pPr>
      <w:pageBreakBefore/>
      <w:numPr>
        <w:numId w:val="23"/>
      </w:numPr>
      <w:spacing w:beforeLines="20" w:afterLines="20" w:line="360" w:lineRule="auto"/>
      <w:ind w:firstLineChars="200" w:firstLine="200"/>
      <w:jc w:val="left"/>
      <w:outlineLvl w:val="0"/>
    </w:pPr>
    <w:rPr>
      <w:rFonts w:eastAsia="黑体"/>
      <w:sz w:val="32"/>
      <w:szCs w:val="22"/>
    </w:rPr>
  </w:style>
  <w:style w:type="paragraph" w:customStyle="1" w:styleId="0000">
    <w:name w:val="000二级标题"/>
    <w:basedOn w:val="000"/>
    <w:next w:val="aff7"/>
    <w:qFormat/>
    <w:pPr>
      <w:pageBreakBefore w:val="0"/>
      <w:numPr>
        <w:ilvl w:val="1"/>
      </w:numPr>
      <w:spacing w:beforeLines="100" w:afterLines="50"/>
      <w:outlineLvl w:val="1"/>
    </w:pPr>
    <w:rPr>
      <w:sz w:val="30"/>
    </w:rPr>
  </w:style>
  <w:style w:type="paragraph" w:customStyle="1" w:styleId="0001">
    <w:name w:val="000三级标题"/>
    <w:basedOn w:val="0000"/>
    <w:next w:val="aff7"/>
    <w:qFormat/>
    <w:pPr>
      <w:widowControl/>
      <w:numPr>
        <w:ilvl w:val="2"/>
      </w:numPr>
      <w:spacing w:afterLines="0" w:line="440" w:lineRule="exact"/>
      <w:outlineLvl w:val="9"/>
    </w:pPr>
    <w:rPr>
      <w:rFonts w:eastAsia="宋体"/>
      <w:sz w:val="24"/>
    </w:rPr>
  </w:style>
  <w:style w:type="paragraph" w:customStyle="1" w:styleId="0002">
    <w:name w:val="000四级标题"/>
    <w:basedOn w:val="0001"/>
    <w:next w:val="aff7"/>
    <w:qFormat/>
    <w:pPr>
      <w:numPr>
        <w:ilvl w:val="3"/>
      </w:numPr>
      <w:outlineLvl w:val="3"/>
    </w:pPr>
    <w:rPr>
      <w:b/>
    </w:rPr>
  </w:style>
  <w:style w:type="paragraph" w:customStyle="1" w:styleId="0003">
    <w:name w:val="000表格"/>
    <w:basedOn w:val="aff7"/>
    <w:next w:val="aff7"/>
    <w:qFormat/>
    <w:pPr>
      <w:spacing w:line="360" w:lineRule="auto"/>
      <w:ind w:firstLineChars="200" w:firstLine="200"/>
      <w:jc w:val="center"/>
    </w:pPr>
    <w:rPr>
      <w:sz w:val="18"/>
      <w:szCs w:val="21"/>
    </w:rPr>
  </w:style>
  <w:style w:type="paragraph" w:customStyle="1" w:styleId="0004">
    <w:name w:val="000图表名"/>
    <w:basedOn w:val="aff7"/>
    <w:next w:val="aff7"/>
    <w:qFormat/>
    <w:pPr>
      <w:spacing w:beforeLines="50" w:afterLines="50" w:line="360" w:lineRule="auto"/>
      <w:ind w:firstLineChars="200" w:firstLine="200"/>
      <w:jc w:val="center"/>
    </w:pPr>
    <w:rPr>
      <w:b/>
      <w:sz w:val="24"/>
      <w:szCs w:val="22"/>
    </w:rPr>
  </w:style>
  <w:style w:type="paragraph" w:customStyle="1" w:styleId="H4">
    <w:name w:val="H4"/>
    <w:basedOn w:val="3"/>
    <w:link w:val="H40"/>
    <w:qFormat/>
    <w:pPr>
      <w:spacing w:beforeLines="50" w:before="50" w:beforeAutospacing="0" w:afterLines="50" w:after="50" w:afterAutospacing="0" w:line="360" w:lineRule="auto"/>
      <w:ind w:left="420" w:firstLineChars="200" w:hanging="420"/>
      <w:outlineLvl w:val="3"/>
    </w:pPr>
    <w:rPr>
      <w:rFonts w:eastAsia="黑体" w:hint="default"/>
      <w:bCs/>
      <w:kern w:val="2"/>
      <w:sz w:val="24"/>
      <w:szCs w:val="36"/>
    </w:rPr>
  </w:style>
  <w:style w:type="paragraph" w:customStyle="1" w:styleId="5">
    <w:name w:val="级别5"/>
    <w:basedOn w:val="affffffff4"/>
    <w:link w:val="53"/>
    <w:qFormat/>
    <w:pPr>
      <w:numPr>
        <w:ilvl w:val="4"/>
        <w:numId w:val="24"/>
      </w:numPr>
      <w:adjustRightInd/>
      <w:spacing w:beforeLines="50" w:afterLines="50" w:line="360" w:lineRule="auto"/>
      <w:ind w:firstLineChars="0"/>
    </w:pPr>
    <w:rPr>
      <w:b/>
      <w:sz w:val="24"/>
      <w:szCs w:val="24"/>
    </w:rPr>
  </w:style>
  <w:style w:type="character" w:customStyle="1" w:styleId="16">
    <w:name w:val="样式1 字符"/>
    <w:basedOn w:val="aff8"/>
    <w:link w:val="15"/>
    <w:qFormat/>
    <w:rPr>
      <w:rFonts w:eastAsia="黑体"/>
      <w:b/>
      <w:bCs/>
      <w:kern w:val="2"/>
      <w:sz w:val="21"/>
      <w:szCs w:val="36"/>
    </w:rPr>
  </w:style>
  <w:style w:type="character" w:customStyle="1" w:styleId="53">
    <w:name w:val="级别5 字符"/>
    <w:basedOn w:val="Charf"/>
    <w:link w:val="5"/>
    <w:qFormat/>
    <w:rPr>
      <w:rFonts w:ascii="Calibri" w:hAnsi="Calibri"/>
      <w:b/>
      <w:kern w:val="2"/>
      <w:sz w:val="24"/>
      <w:szCs w:val="24"/>
    </w:rPr>
  </w:style>
  <w:style w:type="paragraph" w:customStyle="1" w:styleId="Affffffff7">
    <w:name w:val="A_正文"/>
    <w:basedOn w:val="aff7"/>
    <w:link w:val="AChar"/>
    <w:qFormat/>
    <w:pPr>
      <w:spacing w:line="360" w:lineRule="auto"/>
      <w:ind w:firstLineChars="200" w:firstLine="200"/>
    </w:pPr>
    <w:rPr>
      <w:kern w:val="0"/>
      <w:sz w:val="24"/>
      <w:lang w:val="zh-CN"/>
    </w:rPr>
  </w:style>
  <w:style w:type="character" w:customStyle="1" w:styleId="AChar">
    <w:name w:val="A_正文 Char"/>
    <w:link w:val="Affffffff7"/>
    <w:qFormat/>
    <w:locked/>
    <w:rPr>
      <w:sz w:val="24"/>
      <w:szCs w:val="24"/>
      <w:lang w:val="zh-CN"/>
    </w:rPr>
  </w:style>
  <w:style w:type="character" w:customStyle="1" w:styleId="H40">
    <w:name w:val="H4 字符"/>
    <w:basedOn w:val="3Char"/>
    <w:link w:val="H4"/>
    <w:qFormat/>
    <w:rPr>
      <w:rFonts w:ascii="宋体" w:eastAsia="黑体" w:hAnsi="宋体"/>
      <w:bCs/>
      <w:kern w:val="2"/>
      <w:sz w:val="24"/>
      <w:szCs w:val="36"/>
    </w:rPr>
  </w:style>
  <w:style w:type="character" w:customStyle="1" w:styleId="18">
    <w:name w:val="批注文字 字符1"/>
    <w:qFormat/>
    <w:rPr>
      <w:kern w:val="2"/>
      <w:lang w:val="en-US"/>
    </w:rPr>
  </w:style>
  <w:style w:type="character" w:customStyle="1" w:styleId="Char10">
    <w:name w:val="正文文本 Char1"/>
    <w:basedOn w:val="aff8"/>
    <w:qFormat/>
    <w:rPr>
      <w:kern w:val="2"/>
      <w:sz w:val="21"/>
    </w:rPr>
  </w:style>
  <w:style w:type="character" w:customStyle="1" w:styleId="Charf0">
    <w:name w:val="工可正文 Char"/>
    <w:link w:val="affffffff8"/>
    <w:qFormat/>
    <w:rPr>
      <w:rFonts w:ascii="宋体" w:hAnsi="Courier New"/>
      <w:sz w:val="28"/>
      <w:lang w:val="en-AU"/>
    </w:rPr>
  </w:style>
  <w:style w:type="paragraph" w:customStyle="1" w:styleId="affffffff8">
    <w:name w:val="工可正文"/>
    <w:basedOn w:val="aff7"/>
    <w:link w:val="Charf0"/>
    <w:qFormat/>
    <w:pPr>
      <w:spacing w:line="360" w:lineRule="auto"/>
      <w:ind w:firstLineChars="200" w:firstLine="560"/>
    </w:pPr>
    <w:rPr>
      <w:rFonts w:ascii="宋体" w:hAnsi="Courier New"/>
      <w:kern w:val="0"/>
      <w:sz w:val="28"/>
      <w:szCs w:val="20"/>
      <w:lang w:val="en-AU"/>
    </w:rPr>
  </w:style>
  <w:style w:type="paragraph" w:customStyle="1" w:styleId="ListParagraph3">
    <w:name w:val="List Paragraph3"/>
    <w:basedOn w:val="aff7"/>
    <w:uiPriority w:val="34"/>
    <w:qFormat/>
    <w:pPr>
      <w:spacing w:line="360" w:lineRule="auto"/>
      <w:ind w:firstLineChars="200" w:firstLine="420"/>
    </w:pPr>
    <w:rPr>
      <w:kern w:val="0"/>
      <w:sz w:val="20"/>
      <w:szCs w:val="20"/>
    </w:rPr>
  </w:style>
  <w:style w:type="paragraph" w:customStyle="1" w:styleId="Char2CharCharCharCharCharChar">
    <w:name w:val="Char2 Char Char Char Char Char Char"/>
    <w:basedOn w:val="aff7"/>
    <w:qFormat/>
    <w:pPr>
      <w:spacing w:line="360" w:lineRule="auto"/>
      <w:ind w:firstLineChars="200" w:firstLine="200"/>
    </w:pPr>
    <w:rPr>
      <w:sz w:val="24"/>
    </w:rPr>
  </w:style>
  <w:style w:type="paragraph" w:customStyle="1" w:styleId="affffffff9">
    <w:name w:val="表格标题"/>
    <w:basedOn w:val="50"/>
    <w:link w:val="Charf1"/>
    <w:qFormat/>
    <w:pPr>
      <w:keepNext w:val="0"/>
      <w:keepLines w:val="0"/>
      <w:tabs>
        <w:tab w:val="left" w:pos="420"/>
      </w:tabs>
      <w:snapToGrid w:val="0"/>
      <w:spacing w:before="0" w:after="0" w:line="360" w:lineRule="auto"/>
      <w:ind w:firstLine="200"/>
      <w:jc w:val="left"/>
      <w:outlineLvl w:val="9"/>
    </w:pPr>
    <w:rPr>
      <w:b w:val="0"/>
      <w:sz w:val="24"/>
      <w:lang w:val="zh-CN"/>
    </w:rPr>
  </w:style>
  <w:style w:type="character" w:customStyle="1" w:styleId="Charf1">
    <w:name w:val="表格标题 Char"/>
    <w:link w:val="affffffff9"/>
    <w:qFormat/>
    <w:rPr>
      <w:bCs/>
      <w:kern w:val="2"/>
      <w:sz w:val="24"/>
      <w:szCs w:val="28"/>
      <w:lang w:val="zh-CN"/>
    </w:rPr>
  </w:style>
  <w:style w:type="paragraph" w:customStyle="1" w:styleId="ListParagraph1">
    <w:name w:val="List Paragraph1"/>
    <w:basedOn w:val="aff7"/>
    <w:next w:val="affffffff4"/>
    <w:link w:val="affffffffa"/>
    <w:uiPriority w:val="34"/>
    <w:qFormat/>
    <w:pPr>
      <w:spacing w:line="360" w:lineRule="auto"/>
      <w:ind w:firstLineChars="200" w:firstLine="420"/>
    </w:pPr>
    <w:rPr>
      <w:rFonts w:ascii="Calibri" w:hAnsi="Calibri"/>
      <w:kern w:val="0"/>
      <w:sz w:val="24"/>
      <w:lang w:val="zh-CN"/>
    </w:rPr>
  </w:style>
  <w:style w:type="character" w:customStyle="1" w:styleId="affffffffa">
    <w:name w:val="列出段落 字符"/>
    <w:link w:val="ListParagraph1"/>
    <w:uiPriority w:val="34"/>
    <w:qFormat/>
    <w:locked/>
    <w:rPr>
      <w:rFonts w:ascii="Calibri" w:hAnsi="Calibri"/>
      <w:sz w:val="24"/>
      <w:szCs w:val="24"/>
      <w:lang w:val="zh-CN"/>
    </w:rPr>
  </w:style>
  <w:style w:type="character" w:customStyle="1" w:styleId="Char0">
    <w:name w:val="题注 Char"/>
    <w:link w:val="affc"/>
    <w:qFormat/>
    <w:rPr>
      <w:rFonts w:ascii="Arial" w:eastAsia="黑体" w:hAnsi="Arial" w:cs="Arial"/>
      <w:kern w:val="2"/>
    </w:rPr>
  </w:style>
  <w:style w:type="paragraph" w:customStyle="1" w:styleId="34">
    <w:name w:val="3"/>
    <w:basedOn w:val="aff7"/>
    <w:next w:val="affffffff4"/>
    <w:uiPriority w:val="34"/>
    <w:qFormat/>
    <w:pPr>
      <w:spacing w:line="360" w:lineRule="auto"/>
      <w:ind w:firstLineChars="200" w:firstLine="420"/>
    </w:pPr>
    <w:rPr>
      <w:sz w:val="24"/>
      <w:szCs w:val="20"/>
    </w:rPr>
  </w:style>
  <w:style w:type="paragraph" w:customStyle="1" w:styleId="19">
    <w:name w:val="1"/>
    <w:basedOn w:val="aff7"/>
    <w:next w:val="affffffff4"/>
    <w:uiPriority w:val="34"/>
    <w:qFormat/>
    <w:pPr>
      <w:spacing w:line="360" w:lineRule="auto"/>
      <w:ind w:firstLineChars="200" w:firstLine="420"/>
    </w:pPr>
    <w:rPr>
      <w:sz w:val="24"/>
      <w:szCs w:val="20"/>
    </w:rPr>
  </w:style>
  <w:style w:type="paragraph" w:customStyle="1" w:styleId="42">
    <w:name w:val="列出段落4"/>
    <w:basedOn w:val="aff7"/>
    <w:uiPriority w:val="34"/>
    <w:qFormat/>
    <w:pPr>
      <w:spacing w:line="360" w:lineRule="auto"/>
      <w:ind w:firstLineChars="200" w:firstLine="420"/>
    </w:pPr>
    <w:rPr>
      <w:rFonts w:ascii="Calibri" w:hAnsi="Calibri"/>
      <w:sz w:val="24"/>
      <w:szCs w:val="22"/>
    </w:rPr>
  </w:style>
  <w:style w:type="paragraph" w:customStyle="1" w:styleId="54">
    <w:name w:val="列出段落5"/>
    <w:basedOn w:val="aff7"/>
    <w:uiPriority w:val="99"/>
    <w:qFormat/>
    <w:pPr>
      <w:spacing w:line="360" w:lineRule="auto"/>
      <w:ind w:firstLineChars="200" w:firstLine="420"/>
    </w:pPr>
    <w:rPr>
      <w:rFonts w:ascii="Calibri" w:hAnsi="Calibri"/>
      <w:sz w:val="24"/>
      <w:szCs w:val="22"/>
    </w:rPr>
  </w:style>
  <w:style w:type="paragraph" w:customStyle="1" w:styleId="1a">
    <w:name w:val="列出段落1"/>
    <w:basedOn w:val="aff7"/>
    <w:qFormat/>
    <w:pPr>
      <w:spacing w:line="360" w:lineRule="auto"/>
      <w:ind w:firstLineChars="200" w:firstLine="420"/>
    </w:pPr>
    <w:rPr>
      <w:sz w:val="24"/>
    </w:rPr>
  </w:style>
  <w:style w:type="paragraph" w:customStyle="1" w:styleId="44444--">
    <w:name w:val="标44444--正文"/>
    <w:basedOn w:val="aff7"/>
    <w:qFormat/>
    <w:pPr>
      <w:spacing w:line="440" w:lineRule="exact"/>
      <w:ind w:firstLineChars="200" w:firstLine="480"/>
    </w:pPr>
    <w:rPr>
      <w:rFonts w:ascii="宋体" w:hAnsi="宋体" w:cs="方正仿宋_GBK"/>
      <w:sz w:val="24"/>
    </w:rPr>
  </w:style>
  <w:style w:type="character" w:customStyle="1" w:styleId="Char">
    <w:name w:val="正文缩进 Char"/>
    <w:link w:val="affb"/>
    <w:qFormat/>
    <w:rPr>
      <w:kern w:val="2"/>
      <w:sz w:val="24"/>
    </w:rPr>
  </w:style>
  <w:style w:type="paragraph" w:customStyle="1" w:styleId="affffffffb">
    <w:name w:val="缩进正文"/>
    <w:basedOn w:val="aff7"/>
    <w:link w:val="Charf2"/>
    <w:qFormat/>
    <w:pPr>
      <w:wordWrap w:val="0"/>
      <w:adjustRightInd w:val="0"/>
      <w:spacing w:line="360" w:lineRule="auto"/>
      <w:ind w:firstLineChars="200" w:firstLine="200"/>
      <w:jc w:val="left"/>
    </w:pPr>
    <w:rPr>
      <w:rFonts w:ascii="Calibri" w:hAnsi="Calibri"/>
      <w:sz w:val="24"/>
    </w:rPr>
  </w:style>
  <w:style w:type="character" w:customStyle="1" w:styleId="Charf2">
    <w:name w:val="缩进正文 Char"/>
    <w:link w:val="affffffffb"/>
    <w:qFormat/>
    <w:rPr>
      <w:rFonts w:ascii="Calibri" w:hAnsi="Calibri"/>
      <w:kern w:val="2"/>
      <w:sz w:val="24"/>
      <w:szCs w:val="24"/>
    </w:rPr>
  </w:style>
  <w:style w:type="paragraph" w:customStyle="1" w:styleId="1b">
    <w:name w:val="修订1"/>
    <w:hidden/>
    <w:uiPriority w:val="99"/>
    <w:semiHidden/>
    <w:qFormat/>
    <w:rPr>
      <w:kern w:val="2"/>
      <w:sz w:val="21"/>
    </w:rPr>
  </w:style>
  <w:style w:type="table" w:customStyle="1" w:styleId="affffffffc">
    <w:name w:val="表背景灰色"/>
    <w:basedOn w:val="aff9"/>
    <w:uiPriority w:val="99"/>
    <w:qFormat/>
    <w:rPr>
      <w:rFonts w:ascii="Calibri" w:hAnsi="Calibri"/>
    </w:rPr>
    <w:tblPr>
      <w:tblInd w:w="0" w:type="dxa"/>
      <w:tblCellMar>
        <w:top w:w="0" w:type="dxa"/>
        <w:left w:w="108" w:type="dxa"/>
        <w:bottom w:w="0" w:type="dxa"/>
        <w:right w:w="108" w:type="dxa"/>
      </w:tblCellMar>
    </w:tblPr>
    <w:tblStylePr w:type="firstRow">
      <w:pPr>
        <w:jc w:val="center"/>
      </w:pPr>
      <w:rPr>
        <w:rFonts w:eastAsia="黑体"/>
        <w:b/>
        <w:sz w:val="21"/>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vAlign w:val="center"/>
      </w:tcPr>
    </w:tblStylePr>
  </w:style>
  <w:style w:type="paragraph" w:customStyle="1" w:styleId="p0">
    <w:name w:val="p0"/>
    <w:basedOn w:val="aff7"/>
    <w:qFormat/>
    <w:pPr>
      <w:widowControl/>
      <w:spacing w:line="360" w:lineRule="auto"/>
      <w:ind w:firstLineChars="200" w:firstLine="200"/>
      <w:jc w:val="left"/>
    </w:pPr>
    <w:rPr>
      <w:rFonts w:ascii="Calibri" w:hAnsi="Calibri" w:cs="宋体"/>
      <w:kern w:val="0"/>
      <w:sz w:val="24"/>
      <w:szCs w:val="21"/>
    </w:rPr>
  </w:style>
  <w:style w:type="paragraph" w:customStyle="1" w:styleId="p19">
    <w:name w:val="p19"/>
    <w:basedOn w:val="aff7"/>
    <w:qFormat/>
    <w:pPr>
      <w:widowControl/>
      <w:spacing w:before="156" w:line="360" w:lineRule="auto"/>
      <w:ind w:firstLineChars="200" w:firstLine="420"/>
    </w:pPr>
    <w:rPr>
      <w:rFonts w:ascii="Calibri" w:hAnsi="Calibri" w:cs="宋体"/>
      <w:kern w:val="0"/>
      <w:sz w:val="24"/>
    </w:rPr>
  </w:style>
  <w:style w:type="paragraph" w:customStyle="1" w:styleId="1c">
    <w:name w:val="列表段落1"/>
    <w:basedOn w:val="aff7"/>
    <w:qFormat/>
    <w:pPr>
      <w:spacing w:line="360" w:lineRule="auto"/>
      <w:ind w:firstLineChars="200" w:firstLine="420"/>
    </w:pPr>
    <w:rPr>
      <w:sz w:val="24"/>
    </w:rPr>
  </w:style>
  <w:style w:type="paragraph" w:customStyle="1" w:styleId="55">
    <w:name w:val="5"/>
    <w:basedOn w:val="aff7"/>
    <w:next w:val="affffffff4"/>
    <w:uiPriority w:val="34"/>
    <w:qFormat/>
    <w:pPr>
      <w:spacing w:line="360" w:lineRule="auto"/>
      <w:ind w:firstLineChars="200" w:firstLine="420"/>
    </w:pPr>
    <w:rPr>
      <w:sz w:val="24"/>
      <w:szCs w:val="20"/>
    </w:rPr>
  </w:style>
  <w:style w:type="paragraph" w:customStyle="1" w:styleId="43">
    <w:name w:val="4"/>
    <w:basedOn w:val="aff7"/>
    <w:next w:val="affffffff4"/>
    <w:uiPriority w:val="34"/>
    <w:qFormat/>
    <w:pPr>
      <w:spacing w:line="360" w:lineRule="auto"/>
      <w:ind w:firstLineChars="200" w:firstLine="420"/>
    </w:pPr>
    <w:rPr>
      <w:sz w:val="24"/>
      <w:szCs w:val="20"/>
    </w:rPr>
  </w:style>
  <w:style w:type="paragraph" w:customStyle="1" w:styleId="PullQuote">
    <w:name w:val="Pull Quote"/>
    <w:basedOn w:val="aff7"/>
    <w:qFormat/>
    <w:pPr>
      <w:widowControl/>
      <w:spacing w:after="120" w:line="360" w:lineRule="auto"/>
      <w:ind w:firstLineChars="200" w:firstLine="200"/>
      <w:jc w:val="left"/>
    </w:pPr>
    <w:rPr>
      <w:rFonts w:ascii="Calibri" w:hAnsi="Calibri" w:cs="宋体"/>
      <w:i/>
      <w:iCs/>
      <w:color w:val="0066B3"/>
      <w:kern w:val="28"/>
      <w:sz w:val="16"/>
    </w:rPr>
  </w:style>
  <w:style w:type="paragraph" w:customStyle="1" w:styleId="01">
    <w:name w:val="级别01"/>
    <w:basedOn w:val="1"/>
    <w:link w:val="010"/>
    <w:qFormat/>
    <w:pPr>
      <w:keepNext w:val="0"/>
      <w:keepLines w:val="0"/>
      <w:spacing w:beforeLines="50" w:before="0" w:afterLines="50" w:after="0"/>
      <w:ind w:left="425" w:hanging="420"/>
    </w:pPr>
    <w:rPr>
      <w:bCs/>
      <w:sz w:val="30"/>
      <w:lang w:val="zh-CN"/>
    </w:rPr>
  </w:style>
  <w:style w:type="character" w:customStyle="1" w:styleId="1d">
    <w:name w:val="未处理的提及1"/>
    <w:basedOn w:val="aff8"/>
    <w:uiPriority w:val="99"/>
    <w:semiHidden/>
    <w:unhideWhenUsed/>
    <w:qFormat/>
    <w:rPr>
      <w:color w:val="605E5C"/>
      <w:shd w:val="clear" w:color="auto" w:fill="E1DFDD"/>
    </w:rPr>
  </w:style>
  <w:style w:type="character" w:customStyle="1" w:styleId="010">
    <w:name w:val="级别01 字符"/>
    <w:basedOn w:val="1Char"/>
    <w:link w:val="01"/>
    <w:qFormat/>
    <w:rPr>
      <w:rFonts w:ascii="Calibri" w:eastAsia="黑体" w:hAnsi="Calibri"/>
      <w:b/>
      <w:bCs/>
      <w:kern w:val="44"/>
      <w:sz w:val="30"/>
      <w:szCs w:val="24"/>
      <w:lang w:val="zh-CN"/>
    </w:rPr>
  </w:style>
  <w:style w:type="paragraph" w:customStyle="1" w:styleId="TOC1">
    <w:name w:val="TOC 标题1"/>
    <w:basedOn w:val="1"/>
    <w:next w:val="aff7"/>
    <w:uiPriority w:val="39"/>
    <w:unhideWhenUsed/>
    <w:qFormat/>
    <w:pPr>
      <w:keepNext w:val="0"/>
      <w:keepLines w:val="0"/>
      <w:spacing w:beforeLines="50" w:before="240" w:afterLines="50" w:after="0" w:line="259" w:lineRule="auto"/>
      <w:outlineLvl w:val="9"/>
    </w:pPr>
    <w:rPr>
      <w:rFonts w:asciiTheme="majorHAnsi" w:eastAsiaTheme="majorEastAsia" w:hAnsiTheme="majorHAnsi" w:cstheme="majorBidi"/>
      <w:b w:val="0"/>
      <w:color w:val="365F91" w:themeColor="accent1" w:themeShade="BF"/>
      <w:kern w:val="0"/>
      <w:sz w:val="30"/>
      <w:szCs w:val="32"/>
    </w:rPr>
  </w:style>
  <w:style w:type="paragraph" w:customStyle="1" w:styleId="affffffffd">
    <w:name w:val="我的正文"/>
    <w:basedOn w:val="aff7"/>
    <w:link w:val="affffffffe"/>
    <w:qFormat/>
    <w:pPr>
      <w:spacing w:line="360" w:lineRule="auto"/>
      <w:ind w:firstLineChars="200" w:firstLine="480"/>
    </w:pPr>
    <w:rPr>
      <w:sz w:val="24"/>
      <w:szCs w:val="20"/>
    </w:rPr>
  </w:style>
  <w:style w:type="character" w:customStyle="1" w:styleId="affffffffe">
    <w:name w:val="我的正文 字符"/>
    <w:basedOn w:val="aff8"/>
    <w:link w:val="affffffffd"/>
    <w:qFormat/>
    <w:rPr>
      <w:kern w:val="2"/>
      <w:sz w:val="24"/>
    </w:rPr>
  </w:style>
  <w:style w:type="character" w:customStyle="1" w:styleId="2a">
    <w:name w:val="未处理的提及2"/>
    <w:basedOn w:val="aff8"/>
    <w:uiPriority w:val="99"/>
    <w:semiHidden/>
    <w:unhideWhenUsed/>
    <w:qFormat/>
    <w:rPr>
      <w:color w:val="605E5C"/>
      <w:shd w:val="clear" w:color="auto" w:fill="E1DFDD"/>
    </w:rPr>
  </w:style>
  <w:style w:type="table" w:customStyle="1" w:styleId="1e">
    <w:name w:val="网格型1"/>
    <w:basedOn w:val="aff9"/>
    <w:uiPriority w:val="59"/>
    <w:qFormat/>
    <w:rPr>
      <w:rFonts w:ascii="等线" w:eastAsia="等线" w:hAnsi="等线"/>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b">
    <w:name w:val="修订2"/>
    <w:hidden/>
    <w:uiPriority w:val="99"/>
    <w:semiHidden/>
    <w:qFormat/>
    <w:rPr>
      <w:kern w:val="2"/>
      <w:sz w:val="24"/>
    </w:rPr>
  </w:style>
  <w:style w:type="paragraph" w:customStyle="1" w:styleId="TOC2">
    <w:name w:val="TOC 标题2"/>
    <w:basedOn w:val="1"/>
    <w:next w:val="aff7"/>
    <w:uiPriority w:val="39"/>
    <w:semiHidden/>
    <w:unhideWhenUsed/>
    <w:qFormat/>
    <w:pPr>
      <w:widowControl/>
      <w:spacing w:before="0" w:after="0" w:line="276" w:lineRule="auto"/>
      <w:outlineLvl w:val="9"/>
    </w:pPr>
    <w:rPr>
      <w:rFonts w:asciiTheme="majorHAnsi" w:eastAsiaTheme="majorEastAsia" w:hAnsiTheme="majorHAnsi" w:cstheme="majorBidi"/>
      <w:bCs/>
      <w:color w:val="365F91" w:themeColor="accent1" w:themeShade="BF"/>
      <w:kern w:val="0"/>
      <w:sz w:val="28"/>
      <w:szCs w:val="28"/>
    </w:rPr>
  </w:style>
  <w:style w:type="character" w:customStyle="1" w:styleId="fontstyle01">
    <w:name w:val="fontstyle01"/>
    <w:basedOn w:val="aff8"/>
    <w:qFormat/>
    <w:rPr>
      <w:rFonts w:ascii="宋体" w:eastAsia="宋体" w:hAnsi="宋体" w:hint="eastAsia"/>
      <w:color w:val="000000"/>
      <w:sz w:val="22"/>
      <w:szCs w:val="22"/>
    </w:rPr>
  </w:style>
  <w:style w:type="character" w:customStyle="1" w:styleId="fontstyle21">
    <w:name w:val="fontstyle21"/>
    <w:basedOn w:val="aff8"/>
    <w:qFormat/>
    <w:rPr>
      <w:rFonts w:ascii="TimesNewRomanPSMT" w:hAnsi="TimesNewRomanPSMT" w:hint="default"/>
      <w:color w:val="000000"/>
      <w:sz w:val="22"/>
      <w:szCs w:val="22"/>
    </w:rPr>
  </w:style>
  <w:style w:type="character" w:customStyle="1" w:styleId="fontstyle11">
    <w:name w:val="fontstyle11"/>
    <w:basedOn w:val="aff8"/>
    <w:qFormat/>
    <w:rPr>
      <w:rFonts w:ascii="TimesNewRomanPSMT" w:hAnsi="TimesNewRomanPSMT" w:hint="default"/>
      <w:color w:val="000000"/>
      <w:sz w:val="22"/>
      <w:szCs w:val="22"/>
    </w:rPr>
  </w:style>
  <w:style w:type="character" w:customStyle="1" w:styleId="fontstyle41">
    <w:name w:val="fontstyle41"/>
    <w:basedOn w:val="aff8"/>
    <w:qFormat/>
    <w:rPr>
      <w:rFonts w:ascii="DY139+ZFUCzz-140" w:hAnsi="DY139+ZFUCzz-140" w:hint="default"/>
      <w:color w:val="000000"/>
      <w:sz w:val="20"/>
      <w:szCs w:val="20"/>
    </w:rPr>
  </w:style>
  <w:style w:type="character" w:customStyle="1" w:styleId="bjh-p">
    <w:name w:val="bjh-p"/>
    <w:basedOn w:val="aff8"/>
    <w:qFormat/>
  </w:style>
  <w:style w:type="character" w:customStyle="1" w:styleId="fontstyle31">
    <w:name w:val="fontstyle31"/>
    <w:basedOn w:val="aff8"/>
    <w:qFormat/>
    <w:rPr>
      <w:rFonts w:ascii="E-BZ+ZBZIZS-3" w:hAnsi="E-BZ+ZBZIZS-3" w:hint="default"/>
      <w:color w:val="000000"/>
      <w:sz w:val="18"/>
      <w:szCs w:val="18"/>
    </w:rPr>
  </w:style>
  <w:style w:type="paragraph" w:customStyle="1" w:styleId="2c">
    <w:name w:val="样式 首行缩进:  2 字符"/>
    <w:basedOn w:val="aff7"/>
    <w:qFormat/>
    <w:pPr>
      <w:spacing w:line="360" w:lineRule="auto"/>
      <w:ind w:firstLineChars="200" w:firstLine="480"/>
    </w:pPr>
    <w:rPr>
      <w:color w:val="000000"/>
      <w:sz w:val="24"/>
      <w:szCs w:val="20"/>
    </w:rPr>
  </w:style>
  <w:style w:type="paragraph" w:customStyle="1" w:styleId="TOC3">
    <w:name w:val="TOC 标题3"/>
    <w:basedOn w:val="1"/>
    <w:next w:val="aff7"/>
    <w:uiPriority w:val="39"/>
    <w:unhideWhenUsed/>
    <w:qFormat/>
    <w:pPr>
      <w:widowControl/>
      <w:spacing w:before="240" w:after="0" w:line="259" w:lineRule="auto"/>
      <w:outlineLvl w:val="9"/>
    </w:pPr>
    <w:rPr>
      <w:rFonts w:asciiTheme="majorHAnsi" w:eastAsiaTheme="majorEastAsia" w:hAnsiTheme="majorHAnsi" w:cstheme="majorBidi"/>
      <w:b w:val="0"/>
      <w:color w:val="365F91" w:themeColor="accent1" w:themeShade="BF"/>
      <w:kern w:val="0"/>
      <w:szCs w:val="32"/>
    </w:rPr>
  </w:style>
  <w:style w:type="paragraph" w:customStyle="1" w:styleId="TOC4">
    <w:name w:val="TOC 标题4"/>
    <w:basedOn w:val="1"/>
    <w:next w:val="aff7"/>
    <w:uiPriority w:val="39"/>
    <w:unhideWhenUsed/>
    <w:qFormat/>
    <w:pPr>
      <w:widowControl/>
      <w:spacing w:before="240" w:after="0" w:line="259" w:lineRule="auto"/>
      <w:outlineLvl w:val="9"/>
    </w:pPr>
    <w:rPr>
      <w:rFonts w:asciiTheme="majorHAnsi" w:eastAsiaTheme="majorEastAsia" w:hAnsiTheme="majorHAnsi" w:cstheme="majorBidi"/>
      <w:b w:val="0"/>
      <w:color w:val="365F91" w:themeColor="accent1" w:themeShade="BF"/>
      <w:kern w:val="0"/>
      <w:szCs w:val="32"/>
    </w:rPr>
  </w:style>
  <w:style w:type="paragraph" w:customStyle="1" w:styleId="TOC5">
    <w:name w:val="TOC 标题5"/>
    <w:basedOn w:val="1"/>
    <w:next w:val="aff7"/>
    <w:uiPriority w:val="39"/>
    <w:unhideWhenUsed/>
    <w:qFormat/>
    <w:pPr>
      <w:widowControl/>
      <w:spacing w:before="240" w:after="0" w:line="259" w:lineRule="auto"/>
      <w:outlineLvl w:val="9"/>
    </w:pPr>
    <w:rPr>
      <w:rFonts w:asciiTheme="majorHAnsi" w:eastAsiaTheme="majorEastAsia" w:hAnsiTheme="majorHAnsi" w:cstheme="majorBidi"/>
      <w:b w:val="0"/>
      <w:color w:val="365F91" w:themeColor="accent1" w:themeShade="BF"/>
      <w:kern w:val="0"/>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nhideWhenUsed="1" w:qFormat="1"/>
    <w:lsdException w:name="heading 3" w:qFormat="1"/>
    <w:lsdException w:name="heading 4" w:unhideWhenUsed="1" w:qFormat="1"/>
    <w:lsdException w:name="heading 5" w:unhideWhenUsed="1" w:qFormat="1"/>
    <w:lsdException w:name="heading 6" w:semiHidden="1" w:unhideWhenUsed="1" w:qFormat="1"/>
    <w:lsdException w:name="heading 7" w:semiHidden="1" w:unhideWhenUsed="1" w:qFormat="1"/>
    <w:lsdException w:name="heading 8" w:semiHidden="1" w:unhideWhenUsed="1" w:qFormat="1"/>
    <w:lsdException w:name="heading 9" w:uiPriority="9"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uiPriority="99" w:qFormat="1"/>
    <w:lsdException w:name="header" w:uiPriority="99" w:qFormat="1"/>
    <w:lsdException w:name="footer" w:uiPriority="99" w:qFormat="1"/>
    <w:lsdException w:name="index heading" w:qFormat="1"/>
    <w:lsdException w:name="caption" w:qFormat="1"/>
    <w:lsdException w:name="footnote reference" w:semiHidden="1" w:qFormat="1"/>
    <w:lsdException w:name="annotation reference" w:uiPriority="99" w:qFormat="1"/>
    <w:lsdException w:name="page number" w:qFormat="1"/>
    <w:lsdException w:name="endnote reference" w:semiHidden="1" w:qFormat="1"/>
    <w:lsdException w:name="endnote text" w:semiHidden="1" w:qFormat="1"/>
    <w:lsdException w:name="Title" w:qFormat="1"/>
    <w:lsdException w:name="Default Paragraph Font" w:semiHidden="1" w:uiPriority="1" w:unhideWhenUsed="1" w:qFormat="1"/>
    <w:lsdException w:name="Body Text" w:qFormat="1"/>
    <w:lsdException w:name="Subtitle" w:qFormat="1"/>
    <w:lsdException w:name="Body Text First Indent" w:uiPriority="99" w:unhideWhenUsed="1" w:qFormat="1"/>
    <w:lsdException w:name="Hyperlink" w:uiPriority="99" w:qFormat="1"/>
    <w:lsdException w:name="FollowedHyperlink" w:uiPriority="99" w:qFormat="1"/>
    <w:lsdException w:name="Strong" w:uiPriority="22" w:qFormat="1"/>
    <w:lsdException w:name="Emphasis" w:uiPriority="20" w:qFormat="1"/>
    <w:lsdException w:name="Document Map"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7">
    <w:name w:val="Normal"/>
    <w:qFormat/>
    <w:pPr>
      <w:widowControl w:val="0"/>
      <w:jc w:val="both"/>
    </w:pPr>
    <w:rPr>
      <w:kern w:val="2"/>
      <w:sz w:val="21"/>
      <w:szCs w:val="24"/>
    </w:rPr>
  </w:style>
  <w:style w:type="paragraph" w:styleId="1">
    <w:name w:val="heading 1"/>
    <w:basedOn w:val="aff7"/>
    <w:next w:val="aff7"/>
    <w:link w:val="1Char"/>
    <w:uiPriority w:val="9"/>
    <w:qFormat/>
    <w:pPr>
      <w:keepNext/>
      <w:keepLines/>
      <w:spacing w:before="340" w:after="330" w:line="360" w:lineRule="auto"/>
      <w:jc w:val="left"/>
      <w:outlineLvl w:val="0"/>
    </w:pPr>
    <w:rPr>
      <w:rFonts w:ascii="Calibri" w:eastAsia="黑体" w:hAnsi="Calibri"/>
      <w:b/>
      <w:kern w:val="44"/>
      <w:sz w:val="32"/>
    </w:rPr>
  </w:style>
  <w:style w:type="paragraph" w:styleId="2">
    <w:name w:val="heading 2"/>
    <w:basedOn w:val="aff7"/>
    <w:next w:val="aff7"/>
    <w:link w:val="2Char"/>
    <w:unhideWhenUsed/>
    <w:qFormat/>
    <w:pPr>
      <w:keepNext/>
      <w:keepLines/>
      <w:spacing w:before="260" w:after="260" w:line="360" w:lineRule="auto"/>
      <w:outlineLvl w:val="1"/>
    </w:pPr>
    <w:rPr>
      <w:rFonts w:ascii="Arial" w:eastAsia="黑体" w:hAnsi="Arial"/>
      <w:b/>
    </w:rPr>
  </w:style>
  <w:style w:type="paragraph" w:styleId="3">
    <w:name w:val="heading 3"/>
    <w:basedOn w:val="aff7"/>
    <w:next w:val="aff7"/>
    <w:link w:val="3Char"/>
    <w:qFormat/>
    <w:pPr>
      <w:spacing w:before="100" w:beforeAutospacing="1" w:after="100" w:afterAutospacing="1"/>
      <w:jc w:val="left"/>
      <w:outlineLvl w:val="2"/>
    </w:pPr>
    <w:rPr>
      <w:rFonts w:ascii="宋体" w:hAnsi="宋体" w:hint="eastAsia"/>
      <w:kern w:val="0"/>
      <w:szCs w:val="27"/>
    </w:rPr>
  </w:style>
  <w:style w:type="paragraph" w:styleId="4">
    <w:name w:val="heading 4"/>
    <w:basedOn w:val="aff7"/>
    <w:next w:val="aff7"/>
    <w:link w:val="4Char"/>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0">
    <w:name w:val="heading 5"/>
    <w:basedOn w:val="aff7"/>
    <w:next w:val="aff7"/>
    <w:link w:val="5Char"/>
    <w:unhideWhenUsed/>
    <w:qFormat/>
    <w:pPr>
      <w:keepNext/>
      <w:keepLines/>
      <w:spacing w:before="280" w:after="290" w:line="376" w:lineRule="auto"/>
      <w:outlineLvl w:val="4"/>
    </w:pPr>
    <w:rPr>
      <w:b/>
      <w:bCs/>
      <w:sz w:val="28"/>
      <w:szCs w:val="28"/>
    </w:rPr>
  </w:style>
  <w:style w:type="paragraph" w:styleId="8">
    <w:name w:val="heading 8"/>
    <w:basedOn w:val="aff7"/>
    <w:next w:val="aff7"/>
    <w:link w:val="8Char"/>
    <w:semiHidden/>
    <w:unhideWhenUsed/>
    <w:qFormat/>
    <w:pPr>
      <w:keepNext/>
      <w:keepLines/>
      <w:spacing w:before="240" w:after="64" w:line="320" w:lineRule="auto"/>
      <w:ind w:firstLineChars="200" w:firstLine="200"/>
      <w:outlineLvl w:val="7"/>
    </w:pPr>
    <w:rPr>
      <w:rFonts w:ascii="等线 Light" w:eastAsia="等线 Light" w:hAnsi="等线 Light"/>
      <w:sz w:val="24"/>
    </w:rPr>
  </w:style>
  <w:style w:type="paragraph" w:styleId="9">
    <w:name w:val="heading 9"/>
    <w:basedOn w:val="aff7"/>
    <w:next w:val="aff7"/>
    <w:link w:val="9Char"/>
    <w:uiPriority w:val="9"/>
    <w:qFormat/>
    <w:pPr>
      <w:keepNext/>
      <w:keepLines/>
      <w:tabs>
        <w:tab w:val="left" w:pos="1584"/>
      </w:tabs>
      <w:spacing w:before="240" w:after="64" w:line="360" w:lineRule="auto"/>
      <w:ind w:left="1584" w:firstLineChars="200" w:hanging="1584"/>
      <w:outlineLvl w:val="8"/>
    </w:pPr>
    <w:rPr>
      <w:rFonts w:ascii="Arial" w:hAnsi="Arial"/>
      <w:b/>
      <w:sz w:val="24"/>
      <w:szCs w:val="21"/>
      <w:lang w:val="zh-CN"/>
    </w:rPr>
  </w:style>
  <w:style w:type="character" w:default="1" w:styleId="aff8">
    <w:name w:val="Default Paragraph Font"/>
    <w:uiPriority w:val="1"/>
    <w:semiHidden/>
    <w:unhideWhenUsed/>
  </w:style>
  <w:style w:type="table" w:default="1" w:styleId="aff9">
    <w:name w:val="Normal Table"/>
    <w:uiPriority w:val="99"/>
    <w:semiHidden/>
    <w:unhideWhenUsed/>
    <w:tblPr>
      <w:tblInd w:w="0" w:type="dxa"/>
      <w:tblCellMar>
        <w:top w:w="0" w:type="dxa"/>
        <w:left w:w="108" w:type="dxa"/>
        <w:bottom w:w="0" w:type="dxa"/>
        <w:right w:w="108" w:type="dxa"/>
      </w:tblCellMar>
    </w:tblPr>
  </w:style>
  <w:style w:type="numbering" w:default="1" w:styleId="affa">
    <w:name w:val="No List"/>
    <w:uiPriority w:val="99"/>
    <w:semiHidden/>
    <w:unhideWhenUsed/>
  </w:style>
  <w:style w:type="paragraph" w:styleId="7">
    <w:name w:val="toc 7"/>
    <w:basedOn w:val="aff7"/>
    <w:next w:val="aff7"/>
    <w:uiPriority w:val="39"/>
    <w:qFormat/>
    <w:pPr>
      <w:tabs>
        <w:tab w:val="right" w:leader="dot" w:pos="9241"/>
      </w:tabs>
      <w:ind w:firstLineChars="500" w:firstLine="500"/>
      <w:jc w:val="left"/>
    </w:pPr>
    <w:rPr>
      <w:rFonts w:ascii="宋体"/>
      <w:szCs w:val="21"/>
    </w:rPr>
  </w:style>
  <w:style w:type="paragraph" w:styleId="80">
    <w:name w:val="index 8"/>
    <w:basedOn w:val="aff7"/>
    <w:next w:val="aff7"/>
    <w:qFormat/>
    <w:pPr>
      <w:ind w:left="1680" w:hanging="210"/>
      <w:jc w:val="left"/>
    </w:pPr>
    <w:rPr>
      <w:rFonts w:ascii="Calibri" w:hAnsi="Calibri"/>
      <w:sz w:val="20"/>
      <w:szCs w:val="20"/>
    </w:rPr>
  </w:style>
  <w:style w:type="paragraph" w:styleId="affb">
    <w:name w:val="Normal Indent"/>
    <w:basedOn w:val="aff7"/>
    <w:link w:val="Char"/>
    <w:qFormat/>
    <w:pPr>
      <w:spacing w:line="360" w:lineRule="auto"/>
      <w:ind w:firstLineChars="200" w:firstLine="420"/>
    </w:pPr>
    <w:rPr>
      <w:sz w:val="24"/>
      <w:szCs w:val="20"/>
    </w:rPr>
  </w:style>
  <w:style w:type="paragraph" w:styleId="affc">
    <w:name w:val="caption"/>
    <w:basedOn w:val="aff7"/>
    <w:next w:val="aff7"/>
    <w:link w:val="Char0"/>
    <w:qFormat/>
    <w:pPr>
      <w:spacing w:before="152" w:after="160"/>
    </w:pPr>
    <w:rPr>
      <w:rFonts w:ascii="Arial" w:eastAsia="黑体" w:hAnsi="Arial" w:cs="Arial"/>
      <w:sz w:val="20"/>
      <w:szCs w:val="20"/>
    </w:rPr>
  </w:style>
  <w:style w:type="paragraph" w:styleId="51">
    <w:name w:val="index 5"/>
    <w:basedOn w:val="aff7"/>
    <w:next w:val="aff7"/>
    <w:qFormat/>
    <w:pPr>
      <w:ind w:left="1050" w:hanging="210"/>
      <w:jc w:val="left"/>
    </w:pPr>
    <w:rPr>
      <w:rFonts w:ascii="Calibri" w:hAnsi="Calibri"/>
      <w:sz w:val="20"/>
      <w:szCs w:val="20"/>
    </w:rPr>
  </w:style>
  <w:style w:type="paragraph" w:styleId="affd">
    <w:name w:val="Document Map"/>
    <w:basedOn w:val="aff7"/>
    <w:link w:val="Char1"/>
    <w:qFormat/>
    <w:pPr>
      <w:shd w:val="clear" w:color="auto" w:fill="000080"/>
    </w:pPr>
  </w:style>
  <w:style w:type="paragraph" w:styleId="affe">
    <w:name w:val="annotation text"/>
    <w:basedOn w:val="aff7"/>
    <w:link w:val="Char2"/>
    <w:uiPriority w:val="99"/>
    <w:qFormat/>
    <w:pPr>
      <w:jc w:val="left"/>
    </w:pPr>
  </w:style>
  <w:style w:type="paragraph" w:styleId="6">
    <w:name w:val="index 6"/>
    <w:basedOn w:val="aff7"/>
    <w:next w:val="aff7"/>
    <w:qFormat/>
    <w:pPr>
      <w:ind w:left="1260" w:hanging="210"/>
      <w:jc w:val="left"/>
    </w:pPr>
    <w:rPr>
      <w:rFonts w:ascii="Calibri" w:hAnsi="Calibri"/>
      <w:sz w:val="20"/>
      <w:szCs w:val="20"/>
    </w:rPr>
  </w:style>
  <w:style w:type="paragraph" w:styleId="afff">
    <w:name w:val="Body Text"/>
    <w:basedOn w:val="aff7"/>
    <w:link w:val="Char3"/>
    <w:qFormat/>
    <w:pPr>
      <w:spacing w:after="120"/>
    </w:pPr>
  </w:style>
  <w:style w:type="paragraph" w:styleId="40">
    <w:name w:val="index 4"/>
    <w:basedOn w:val="aff7"/>
    <w:next w:val="aff7"/>
    <w:qFormat/>
    <w:pPr>
      <w:ind w:left="840" w:hanging="210"/>
      <w:jc w:val="left"/>
    </w:pPr>
    <w:rPr>
      <w:rFonts w:ascii="Calibri" w:hAnsi="Calibri"/>
      <w:sz w:val="20"/>
      <w:szCs w:val="20"/>
    </w:rPr>
  </w:style>
  <w:style w:type="paragraph" w:styleId="52">
    <w:name w:val="toc 5"/>
    <w:basedOn w:val="aff7"/>
    <w:next w:val="aff7"/>
    <w:uiPriority w:val="39"/>
    <w:qFormat/>
    <w:pPr>
      <w:tabs>
        <w:tab w:val="right" w:leader="dot" w:pos="9241"/>
      </w:tabs>
      <w:ind w:firstLineChars="300" w:firstLine="300"/>
      <w:jc w:val="left"/>
    </w:pPr>
    <w:rPr>
      <w:rFonts w:ascii="宋体"/>
      <w:szCs w:val="21"/>
    </w:rPr>
  </w:style>
  <w:style w:type="paragraph" w:styleId="30">
    <w:name w:val="toc 3"/>
    <w:basedOn w:val="aff7"/>
    <w:next w:val="aff7"/>
    <w:uiPriority w:val="39"/>
    <w:qFormat/>
    <w:pPr>
      <w:tabs>
        <w:tab w:val="right" w:leader="dot" w:pos="9241"/>
      </w:tabs>
      <w:ind w:firstLineChars="100" w:firstLine="100"/>
      <w:jc w:val="left"/>
    </w:pPr>
    <w:rPr>
      <w:rFonts w:ascii="宋体"/>
      <w:szCs w:val="21"/>
    </w:rPr>
  </w:style>
  <w:style w:type="paragraph" w:styleId="81">
    <w:name w:val="toc 8"/>
    <w:basedOn w:val="aff7"/>
    <w:next w:val="aff7"/>
    <w:uiPriority w:val="39"/>
    <w:qFormat/>
    <w:pPr>
      <w:tabs>
        <w:tab w:val="right" w:leader="dot" w:pos="9241"/>
      </w:tabs>
      <w:ind w:firstLineChars="600" w:firstLine="607"/>
      <w:jc w:val="left"/>
    </w:pPr>
    <w:rPr>
      <w:rFonts w:ascii="宋体"/>
      <w:szCs w:val="21"/>
    </w:rPr>
  </w:style>
  <w:style w:type="paragraph" w:styleId="31">
    <w:name w:val="index 3"/>
    <w:basedOn w:val="aff7"/>
    <w:next w:val="aff7"/>
    <w:qFormat/>
    <w:pPr>
      <w:ind w:left="630" w:hanging="210"/>
      <w:jc w:val="left"/>
    </w:pPr>
    <w:rPr>
      <w:rFonts w:ascii="Calibri" w:hAnsi="Calibri"/>
      <w:sz w:val="20"/>
      <w:szCs w:val="20"/>
    </w:rPr>
  </w:style>
  <w:style w:type="paragraph" w:styleId="afff0">
    <w:name w:val="endnote text"/>
    <w:basedOn w:val="aff7"/>
    <w:semiHidden/>
    <w:qFormat/>
    <w:pPr>
      <w:snapToGrid w:val="0"/>
      <w:jc w:val="left"/>
    </w:pPr>
  </w:style>
  <w:style w:type="paragraph" w:styleId="afff1">
    <w:name w:val="Balloon Text"/>
    <w:basedOn w:val="aff7"/>
    <w:link w:val="Char4"/>
    <w:qFormat/>
    <w:rPr>
      <w:sz w:val="18"/>
      <w:szCs w:val="18"/>
    </w:rPr>
  </w:style>
  <w:style w:type="paragraph" w:styleId="afff2">
    <w:name w:val="footer"/>
    <w:basedOn w:val="aff7"/>
    <w:link w:val="Char5"/>
    <w:uiPriority w:val="99"/>
    <w:qFormat/>
    <w:pPr>
      <w:snapToGrid w:val="0"/>
      <w:ind w:rightChars="100" w:right="210"/>
      <w:jc w:val="right"/>
    </w:pPr>
    <w:rPr>
      <w:sz w:val="18"/>
      <w:szCs w:val="18"/>
    </w:rPr>
  </w:style>
  <w:style w:type="paragraph" w:styleId="afff3">
    <w:name w:val="header"/>
    <w:basedOn w:val="aff7"/>
    <w:link w:val="Char6"/>
    <w:uiPriority w:val="99"/>
    <w:qFormat/>
    <w:pPr>
      <w:snapToGrid w:val="0"/>
      <w:jc w:val="left"/>
    </w:pPr>
    <w:rPr>
      <w:sz w:val="18"/>
      <w:szCs w:val="18"/>
    </w:rPr>
  </w:style>
  <w:style w:type="paragraph" w:styleId="10">
    <w:name w:val="toc 1"/>
    <w:basedOn w:val="aff7"/>
    <w:next w:val="aff7"/>
    <w:uiPriority w:val="39"/>
    <w:qFormat/>
    <w:pPr>
      <w:tabs>
        <w:tab w:val="right" w:leader="dot" w:pos="9242"/>
      </w:tabs>
      <w:spacing w:beforeLines="25" w:before="25" w:afterLines="25" w:after="25"/>
      <w:jc w:val="left"/>
    </w:pPr>
    <w:rPr>
      <w:rFonts w:ascii="宋体"/>
      <w:szCs w:val="21"/>
    </w:rPr>
  </w:style>
  <w:style w:type="paragraph" w:styleId="41">
    <w:name w:val="toc 4"/>
    <w:basedOn w:val="aff7"/>
    <w:next w:val="aff7"/>
    <w:uiPriority w:val="39"/>
    <w:qFormat/>
    <w:pPr>
      <w:tabs>
        <w:tab w:val="right" w:leader="dot" w:pos="9241"/>
      </w:tabs>
      <w:ind w:firstLineChars="200" w:firstLine="200"/>
      <w:jc w:val="left"/>
    </w:pPr>
    <w:rPr>
      <w:rFonts w:ascii="宋体"/>
      <w:szCs w:val="21"/>
    </w:rPr>
  </w:style>
  <w:style w:type="paragraph" w:styleId="afff4">
    <w:name w:val="index heading"/>
    <w:basedOn w:val="aff7"/>
    <w:next w:val="11"/>
    <w:qFormat/>
    <w:pPr>
      <w:spacing w:before="120" w:after="120"/>
      <w:jc w:val="center"/>
    </w:pPr>
    <w:rPr>
      <w:rFonts w:ascii="Calibri" w:hAnsi="Calibri"/>
      <w:b/>
      <w:bCs/>
      <w:iCs/>
      <w:szCs w:val="20"/>
    </w:rPr>
  </w:style>
  <w:style w:type="paragraph" w:styleId="11">
    <w:name w:val="index 1"/>
    <w:basedOn w:val="aff7"/>
    <w:next w:val="afff5"/>
    <w:qFormat/>
    <w:pPr>
      <w:tabs>
        <w:tab w:val="right" w:leader="dot" w:pos="9299"/>
      </w:tabs>
      <w:jc w:val="left"/>
    </w:pPr>
    <w:rPr>
      <w:rFonts w:ascii="宋体"/>
      <w:szCs w:val="21"/>
    </w:rPr>
  </w:style>
  <w:style w:type="paragraph" w:customStyle="1" w:styleId="afff5">
    <w:name w:val="段"/>
    <w:link w:val="Char7"/>
    <w:qFormat/>
    <w:pPr>
      <w:tabs>
        <w:tab w:val="center" w:pos="4201"/>
        <w:tab w:val="right" w:leader="dot" w:pos="9298"/>
      </w:tabs>
      <w:autoSpaceDE w:val="0"/>
      <w:autoSpaceDN w:val="0"/>
      <w:ind w:firstLineChars="200" w:firstLine="420"/>
      <w:jc w:val="both"/>
    </w:pPr>
    <w:rPr>
      <w:rFonts w:ascii="宋体"/>
      <w:sz w:val="21"/>
    </w:rPr>
  </w:style>
  <w:style w:type="paragraph" w:styleId="af5">
    <w:name w:val="footnote text"/>
    <w:basedOn w:val="aff7"/>
    <w:qFormat/>
    <w:pPr>
      <w:numPr>
        <w:numId w:val="1"/>
      </w:numPr>
      <w:snapToGrid w:val="0"/>
      <w:jc w:val="left"/>
    </w:pPr>
    <w:rPr>
      <w:rFonts w:ascii="宋体"/>
      <w:sz w:val="18"/>
      <w:szCs w:val="18"/>
    </w:rPr>
  </w:style>
  <w:style w:type="paragraph" w:styleId="60">
    <w:name w:val="toc 6"/>
    <w:basedOn w:val="aff7"/>
    <w:next w:val="aff7"/>
    <w:uiPriority w:val="39"/>
    <w:qFormat/>
    <w:pPr>
      <w:tabs>
        <w:tab w:val="right" w:leader="dot" w:pos="9241"/>
      </w:tabs>
      <w:ind w:firstLineChars="400" w:firstLine="400"/>
      <w:jc w:val="left"/>
    </w:pPr>
    <w:rPr>
      <w:rFonts w:ascii="宋体"/>
      <w:szCs w:val="21"/>
    </w:rPr>
  </w:style>
  <w:style w:type="paragraph" w:styleId="70">
    <w:name w:val="index 7"/>
    <w:basedOn w:val="aff7"/>
    <w:next w:val="aff7"/>
    <w:qFormat/>
    <w:pPr>
      <w:ind w:left="1470" w:hanging="210"/>
      <w:jc w:val="left"/>
    </w:pPr>
    <w:rPr>
      <w:rFonts w:ascii="Calibri" w:hAnsi="Calibri"/>
      <w:sz w:val="20"/>
      <w:szCs w:val="20"/>
    </w:rPr>
  </w:style>
  <w:style w:type="paragraph" w:styleId="90">
    <w:name w:val="index 9"/>
    <w:basedOn w:val="aff7"/>
    <w:next w:val="aff7"/>
    <w:qFormat/>
    <w:pPr>
      <w:ind w:left="1890" w:hanging="210"/>
      <w:jc w:val="left"/>
    </w:pPr>
    <w:rPr>
      <w:rFonts w:ascii="Calibri" w:hAnsi="Calibri"/>
      <w:sz w:val="20"/>
      <w:szCs w:val="20"/>
    </w:rPr>
  </w:style>
  <w:style w:type="paragraph" w:styleId="20">
    <w:name w:val="toc 2"/>
    <w:basedOn w:val="aff7"/>
    <w:next w:val="aff7"/>
    <w:uiPriority w:val="39"/>
    <w:qFormat/>
    <w:pPr>
      <w:tabs>
        <w:tab w:val="right" w:leader="dot" w:pos="9242"/>
      </w:tabs>
    </w:pPr>
    <w:rPr>
      <w:rFonts w:ascii="宋体"/>
      <w:szCs w:val="21"/>
    </w:rPr>
  </w:style>
  <w:style w:type="paragraph" w:styleId="91">
    <w:name w:val="toc 9"/>
    <w:basedOn w:val="aff7"/>
    <w:next w:val="aff7"/>
    <w:uiPriority w:val="39"/>
    <w:qFormat/>
    <w:pPr>
      <w:ind w:left="1470"/>
      <w:jc w:val="left"/>
    </w:pPr>
    <w:rPr>
      <w:sz w:val="20"/>
      <w:szCs w:val="20"/>
    </w:rPr>
  </w:style>
  <w:style w:type="paragraph" w:styleId="afff6">
    <w:name w:val="Normal (Web)"/>
    <w:basedOn w:val="aff7"/>
    <w:uiPriority w:val="99"/>
    <w:unhideWhenUsed/>
    <w:qFormat/>
    <w:pPr>
      <w:widowControl/>
      <w:spacing w:before="100" w:beforeAutospacing="1" w:after="100" w:afterAutospacing="1" w:line="360" w:lineRule="auto"/>
      <w:ind w:firstLineChars="200" w:firstLine="200"/>
      <w:jc w:val="left"/>
    </w:pPr>
    <w:rPr>
      <w:rFonts w:ascii="宋体" w:hAnsi="宋体" w:cs="宋体"/>
      <w:kern w:val="0"/>
      <w:sz w:val="24"/>
    </w:rPr>
  </w:style>
  <w:style w:type="paragraph" w:styleId="21">
    <w:name w:val="index 2"/>
    <w:basedOn w:val="aff7"/>
    <w:next w:val="aff7"/>
    <w:qFormat/>
    <w:pPr>
      <w:ind w:left="420" w:hanging="210"/>
      <w:jc w:val="left"/>
    </w:pPr>
    <w:rPr>
      <w:rFonts w:ascii="Calibri" w:hAnsi="Calibri"/>
      <w:sz w:val="20"/>
      <w:szCs w:val="20"/>
    </w:rPr>
  </w:style>
  <w:style w:type="paragraph" w:styleId="afff7">
    <w:name w:val="Title"/>
    <w:basedOn w:val="aff7"/>
    <w:next w:val="aff7"/>
    <w:link w:val="Char8"/>
    <w:qFormat/>
    <w:pPr>
      <w:spacing w:before="10" w:after="10" w:line="360" w:lineRule="auto"/>
      <w:jc w:val="left"/>
      <w:outlineLvl w:val="0"/>
    </w:pPr>
    <w:rPr>
      <w:rFonts w:ascii="等线 Light" w:hAnsi="等线 Light"/>
      <w:b/>
      <w:bCs/>
      <w:sz w:val="32"/>
      <w:szCs w:val="32"/>
    </w:rPr>
  </w:style>
  <w:style w:type="paragraph" w:styleId="afff8">
    <w:name w:val="annotation subject"/>
    <w:basedOn w:val="affe"/>
    <w:next w:val="affe"/>
    <w:link w:val="Char9"/>
    <w:qFormat/>
    <w:rPr>
      <w:b/>
      <w:bCs/>
    </w:rPr>
  </w:style>
  <w:style w:type="paragraph" w:styleId="afff9">
    <w:name w:val="Body Text First Indent"/>
    <w:basedOn w:val="afff"/>
    <w:link w:val="Chara"/>
    <w:uiPriority w:val="99"/>
    <w:unhideWhenUsed/>
    <w:qFormat/>
    <w:pPr>
      <w:spacing w:line="360" w:lineRule="auto"/>
      <w:ind w:firstLineChars="100" w:firstLine="420"/>
    </w:pPr>
    <w:rPr>
      <w:rFonts w:ascii="Calibri" w:hAnsi="Calibri"/>
      <w:szCs w:val="22"/>
    </w:rPr>
  </w:style>
  <w:style w:type="table" w:styleId="afffa">
    <w:name w:val="Table Grid"/>
    <w:basedOn w:val="aff9"/>
    <w:uiPriority w:val="59"/>
    <w:qFormat/>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b">
    <w:name w:val="Strong"/>
    <w:basedOn w:val="aff8"/>
    <w:uiPriority w:val="22"/>
    <w:qFormat/>
    <w:rPr>
      <w:b/>
    </w:rPr>
  </w:style>
  <w:style w:type="character" w:styleId="afffc">
    <w:name w:val="endnote reference"/>
    <w:basedOn w:val="aff8"/>
    <w:semiHidden/>
    <w:qFormat/>
    <w:rPr>
      <w:vertAlign w:val="superscript"/>
    </w:rPr>
  </w:style>
  <w:style w:type="character" w:styleId="afffd">
    <w:name w:val="page number"/>
    <w:basedOn w:val="aff8"/>
    <w:qFormat/>
    <w:rPr>
      <w:rFonts w:ascii="Times New Roman" w:eastAsia="宋体" w:hAnsi="Times New Roman"/>
      <w:sz w:val="18"/>
    </w:rPr>
  </w:style>
  <w:style w:type="character" w:styleId="afffe">
    <w:name w:val="FollowedHyperlink"/>
    <w:basedOn w:val="aff8"/>
    <w:uiPriority w:val="99"/>
    <w:qFormat/>
    <w:rPr>
      <w:color w:val="800080"/>
      <w:u w:val="single"/>
    </w:rPr>
  </w:style>
  <w:style w:type="character" w:styleId="affff">
    <w:name w:val="Emphasis"/>
    <w:basedOn w:val="aff8"/>
    <w:uiPriority w:val="20"/>
    <w:qFormat/>
    <w:rPr>
      <w:i/>
      <w:iCs/>
    </w:rPr>
  </w:style>
  <w:style w:type="character" w:styleId="affff0">
    <w:name w:val="Hyperlink"/>
    <w:basedOn w:val="aff8"/>
    <w:uiPriority w:val="99"/>
    <w:qFormat/>
    <w:rPr>
      <w:color w:val="0000FF"/>
      <w:spacing w:val="0"/>
      <w:w w:val="100"/>
      <w:szCs w:val="21"/>
      <w:u w:val="single"/>
    </w:rPr>
  </w:style>
  <w:style w:type="character" w:styleId="affff1">
    <w:name w:val="annotation reference"/>
    <w:basedOn w:val="aff8"/>
    <w:uiPriority w:val="99"/>
    <w:qFormat/>
    <w:rPr>
      <w:sz w:val="21"/>
      <w:szCs w:val="21"/>
    </w:rPr>
  </w:style>
  <w:style w:type="character" w:styleId="affff2">
    <w:name w:val="footnote reference"/>
    <w:basedOn w:val="aff8"/>
    <w:semiHidden/>
    <w:qFormat/>
    <w:rPr>
      <w:vertAlign w:val="superscript"/>
    </w:rPr>
  </w:style>
  <w:style w:type="paragraph" w:customStyle="1" w:styleId="22">
    <w:name w:val="正文2"/>
    <w:basedOn w:val="aff7"/>
    <w:qFormat/>
    <w:pPr>
      <w:autoSpaceDE w:val="0"/>
      <w:spacing w:line="300" w:lineRule="auto"/>
    </w:pPr>
    <w:rPr>
      <w:szCs w:val="21"/>
    </w:rPr>
  </w:style>
  <w:style w:type="paragraph" w:customStyle="1" w:styleId="12">
    <w:name w:val="正文1"/>
    <w:link w:val="13"/>
    <w:qFormat/>
    <w:pPr>
      <w:widowControl w:val="0"/>
      <w:adjustRightInd w:val="0"/>
      <w:spacing w:line="360" w:lineRule="atLeast"/>
      <w:textAlignment w:val="baseline"/>
    </w:pPr>
    <w:rPr>
      <w:rFonts w:ascii="宋体"/>
      <w:sz w:val="24"/>
    </w:rPr>
  </w:style>
  <w:style w:type="character" w:customStyle="1" w:styleId="1Char">
    <w:name w:val="标题 1 Char"/>
    <w:link w:val="1"/>
    <w:uiPriority w:val="9"/>
    <w:qFormat/>
    <w:rPr>
      <w:rFonts w:ascii="Calibri" w:eastAsia="黑体" w:hAnsi="Calibri"/>
      <w:b/>
      <w:kern w:val="44"/>
      <w:sz w:val="32"/>
    </w:rPr>
  </w:style>
  <w:style w:type="character" w:customStyle="1" w:styleId="2Char">
    <w:name w:val="标题 2 Char"/>
    <w:link w:val="2"/>
    <w:qFormat/>
    <w:rPr>
      <w:rFonts w:ascii="Arial" w:eastAsia="黑体" w:hAnsi="Arial"/>
      <w:b/>
    </w:rPr>
  </w:style>
  <w:style w:type="character" w:customStyle="1" w:styleId="Char4">
    <w:name w:val="批注框文本 Char"/>
    <w:basedOn w:val="aff8"/>
    <w:link w:val="afff1"/>
    <w:qFormat/>
    <w:rPr>
      <w:kern w:val="2"/>
      <w:sz w:val="18"/>
      <w:szCs w:val="18"/>
    </w:rPr>
  </w:style>
  <w:style w:type="character" w:customStyle="1" w:styleId="Char7">
    <w:name w:val="段 Char"/>
    <w:basedOn w:val="aff8"/>
    <w:link w:val="afff5"/>
    <w:qFormat/>
    <w:rPr>
      <w:rFonts w:ascii="宋体"/>
      <w:sz w:val="21"/>
      <w:lang w:val="en-US" w:eastAsia="zh-CN" w:bidi="ar-SA"/>
    </w:rPr>
  </w:style>
  <w:style w:type="character" w:customStyle="1" w:styleId="affff3">
    <w:name w:val="发布"/>
    <w:basedOn w:val="aff8"/>
    <w:qFormat/>
    <w:rPr>
      <w:rFonts w:ascii="黑体" w:eastAsia="黑体"/>
      <w:spacing w:val="85"/>
      <w:w w:val="100"/>
      <w:position w:val="3"/>
      <w:sz w:val="28"/>
      <w:szCs w:val="28"/>
    </w:rPr>
  </w:style>
  <w:style w:type="character" w:customStyle="1" w:styleId="Charb">
    <w:name w:val="附录公式 Char"/>
    <w:basedOn w:val="Char7"/>
    <w:link w:val="affff4"/>
    <w:qFormat/>
    <w:rPr>
      <w:rFonts w:ascii="宋体"/>
      <w:sz w:val="21"/>
      <w:lang w:val="en-US" w:eastAsia="zh-CN" w:bidi="ar-SA"/>
    </w:rPr>
  </w:style>
  <w:style w:type="paragraph" w:customStyle="1" w:styleId="affff4">
    <w:name w:val="附录公式"/>
    <w:basedOn w:val="afff5"/>
    <w:next w:val="afff5"/>
    <w:link w:val="Charb"/>
    <w:qFormat/>
  </w:style>
  <w:style w:type="character" w:customStyle="1" w:styleId="Charc">
    <w:name w:val="首示例 Char"/>
    <w:basedOn w:val="aff8"/>
    <w:link w:val="a1"/>
    <w:qFormat/>
    <w:rPr>
      <w:rFonts w:ascii="宋体" w:hAnsi="宋体"/>
      <w:kern w:val="2"/>
      <w:sz w:val="18"/>
      <w:szCs w:val="18"/>
    </w:rPr>
  </w:style>
  <w:style w:type="paragraph" w:customStyle="1" w:styleId="a1">
    <w:name w:val="首示例"/>
    <w:next w:val="afff5"/>
    <w:link w:val="Charc"/>
    <w:qFormat/>
    <w:pPr>
      <w:numPr>
        <w:numId w:val="2"/>
      </w:numPr>
      <w:tabs>
        <w:tab w:val="left" w:pos="360"/>
      </w:tabs>
      <w:ind w:firstLine="0"/>
    </w:pPr>
    <w:rPr>
      <w:rFonts w:ascii="宋体" w:hAnsi="宋体"/>
      <w:kern w:val="2"/>
      <w:sz w:val="18"/>
      <w:szCs w:val="18"/>
    </w:rPr>
  </w:style>
  <w:style w:type="paragraph" w:customStyle="1" w:styleId="afa">
    <w:name w:val="附录表标号"/>
    <w:basedOn w:val="aff7"/>
    <w:next w:val="afff5"/>
    <w:qFormat/>
    <w:pPr>
      <w:numPr>
        <w:numId w:val="3"/>
      </w:numPr>
      <w:tabs>
        <w:tab w:val="clear" w:pos="0"/>
      </w:tabs>
      <w:spacing w:line="14" w:lineRule="exact"/>
      <w:ind w:left="811" w:hanging="448"/>
      <w:jc w:val="center"/>
      <w:outlineLvl w:val="0"/>
    </w:pPr>
    <w:rPr>
      <w:color w:val="FFFFFF"/>
    </w:rPr>
  </w:style>
  <w:style w:type="paragraph" w:customStyle="1" w:styleId="aff2">
    <w:name w:val="附录五级条标题"/>
    <w:basedOn w:val="aff1"/>
    <w:next w:val="afff5"/>
    <w:qFormat/>
    <w:pPr>
      <w:numPr>
        <w:ilvl w:val="6"/>
      </w:numPr>
      <w:outlineLvl w:val="6"/>
    </w:pPr>
  </w:style>
  <w:style w:type="paragraph" w:customStyle="1" w:styleId="aff1">
    <w:name w:val="附录四级条标题"/>
    <w:basedOn w:val="aff0"/>
    <w:next w:val="afff5"/>
    <w:qFormat/>
    <w:pPr>
      <w:numPr>
        <w:ilvl w:val="5"/>
      </w:numPr>
      <w:outlineLvl w:val="5"/>
    </w:pPr>
  </w:style>
  <w:style w:type="paragraph" w:customStyle="1" w:styleId="aff0">
    <w:name w:val="附录三级条标题"/>
    <w:basedOn w:val="aff"/>
    <w:next w:val="afff5"/>
    <w:qFormat/>
    <w:pPr>
      <w:numPr>
        <w:ilvl w:val="4"/>
      </w:numPr>
      <w:outlineLvl w:val="4"/>
    </w:pPr>
  </w:style>
  <w:style w:type="paragraph" w:customStyle="1" w:styleId="aff">
    <w:name w:val="附录二级条标题"/>
    <w:basedOn w:val="aff7"/>
    <w:next w:val="afff5"/>
    <w:qFormat/>
    <w:pPr>
      <w:widowControl/>
      <w:numPr>
        <w:ilvl w:val="3"/>
        <w:numId w:val="4"/>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5">
    <w:name w:val="示例内容"/>
    <w:qFormat/>
    <w:pPr>
      <w:ind w:firstLineChars="200" w:firstLine="200"/>
    </w:pPr>
    <w:rPr>
      <w:rFonts w:ascii="宋体"/>
      <w:sz w:val="18"/>
      <w:szCs w:val="18"/>
    </w:rPr>
  </w:style>
  <w:style w:type="paragraph" w:customStyle="1" w:styleId="ad">
    <w:name w:val="附录图标号"/>
    <w:basedOn w:val="aff7"/>
    <w:qFormat/>
    <w:pPr>
      <w:keepNext/>
      <w:pageBreakBefore/>
      <w:widowControl/>
      <w:numPr>
        <w:numId w:val="5"/>
      </w:numPr>
      <w:spacing w:line="14" w:lineRule="exact"/>
      <w:ind w:left="0" w:firstLine="363"/>
      <w:jc w:val="center"/>
      <w:outlineLvl w:val="0"/>
    </w:pPr>
    <w:rPr>
      <w:color w:val="FFFFFF"/>
    </w:rPr>
  </w:style>
  <w:style w:type="paragraph" w:customStyle="1" w:styleId="affff6">
    <w:name w:val="标准书眉_偶数页"/>
    <w:basedOn w:val="affff7"/>
    <w:next w:val="aff7"/>
    <w:qFormat/>
    <w:pPr>
      <w:jc w:val="left"/>
    </w:pPr>
  </w:style>
  <w:style w:type="paragraph" w:customStyle="1" w:styleId="affff7">
    <w:name w:val="标准书眉_奇数页"/>
    <w:next w:val="aff7"/>
    <w:qFormat/>
    <w:pPr>
      <w:tabs>
        <w:tab w:val="center" w:pos="4154"/>
        <w:tab w:val="right" w:pos="8306"/>
      </w:tabs>
      <w:spacing w:after="220"/>
      <w:jc w:val="right"/>
    </w:pPr>
    <w:rPr>
      <w:rFonts w:ascii="黑体" w:eastAsia="黑体"/>
      <w:sz w:val="21"/>
      <w:szCs w:val="21"/>
    </w:rPr>
  </w:style>
  <w:style w:type="paragraph" w:customStyle="1" w:styleId="a9">
    <w:name w:val="二级条标题"/>
    <w:basedOn w:val="a8"/>
    <w:next w:val="afff5"/>
    <w:qFormat/>
    <w:pPr>
      <w:numPr>
        <w:ilvl w:val="2"/>
      </w:numPr>
      <w:outlineLvl w:val="3"/>
    </w:pPr>
  </w:style>
  <w:style w:type="paragraph" w:customStyle="1" w:styleId="a8">
    <w:name w:val="一级条标题"/>
    <w:next w:val="afff5"/>
    <w:qFormat/>
    <w:pPr>
      <w:numPr>
        <w:ilvl w:val="1"/>
        <w:numId w:val="6"/>
      </w:numPr>
      <w:spacing w:beforeLines="50" w:before="50" w:afterLines="50" w:after="50"/>
      <w:outlineLvl w:val="2"/>
    </w:pPr>
    <w:rPr>
      <w:rFonts w:ascii="黑体" w:eastAsia="黑体" w:hAnsi="黑体"/>
      <w:sz w:val="21"/>
      <w:szCs w:val="21"/>
    </w:rPr>
  </w:style>
  <w:style w:type="paragraph" w:customStyle="1" w:styleId="affff8">
    <w:name w:val="附录公式编号制表符"/>
    <w:basedOn w:val="aff7"/>
    <w:next w:val="afff5"/>
    <w:qFormat/>
    <w:pPr>
      <w:widowControl/>
      <w:tabs>
        <w:tab w:val="center" w:pos="4201"/>
        <w:tab w:val="right" w:leader="dot" w:pos="9298"/>
      </w:tabs>
      <w:autoSpaceDE w:val="0"/>
      <w:autoSpaceDN w:val="0"/>
    </w:pPr>
    <w:rPr>
      <w:rFonts w:ascii="宋体"/>
      <w:kern w:val="0"/>
      <w:szCs w:val="20"/>
    </w:rPr>
  </w:style>
  <w:style w:type="paragraph" w:customStyle="1" w:styleId="affff9">
    <w:name w:val="附录一级无"/>
    <w:basedOn w:val="affffa"/>
    <w:qFormat/>
    <w:pPr>
      <w:spacing w:beforeLines="0" w:before="0" w:afterLines="0" w:after="0"/>
    </w:pPr>
    <w:rPr>
      <w:rFonts w:ascii="宋体" w:eastAsia="宋体"/>
      <w:szCs w:val="21"/>
    </w:rPr>
  </w:style>
  <w:style w:type="paragraph" w:customStyle="1" w:styleId="affffa">
    <w:name w:val="附录一级条标题"/>
    <w:basedOn w:val="afe"/>
    <w:next w:val="afff5"/>
    <w:qFormat/>
    <w:pPr>
      <w:numPr>
        <w:ilvl w:val="0"/>
        <w:numId w:val="0"/>
      </w:numPr>
      <w:autoSpaceDN w:val="0"/>
      <w:spacing w:beforeLines="50" w:before="50" w:afterLines="50" w:after="50"/>
      <w:outlineLvl w:val="2"/>
    </w:pPr>
  </w:style>
  <w:style w:type="paragraph" w:customStyle="1" w:styleId="afe">
    <w:name w:val="附录章标题"/>
    <w:next w:val="afff5"/>
    <w:qFormat/>
    <w:pPr>
      <w:numPr>
        <w:ilvl w:val="1"/>
        <w:numId w:val="4"/>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4">
    <w:name w:val="图表脚注说明"/>
    <w:basedOn w:val="aff7"/>
    <w:qFormat/>
    <w:pPr>
      <w:numPr>
        <w:numId w:val="7"/>
      </w:numPr>
    </w:pPr>
    <w:rPr>
      <w:rFonts w:ascii="宋体"/>
      <w:sz w:val="18"/>
      <w:szCs w:val="18"/>
    </w:rPr>
  </w:style>
  <w:style w:type="paragraph" w:customStyle="1" w:styleId="affffb">
    <w:name w:val="附录二级无"/>
    <w:basedOn w:val="aff"/>
    <w:qFormat/>
    <w:pPr>
      <w:tabs>
        <w:tab w:val="clear" w:pos="360"/>
      </w:tabs>
      <w:spacing w:beforeLines="0" w:before="0" w:afterLines="0" w:after="0"/>
    </w:pPr>
    <w:rPr>
      <w:rFonts w:ascii="宋体" w:eastAsia="宋体"/>
      <w:szCs w:val="21"/>
    </w:rPr>
  </w:style>
  <w:style w:type="paragraph" w:customStyle="1" w:styleId="affffc">
    <w:name w:val="其他标准称谓"/>
    <w:next w:val="aff7"/>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5">
    <w:name w:val="附录数字编号列项（二级）"/>
    <w:qFormat/>
    <w:pPr>
      <w:numPr>
        <w:ilvl w:val="1"/>
        <w:numId w:val="8"/>
      </w:numPr>
    </w:pPr>
    <w:rPr>
      <w:rFonts w:ascii="宋体"/>
      <w:sz w:val="21"/>
    </w:rPr>
  </w:style>
  <w:style w:type="paragraph" w:customStyle="1" w:styleId="23">
    <w:name w:val="封面标准文稿类别2"/>
    <w:basedOn w:val="affffd"/>
    <w:qFormat/>
    <w:pPr>
      <w:framePr w:wrap="around" w:y="4469"/>
    </w:pPr>
  </w:style>
  <w:style w:type="paragraph" w:customStyle="1" w:styleId="affffd">
    <w:name w:val="封面标准文稿类别"/>
    <w:basedOn w:val="affffe"/>
    <w:qFormat/>
    <w:pPr>
      <w:framePr w:wrap="around"/>
      <w:spacing w:after="160" w:line="240" w:lineRule="auto"/>
    </w:pPr>
    <w:rPr>
      <w:sz w:val="24"/>
    </w:rPr>
  </w:style>
  <w:style w:type="paragraph" w:customStyle="1" w:styleId="affffe">
    <w:name w:val="封面一致性程度标识"/>
    <w:basedOn w:val="afffff"/>
    <w:qFormat/>
    <w:pPr>
      <w:framePr w:wrap="around"/>
      <w:spacing w:before="440"/>
    </w:pPr>
    <w:rPr>
      <w:rFonts w:ascii="宋体" w:eastAsia="宋体"/>
    </w:rPr>
  </w:style>
  <w:style w:type="paragraph" w:customStyle="1" w:styleId="afffff">
    <w:name w:val="封面标准英文名称"/>
    <w:basedOn w:val="afffff0"/>
    <w:qFormat/>
    <w:pPr>
      <w:framePr w:wrap="around"/>
      <w:spacing w:before="370" w:line="400" w:lineRule="exact"/>
    </w:pPr>
    <w:rPr>
      <w:rFonts w:ascii="Times New Roman"/>
      <w:sz w:val="28"/>
      <w:szCs w:val="28"/>
    </w:rPr>
  </w:style>
  <w:style w:type="paragraph" w:customStyle="1" w:styleId="afffff0">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f1">
    <w:name w:val="实施日期"/>
    <w:basedOn w:val="afffff2"/>
    <w:qFormat/>
    <w:pPr>
      <w:framePr w:wrap="around" w:vAnchor="page" w:hAnchor="text"/>
      <w:jc w:val="right"/>
    </w:pPr>
  </w:style>
  <w:style w:type="paragraph" w:customStyle="1" w:styleId="afffff2">
    <w:name w:val="发布日期"/>
    <w:qFormat/>
    <w:pPr>
      <w:framePr w:w="3997" w:h="471" w:hRule="exact" w:vSpace="181" w:wrap="around" w:hAnchor="page" w:x="7089" w:y="14097" w:anchorLock="1"/>
    </w:pPr>
    <w:rPr>
      <w:rFonts w:eastAsia="黑体"/>
      <w:sz w:val="28"/>
    </w:rPr>
  </w:style>
  <w:style w:type="paragraph" w:customStyle="1" w:styleId="afffff3">
    <w:name w:val="标准称谓"/>
    <w:next w:val="aff7"/>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f4">
    <w:name w:val="封面正文"/>
    <w:qFormat/>
    <w:pPr>
      <w:jc w:val="both"/>
    </w:pPr>
  </w:style>
  <w:style w:type="paragraph" w:customStyle="1" w:styleId="ae">
    <w:name w:val="附录图标题"/>
    <w:basedOn w:val="aff7"/>
    <w:next w:val="afff5"/>
    <w:qFormat/>
    <w:pPr>
      <w:numPr>
        <w:ilvl w:val="1"/>
        <w:numId w:val="5"/>
      </w:numPr>
      <w:tabs>
        <w:tab w:val="left" w:pos="363"/>
      </w:tabs>
      <w:spacing w:beforeLines="50" w:before="50" w:afterLines="50" w:after="50"/>
      <w:ind w:left="0" w:firstLine="0"/>
      <w:jc w:val="center"/>
    </w:pPr>
    <w:rPr>
      <w:rFonts w:ascii="黑体" w:eastAsia="黑体"/>
      <w:szCs w:val="21"/>
    </w:rPr>
  </w:style>
  <w:style w:type="paragraph" w:customStyle="1" w:styleId="afffff5">
    <w:name w:val="正文公式编号制表符"/>
    <w:basedOn w:val="afff5"/>
    <w:next w:val="afff5"/>
    <w:qFormat/>
    <w:pPr>
      <w:ind w:firstLineChars="0" w:firstLine="0"/>
    </w:pPr>
  </w:style>
  <w:style w:type="paragraph" w:customStyle="1" w:styleId="afffff6">
    <w:name w:val="列项说明数字编号"/>
    <w:qFormat/>
    <w:pPr>
      <w:ind w:leftChars="400" w:left="600" w:hangingChars="200" w:hanging="200"/>
    </w:pPr>
    <w:rPr>
      <w:rFonts w:ascii="宋体"/>
      <w:sz w:val="21"/>
    </w:rPr>
  </w:style>
  <w:style w:type="paragraph" w:customStyle="1" w:styleId="afffff7">
    <w:name w:val="参考文献"/>
    <w:basedOn w:val="aff7"/>
    <w:next w:val="afff5"/>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8">
    <w:name w:val="其他实施日期"/>
    <w:basedOn w:val="afffff1"/>
    <w:qFormat/>
    <w:pPr>
      <w:framePr w:wrap="around"/>
    </w:pPr>
  </w:style>
  <w:style w:type="paragraph" w:customStyle="1" w:styleId="afffff9">
    <w:name w:val="目次、标准名称标题"/>
    <w:basedOn w:val="aff7"/>
    <w:next w:val="afff5"/>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ffa">
    <w:name w:val="标准书脚_奇数页"/>
    <w:qFormat/>
    <w:pPr>
      <w:spacing w:before="120"/>
      <w:ind w:right="198"/>
      <w:jc w:val="right"/>
    </w:pPr>
    <w:rPr>
      <w:rFonts w:ascii="宋体"/>
      <w:sz w:val="18"/>
      <w:szCs w:val="18"/>
    </w:rPr>
  </w:style>
  <w:style w:type="paragraph" w:customStyle="1" w:styleId="afffffb">
    <w:name w:val="二级无"/>
    <w:basedOn w:val="a9"/>
    <w:qFormat/>
    <w:pPr>
      <w:spacing w:beforeLines="0" w:before="0" w:afterLines="0" w:after="0"/>
    </w:pPr>
    <w:rPr>
      <w:rFonts w:ascii="宋体" w:eastAsia="宋体" w:hAnsi="宋体"/>
    </w:rPr>
  </w:style>
  <w:style w:type="paragraph" w:customStyle="1" w:styleId="ac">
    <w:name w:val="五级条标题"/>
    <w:basedOn w:val="ab"/>
    <w:next w:val="afff5"/>
    <w:qFormat/>
    <w:pPr>
      <w:numPr>
        <w:ilvl w:val="5"/>
      </w:numPr>
      <w:outlineLvl w:val="6"/>
    </w:pPr>
  </w:style>
  <w:style w:type="paragraph" w:customStyle="1" w:styleId="ab">
    <w:name w:val="四级条标题"/>
    <w:basedOn w:val="aa"/>
    <w:next w:val="afff5"/>
    <w:qFormat/>
    <w:pPr>
      <w:numPr>
        <w:ilvl w:val="4"/>
      </w:numPr>
      <w:outlineLvl w:val="5"/>
    </w:pPr>
  </w:style>
  <w:style w:type="paragraph" w:customStyle="1" w:styleId="aa">
    <w:name w:val="三级条标题"/>
    <w:basedOn w:val="a9"/>
    <w:next w:val="afff5"/>
    <w:qFormat/>
    <w:pPr>
      <w:numPr>
        <w:ilvl w:val="3"/>
      </w:numPr>
      <w:outlineLvl w:val="4"/>
    </w:pPr>
  </w:style>
  <w:style w:type="paragraph" w:customStyle="1" w:styleId="afffffc">
    <w:name w:val="附录三级无"/>
    <w:basedOn w:val="aff0"/>
    <w:qFormat/>
    <w:pPr>
      <w:tabs>
        <w:tab w:val="clear" w:pos="360"/>
      </w:tabs>
      <w:spacing w:beforeLines="0" w:before="0" w:afterLines="0" w:after="0"/>
    </w:pPr>
    <w:rPr>
      <w:rFonts w:ascii="宋体" w:eastAsia="宋体"/>
      <w:szCs w:val="21"/>
    </w:rPr>
  </w:style>
  <w:style w:type="paragraph" w:customStyle="1" w:styleId="afffffd">
    <w:name w:val="五级无"/>
    <w:basedOn w:val="ac"/>
    <w:qFormat/>
    <w:pPr>
      <w:spacing w:beforeLines="0" w:before="0" w:afterLines="0" w:after="0"/>
    </w:pPr>
    <w:rPr>
      <w:rFonts w:ascii="宋体" w:eastAsia="宋体"/>
    </w:rPr>
  </w:style>
  <w:style w:type="paragraph" w:customStyle="1" w:styleId="afffffe">
    <w:name w:val="其他标准标志"/>
    <w:basedOn w:val="affffff"/>
    <w:qFormat/>
    <w:pPr>
      <w:framePr w:w="6101" w:wrap="around" w:vAnchor="page" w:hAnchor="page" w:x="4673" w:y="942"/>
    </w:pPr>
    <w:rPr>
      <w:w w:val="130"/>
    </w:rPr>
  </w:style>
  <w:style w:type="paragraph" w:customStyle="1" w:styleId="affffff">
    <w:name w:val="标准标志"/>
    <w:next w:val="aff7"/>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5">
    <w:name w:val="注×：（正文）"/>
    <w:qFormat/>
    <w:pPr>
      <w:numPr>
        <w:numId w:val="9"/>
      </w:numPr>
      <w:jc w:val="both"/>
    </w:pPr>
    <w:rPr>
      <w:rFonts w:ascii="宋体"/>
      <w:sz w:val="18"/>
      <w:szCs w:val="18"/>
    </w:rPr>
  </w:style>
  <w:style w:type="paragraph" w:customStyle="1" w:styleId="af3">
    <w:name w:val="数字编号列项（二级）"/>
    <w:qFormat/>
    <w:pPr>
      <w:numPr>
        <w:ilvl w:val="1"/>
        <w:numId w:val="10"/>
      </w:numPr>
      <w:tabs>
        <w:tab w:val="left" w:pos="840"/>
      </w:tabs>
      <w:jc w:val="both"/>
    </w:pPr>
    <w:rPr>
      <w:rFonts w:ascii="宋体"/>
      <w:sz w:val="21"/>
    </w:rPr>
  </w:style>
  <w:style w:type="paragraph" w:customStyle="1" w:styleId="af2">
    <w:name w:val="字母编号列项（一级）"/>
    <w:qFormat/>
    <w:pPr>
      <w:numPr>
        <w:numId w:val="10"/>
      </w:numPr>
      <w:jc w:val="both"/>
    </w:pPr>
    <w:rPr>
      <w:rFonts w:ascii="宋体"/>
      <w:sz w:val="21"/>
    </w:rPr>
  </w:style>
  <w:style w:type="paragraph" w:customStyle="1" w:styleId="a2">
    <w:name w:val="示例"/>
    <w:next w:val="affff5"/>
    <w:qFormat/>
    <w:pPr>
      <w:widowControl w:val="0"/>
      <w:numPr>
        <w:numId w:val="11"/>
      </w:numPr>
      <w:jc w:val="both"/>
    </w:pPr>
    <w:rPr>
      <w:rFonts w:ascii="宋体"/>
      <w:sz w:val="18"/>
      <w:szCs w:val="18"/>
    </w:rPr>
  </w:style>
  <w:style w:type="paragraph" w:customStyle="1" w:styleId="a7">
    <w:name w:val="章标题"/>
    <w:next w:val="afff5"/>
    <w:qFormat/>
    <w:pPr>
      <w:numPr>
        <w:numId w:val="6"/>
      </w:numPr>
      <w:spacing w:beforeLines="100" w:before="100" w:afterLines="100" w:after="100"/>
      <w:jc w:val="both"/>
      <w:outlineLvl w:val="1"/>
    </w:pPr>
    <w:rPr>
      <w:rFonts w:ascii="黑体" w:eastAsia="黑体" w:hAnsi="黑体"/>
      <w:b/>
      <w:sz w:val="21"/>
    </w:rPr>
  </w:style>
  <w:style w:type="paragraph" w:customStyle="1" w:styleId="affffff0">
    <w:name w:val="图的脚注"/>
    <w:next w:val="afff5"/>
    <w:qFormat/>
    <w:pPr>
      <w:widowControl w:val="0"/>
      <w:ind w:leftChars="200" w:left="840" w:hangingChars="200" w:hanging="420"/>
      <w:jc w:val="both"/>
    </w:pPr>
    <w:rPr>
      <w:rFonts w:ascii="宋体"/>
      <w:sz w:val="18"/>
    </w:rPr>
  </w:style>
  <w:style w:type="paragraph" w:customStyle="1" w:styleId="af">
    <w:name w:val="列项——（一级）"/>
    <w:qFormat/>
    <w:pPr>
      <w:widowControl w:val="0"/>
      <w:numPr>
        <w:numId w:val="12"/>
      </w:numPr>
      <w:jc w:val="both"/>
    </w:pPr>
    <w:rPr>
      <w:rFonts w:ascii="宋体"/>
      <w:sz w:val="21"/>
    </w:rPr>
  </w:style>
  <w:style w:type="paragraph" w:customStyle="1" w:styleId="af0">
    <w:name w:val="列项●（二级）"/>
    <w:qFormat/>
    <w:pPr>
      <w:numPr>
        <w:ilvl w:val="1"/>
        <w:numId w:val="12"/>
      </w:numPr>
      <w:tabs>
        <w:tab w:val="left" w:pos="840"/>
      </w:tabs>
      <w:jc w:val="both"/>
    </w:pPr>
    <w:rPr>
      <w:rFonts w:ascii="宋体"/>
      <w:sz w:val="21"/>
    </w:rPr>
  </w:style>
  <w:style w:type="paragraph" w:customStyle="1" w:styleId="affffff1">
    <w:name w:val="前言、引言标题"/>
    <w:next w:val="afff5"/>
    <w:qFormat/>
    <w:pPr>
      <w:keepNext/>
      <w:pageBreakBefore/>
      <w:shd w:val="clear" w:color="FFFFFF" w:fill="FFFFFF"/>
      <w:spacing w:before="640" w:after="560"/>
      <w:jc w:val="center"/>
      <w:outlineLvl w:val="0"/>
    </w:pPr>
    <w:rPr>
      <w:rFonts w:ascii="黑体" w:eastAsia="黑体"/>
      <w:sz w:val="32"/>
    </w:rPr>
  </w:style>
  <w:style w:type="paragraph" w:customStyle="1" w:styleId="affffff2">
    <w:name w:val="列项说明"/>
    <w:basedOn w:val="aff7"/>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f3">
    <w:name w:val="附录五级无"/>
    <w:basedOn w:val="aff2"/>
    <w:qFormat/>
    <w:pPr>
      <w:tabs>
        <w:tab w:val="clear" w:pos="360"/>
      </w:tabs>
      <w:spacing w:beforeLines="0" w:before="0" w:afterLines="0" w:after="0"/>
    </w:pPr>
    <w:rPr>
      <w:rFonts w:ascii="宋体" w:eastAsia="宋体"/>
      <w:szCs w:val="21"/>
    </w:rPr>
  </w:style>
  <w:style w:type="paragraph" w:customStyle="1" w:styleId="affffff4">
    <w:name w:val="标准书眉一"/>
    <w:qFormat/>
    <w:pPr>
      <w:jc w:val="both"/>
    </w:pPr>
  </w:style>
  <w:style w:type="paragraph" w:customStyle="1" w:styleId="affffff5">
    <w:name w:val="图标脚注说明"/>
    <w:basedOn w:val="afff5"/>
    <w:qFormat/>
    <w:pPr>
      <w:ind w:left="840" w:firstLineChars="0" w:hanging="420"/>
    </w:pPr>
    <w:rPr>
      <w:sz w:val="18"/>
      <w:szCs w:val="18"/>
    </w:rPr>
  </w:style>
  <w:style w:type="paragraph" w:customStyle="1" w:styleId="Normal7">
    <w:name w:val="Normal_7"/>
    <w:qFormat/>
    <w:pPr>
      <w:spacing w:before="120" w:after="240"/>
      <w:jc w:val="both"/>
    </w:pPr>
    <w:rPr>
      <w:rFonts w:ascii="Calibri" w:hAnsi="Calibri"/>
      <w:sz w:val="22"/>
      <w:szCs w:val="22"/>
      <w:lang w:eastAsia="en-US"/>
    </w:rPr>
  </w:style>
  <w:style w:type="paragraph" w:customStyle="1" w:styleId="affffff6">
    <w:name w:val="示例后文字"/>
    <w:basedOn w:val="afff5"/>
    <w:next w:val="afff5"/>
    <w:qFormat/>
    <w:pPr>
      <w:ind w:firstLine="360"/>
    </w:pPr>
    <w:rPr>
      <w:sz w:val="18"/>
    </w:rPr>
  </w:style>
  <w:style w:type="paragraph" w:customStyle="1" w:styleId="aff6">
    <w:name w:val="注："/>
    <w:next w:val="afff5"/>
    <w:qFormat/>
    <w:pPr>
      <w:widowControl w:val="0"/>
      <w:numPr>
        <w:numId w:val="13"/>
      </w:numPr>
      <w:autoSpaceDE w:val="0"/>
      <w:autoSpaceDN w:val="0"/>
      <w:jc w:val="both"/>
    </w:pPr>
    <w:rPr>
      <w:rFonts w:ascii="宋体"/>
      <w:sz w:val="18"/>
      <w:szCs w:val="18"/>
    </w:rPr>
  </w:style>
  <w:style w:type="paragraph" w:customStyle="1" w:styleId="24">
    <w:name w:val="封面一致性程度标识2"/>
    <w:basedOn w:val="affffe"/>
    <w:qFormat/>
    <w:pPr>
      <w:framePr w:wrap="around" w:y="4469"/>
    </w:pPr>
  </w:style>
  <w:style w:type="paragraph" w:customStyle="1" w:styleId="affffff7">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fffff8">
    <w:name w:val="注：（正文）"/>
    <w:basedOn w:val="aff6"/>
    <w:next w:val="afff5"/>
    <w:qFormat/>
  </w:style>
  <w:style w:type="paragraph" w:customStyle="1" w:styleId="af4">
    <w:name w:val="编号列项（三级）"/>
    <w:qFormat/>
    <w:pPr>
      <w:numPr>
        <w:ilvl w:val="2"/>
        <w:numId w:val="10"/>
      </w:numPr>
      <w:tabs>
        <w:tab w:val="left" w:pos="840"/>
      </w:tabs>
    </w:pPr>
    <w:rPr>
      <w:rFonts w:ascii="宋体"/>
      <w:sz w:val="21"/>
    </w:rPr>
  </w:style>
  <w:style w:type="paragraph" w:customStyle="1" w:styleId="affffff9">
    <w:name w:val="标准书脚_偶数页"/>
    <w:qFormat/>
    <w:pPr>
      <w:spacing w:before="120"/>
      <w:ind w:left="221"/>
    </w:pPr>
    <w:rPr>
      <w:rFonts w:ascii="宋体"/>
      <w:sz w:val="18"/>
      <w:szCs w:val="18"/>
    </w:rPr>
  </w:style>
  <w:style w:type="paragraph" w:customStyle="1" w:styleId="affffffa">
    <w:name w:val="终结线"/>
    <w:basedOn w:val="aff7"/>
    <w:qFormat/>
    <w:pPr>
      <w:framePr w:hSpace="181" w:vSpace="181" w:wrap="around" w:vAnchor="text" w:hAnchor="margin" w:xAlign="center" w:y="285"/>
    </w:pPr>
  </w:style>
  <w:style w:type="paragraph" w:customStyle="1" w:styleId="affffffb">
    <w:name w:val="其他发布日期"/>
    <w:basedOn w:val="afffff2"/>
    <w:qFormat/>
    <w:pPr>
      <w:framePr w:wrap="around" w:vAnchor="page" w:hAnchor="text" w:x="1419"/>
    </w:pPr>
  </w:style>
  <w:style w:type="paragraph" w:customStyle="1" w:styleId="affffffc">
    <w:name w:val="封面标准文稿编辑信息"/>
    <w:basedOn w:val="affffd"/>
    <w:qFormat/>
    <w:pPr>
      <w:framePr w:wrap="around"/>
      <w:spacing w:before="180" w:line="180" w:lineRule="exact"/>
    </w:pPr>
    <w:rPr>
      <w:sz w:val="21"/>
    </w:rPr>
  </w:style>
  <w:style w:type="paragraph" w:customStyle="1" w:styleId="affffffd">
    <w:name w:val="目次、索引正文"/>
    <w:qFormat/>
    <w:pPr>
      <w:spacing w:line="320" w:lineRule="exact"/>
      <w:jc w:val="both"/>
    </w:pPr>
    <w:rPr>
      <w:rFonts w:ascii="宋体"/>
      <w:sz w:val="21"/>
    </w:rPr>
  </w:style>
  <w:style w:type="paragraph" w:customStyle="1" w:styleId="affffffe">
    <w:name w:val="附录标题"/>
    <w:basedOn w:val="afff5"/>
    <w:next w:val="afff5"/>
    <w:qFormat/>
    <w:pPr>
      <w:ind w:firstLineChars="0" w:firstLine="0"/>
      <w:jc w:val="center"/>
    </w:pPr>
    <w:rPr>
      <w:rFonts w:ascii="黑体" w:eastAsia="黑体"/>
    </w:rPr>
  </w:style>
  <w:style w:type="paragraph" w:customStyle="1" w:styleId="25">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ffffff">
    <w:name w:val="四级无"/>
    <w:basedOn w:val="ab"/>
    <w:qFormat/>
    <w:pPr>
      <w:spacing w:beforeLines="0" w:before="0" w:afterLines="0" w:after="0"/>
    </w:pPr>
    <w:rPr>
      <w:rFonts w:ascii="宋体" w:eastAsia="宋体"/>
    </w:rPr>
  </w:style>
  <w:style w:type="paragraph" w:customStyle="1" w:styleId="afd">
    <w:name w:val="附录标识"/>
    <w:basedOn w:val="aff7"/>
    <w:next w:val="afff5"/>
    <w:qFormat/>
    <w:pPr>
      <w:keepNext/>
      <w:widowControl/>
      <w:numPr>
        <w:numId w:val="4"/>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c">
    <w:name w:val="正文表标题"/>
    <w:next w:val="afff5"/>
    <w:qFormat/>
    <w:pPr>
      <w:numPr>
        <w:numId w:val="14"/>
      </w:numPr>
      <w:tabs>
        <w:tab w:val="left" w:pos="360"/>
      </w:tabs>
      <w:spacing w:beforeLines="50" w:before="156" w:afterLines="50" w:after="156"/>
      <w:jc w:val="center"/>
    </w:pPr>
    <w:rPr>
      <w:rFonts w:ascii="黑体" w:eastAsia="黑体"/>
      <w:sz w:val="21"/>
    </w:rPr>
  </w:style>
  <w:style w:type="paragraph" w:customStyle="1" w:styleId="af7">
    <w:name w:val="正文图标题"/>
    <w:next w:val="afff5"/>
    <w:qFormat/>
    <w:pPr>
      <w:numPr>
        <w:numId w:val="15"/>
      </w:numPr>
      <w:tabs>
        <w:tab w:val="left" w:pos="360"/>
      </w:tabs>
      <w:spacing w:beforeLines="50" w:before="156" w:afterLines="50" w:after="156"/>
      <w:jc w:val="center"/>
    </w:pPr>
    <w:rPr>
      <w:rFonts w:ascii="黑体" w:eastAsia="黑体"/>
      <w:sz w:val="21"/>
    </w:rPr>
  </w:style>
  <w:style w:type="paragraph" w:customStyle="1" w:styleId="14">
    <w:name w:val="封面标准号1"/>
    <w:qFormat/>
    <w:pPr>
      <w:widowControl w:val="0"/>
      <w:kinsoku w:val="0"/>
      <w:overflowPunct w:val="0"/>
      <w:autoSpaceDE w:val="0"/>
      <w:autoSpaceDN w:val="0"/>
      <w:spacing w:before="308"/>
      <w:jc w:val="right"/>
      <w:textAlignment w:val="center"/>
    </w:pPr>
    <w:rPr>
      <w:sz w:val="28"/>
    </w:rPr>
  </w:style>
  <w:style w:type="paragraph" w:customStyle="1" w:styleId="afffffff0">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b">
    <w:name w:val="附录表标题"/>
    <w:basedOn w:val="aff7"/>
    <w:next w:val="afff5"/>
    <w:qFormat/>
    <w:pPr>
      <w:numPr>
        <w:ilvl w:val="1"/>
        <w:numId w:val="3"/>
      </w:numPr>
      <w:tabs>
        <w:tab w:val="left" w:pos="180"/>
      </w:tabs>
      <w:spacing w:beforeLines="50" w:before="50" w:afterLines="50" w:after="50"/>
      <w:ind w:left="0" w:firstLine="0"/>
      <w:jc w:val="center"/>
    </w:pPr>
    <w:rPr>
      <w:rFonts w:ascii="黑体" w:eastAsia="黑体"/>
      <w:szCs w:val="21"/>
    </w:rPr>
  </w:style>
  <w:style w:type="paragraph" w:customStyle="1" w:styleId="afffffff1">
    <w:name w:val="附录四级无"/>
    <w:basedOn w:val="aff1"/>
    <w:qFormat/>
    <w:pPr>
      <w:tabs>
        <w:tab w:val="clear" w:pos="360"/>
      </w:tabs>
      <w:spacing w:beforeLines="0" w:before="0" w:afterLines="0" w:after="0"/>
    </w:pPr>
    <w:rPr>
      <w:rFonts w:ascii="宋体" w:eastAsia="宋体"/>
      <w:szCs w:val="21"/>
    </w:rPr>
  </w:style>
  <w:style w:type="paragraph" w:customStyle="1" w:styleId="26">
    <w:name w:val="封面标准名称2"/>
    <w:basedOn w:val="afffff0"/>
    <w:qFormat/>
    <w:pPr>
      <w:framePr w:wrap="around" w:y="4469"/>
      <w:spacing w:beforeLines="630" w:before="630"/>
    </w:pPr>
  </w:style>
  <w:style w:type="paragraph" w:customStyle="1" w:styleId="afffffff2">
    <w:name w:val="一级无"/>
    <w:basedOn w:val="a8"/>
    <w:link w:val="Chard"/>
    <w:qFormat/>
    <w:pPr>
      <w:spacing w:beforeLines="0" w:before="0" w:afterLines="0" w:after="0"/>
    </w:pPr>
    <w:rPr>
      <w:rFonts w:ascii="宋体" w:eastAsia="宋体"/>
    </w:rPr>
  </w:style>
  <w:style w:type="paragraph" w:customStyle="1" w:styleId="afffffff3">
    <w:name w:val="条文脚注"/>
    <w:basedOn w:val="af5"/>
    <w:qFormat/>
    <w:pPr>
      <w:numPr>
        <w:numId w:val="0"/>
      </w:numPr>
      <w:jc w:val="both"/>
    </w:pPr>
  </w:style>
  <w:style w:type="paragraph" w:customStyle="1" w:styleId="a0">
    <w:name w:val="注×："/>
    <w:qFormat/>
    <w:pPr>
      <w:widowControl w:val="0"/>
      <w:numPr>
        <w:numId w:val="16"/>
      </w:numPr>
      <w:autoSpaceDE w:val="0"/>
      <w:autoSpaceDN w:val="0"/>
      <w:jc w:val="both"/>
    </w:pPr>
    <w:rPr>
      <w:rFonts w:ascii="宋体"/>
      <w:sz w:val="18"/>
      <w:szCs w:val="18"/>
    </w:rPr>
  </w:style>
  <w:style w:type="paragraph" w:customStyle="1" w:styleId="27">
    <w:name w:val="封面标准英文名称2"/>
    <w:basedOn w:val="afffff"/>
    <w:qFormat/>
    <w:pPr>
      <w:framePr w:wrap="around" w:y="4469"/>
    </w:pPr>
  </w:style>
  <w:style w:type="paragraph" w:customStyle="1" w:styleId="28">
    <w:name w:val="封面标准文稿编辑信息2"/>
    <w:basedOn w:val="affffffc"/>
    <w:qFormat/>
    <w:pPr>
      <w:framePr w:wrap="around" w:y="4469"/>
    </w:pPr>
  </w:style>
  <w:style w:type="paragraph" w:customStyle="1" w:styleId="afffffff4">
    <w:name w:val="三级无"/>
    <w:basedOn w:val="aa"/>
    <w:qFormat/>
    <w:pPr>
      <w:spacing w:beforeLines="0" w:before="0" w:afterLines="0" w:after="0"/>
    </w:pPr>
    <w:rPr>
      <w:rFonts w:ascii="宋体" w:eastAsia="宋体"/>
    </w:rPr>
  </w:style>
  <w:style w:type="paragraph" w:customStyle="1" w:styleId="afffffff5">
    <w:name w:val="其他发布部门"/>
    <w:basedOn w:val="afffffff6"/>
    <w:qFormat/>
    <w:pPr>
      <w:framePr w:wrap="around" w:y="15310"/>
      <w:spacing w:line="0" w:lineRule="atLeast"/>
    </w:pPr>
    <w:rPr>
      <w:rFonts w:ascii="黑体" w:eastAsia="黑体"/>
      <w:b w:val="0"/>
    </w:rPr>
  </w:style>
  <w:style w:type="paragraph" w:customStyle="1" w:styleId="afffffff6">
    <w:name w:val="发布部门"/>
    <w:next w:val="afffffff7"/>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fff7">
    <w:name w:val="标准文件_段"/>
    <w:link w:val="Chare"/>
    <w:qFormat/>
    <w:pPr>
      <w:autoSpaceDE w:val="0"/>
      <w:autoSpaceDN w:val="0"/>
      <w:ind w:firstLineChars="200" w:firstLine="200"/>
      <w:jc w:val="both"/>
    </w:pPr>
    <w:rPr>
      <w:rFonts w:ascii="宋体"/>
      <w:sz w:val="21"/>
    </w:rPr>
  </w:style>
  <w:style w:type="paragraph" w:customStyle="1" w:styleId="aff4">
    <w:name w:val="附录字母编号列项（一级）"/>
    <w:qFormat/>
    <w:pPr>
      <w:numPr>
        <w:numId w:val="8"/>
      </w:numPr>
    </w:pPr>
    <w:rPr>
      <w:rFonts w:ascii="宋体"/>
      <w:sz w:val="21"/>
    </w:rPr>
  </w:style>
  <w:style w:type="paragraph" w:customStyle="1" w:styleId="afffffff8">
    <w:name w:val="参考文献、索引标题"/>
    <w:basedOn w:val="aff7"/>
    <w:next w:val="afff5"/>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6">
    <w:name w:val="示例×："/>
    <w:basedOn w:val="a7"/>
    <w:qFormat/>
    <w:pPr>
      <w:numPr>
        <w:numId w:val="17"/>
      </w:numPr>
      <w:spacing w:beforeLines="0" w:before="0" w:afterLines="0" w:after="0"/>
      <w:outlineLvl w:val="9"/>
    </w:pPr>
    <w:rPr>
      <w:rFonts w:ascii="宋体" w:eastAsia="宋体"/>
      <w:sz w:val="18"/>
      <w:szCs w:val="18"/>
    </w:rPr>
  </w:style>
  <w:style w:type="paragraph" w:customStyle="1" w:styleId="af1">
    <w:name w:val="列项◆（三级）"/>
    <w:basedOn w:val="aff7"/>
    <w:qFormat/>
    <w:pPr>
      <w:numPr>
        <w:ilvl w:val="2"/>
        <w:numId w:val="12"/>
      </w:numPr>
    </w:pPr>
    <w:rPr>
      <w:rFonts w:ascii="宋体"/>
      <w:szCs w:val="21"/>
    </w:rPr>
  </w:style>
  <w:style w:type="character" w:customStyle="1" w:styleId="Chard">
    <w:name w:val="一级无 Char"/>
    <w:link w:val="afffffff2"/>
    <w:qFormat/>
    <w:rPr>
      <w:rFonts w:ascii="宋体" w:hAnsi="黑体"/>
      <w:sz w:val="21"/>
      <w:szCs w:val="21"/>
    </w:rPr>
  </w:style>
  <w:style w:type="paragraph" w:customStyle="1" w:styleId="afffffff9">
    <w:name w:val="标准文件_文件名称"/>
    <w:basedOn w:val="afffffff7"/>
    <w:next w:val="afffffff7"/>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ffffffa">
    <w:name w:val="标准文件_文件编号"/>
    <w:basedOn w:val="afffffff7"/>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b">
    <w:name w:val="标准文件_替换文件编号"/>
    <w:basedOn w:val="afffffffa"/>
    <w:qFormat/>
    <w:pPr>
      <w:framePr w:wrap="around"/>
      <w:spacing w:before="57"/>
    </w:pPr>
    <w:rPr>
      <w:sz w:val="21"/>
    </w:rPr>
  </w:style>
  <w:style w:type="paragraph" w:customStyle="1" w:styleId="afffffffc">
    <w:name w:val="标准文件_目录标题"/>
    <w:basedOn w:val="aff7"/>
    <w:qFormat/>
    <w:pPr>
      <w:spacing w:afterLines="150"/>
      <w:jc w:val="center"/>
    </w:pPr>
    <w:rPr>
      <w:rFonts w:ascii="黑体" w:eastAsia="黑体"/>
      <w:sz w:val="32"/>
    </w:rPr>
  </w:style>
  <w:style w:type="character" w:customStyle="1" w:styleId="4Char">
    <w:name w:val="标题 4 Char"/>
    <w:basedOn w:val="aff8"/>
    <w:link w:val="4"/>
    <w:qFormat/>
    <w:rPr>
      <w:rFonts w:asciiTheme="majorHAnsi" w:eastAsiaTheme="majorEastAsia" w:hAnsiTheme="majorHAnsi" w:cstheme="majorBidi"/>
      <w:b/>
      <w:bCs/>
      <w:kern w:val="2"/>
      <w:sz w:val="28"/>
      <w:szCs w:val="28"/>
    </w:rPr>
  </w:style>
  <w:style w:type="paragraph" w:customStyle="1" w:styleId="32">
    <w:name w:val="标题3"/>
    <w:basedOn w:val="aff7"/>
    <w:link w:val="33"/>
    <w:qFormat/>
    <w:pPr>
      <w:widowControl/>
      <w:tabs>
        <w:tab w:val="left" w:pos="629"/>
      </w:tabs>
      <w:snapToGrid w:val="0"/>
      <w:spacing w:beforeLines="100" w:before="100" w:afterLines="100" w:after="100"/>
      <w:outlineLvl w:val="3"/>
    </w:pPr>
    <w:rPr>
      <w:rFonts w:ascii="黑体" w:eastAsia="黑体" w:hAnsi="黑体"/>
      <w:kern w:val="0"/>
      <w:szCs w:val="20"/>
    </w:rPr>
  </w:style>
  <w:style w:type="paragraph" w:customStyle="1" w:styleId="afffffffd">
    <w:name w:val="标准文件_二级无标题"/>
    <w:basedOn w:val="aff7"/>
    <w:link w:val="afffffffe"/>
    <w:qFormat/>
    <w:rPr>
      <w:rFonts w:ascii="宋体"/>
      <w:kern w:val="0"/>
      <w:szCs w:val="20"/>
    </w:rPr>
  </w:style>
  <w:style w:type="character" w:customStyle="1" w:styleId="afffffffe">
    <w:name w:val="标准文件_二级无标题 字符"/>
    <w:basedOn w:val="aff8"/>
    <w:link w:val="afffffffd"/>
    <w:qFormat/>
    <w:rPr>
      <w:rFonts w:ascii="宋体"/>
      <w:sz w:val="21"/>
    </w:rPr>
  </w:style>
  <w:style w:type="paragraph" w:customStyle="1" w:styleId="affffffff">
    <w:name w:val="标准文件_封面实施日期"/>
    <w:basedOn w:val="aff7"/>
    <w:qFormat/>
    <w:pPr>
      <w:adjustRightInd w:val="0"/>
      <w:spacing w:line="310" w:lineRule="exact"/>
      <w:jc w:val="right"/>
    </w:pPr>
    <w:rPr>
      <w:rFonts w:ascii="黑体" w:eastAsia="黑体" w:hAnsi="Calibri"/>
      <w:sz w:val="28"/>
      <w:szCs w:val="21"/>
    </w:rPr>
  </w:style>
  <w:style w:type="character" w:customStyle="1" w:styleId="Char3">
    <w:name w:val="正文文本 Char"/>
    <w:link w:val="afff"/>
    <w:qFormat/>
    <w:rPr>
      <w:kern w:val="2"/>
      <w:sz w:val="21"/>
      <w:szCs w:val="24"/>
    </w:rPr>
  </w:style>
  <w:style w:type="paragraph" w:customStyle="1" w:styleId="affffffff0">
    <w:name w:val="标准文件_一级条标题"/>
    <w:basedOn w:val="aff7"/>
    <w:next w:val="afffffff7"/>
    <w:qFormat/>
    <w:pPr>
      <w:widowControl/>
      <w:spacing w:beforeLines="50" w:afterLines="50"/>
      <w:outlineLvl w:val="1"/>
    </w:pPr>
    <w:rPr>
      <w:rFonts w:ascii="黑体" w:eastAsia="黑体"/>
      <w:kern w:val="0"/>
      <w:szCs w:val="20"/>
    </w:rPr>
  </w:style>
  <w:style w:type="paragraph" w:customStyle="1" w:styleId="affffffff1">
    <w:name w:val="标准文件_图表说明"/>
    <w:qFormat/>
    <w:pPr>
      <w:spacing w:line="276" w:lineRule="auto"/>
      <w:ind w:firstLine="420"/>
    </w:pPr>
    <w:rPr>
      <w:rFonts w:ascii="宋体" w:hAnsi="宋体"/>
      <w:kern w:val="2"/>
      <w:sz w:val="18"/>
    </w:rPr>
  </w:style>
  <w:style w:type="character" w:customStyle="1" w:styleId="Char2">
    <w:name w:val="批注文字 Char"/>
    <w:basedOn w:val="aff8"/>
    <w:link w:val="affe"/>
    <w:uiPriority w:val="99"/>
    <w:qFormat/>
    <w:rPr>
      <w:kern w:val="2"/>
      <w:sz w:val="21"/>
      <w:szCs w:val="24"/>
    </w:rPr>
  </w:style>
  <w:style w:type="character" w:customStyle="1" w:styleId="13">
    <w:name w:val="正文1 字符"/>
    <w:basedOn w:val="aff8"/>
    <w:link w:val="12"/>
    <w:qFormat/>
    <w:rPr>
      <w:rFonts w:ascii="宋体"/>
      <w:sz w:val="24"/>
    </w:rPr>
  </w:style>
  <w:style w:type="character" w:customStyle="1" w:styleId="33">
    <w:name w:val="标题3 字符"/>
    <w:basedOn w:val="afffffffe"/>
    <w:link w:val="32"/>
    <w:qFormat/>
    <w:rPr>
      <w:rFonts w:ascii="黑体" w:eastAsia="黑体" w:hAnsi="黑体"/>
      <w:sz w:val="21"/>
    </w:rPr>
  </w:style>
  <w:style w:type="paragraph" w:customStyle="1" w:styleId="affffffff2">
    <w:name w:val="*正文"/>
    <w:basedOn w:val="aff7"/>
    <w:qFormat/>
    <w:pPr>
      <w:adjustRightInd w:val="0"/>
      <w:spacing w:line="400" w:lineRule="exact"/>
      <w:ind w:firstLine="200"/>
      <w:jc w:val="left"/>
    </w:pPr>
    <w:rPr>
      <w:rFonts w:ascii="宋体" w:hAnsi="宋体"/>
      <w:color w:val="000000"/>
      <w:szCs w:val="21"/>
    </w:rPr>
  </w:style>
  <w:style w:type="paragraph" w:customStyle="1" w:styleId="a3">
    <w:name w:val="标准文件_方框数字列项"/>
    <w:basedOn w:val="afffffff7"/>
    <w:qFormat/>
    <w:pPr>
      <w:numPr>
        <w:numId w:val="18"/>
      </w:numPr>
      <w:ind w:firstLineChars="0" w:firstLine="0"/>
    </w:pPr>
  </w:style>
  <w:style w:type="paragraph" w:customStyle="1" w:styleId="a6">
    <w:name w:val="标准文件_破折号列项"/>
    <w:qFormat/>
    <w:pPr>
      <w:numPr>
        <w:numId w:val="19"/>
      </w:numPr>
      <w:adjustRightInd w:val="0"/>
      <w:snapToGrid w:val="0"/>
      <w:ind w:left="0" w:firstLineChars="200" w:firstLine="200"/>
    </w:pPr>
    <w:rPr>
      <w:sz w:val="21"/>
    </w:rPr>
  </w:style>
  <w:style w:type="paragraph" w:customStyle="1" w:styleId="aff3">
    <w:name w:val="标准文件_三级条标题"/>
    <w:basedOn w:val="aff7"/>
    <w:next w:val="afffffff7"/>
    <w:qFormat/>
    <w:pPr>
      <w:widowControl/>
      <w:numPr>
        <w:ilvl w:val="4"/>
        <w:numId w:val="20"/>
      </w:numPr>
      <w:spacing w:beforeLines="50" w:afterLines="50"/>
      <w:outlineLvl w:val="3"/>
    </w:pPr>
    <w:rPr>
      <w:rFonts w:ascii="黑体" w:eastAsia="黑体"/>
      <w:kern w:val="0"/>
      <w:szCs w:val="20"/>
    </w:rPr>
  </w:style>
  <w:style w:type="paragraph" w:customStyle="1" w:styleId="affffffff3">
    <w:name w:val="标准文件_四级条标题"/>
    <w:next w:val="afffffff7"/>
    <w:qFormat/>
    <w:pPr>
      <w:widowControl w:val="0"/>
      <w:spacing w:beforeLines="50" w:afterLines="50"/>
      <w:jc w:val="both"/>
      <w:outlineLvl w:val="4"/>
    </w:pPr>
    <w:rPr>
      <w:rFonts w:ascii="黑体" w:eastAsia="黑体"/>
      <w:sz w:val="21"/>
    </w:rPr>
  </w:style>
  <w:style w:type="character" w:customStyle="1" w:styleId="Chare">
    <w:name w:val="标准文件_段 Char"/>
    <w:link w:val="afffffff7"/>
    <w:qFormat/>
    <w:rPr>
      <w:rFonts w:ascii="宋体"/>
      <w:sz w:val="21"/>
    </w:rPr>
  </w:style>
  <w:style w:type="paragraph" w:styleId="affffffff4">
    <w:name w:val="List Paragraph"/>
    <w:basedOn w:val="aff7"/>
    <w:link w:val="Charf"/>
    <w:uiPriority w:val="99"/>
    <w:qFormat/>
    <w:pPr>
      <w:adjustRightInd w:val="0"/>
      <w:spacing w:line="400" w:lineRule="exact"/>
      <w:ind w:firstLineChars="200" w:firstLine="420"/>
    </w:pPr>
    <w:rPr>
      <w:rFonts w:ascii="Calibri" w:hAnsi="Calibri"/>
      <w:szCs w:val="21"/>
    </w:rPr>
  </w:style>
  <w:style w:type="paragraph" w:customStyle="1" w:styleId="affffffff5">
    <w:name w:val="标准文件_页脚奇数页"/>
    <w:qFormat/>
    <w:pPr>
      <w:ind w:right="227"/>
      <w:jc w:val="right"/>
    </w:pPr>
    <w:rPr>
      <w:rFonts w:ascii="宋体"/>
      <w:sz w:val="18"/>
    </w:rPr>
  </w:style>
  <w:style w:type="paragraph" w:customStyle="1" w:styleId="a">
    <w:name w:val="标准文件_参考文献条目"/>
    <w:qFormat/>
    <w:pPr>
      <w:numPr>
        <w:numId w:val="21"/>
      </w:numPr>
    </w:pPr>
    <w:rPr>
      <w:rFonts w:ascii="宋体"/>
    </w:rPr>
  </w:style>
  <w:style w:type="paragraph" w:customStyle="1" w:styleId="af9">
    <w:name w:val="标准文件_附录表标题"/>
    <w:next w:val="afffffff7"/>
    <w:qFormat/>
    <w:pPr>
      <w:numPr>
        <w:ilvl w:val="1"/>
        <w:numId w:val="22"/>
      </w:numPr>
      <w:adjustRightInd w:val="0"/>
      <w:snapToGrid w:val="0"/>
      <w:spacing w:beforeLines="50" w:afterLines="50"/>
      <w:ind w:firstLine="420"/>
      <w:jc w:val="center"/>
      <w:textAlignment w:val="baseline"/>
    </w:pPr>
    <w:rPr>
      <w:rFonts w:ascii="黑体" w:eastAsia="黑体"/>
      <w:kern w:val="21"/>
      <w:sz w:val="21"/>
    </w:rPr>
  </w:style>
  <w:style w:type="paragraph" w:customStyle="1" w:styleId="af8">
    <w:name w:val="标准文件_附录表标号"/>
    <w:basedOn w:val="afffffff7"/>
    <w:next w:val="afffffff7"/>
    <w:qFormat/>
    <w:pPr>
      <w:numPr>
        <w:numId w:val="22"/>
      </w:numPr>
      <w:spacing w:line="14" w:lineRule="exact"/>
      <w:ind w:firstLineChars="0" w:firstLine="0"/>
      <w:jc w:val="center"/>
    </w:pPr>
    <w:rPr>
      <w:rFonts w:eastAsia="黑体"/>
      <w:vanish/>
      <w:sz w:val="2"/>
    </w:rPr>
  </w:style>
  <w:style w:type="character" w:customStyle="1" w:styleId="Char9">
    <w:name w:val="批注主题 Char"/>
    <w:basedOn w:val="Char2"/>
    <w:link w:val="afff8"/>
    <w:qFormat/>
    <w:rPr>
      <w:b/>
      <w:bCs/>
      <w:kern w:val="2"/>
      <w:sz w:val="21"/>
      <w:szCs w:val="24"/>
    </w:rPr>
  </w:style>
  <w:style w:type="paragraph" w:customStyle="1" w:styleId="Default">
    <w:name w:val="Default"/>
    <w:qFormat/>
    <w:pPr>
      <w:widowControl w:val="0"/>
      <w:autoSpaceDE w:val="0"/>
      <w:autoSpaceDN w:val="0"/>
      <w:adjustRightInd w:val="0"/>
    </w:pPr>
    <w:rPr>
      <w:rFonts w:ascii="黑体" w:eastAsia="黑体" w:cs="黑体"/>
      <w:color w:val="000000"/>
      <w:sz w:val="24"/>
      <w:szCs w:val="24"/>
    </w:rPr>
  </w:style>
  <w:style w:type="character" w:styleId="affffffff6">
    <w:name w:val="Placeholder Text"/>
    <w:basedOn w:val="aff8"/>
    <w:uiPriority w:val="99"/>
    <w:semiHidden/>
    <w:qFormat/>
    <w:rPr>
      <w:color w:val="808080"/>
    </w:rPr>
  </w:style>
  <w:style w:type="paragraph" w:customStyle="1" w:styleId="msonormal0">
    <w:name w:val="msonormal"/>
    <w:basedOn w:val="aff7"/>
    <w:qFormat/>
    <w:pPr>
      <w:widowControl/>
      <w:spacing w:before="100" w:beforeAutospacing="1" w:after="100" w:afterAutospacing="1"/>
      <w:jc w:val="left"/>
    </w:pPr>
    <w:rPr>
      <w:rFonts w:ascii="宋体" w:hAnsi="宋体" w:cs="宋体"/>
      <w:kern w:val="0"/>
      <w:sz w:val="24"/>
    </w:rPr>
  </w:style>
  <w:style w:type="character" w:customStyle="1" w:styleId="Char5">
    <w:name w:val="页脚 Char"/>
    <w:basedOn w:val="aff8"/>
    <w:link w:val="afff2"/>
    <w:uiPriority w:val="99"/>
    <w:qFormat/>
    <w:rPr>
      <w:kern w:val="2"/>
      <w:sz w:val="18"/>
      <w:szCs w:val="18"/>
    </w:rPr>
  </w:style>
  <w:style w:type="character" w:customStyle="1" w:styleId="Char6">
    <w:name w:val="页眉 Char"/>
    <w:basedOn w:val="aff8"/>
    <w:link w:val="afff3"/>
    <w:uiPriority w:val="99"/>
    <w:qFormat/>
    <w:rPr>
      <w:kern w:val="2"/>
      <w:sz w:val="18"/>
      <w:szCs w:val="18"/>
    </w:rPr>
  </w:style>
  <w:style w:type="character" w:customStyle="1" w:styleId="content-right8zs40">
    <w:name w:val="content-right_8zs40"/>
    <w:basedOn w:val="aff8"/>
    <w:qFormat/>
  </w:style>
  <w:style w:type="character" w:customStyle="1" w:styleId="Charf">
    <w:name w:val="列出段落 Char"/>
    <w:basedOn w:val="aff8"/>
    <w:link w:val="affffffff4"/>
    <w:uiPriority w:val="99"/>
    <w:qFormat/>
    <w:rPr>
      <w:rFonts w:ascii="Calibri" w:hAnsi="Calibri"/>
      <w:kern w:val="2"/>
      <w:sz w:val="21"/>
      <w:szCs w:val="21"/>
    </w:rPr>
  </w:style>
  <w:style w:type="character" w:customStyle="1" w:styleId="5Char">
    <w:name w:val="标题 5 Char"/>
    <w:basedOn w:val="aff8"/>
    <w:link w:val="50"/>
    <w:qFormat/>
    <w:rPr>
      <w:b/>
      <w:bCs/>
      <w:kern w:val="2"/>
      <w:sz w:val="28"/>
      <w:szCs w:val="28"/>
    </w:rPr>
  </w:style>
  <w:style w:type="character" w:customStyle="1" w:styleId="8Char">
    <w:name w:val="标题 8 Char"/>
    <w:basedOn w:val="aff8"/>
    <w:link w:val="8"/>
    <w:semiHidden/>
    <w:qFormat/>
    <w:rPr>
      <w:rFonts w:ascii="等线 Light" w:eastAsia="等线 Light" w:hAnsi="等线 Light"/>
      <w:kern w:val="2"/>
      <w:sz w:val="24"/>
      <w:szCs w:val="24"/>
    </w:rPr>
  </w:style>
  <w:style w:type="character" w:customStyle="1" w:styleId="9Char">
    <w:name w:val="标题 9 Char"/>
    <w:basedOn w:val="aff8"/>
    <w:link w:val="9"/>
    <w:uiPriority w:val="9"/>
    <w:qFormat/>
    <w:rPr>
      <w:rFonts w:ascii="Arial" w:hAnsi="Arial"/>
      <w:b/>
      <w:kern w:val="2"/>
      <w:sz w:val="24"/>
      <w:szCs w:val="21"/>
      <w:lang w:val="zh-CN"/>
    </w:rPr>
  </w:style>
  <w:style w:type="character" w:customStyle="1" w:styleId="3Char">
    <w:name w:val="标题 3 Char"/>
    <w:basedOn w:val="aff8"/>
    <w:link w:val="3"/>
    <w:qFormat/>
    <w:rPr>
      <w:rFonts w:ascii="宋体" w:hAnsi="宋体"/>
      <w:sz w:val="21"/>
      <w:szCs w:val="27"/>
    </w:rPr>
  </w:style>
  <w:style w:type="paragraph" w:customStyle="1" w:styleId="15">
    <w:name w:val="样式1"/>
    <w:basedOn w:val="aff7"/>
    <w:link w:val="16"/>
    <w:qFormat/>
    <w:pPr>
      <w:spacing w:beforeLines="50" w:afterLines="50"/>
      <w:ind w:left="420"/>
      <w:jc w:val="left"/>
      <w:outlineLvl w:val="1"/>
    </w:pPr>
    <w:rPr>
      <w:rFonts w:eastAsia="黑体"/>
      <w:b/>
      <w:bCs/>
      <w:szCs w:val="36"/>
    </w:rPr>
  </w:style>
  <w:style w:type="character" w:customStyle="1" w:styleId="Char1">
    <w:name w:val="文档结构图 Char"/>
    <w:basedOn w:val="aff8"/>
    <w:link w:val="affd"/>
    <w:qFormat/>
    <w:rPr>
      <w:kern w:val="2"/>
      <w:sz w:val="21"/>
      <w:szCs w:val="24"/>
      <w:shd w:val="clear" w:color="auto" w:fill="000080"/>
    </w:rPr>
  </w:style>
  <w:style w:type="character" w:customStyle="1" w:styleId="Char8">
    <w:name w:val="标题 Char"/>
    <w:basedOn w:val="aff8"/>
    <w:link w:val="afff7"/>
    <w:qFormat/>
    <w:rPr>
      <w:rFonts w:ascii="等线 Light" w:hAnsi="等线 Light"/>
      <w:b/>
      <w:bCs/>
      <w:kern w:val="2"/>
      <w:sz w:val="32"/>
      <w:szCs w:val="32"/>
    </w:rPr>
  </w:style>
  <w:style w:type="character" w:customStyle="1" w:styleId="Chara">
    <w:name w:val="正文首行缩进 Char"/>
    <w:basedOn w:val="Char3"/>
    <w:link w:val="afff9"/>
    <w:uiPriority w:val="99"/>
    <w:qFormat/>
    <w:rPr>
      <w:rFonts w:ascii="Calibri" w:hAnsi="Calibri"/>
      <w:kern w:val="2"/>
      <w:sz w:val="21"/>
      <w:szCs w:val="22"/>
    </w:rPr>
  </w:style>
  <w:style w:type="character" w:customStyle="1" w:styleId="17">
    <w:name w:val="页脚 字符1"/>
    <w:basedOn w:val="aff8"/>
    <w:uiPriority w:val="99"/>
    <w:qFormat/>
    <w:rPr>
      <w:kern w:val="2"/>
      <w:sz w:val="18"/>
      <w:szCs w:val="18"/>
    </w:rPr>
  </w:style>
  <w:style w:type="character" w:customStyle="1" w:styleId="29">
    <w:name w:val="批注文字 字符2"/>
    <w:basedOn w:val="aff8"/>
    <w:uiPriority w:val="99"/>
    <w:qFormat/>
    <w:rPr>
      <w:kern w:val="2"/>
      <w:sz w:val="24"/>
    </w:rPr>
  </w:style>
  <w:style w:type="character" w:customStyle="1" w:styleId="210">
    <w:name w:val="标题 2 字符1"/>
    <w:qFormat/>
    <w:rPr>
      <w:rFonts w:eastAsia="黑体"/>
      <w:b/>
      <w:bCs/>
      <w:kern w:val="2"/>
      <w:sz w:val="24"/>
      <w:szCs w:val="36"/>
      <w:lang w:val="zh-CN"/>
    </w:rPr>
  </w:style>
  <w:style w:type="character" w:customStyle="1" w:styleId="ZDYChar">
    <w:name w:val="ZDY正文 Char"/>
    <w:link w:val="ZDY"/>
    <w:qFormat/>
    <w:rPr>
      <w:sz w:val="24"/>
      <w:szCs w:val="24"/>
    </w:rPr>
  </w:style>
  <w:style w:type="paragraph" w:customStyle="1" w:styleId="ZDY">
    <w:name w:val="ZDY正文"/>
    <w:basedOn w:val="aff7"/>
    <w:link w:val="ZDYChar"/>
    <w:qFormat/>
    <w:pPr>
      <w:spacing w:beforeLines="20" w:afterLines="20" w:line="360" w:lineRule="auto"/>
      <w:ind w:firstLineChars="200" w:firstLine="200"/>
    </w:pPr>
    <w:rPr>
      <w:kern w:val="0"/>
      <w:sz w:val="24"/>
    </w:rPr>
  </w:style>
  <w:style w:type="paragraph" w:customStyle="1" w:styleId="000">
    <w:name w:val="000一级标题"/>
    <w:basedOn w:val="aff7"/>
    <w:next w:val="aff7"/>
    <w:qFormat/>
    <w:pPr>
      <w:pageBreakBefore/>
      <w:numPr>
        <w:numId w:val="23"/>
      </w:numPr>
      <w:spacing w:beforeLines="20" w:afterLines="20" w:line="360" w:lineRule="auto"/>
      <w:ind w:firstLineChars="200" w:firstLine="200"/>
      <w:jc w:val="left"/>
      <w:outlineLvl w:val="0"/>
    </w:pPr>
    <w:rPr>
      <w:rFonts w:eastAsia="黑体"/>
      <w:sz w:val="32"/>
      <w:szCs w:val="22"/>
    </w:rPr>
  </w:style>
  <w:style w:type="paragraph" w:customStyle="1" w:styleId="0000">
    <w:name w:val="000二级标题"/>
    <w:basedOn w:val="000"/>
    <w:next w:val="aff7"/>
    <w:qFormat/>
    <w:pPr>
      <w:pageBreakBefore w:val="0"/>
      <w:numPr>
        <w:ilvl w:val="1"/>
      </w:numPr>
      <w:spacing w:beforeLines="100" w:afterLines="50"/>
      <w:outlineLvl w:val="1"/>
    </w:pPr>
    <w:rPr>
      <w:sz w:val="30"/>
    </w:rPr>
  </w:style>
  <w:style w:type="paragraph" w:customStyle="1" w:styleId="0001">
    <w:name w:val="000三级标题"/>
    <w:basedOn w:val="0000"/>
    <w:next w:val="aff7"/>
    <w:qFormat/>
    <w:pPr>
      <w:widowControl/>
      <w:numPr>
        <w:ilvl w:val="2"/>
      </w:numPr>
      <w:spacing w:afterLines="0" w:line="440" w:lineRule="exact"/>
      <w:outlineLvl w:val="9"/>
    </w:pPr>
    <w:rPr>
      <w:rFonts w:eastAsia="宋体"/>
      <w:sz w:val="24"/>
    </w:rPr>
  </w:style>
  <w:style w:type="paragraph" w:customStyle="1" w:styleId="0002">
    <w:name w:val="000四级标题"/>
    <w:basedOn w:val="0001"/>
    <w:next w:val="aff7"/>
    <w:qFormat/>
    <w:pPr>
      <w:numPr>
        <w:ilvl w:val="3"/>
      </w:numPr>
      <w:outlineLvl w:val="3"/>
    </w:pPr>
    <w:rPr>
      <w:b/>
    </w:rPr>
  </w:style>
  <w:style w:type="paragraph" w:customStyle="1" w:styleId="0003">
    <w:name w:val="000表格"/>
    <w:basedOn w:val="aff7"/>
    <w:next w:val="aff7"/>
    <w:qFormat/>
    <w:pPr>
      <w:spacing w:line="360" w:lineRule="auto"/>
      <w:ind w:firstLineChars="200" w:firstLine="200"/>
      <w:jc w:val="center"/>
    </w:pPr>
    <w:rPr>
      <w:sz w:val="18"/>
      <w:szCs w:val="21"/>
    </w:rPr>
  </w:style>
  <w:style w:type="paragraph" w:customStyle="1" w:styleId="0004">
    <w:name w:val="000图表名"/>
    <w:basedOn w:val="aff7"/>
    <w:next w:val="aff7"/>
    <w:qFormat/>
    <w:pPr>
      <w:spacing w:beforeLines="50" w:afterLines="50" w:line="360" w:lineRule="auto"/>
      <w:ind w:firstLineChars="200" w:firstLine="200"/>
      <w:jc w:val="center"/>
    </w:pPr>
    <w:rPr>
      <w:b/>
      <w:sz w:val="24"/>
      <w:szCs w:val="22"/>
    </w:rPr>
  </w:style>
  <w:style w:type="paragraph" w:customStyle="1" w:styleId="H4">
    <w:name w:val="H4"/>
    <w:basedOn w:val="3"/>
    <w:link w:val="H40"/>
    <w:qFormat/>
    <w:pPr>
      <w:spacing w:beforeLines="50" w:before="50" w:beforeAutospacing="0" w:afterLines="50" w:after="50" w:afterAutospacing="0" w:line="360" w:lineRule="auto"/>
      <w:ind w:left="420" w:firstLineChars="200" w:hanging="420"/>
      <w:outlineLvl w:val="3"/>
    </w:pPr>
    <w:rPr>
      <w:rFonts w:eastAsia="黑体" w:hint="default"/>
      <w:bCs/>
      <w:kern w:val="2"/>
      <w:sz w:val="24"/>
      <w:szCs w:val="36"/>
    </w:rPr>
  </w:style>
  <w:style w:type="paragraph" w:customStyle="1" w:styleId="5">
    <w:name w:val="级别5"/>
    <w:basedOn w:val="affffffff4"/>
    <w:link w:val="53"/>
    <w:qFormat/>
    <w:pPr>
      <w:numPr>
        <w:ilvl w:val="4"/>
        <w:numId w:val="24"/>
      </w:numPr>
      <w:adjustRightInd/>
      <w:spacing w:beforeLines="50" w:afterLines="50" w:line="360" w:lineRule="auto"/>
      <w:ind w:firstLineChars="0"/>
    </w:pPr>
    <w:rPr>
      <w:b/>
      <w:sz w:val="24"/>
      <w:szCs w:val="24"/>
    </w:rPr>
  </w:style>
  <w:style w:type="character" w:customStyle="1" w:styleId="16">
    <w:name w:val="样式1 字符"/>
    <w:basedOn w:val="aff8"/>
    <w:link w:val="15"/>
    <w:qFormat/>
    <w:rPr>
      <w:rFonts w:eastAsia="黑体"/>
      <w:b/>
      <w:bCs/>
      <w:kern w:val="2"/>
      <w:sz w:val="21"/>
      <w:szCs w:val="36"/>
    </w:rPr>
  </w:style>
  <w:style w:type="character" w:customStyle="1" w:styleId="53">
    <w:name w:val="级别5 字符"/>
    <w:basedOn w:val="Charf"/>
    <w:link w:val="5"/>
    <w:qFormat/>
    <w:rPr>
      <w:rFonts w:ascii="Calibri" w:hAnsi="Calibri"/>
      <w:b/>
      <w:kern w:val="2"/>
      <w:sz w:val="24"/>
      <w:szCs w:val="24"/>
    </w:rPr>
  </w:style>
  <w:style w:type="paragraph" w:customStyle="1" w:styleId="Affffffff7">
    <w:name w:val="A_正文"/>
    <w:basedOn w:val="aff7"/>
    <w:link w:val="AChar"/>
    <w:qFormat/>
    <w:pPr>
      <w:spacing w:line="360" w:lineRule="auto"/>
      <w:ind w:firstLineChars="200" w:firstLine="200"/>
    </w:pPr>
    <w:rPr>
      <w:kern w:val="0"/>
      <w:sz w:val="24"/>
      <w:lang w:val="zh-CN"/>
    </w:rPr>
  </w:style>
  <w:style w:type="character" w:customStyle="1" w:styleId="AChar">
    <w:name w:val="A_正文 Char"/>
    <w:link w:val="Affffffff7"/>
    <w:qFormat/>
    <w:locked/>
    <w:rPr>
      <w:sz w:val="24"/>
      <w:szCs w:val="24"/>
      <w:lang w:val="zh-CN"/>
    </w:rPr>
  </w:style>
  <w:style w:type="character" w:customStyle="1" w:styleId="H40">
    <w:name w:val="H4 字符"/>
    <w:basedOn w:val="3Char"/>
    <w:link w:val="H4"/>
    <w:qFormat/>
    <w:rPr>
      <w:rFonts w:ascii="宋体" w:eastAsia="黑体" w:hAnsi="宋体"/>
      <w:bCs/>
      <w:kern w:val="2"/>
      <w:sz w:val="24"/>
      <w:szCs w:val="36"/>
    </w:rPr>
  </w:style>
  <w:style w:type="character" w:customStyle="1" w:styleId="18">
    <w:name w:val="批注文字 字符1"/>
    <w:qFormat/>
    <w:rPr>
      <w:kern w:val="2"/>
      <w:lang w:val="en-US"/>
    </w:rPr>
  </w:style>
  <w:style w:type="character" w:customStyle="1" w:styleId="Char10">
    <w:name w:val="正文文本 Char1"/>
    <w:basedOn w:val="aff8"/>
    <w:qFormat/>
    <w:rPr>
      <w:kern w:val="2"/>
      <w:sz w:val="21"/>
    </w:rPr>
  </w:style>
  <w:style w:type="character" w:customStyle="1" w:styleId="Charf0">
    <w:name w:val="工可正文 Char"/>
    <w:link w:val="affffffff8"/>
    <w:qFormat/>
    <w:rPr>
      <w:rFonts w:ascii="宋体" w:hAnsi="Courier New"/>
      <w:sz w:val="28"/>
      <w:lang w:val="en-AU"/>
    </w:rPr>
  </w:style>
  <w:style w:type="paragraph" w:customStyle="1" w:styleId="affffffff8">
    <w:name w:val="工可正文"/>
    <w:basedOn w:val="aff7"/>
    <w:link w:val="Charf0"/>
    <w:qFormat/>
    <w:pPr>
      <w:spacing w:line="360" w:lineRule="auto"/>
      <w:ind w:firstLineChars="200" w:firstLine="560"/>
    </w:pPr>
    <w:rPr>
      <w:rFonts w:ascii="宋体" w:hAnsi="Courier New"/>
      <w:kern w:val="0"/>
      <w:sz w:val="28"/>
      <w:szCs w:val="20"/>
      <w:lang w:val="en-AU"/>
    </w:rPr>
  </w:style>
  <w:style w:type="paragraph" w:customStyle="1" w:styleId="ListParagraph3">
    <w:name w:val="List Paragraph3"/>
    <w:basedOn w:val="aff7"/>
    <w:uiPriority w:val="34"/>
    <w:qFormat/>
    <w:pPr>
      <w:spacing w:line="360" w:lineRule="auto"/>
      <w:ind w:firstLineChars="200" w:firstLine="420"/>
    </w:pPr>
    <w:rPr>
      <w:kern w:val="0"/>
      <w:sz w:val="20"/>
      <w:szCs w:val="20"/>
    </w:rPr>
  </w:style>
  <w:style w:type="paragraph" w:customStyle="1" w:styleId="Char2CharCharCharCharCharChar">
    <w:name w:val="Char2 Char Char Char Char Char Char"/>
    <w:basedOn w:val="aff7"/>
    <w:qFormat/>
    <w:pPr>
      <w:spacing w:line="360" w:lineRule="auto"/>
      <w:ind w:firstLineChars="200" w:firstLine="200"/>
    </w:pPr>
    <w:rPr>
      <w:sz w:val="24"/>
    </w:rPr>
  </w:style>
  <w:style w:type="paragraph" w:customStyle="1" w:styleId="affffffff9">
    <w:name w:val="表格标题"/>
    <w:basedOn w:val="50"/>
    <w:link w:val="Charf1"/>
    <w:qFormat/>
    <w:pPr>
      <w:keepNext w:val="0"/>
      <w:keepLines w:val="0"/>
      <w:tabs>
        <w:tab w:val="left" w:pos="420"/>
      </w:tabs>
      <w:snapToGrid w:val="0"/>
      <w:spacing w:before="0" w:after="0" w:line="360" w:lineRule="auto"/>
      <w:ind w:firstLine="200"/>
      <w:jc w:val="left"/>
      <w:outlineLvl w:val="9"/>
    </w:pPr>
    <w:rPr>
      <w:b w:val="0"/>
      <w:sz w:val="24"/>
      <w:lang w:val="zh-CN"/>
    </w:rPr>
  </w:style>
  <w:style w:type="character" w:customStyle="1" w:styleId="Charf1">
    <w:name w:val="表格标题 Char"/>
    <w:link w:val="affffffff9"/>
    <w:qFormat/>
    <w:rPr>
      <w:bCs/>
      <w:kern w:val="2"/>
      <w:sz w:val="24"/>
      <w:szCs w:val="28"/>
      <w:lang w:val="zh-CN"/>
    </w:rPr>
  </w:style>
  <w:style w:type="paragraph" w:customStyle="1" w:styleId="ListParagraph1">
    <w:name w:val="List Paragraph1"/>
    <w:basedOn w:val="aff7"/>
    <w:next w:val="affffffff4"/>
    <w:link w:val="affffffffa"/>
    <w:uiPriority w:val="34"/>
    <w:qFormat/>
    <w:pPr>
      <w:spacing w:line="360" w:lineRule="auto"/>
      <w:ind w:firstLineChars="200" w:firstLine="420"/>
    </w:pPr>
    <w:rPr>
      <w:rFonts w:ascii="Calibri" w:hAnsi="Calibri"/>
      <w:kern w:val="0"/>
      <w:sz w:val="24"/>
      <w:lang w:val="zh-CN"/>
    </w:rPr>
  </w:style>
  <w:style w:type="character" w:customStyle="1" w:styleId="affffffffa">
    <w:name w:val="列出段落 字符"/>
    <w:link w:val="ListParagraph1"/>
    <w:uiPriority w:val="34"/>
    <w:qFormat/>
    <w:locked/>
    <w:rPr>
      <w:rFonts w:ascii="Calibri" w:hAnsi="Calibri"/>
      <w:sz w:val="24"/>
      <w:szCs w:val="24"/>
      <w:lang w:val="zh-CN"/>
    </w:rPr>
  </w:style>
  <w:style w:type="character" w:customStyle="1" w:styleId="Char0">
    <w:name w:val="题注 Char"/>
    <w:link w:val="affc"/>
    <w:qFormat/>
    <w:rPr>
      <w:rFonts w:ascii="Arial" w:eastAsia="黑体" w:hAnsi="Arial" w:cs="Arial"/>
      <w:kern w:val="2"/>
    </w:rPr>
  </w:style>
  <w:style w:type="paragraph" w:customStyle="1" w:styleId="34">
    <w:name w:val="3"/>
    <w:basedOn w:val="aff7"/>
    <w:next w:val="affffffff4"/>
    <w:uiPriority w:val="34"/>
    <w:qFormat/>
    <w:pPr>
      <w:spacing w:line="360" w:lineRule="auto"/>
      <w:ind w:firstLineChars="200" w:firstLine="420"/>
    </w:pPr>
    <w:rPr>
      <w:sz w:val="24"/>
      <w:szCs w:val="20"/>
    </w:rPr>
  </w:style>
  <w:style w:type="paragraph" w:customStyle="1" w:styleId="19">
    <w:name w:val="1"/>
    <w:basedOn w:val="aff7"/>
    <w:next w:val="affffffff4"/>
    <w:uiPriority w:val="34"/>
    <w:qFormat/>
    <w:pPr>
      <w:spacing w:line="360" w:lineRule="auto"/>
      <w:ind w:firstLineChars="200" w:firstLine="420"/>
    </w:pPr>
    <w:rPr>
      <w:sz w:val="24"/>
      <w:szCs w:val="20"/>
    </w:rPr>
  </w:style>
  <w:style w:type="paragraph" w:customStyle="1" w:styleId="42">
    <w:name w:val="列出段落4"/>
    <w:basedOn w:val="aff7"/>
    <w:uiPriority w:val="34"/>
    <w:qFormat/>
    <w:pPr>
      <w:spacing w:line="360" w:lineRule="auto"/>
      <w:ind w:firstLineChars="200" w:firstLine="420"/>
    </w:pPr>
    <w:rPr>
      <w:rFonts w:ascii="Calibri" w:hAnsi="Calibri"/>
      <w:sz w:val="24"/>
      <w:szCs w:val="22"/>
    </w:rPr>
  </w:style>
  <w:style w:type="paragraph" w:customStyle="1" w:styleId="54">
    <w:name w:val="列出段落5"/>
    <w:basedOn w:val="aff7"/>
    <w:uiPriority w:val="99"/>
    <w:qFormat/>
    <w:pPr>
      <w:spacing w:line="360" w:lineRule="auto"/>
      <w:ind w:firstLineChars="200" w:firstLine="420"/>
    </w:pPr>
    <w:rPr>
      <w:rFonts w:ascii="Calibri" w:hAnsi="Calibri"/>
      <w:sz w:val="24"/>
      <w:szCs w:val="22"/>
    </w:rPr>
  </w:style>
  <w:style w:type="paragraph" w:customStyle="1" w:styleId="1a">
    <w:name w:val="列出段落1"/>
    <w:basedOn w:val="aff7"/>
    <w:qFormat/>
    <w:pPr>
      <w:spacing w:line="360" w:lineRule="auto"/>
      <w:ind w:firstLineChars="200" w:firstLine="420"/>
    </w:pPr>
    <w:rPr>
      <w:sz w:val="24"/>
    </w:rPr>
  </w:style>
  <w:style w:type="paragraph" w:customStyle="1" w:styleId="44444--">
    <w:name w:val="标44444--正文"/>
    <w:basedOn w:val="aff7"/>
    <w:qFormat/>
    <w:pPr>
      <w:spacing w:line="440" w:lineRule="exact"/>
      <w:ind w:firstLineChars="200" w:firstLine="480"/>
    </w:pPr>
    <w:rPr>
      <w:rFonts w:ascii="宋体" w:hAnsi="宋体" w:cs="方正仿宋_GBK"/>
      <w:sz w:val="24"/>
    </w:rPr>
  </w:style>
  <w:style w:type="character" w:customStyle="1" w:styleId="Char">
    <w:name w:val="正文缩进 Char"/>
    <w:link w:val="affb"/>
    <w:qFormat/>
    <w:rPr>
      <w:kern w:val="2"/>
      <w:sz w:val="24"/>
    </w:rPr>
  </w:style>
  <w:style w:type="paragraph" w:customStyle="1" w:styleId="affffffffb">
    <w:name w:val="缩进正文"/>
    <w:basedOn w:val="aff7"/>
    <w:link w:val="Charf2"/>
    <w:qFormat/>
    <w:pPr>
      <w:wordWrap w:val="0"/>
      <w:adjustRightInd w:val="0"/>
      <w:spacing w:line="360" w:lineRule="auto"/>
      <w:ind w:firstLineChars="200" w:firstLine="200"/>
      <w:jc w:val="left"/>
    </w:pPr>
    <w:rPr>
      <w:rFonts w:ascii="Calibri" w:hAnsi="Calibri"/>
      <w:sz w:val="24"/>
    </w:rPr>
  </w:style>
  <w:style w:type="character" w:customStyle="1" w:styleId="Charf2">
    <w:name w:val="缩进正文 Char"/>
    <w:link w:val="affffffffb"/>
    <w:qFormat/>
    <w:rPr>
      <w:rFonts w:ascii="Calibri" w:hAnsi="Calibri"/>
      <w:kern w:val="2"/>
      <w:sz w:val="24"/>
      <w:szCs w:val="24"/>
    </w:rPr>
  </w:style>
  <w:style w:type="paragraph" w:customStyle="1" w:styleId="1b">
    <w:name w:val="修订1"/>
    <w:hidden/>
    <w:uiPriority w:val="99"/>
    <w:semiHidden/>
    <w:qFormat/>
    <w:rPr>
      <w:kern w:val="2"/>
      <w:sz w:val="21"/>
    </w:rPr>
  </w:style>
  <w:style w:type="table" w:customStyle="1" w:styleId="affffffffc">
    <w:name w:val="表背景灰色"/>
    <w:basedOn w:val="aff9"/>
    <w:uiPriority w:val="99"/>
    <w:qFormat/>
    <w:rPr>
      <w:rFonts w:ascii="Calibri" w:hAnsi="Calibri"/>
    </w:rPr>
    <w:tblPr>
      <w:tblInd w:w="0" w:type="dxa"/>
      <w:tblCellMar>
        <w:top w:w="0" w:type="dxa"/>
        <w:left w:w="108" w:type="dxa"/>
        <w:bottom w:w="0" w:type="dxa"/>
        <w:right w:w="108" w:type="dxa"/>
      </w:tblCellMar>
    </w:tblPr>
    <w:tblStylePr w:type="firstRow">
      <w:pPr>
        <w:jc w:val="center"/>
      </w:pPr>
      <w:rPr>
        <w:rFonts w:eastAsia="黑体"/>
        <w:b/>
        <w:sz w:val="21"/>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vAlign w:val="center"/>
      </w:tcPr>
    </w:tblStylePr>
  </w:style>
  <w:style w:type="paragraph" w:customStyle="1" w:styleId="p0">
    <w:name w:val="p0"/>
    <w:basedOn w:val="aff7"/>
    <w:qFormat/>
    <w:pPr>
      <w:widowControl/>
      <w:spacing w:line="360" w:lineRule="auto"/>
      <w:ind w:firstLineChars="200" w:firstLine="200"/>
      <w:jc w:val="left"/>
    </w:pPr>
    <w:rPr>
      <w:rFonts w:ascii="Calibri" w:hAnsi="Calibri" w:cs="宋体"/>
      <w:kern w:val="0"/>
      <w:sz w:val="24"/>
      <w:szCs w:val="21"/>
    </w:rPr>
  </w:style>
  <w:style w:type="paragraph" w:customStyle="1" w:styleId="p19">
    <w:name w:val="p19"/>
    <w:basedOn w:val="aff7"/>
    <w:qFormat/>
    <w:pPr>
      <w:widowControl/>
      <w:spacing w:before="156" w:line="360" w:lineRule="auto"/>
      <w:ind w:firstLineChars="200" w:firstLine="420"/>
    </w:pPr>
    <w:rPr>
      <w:rFonts w:ascii="Calibri" w:hAnsi="Calibri" w:cs="宋体"/>
      <w:kern w:val="0"/>
      <w:sz w:val="24"/>
    </w:rPr>
  </w:style>
  <w:style w:type="paragraph" w:customStyle="1" w:styleId="1c">
    <w:name w:val="列表段落1"/>
    <w:basedOn w:val="aff7"/>
    <w:qFormat/>
    <w:pPr>
      <w:spacing w:line="360" w:lineRule="auto"/>
      <w:ind w:firstLineChars="200" w:firstLine="420"/>
    </w:pPr>
    <w:rPr>
      <w:sz w:val="24"/>
    </w:rPr>
  </w:style>
  <w:style w:type="paragraph" w:customStyle="1" w:styleId="55">
    <w:name w:val="5"/>
    <w:basedOn w:val="aff7"/>
    <w:next w:val="affffffff4"/>
    <w:uiPriority w:val="34"/>
    <w:qFormat/>
    <w:pPr>
      <w:spacing w:line="360" w:lineRule="auto"/>
      <w:ind w:firstLineChars="200" w:firstLine="420"/>
    </w:pPr>
    <w:rPr>
      <w:sz w:val="24"/>
      <w:szCs w:val="20"/>
    </w:rPr>
  </w:style>
  <w:style w:type="paragraph" w:customStyle="1" w:styleId="43">
    <w:name w:val="4"/>
    <w:basedOn w:val="aff7"/>
    <w:next w:val="affffffff4"/>
    <w:uiPriority w:val="34"/>
    <w:qFormat/>
    <w:pPr>
      <w:spacing w:line="360" w:lineRule="auto"/>
      <w:ind w:firstLineChars="200" w:firstLine="420"/>
    </w:pPr>
    <w:rPr>
      <w:sz w:val="24"/>
      <w:szCs w:val="20"/>
    </w:rPr>
  </w:style>
  <w:style w:type="paragraph" w:customStyle="1" w:styleId="PullQuote">
    <w:name w:val="Pull Quote"/>
    <w:basedOn w:val="aff7"/>
    <w:qFormat/>
    <w:pPr>
      <w:widowControl/>
      <w:spacing w:after="120" w:line="360" w:lineRule="auto"/>
      <w:ind w:firstLineChars="200" w:firstLine="200"/>
      <w:jc w:val="left"/>
    </w:pPr>
    <w:rPr>
      <w:rFonts w:ascii="Calibri" w:hAnsi="Calibri" w:cs="宋体"/>
      <w:i/>
      <w:iCs/>
      <w:color w:val="0066B3"/>
      <w:kern w:val="28"/>
      <w:sz w:val="16"/>
    </w:rPr>
  </w:style>
  <w:style w:type="paragraph" w:customStyle="1" w:styleId="01">
    <w:name w:val="级别01"/>
    <w:basedOn w:val="1"/>
    <w:link w:val="010"/>
    <w:qFormat/>
    <w:pPr>
      <w:keepNext w:val="0"/>
      <w:keepLines w:val="0"/>
      <w:spacing w:beforeLines="50" w:before="0" w:afterLines="50" w:after="0"/>
      <w:ind w:left="425" w:hanging="420"/>
    </w:pPr>
    <w:rPr>
      <w:bCs/>
      <w:sz w:val="30"/>
      <w:lang w:val="zh-CN"/>
    </w:rPr>
  </w:style>
  <w:style w:type="character" w:customStyle="1" w:styleId="1d">
    <w:name w:val="未处理的提及1"/>
    <w:basedOn w:val="aff8"/>
    <w:uiPriority w:val="99"/>
    <w:semiHidden/>
    <w:unhideWhenUsed/>
    <w:qFormat/>
    <w:rPr>
      <w:color w:val="605E5C"/>
      <w:shd w:val="clear" w:color="auto" w:fill="E1DFDD"/>
    </w:rPr>
  </w:style>
  <w:style w:type="character" w:customStyle="1" w:styleId="010">
    <w:name w:val="级别01 字符"/>
    <w:basedOn w:val="1Char"/>
    <w:link w:val="01"/>
    <w:qFormat/>
    <w:rPr>
      <w:rFonts w:ascii="Calibri" w:eastAsia="黑体" w:hAnsi="Calibri"/>
      <w:b/>
      <w:bCs/>
      <w:kern w:val="44"/>
      <w:sz w:val="30"/>
      <w:szCs w:val="24"/>
      <w:lang w:val="zh-CN"/>
    </w:rPr>
  </w:style>
  <w:style w:type="paragraph" w:customStyle="1" w:styleId="TOC1">
    <w:name w:val="TOC 标题1"/>
    <w:basedOn w:val="1"/>
    <w:next w:val="aff7"/>
    <w:uiPriority w:val="39"/>
    <w:unhideWhenUsed/>
    <w:qFormat/>
    <w:pPr>
      <w:keepNext w:val="0"/>
      <w:keepLines w:val="0"/>
      <w:spacing w:beforeLines="50" w:before="240" w:afterLines="50" w:after="0" w:line="259" w:lineRule="auto"/>
      <w:outlineLvl w:val="9"/>
    </w:pPr>
    <w:rPr>
      <w:rFonts w:asciiTheme="majorHAnsi" w:eastAsiaTheme="majorEastAsia" w:hAnsiTheme="majorHAnsi" w:cstheme="majorBidi"/>
      <w:b w:val="0"/>
      <w:color w:val="365F91" w:themeColor="accent1" w:themeShade="BF"/>
      <w:kern w:val="0"/>
      <w:sz w:val="30"/>
      <w:szCs w:val="32"/>
    </w:rPr>
  </w:style>
  <w:style w:type="paragraph" w:customStyle="1" w:styleId="affffffffd">
    <w:name w:val="我的正文"/>
    <w:basedOn w:val="aff7"/>
    <w:link w:val="affffffffe"/>
    <w:qFormat/>
    <w:pPr>
      <w:spacing w:line="360" w:lineRule="auto"/>
      <w:ind w:firstLineChars="200" w:firstLine="480"/>
    </w:pPr>
    <w:rPr>
      <w:sz w:val="24"/>
      <w:szCs w:val="20"/>
    </w:rPr>
  </w:style>
  <w:style w:type="character" w:customStyle="1" w:styleId="affffffffe">
    <w:name w:val="我的正文 字符"/>
    <w:basedOn w:val="aff8"/>
    <w:link w:val="affffffffd"/>
    <w:qFormat/>
    <w:rPr>
      <w:kern w:val="2"/>
      <w:sz w:val="24"/>
    </w:rPr>
  </w:style>
  <w:style w:type="character" w:customStyle="1" w:styleId="2a">
    <w:name w:val="未处理的提及2"/>
    <w:basedOn w:val="aff8"/>
    <w:uiPriority w:val="99"/>
    <w:semiHidden/>
    <w:unhideWhenUsed/>
    <w:qFormat/>
    <w:rPr>
      <w:color w:val="605E5C"/>
      <w:shd w:val="clear" w:color="auto" w:fill="E1DFDD"/>
    </w:rPr>
  </w:style>
  <w:style w:type="table" w:customStyle="1" w:styleId="1e">
    <w:name w:val="网格型1"/>
    <w:basedOn w:val="aff9"/>
    <w:uiPriority w:val="59"/>
    <w:qFormat/>
    <w:rPr>
      <w:rFonts w:ascii="等线" w:eastAsia="等线" w:hAnsi="等线"/>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b">
    <w:name w:val="修订2"/>
    <w:hidden/>
    <w:uiPriority w:val="99"/>
    <w:semiHidden/>
    <w:qFormat/>
    <w:rPr>
      <w:kern w:val="2"/>
      <w:sz w:val="24"/>
    </w:rPr>
  </w:style>
  <w:style w:type="paragraph" w:customStyle="1" w:styleId="TOC2">
    <w:name w:val="TOC 标题2"/>
    <w:basedOn w:val="1"/>
    <w:next w:val="aff7"/>
    <w:uiPriority w:val="39"/>
    <w:semiHidden/>
    <w:unhideWhenUsed/>
    <w:qFormat/>
    <w:pPr>
      <w:widowControl/>
      <w:spacing w:before="0" w:after="0" w:line="276" w:lineRule="auto"/>
      <w:outlineLvl w:val="9"/>
    </w:pPr>
    <w:rPr>
      <w:rFonts w:asciiTheme="majorHAnsi" w:eastAsiaTheme="majorEastAsia" w:hAnsiTheme="majorHAnsi" w:cstheme="majorBidi"/>
      <w:bCs/>
      <w:color w:val="365F91" w:themeColor="accent1" w:themeShade="BF"/>
      <w:kern w:val="0"/>
      <w:sz w:val="28"/>
      <w:szCs w:val="28"/>
    </w:rPr>
  </w:style>
  <w:style w:type="character" w:customStyle="1" w:styleId="fontstyle01">
    <w:name w:val="fontstyle01"/>
    <w:basedOn w:val="aff8"/>
    <w:qFormat/>
    <w:rPr>
      <w:rFonts w:ascii="宋体" w:eastAsia="宋体" w:hAnsi="宋体" w:hint="eastAsia"/>
      <w:color w:val="000000"/>
      <w:sz w:val="22"/>
      <w:szCs w:val="22"/>
    </w:rPr>
  </w:style>
  <w:style w:type="character" w:customStyle="1" w:styleId="fontstyle21">
    <w:name w:val="fontstyle21"/>
    <w:basedOn w:val="aff8"/>
    <w:qFormat/>
    <w:rPr>
      <w:rFonts w:ascii="TimesNewRomanPSMT" w:hAnsi="TimesNewRomanPSMT" w:hint="default"/>
      <w:color w:val="000000"/>
      <w:sz w:val="22"/>
      <w:szCs w:val="22"/>
    </w:rPr>
  </w:style>
  <w:style w:type="character" w:customStyle="1" w:styleId="fontstyle11">
    <w:name w:val="fontstyle11"/>
    <w:basedOn w:val="aff8"/>
    <w:qFormat/>
    <w:rPr>
      <w:rFonts w:ascii="TimesNewRomanPSMT" w:hAnsi="TimesNewRomanPSMT" w:hint="default"/>
      <w:color w:val="000000"/>
      <w:sz w:val="22"/>
      <w:szCs w:val="22"/>
    </w:rPr>
  </w:style>
  <w:style w:type="character" w:customStyle="1" w:styleId="fontstyle41">
    <w:name w:val="fontstyle41"/>
    <w:basedOn w:val="aff8"/>
    <w:qFormat/>
    <w:rPr>
      <w:rFonts w:ascii="DY139+ZFUCzz-140" w:hAnsi="DY139+ZFUCzz-140" w:hint="default"/>
      <w:color w:val="000000"/>
      <w:sz w:val="20"/>
      <w:szCs w:val="20"/>
    </w:rPr>
  </w:style>
  <w:style w:type="character" w:customStyle="1" w:styleId="bjh-p">
    <w:name w:val="bjh-p"/>
    <w:basedOn w:val="aff8"/>
    <w:qFormat/>
  </w:style>
  <w:style w:type="character" w:customStyle="1" w:styleId="fontstyle31">
    <w:name w:val="fontstyle31"/>
    <w:basedOn w:val="aff8"/>
    <w:qFormat/>
    <w:rPr>
      <w:rFonts w:ascii="E-BZ+ZBZIZS-3" w:hAnsi="E-BZ+ZBZIZS-3" w:hint="default"/>
      <w:color w:val="000000"/>
      <w:sz w:val="18"/>
      <w:szCs w:val="18"/>
    </w:rPr>
  </w:style>
  <w:style w:type="paragraph" w:customStyle="1" w:styleId="2c">
    <w:name w:val="样式 首行缩进:  2 字符"/>
    <w:basedOn w:val="aff7"/>
    <w:qFormat/>
    <w:pPr>
      <w:spacing w:line="360" w:lineRule="auto"/>
      <w:ind w:firstLineChars="200" w:firstLine="480"/>
    </w:pPr>
    <w:rPr>
      <w:color w:val="000000"/>
      <w:sz w:val="24"/>
      <w:szCs w:val="20"/>
    </w:rPr>
  </w:style>
  <w:style w:type="paragraph" w:customStyle="1" w:styleId="TOC3">
    <w:name w:val="TOC 标题3"/>
    <w:basedOn w:val="1"/>
    <w:next w:val="aff7"/>
    <w:uiPriority w:val="39"/>
    <w:unhideWhenUsed/>
    <w:qFormat/>
    <w:pPr>
      <w:widowControl/>
      <w:spacing w:before="240" w:after="0" w:line="259" w:lineRule="auto"/>
      <w:outlineLvl w:val="9"/>
    </w:pPr>
    <w:rPr>
      <w:rFonts w:asciiTheme="majorHAnsi" w:eastAsiaTheme="majorEastAsia" w:hAnsiTheme="majorHAnsi" w:cstheme="majorBidi"/>
      <w:b w:val="0"/>
      <w:color w:val="365F91" w:themeColor="accent1" w:themeShade="BF"/>
      <w:kern w:val="0"/>
      <w:szCs w:val="32"/>
    </w:rPr>
  </w:style>
  <w:style w:type="paragraph" w:customStyle="1" w:styleId="TOC4">
    <w:name w:val="TOC 标题4"/>
    <w:basedOn w:val="1"/>
    <w:next w:val="aff7"/>
    <w:uiPriority w:val="39"/>
    <w:unhideWhenUsed/>
    <w:qFormat/>
    <w:pPr>
      <w:widowControl/>
      <w:spacing w:before="240" w:after="0" w:line="259" w:lineRule="auto"/>
      <w:outlineLvl w:val="9"/>
    </w:pPr>
    <w:rPr>
      <w:rFonts w:asciiTheme="majorHAnsi" w:eastAsiaTheme="majorEastAsia" w:hAnsiTheme="majorHAnsi" w:cstheme="majorBidi"/>
      <w:b w:val="0"/>
      <w:color w:val="365F91" w:themeColor="accent1" w:themeShade="BF"/>
      <w:kern w:val="0"/>
      <w:szCs w:val="32"/>
    </w:rPr>
  </w:style>
  <w:style w:type="paragraph" w:customStyle="1" w:styleId="TOC5">
    <w:name w:val="TOC 标题5"/>
    <w:basedOn w:val="1"/>
    <w:next w:val="aff7"/>
    <w:uiPriority w:val="39"/>
    <w:unhideWhenUsed/>
    <w:qFormat/>
    <w:pPr>
      <w:widowControl/>
      <w:spacing w:before="240" w:after="0" w:line="259" w:lineRule="auto"/>
      <w:outlineLvl w:val="9"/>
    </w:pPr>
    <w:rPr>
      <w:rFonts w:asciiTheme="majorHAnsi" w:eastAsiaTheme="majorEastAsia" w:hAnsiTheme="majorHAnsi" w:cstheme="majorBidi"/>
      <w:b w:val="0"/>
      <w:color w:val="365F91" w:themeColor="accent1" w:themeShade="BF"/>
      <w:kern w:val="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image" Target="media/image4.emf"/><Relationship Id="rId3" Type="http://schemas.openxmlformats.org/officeDocument/2006/relationships/customXml" Target="../customXml/item2.xml"/><Relationship Id="rId21" Type="http://schemas.openxmlformats.org/officeDocument/2006/relationships/image" Target="media/image2.emf"/><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oleObject" Target="embeddings/Microsoft_Visio_2003-2010___1.vsd"/><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package" Target="embeddings/Microsoft_Visio___23.vsdx"/><Relationship Id="rId1" Type="http://schemas.microsoft.com/office/2006/relationships/keyMapCustomizations" Target="customizations.xml"/><Relationship Id="rId6" Type="http://schemas.microsoft.com/office/2007/relationships/stylesWithEffects" Target="stylesWithEffects.xml"/><Relationship Id="rId11" Type="http://schemas.openxmlformats.org/officeDocument/2006/relationships/image" Target="media/image1.tiff"/><Relationship Id="rId24" Type="http://schemas.openxmlformats.org/officeDocument/2006/relationships/image" Target="media/image3.emf"/><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image" Target="media/image5.emf"/><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7.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package" Target="embeddings/Microsoft_Visio___1.vsdx"/><Relationship Id="rId27" Type="http://schemas.openxmlformats.org/officeDocument/2006/relationships/package" Target="embeddings/Microsoft_Visio___12.vsdx"/><Relationship Id="rId30" Type="http://schemas.openxmlformats.org/officeDocument/2006/relationships/hyperlink" Target="http://www.baidu.com/link?url=wnnqOQ5ruCElF5XNRpO6qOHeJ2pYdUeqeni6IeF5C1joEZw9VrPMbsF2ZaycXTjm40Hmt8TrBEUY7UZ8_EVTKq"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88E730-C18D-427F-938B-3E3680170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20</Pages>
  <Words>2216</Words>
  <Characters>12637</Characters>
  <Application>Microsoft Office Word</Application>
  <DocSecurity>0</DocSecurity>
  <Lines>105</Lines>
  <Paragraphs>29</Paragraphs>
  <ScaleCrop>false</ScaleCrop>
  <Company>zle</Company>
  <LinksUpToDate>false</LinksUpToDate>
  <CharactersWithSpaces>14824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梁彪</cp:lastModifiedBy>
  <cp:revision>5</cp:revision>
  <cp:lastPrinted>2023-11-13T06:25:00Z</cp:lastPrinted>
  <dcterms:created xsi:type="dcterms:W3CDTF">2023-11-13T09:02:00Z</dcterms:created>
  <dcterms:modified xsi:type="dcterms:W3CDTF">2023-11-21T01:38:00Z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2F88D09FB06447BF8664BDAD0D220CD9_13</vt:lpwstr>
  </property>
</Properties>
</file>