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60" w:lineRule="atLeast"/>
        <w:rPr>
          <w:rFonts w:ascii="仿宋" w:hAnsi="仿宋" w:eastAsia="仿宋" w:cs="仿宋"/>
          <w:color w:val="3D3D3D"/>
          <w:sz w:val="31"/>
          <w:szCs w:val="31"/>
        </w:rPr>
      </w:pPr>
      <w:r>
        <w:rPr>
          <w:rFonts w:hint="eastAsia" w:ascii="仿宋" w:hAnsi="仿宋" w:eastAsia="仿宋" w:cs="仿宋"/>
          <w:color w:val="3D3D3D"/>
          <w:sz w:val="31"/>
          <w:szCs w:val="31"/>
        </w:rPr>
        <w:t>附件2</w:t>
      </w:r>
    </w:p>
    <w:p>
      <w:pPr>
        <w:pStyle w:val="2"/>
        <w:widowControl/>
        <w:spacing w:line="360" w:lineRule="atLeast"/>
        <w:jc w:val="center"/>
        <w:rPr>
          <w:rFonts w:ascii="宋体" w:hAnsi="宋体" w:cs="宋体"/>
          <w:color w:val="3D3D3D"/>
          <w:sz w:val="48"/>
          <w:szCs w:val="48"/>
        </w:rPr>
      </w:pPr>
      <w:bookmarkStart w:id="0" w:name="_GoBack"/>
      <w:r>
        <w:rPr>
          <w:rFonts w:hint="eastAsia" w:ascii="宋体" w:hAnsi="宋体" w:cs="宋体"/>
          <w:color w:val="3D3D3D"/>
          <w:sz w:val="48"/>
          <w:szCs w:val="48"/>
        </w:rPr>
        <w:t>2023年泰州市企业首席技师名单</w:t>
      </w:r>
      <w:bookmarkEnd w:id="0"/>
    </w:p>
    <w:tbl>
      <w:tblPr>
        <w:tblStyle w:val="3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7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工 作 单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赵昕年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中国石化华东油气分公司采油气工程服务中心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闻丹银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国网泰州供电公司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赵</w:t>
            </w:r>
            <w:r>
              <w:rPr>
                <w:rFonts w:ascii="仿宋" w:hAnsi="仿宋" w:eastAsia="仿宋" w:cs="宋体"/>
                <w:sz w:val="28"/>
                <w:szCs w:val="28"/>
              </w:rPr>
              <w:t>虎坡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江苏振华海科装备科技股份有限公司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杜力锋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江苏新时代造船有限公司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季小雷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江苏恒力制动器制造有限公司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魏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宋体"/>
                <w:sz w:val="28"/>
                <w:szCs w:val="28"/>
              </w:rPr>
              <w:t>华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江苏兴达钢帘线股份有限公司</w:t>
            </w:r>
          </w:p>
        </w:tc>
      </w:tr>
    </w:tbl>
    <w:p>
      <w:pPr>
        <w:rPr>
          <w:rFonts w:ascii="华文仿宋" w:hAnsi="华文仿宋" w:eastAsia="华文仿宋" w:cs="华文仿宋"/>
          <w:color w:val="3D3D3D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YWNiOTVmZDU3NmI1MWE3YTU1OWU5OTA0NjkyOTEifQ=="/>
  </w:docVars>
  <w:rsids>
    <w:rsidRoot w:val="2C8B0F1A"/>
    <w:rsid w:val="2C8B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2023-12-04T11:21:00Z</dcterms:created>
  <dc:creator>DELL</dc:creator>
  <cp:lastModifiedBy>DELL</cp:lastModifiedBy>
  <dcterms:modified xsi:type="dcterms:W3CDTF">2023-12-04T11:22:00Z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4BC951427C864FED92217A0EAA995BC2_11</vt:lpwstr>
  </property>
</Properties>
</file>