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附件：</w:t>
      </w:r>
    </w:p>
    <w:p>
      <w:pPr>
        <w:widowControl/>
        <w:jc w:val="center"/>
        <w:textAlignment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国家新一代人工智能开放创新</w:t>
      </w:r>
      <w:r>
        <w:rPr>
          <w:rFonts w:cs="Times New Roman" w:asciiTheme="majorEastAsia" w:hAnsiTheme="majorEastAsia" w:eastAsiaTheme="majorEastAsia"/>
          <w:b/>
          <w:sz w:val="36"/>
          <w:szCs w:val="36"/>
        </w:rPr>
        <w:t>平台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运行成效拟资助企业名单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52"/>
        <w:gridCol w:w="2551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平台名称</w:t>
            </w:r>
          </w:p>
        </w:tc>
        <w:tc>
          <w:tcPr>
            <w:tcW w:w="1497" w:type="pct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承担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4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语言计算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国家新一代人工智能开放创新平台</w:t>
            </w:r>
          </w:p>
        </w:tc>
        <w:tc>
          <w:tcPr>
            <w:tcW w:w="1497" w:type="pct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思必驰科技股份有限公司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工业园区</w:t>
            </w:r>
          </w:p>
        </w:tc>
      </w:tr>
    </w:tbl>
    <w:p>
      <w:pPr>
        <w:widowControl/>
        <w:textAlignment w:val="center"/>
        <w:rPr>
          <w:rFonts w:asciiTheme="majorEastAsia" w:hAnsiTheme="majorEastAsia" w:eastAsiaTheme="majorEastAsia" w:cstheme="minorEastAsia"/>
          <w:b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26035"/>
    </w:sdtPr>
    <w:sdtContent>
      <w:p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3238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2023-12-07T03:47:04Z</dcterms:created>
  <dc:creator>user</dc:creator>
  <cp:lastModifiedBy>　栗子</cp:lastModifiedBy>
  <dcterms:modified xsi:type="dcterms:W3CDTF">2023-12-07T03:47:15Z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1A1389DECBCA4E6B9E96AA8B3F35B2B1_12</vt:lpwstr>
  </property>
</Properties>
</file>