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关于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年度苏州市智慧农业示范生产场景</w:t>
      </w:r>
    </w:p>
    <w:p>
      <w:pPr>
        <w:spacing w:line="5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拟认定</w:t>
      </w:r>
      <w:r>
        <w:rPr>
          <w:rFonts w:hint="eastAsia" w:ascii="方正小标宋简体" w:eastAsia="方正小标宋简体" w:cs="Times New Roman"/>
          <w:sz w:val="44"/>
          <w:szCs w:val="44"/>
        </w:rPr>
        <w:t>名单的公示</w:t>
      </w:r>
    </w:p>
    <w:p>
      <w:pPr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  <w:r>
        <w:t>根据</w:t>
      </w:r>
      <w:r>
        <w:rPr>
          <w:rFonts w:ascii="Times New Roman" w:hAnsi="Times New Roman" w:eastAsia="仿宋_GB2312"/>
          <w:sz w:val="32"/>
          <w:szCs w:val="32"/>
        </w:rPr>
        <w:t>《关于开展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年度苏州市智慧农业示范生产场景申报工作的通知》（苏市农信〔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号）</w:t>
      </w:r>
      <w:r>
        <w:rPr>
          <w:rFonts w:hint="eastAsia"/>
        </w:rPr>
        <w:t>，</w:t>
      </w:r>
      <w:r>
        <w:t>经</w:t>
      </w:r>
      <w:r>
        <w:rPr>
          <w:rFonts w:hint="eastAsia"/>
          <w:lang w:eastAsia="zh-CN"/>
        </w:rPr>
        <w:t>单位自主</w:t>
      </w:r>
      <w:r>
        <w:t>申报</w:t>
      </w:r>
      <w:r>
        <w:rPr>
          <w:rFonts w:hint="eastAsia"/>
        </w:rPr>
        <w:t>，</w:t>
      </w:r>
      <w:r>
        <w:t>各</w:t>
      </w:r>
      <w:r>
        <w:rPr>
          <w:rFonts w:hint="eastAsia"/>
          <w:lang w:eastAsia="zh-CN"/>
        </w:rPr>
        <w:t>县级市（区）</w:t>
      </w:r>
      <w:r>
        <w:t>农业</w:t>
      </w:r>
      <w:r>
        <w:rPr>
          <w:rFonts w:hint="eastAsia"/>
        </w:rPr>
        <w:t>农村主管</w:t>
      </w:r>
      <w:r>
        <w:t>部门初审推荐</w:t>
      </w:r>
      <w:r>
        <w:rPr>
          <w:rFonts w:hint="eastAsia"/>
        </w:rPr>
        <w:t>，市农业农村局组织</w:t>
      </w:r>
      <w:r>
        <w:rPr>
          <w:rFonts w:hint="eastAsia"/>
          <w:lang w:val="en-US" w:eastAsia="zh-CN"/>
        </w:rPr>
        <w:t>材料审核</w:t>
      </w:r>
      <w:r>
        <w:rPr>
          <w:rFonts w:hint="eastAsia"/>
          <w:lang w:eastAsia="zh-CN"/>
        </w:rPr>
        <w:t>、集中</w:t>
      </w:r>
      <w:r>
        <w:rPr>
          <w:rFonts w:hint="eastAsia"/>
        </w:rPr>
        <w:t>评审</w:t>
      </w:r>
      <w:r>
        <w:t>等程序，</w:t>
      </w:r>
      <w:r>
        <w:rPr>
          <w:rFonts w:ascii="Times New Roman" w:hAnsi="Times New Roman" w:eastAsia="仿宋_GB2312"/>
          <w:sz w:val="32"/>
          <w:szCs w:val="32"/>
        </w:rPr>
        <w:t>拟认定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苏州同里现代农业发展有限公司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个单位为202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年度苏州市智慧农业示范生产场景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eastAsia="zh-CN"/>
        </w:rPr>
        <w:t>12月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日</w:t>
      </w:r>
      <w:r>
        <w:rPr>
          <w:rFonts w:hint="eastAsia"/>
        </w:rPr>
        <w:t>至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日，如对公示结果有异议的，请与苏州市农业农村局机关纪委联系，联系电话：0512-65613871，通讯地址：苏州市东吴北路团结桥巷2号，邮政编码：215128。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</w:pPr>
      <w:r>
        <w:rPr>
          <w:rFonts w:hint="eastAsia"/>
        </w:rPr>
        <w:t>反映情况和问题，必须实事求是，客观公正，反映人必须提供真实姓名、联系电话、家庭地址或工作单位，以示负责。市农业农村局对反映人和反映情况将严格保密，对所反映的情况和问题，将认真进行调查核实，弄清事实真相，并视情况以适当方式向反映情况和问题的单位或个人反馈。调查属实并影响认定结果的，将取消其认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6" w:firstLineChars="0"/>
        <w:textAlignment w:val="auto"/>
        <w:rPr>
          <w:rFonts w:cs="Times New Roman"/>
          <w:szCs w:val="32"/>
        </w:rPr>
      </w:pPr>
      <w:r>
        <w:rPr>
          <w:rFonts w:cs="Times New Roman"/>
          <w:szCs w:val="32"/>
        </w:rPr>
        <w:t>附件：</w:t>
      </w:r>
      <w:r>
        <w:rPr>
          <w:rFonts w:hint="eastAsia" w:cs="Times New Roman"/>
          <w:szCs w:val="32"/>
          <w:lang w:val="en-US" w:eastAsia="zh-CN"/>
        </w:rPr>
        <w:t>2023年度苏州市智慧农业示范生产场景拟认定</w:t>
      </w:r>
      <w:r>
        <w:rPr>
          <w:rFonts w:hint="eastAsia" w:cs="Times New Roman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right"/>
        <w:textAlignment w:val="auto"/>
        <w:rPr>
          <w:rFonts w:cs="Times New Roman"/>
          <w:szCs w:val="32"/>
        </w:rPr>
      </w:pPr>
      <w:bookmarkStart w:id="0" w:name="_GoBack"/>
      <w:bookmarkEnd w:id="0"/>
      <w:r>
        <w:rPr>
          <w:rFonts w:cs="Times New Roman"/>
          <w:szCs w:val="32"/>
        </w:rPr>
        <w:t>苏州市农业</w:t>
      </w:r>
      <w:r>
        <w:rPr>
          <w:rFonts w:hint="eastAsia" w:cs="Times New Roman"/>
          <w:szCs w:val="32"/>
        </w:rPr>
        <w:t>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right"/>
        <w:textAlignment w:val="auto"/>
        <w:rPr>
          <w:rFonts w:cs="Times New Roman"/>
          <w:szCs w:val="32"/>
        </w:rPr>
      </w:pPr>
      <w:r>
        <w:rPr>
          <w:rFonts w:hint="eastAsia" w:cs="Times New Roman"/>
          <w:szCs w:val="32"/>
          <w:lang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cs="Times New Roman"/>
          <w:szCs w:val="32"/>
        </w:rPr>
        <w:t>年</w:t>
      </w:r>
      <w:r>
        <w:rPr>
          <w:rFonts w:hint="eastAsia" w:cs="Times New Roman"/>
          <w:szCs w:val="32"/>
          <w:lang w:eastAsia="zh-CN"/>
        </w:rPr>
        <w:t>12月</w:t>
      </w:r>
      <w:r>
        <w:rPr>
          <w:rFonts w:hint="eastAsia" w:cs="Times New Roman"/>
          <w:szCs w:val="32"/>
          <w:lang w:val="en-US" w:eastAsia="zh-CN"/>
        </w:rPr>
        <w:t>15</w:t>
      </w:r>
      <w:r>
        <w:rPr>
          <w:rFonts w:hint="eastAsia" w:cs="Times New Roman"/>
          <w:szCs w:val="32"/>
          <w:lang w:eastAsia="zh-CN"/>
        </w:rPr>
        <w:t>日</w:t>
      </w:r>
      <w:r>
        <w:rPr>
          <w:rFonts w:ascii="仿宋_GB2312" w:cs="仿宋_GB2312"/>
          <w:szCs w:val="32"/>
        </w:rPr>
        <w:br w:type="page"/>
      </w:r>
    </w:p>
    <w:p>
      <w:pPr>
        <w:ind w:firstLine="0" w:firstLineChars="0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>
      <w:pPr>
        <w:ind w:firstLine="0" w:firstLineChars="0"/>
        <w:rPr>
          <w:rFonts w:ascii="黑体" w:hAnsi="黑体" w:eastAsia="黑体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2023年度苏州市智慧农业示范生产场景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名单</w:t>
      </w:r>
    </w:p>
    <w:p>
      <w:pPr>
        <w:ind w:firstLine="0" w:firstLineChars="0"/>
        <w:jc w:val="center"/>
        <w:rPr>
          <w:rFonts w:ascii="黑体" w:hAnsi="黑体" w:eastAsia="黑体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各类型</w:t>
      </w:r>
      <w:r>
        <w:rPr>
          <w:rFonts w:hint="eastAsia" w:ascii="楷体_GB2312" w:hAnsi="楷体_GB2312" w:eastAsia="楷体_GB2312" w:cs="楷体_GB2312"/>
          <w:szCs w:val="32"/>
        </w:rPr>
        <w:t>按评审得分从高到低排序）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924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12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申报类型</w:t>
            </w: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72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智慧农场</w:t>
            </w: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苏州同里现代农业发展有限公司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张家港市永联米业有限公司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常熟市金辰农业科技有限公司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苏州市吴中苏州湾现代农业有限公司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张家港市杨舍镇章卿村股份经济合作社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常熟市董浜镇杜桥村村民委员会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苏州高新区通安现代农业园发展有限公司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智慧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菜园</w:t>
            </w: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昆山市优来谷成科创中心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昆山益谊现代农业科技有限公司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苏州青澜臻品农业科技有限公司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智慧园艺</w:t>
            </w: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苏州维生种苗有限公司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吴江三味果园生态农业发展有限公司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昆山东榆农业科技有限公司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张家港市神园葡萄科技有限公司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智慧渔场</w:t>
            </w: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嘉塘（昆山）渔业科技有限公司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2" w:type="pct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15" w:type="pc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苏州金双凤水乡生态旅游发展有限公司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firstLine="0" w:firstLineChars="0"/>
        <w:jc w:val="left"/>
        <w:textAlignment w:val="auto"/>
        <w:rPr>
          <w:rFonts w:cs="Times New Roman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76" w:bottom="1440" w:left="1576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95795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firstLine="0" w:firstLineChars="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hiODkwNjBhMDExZGU4MjM4YjEyZWZhZmY4YjUifQ=="/>
  </w:docVars>
  <w:rsids>
    <w:rsidRoot w:val="00172A27"/>
    <w:rsid w:val="00033BBC"/>
    <w:rsid w:val="00042C1E"/>
    <w:rsid w:val="0004487F"/>
    <w:rsid w:val="00060246"/>
    <w:rsid w:val="00081F6A"/>
    <w:rsid w:val="000933E4"/>
    <w:rsid w:val="000A31CA"/>
    <w:rsid w:val="000B1C4F"/>
    <w:rsid w:val="000C34C3"/>
    <w:rsid w:val="00107A7E"/>
    <w:rsid w:val="0011190D"/>
    <w:rsid w:val="00114B45"/>
    <w:rsid w:val="0014731A"/>
    <w:rsid w:val="001634D6"/>
    <w:rsid w:val="001A18B9"/>
    <w:rsid w:val="001A5150"/>
    <w:rsid w:val="001D7410"/>
    <w:rsid w:val="001E27BA"/>
    <w:rsid w:val="001E5503"/>
    <w:rsid w:val="001F3FAC"/>
    <w:rsid w:val="002045CC"/>
    <w:rsid w:val="00295F0A"/>
    <w:rsid w:val="002C08B2"/>
    <w:rsid w:val="002E5EAF"/>
    <w:rsid w:val="002E7985"/>
    <w:rsid w:val="00302428"/>
    <w:rsid w:val="00313349"/>
    <w:rsid w:val="003170D8"/>
    <w:rsid w:val="00331E32"/>
    <w:rsid w:val="003345CB"/>
    <w:rsid w:val="00383B47"/>
    <w:rsid w:val="003C2C28"/>
    <w:rsid w:val="003C332F"/>
    <w:rsid w:val="003F6F61"/>
    <w:rsid w:val="0040202B"/>
    <w:rsid w:val="00475A39"/>
    <w:rsid w:val="0049478D"/>
    <w:rsid w:val="004C35DB"/>
    <w:rsid w:val="004E3217"/>
    <w:rsid w:val="00515700"/>
    <w:rsid w:val="00594674"/>
    <w:rsid w:val="00596F86"/>
    <w:rsid w:val="005A4A83"/>
    <w:rsid w:val="005E25AF"/>
    <w:rsid w:val="005E353A"/>
    <w:rsid w:val="005F406F"/>
    <w:rsid w:val="0061323F"/>
    <w:rsid w:val="00653DC7"/>
    <w:rsid w:val="00664C45"/>
    <w:rsid w:val="006A487A"/>
    <w:rsid w:val="006A78AE"/>
    <w:rsid w:val="006C0DA8"/>
    <w:rsid w:val="00743C8B"/>
    <w:rsid w:val="0076709F"/>
    <w:rsid w:val="00767B50"/>
    <w:rsid w:val="007A2E32"/>
    <w:rsid w:val="007D18C8"/>
    <w:rsid w:val="007E4B22"/>
    <w:rsid w:val="007E66CE"/>
    <w:rsid w:val="00812795"/>
    <w:rsid w:val="008632F3"/>
    <w:rsid w:val="008D3F36"/>
    <w:rsid w:val="008D6216"/>
    <w:rsid w:val="00994906"/>
    <w:rsid w:val="009D1A04"/>
    <w:rsid w:val="009F0347"/>
    <w:rsid w:val="009F45C5"/>
    <w:rsid w:val="00A135C1"/>
    <w:rsid w:val="00A365A9"/>
    <w:rsid w:val="00A42D57"/>
    <w:rsid w:val="00A656F0"/>
    <w:rsid w:val="00A80224"/>
    <w:rsid w:val="00AA7D53"/>
    <w:rsid w:val="00AC0B06"/>
    <w:rsid w:val="00B1403E"/>
    <w:rsid w:val="00B76E03"/>
    <w:rsid w:val="00B901A4"/>
    <w:rsid w:val="00BB378E"/>
    <w:rsid w:val="00C11848"/>
    <w:rsid w:val="00C43D4F"/>
    <w:rsid w:val="00C76D51"/>
    <w:rsid w:val="00C843E3"/>
    <w:rsid w:val="00CC4933"/>
    <w:rsid w:val="00D257C9"/>
    <w:rsid w:val="00D3472B"/>
    <w:rsid w:val="00D84245"/>
    <w:rsid w:val="00D94758"/>
    <w:rsid w:val="00DC4025"/>
    <w:rsid w:val="00E55BCB"/>
    <w:rsid w:val="00E6797C"/>
    <w:rsid w:val="00EA6FE9"/>
    <w:rsid w:val="00F11529"/>
    <w:rsid w:val="00F236E9"/>
    <w:rsid w:val="00F2449D"/>
    <w:rsid w:val="00F31C9C"/>
    <w:rsid w:val="00F648F9"/>
    <w:rsid w:val="00F82815"/>
    <w:rsid w:val="00FC5324"/>
    <w:rsid w:val="00FF0657"/>
    <w:rsid w:val="00FF1827"/>
    <w:rsid w:val="00FF24D1"/>
    <w:rsid w:val="048776A9"/>
    <w:rsid w:val="0C4246C3"/>
    <w:rsid w:val="0FE95C54"/>
    <w:rsid w:val="106F63A6"/>
    <w:rsid w:val="13194A40"/>
    <w:rsid w:val="135977BD"/>
    <w:rsid w:val="18311F47"/>
    <w:rsid w:val="196771D2"/>
    <w:rsid w:val="255A0F8D"/>
    <w:rsid w:val="2FE34BB6"/>
    <w:rsid w:val="38B702A4"/>
    <w:rsid w:val="3F8C1D76"/>
    <w:rsid w:val="40555F24"/>
    <w:rsid w:val="446505FA"/>
    <w:rsid w:val="47F118D8"/>
    <w:rsid w:val="4C486CB9"/>
    <w:rsid w:val="4DC45B9C"/>
    <w:rsid w:val="54557F0B"/>
    <w:rsid w:val="56116D6B"/>
    <w:rsid w:val="77CC55F6"/>
    <w:rsid w:val="7D616515"/>
    <w:rsid w:val="7DBF1A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paragraph" w:customStyle="1" w:styleId="12">
    <w:name w:val="列出段落1"/>
    <w:basedOn w:val="1"/>
    <w:qFormat/>
    <w:uiPriority w:val="34"/>
    <w:pPr>
      <w:ind w:firstLine="420"/>
    </w:pPr>
  </w:style>
  <w:style w:type="paragraph" w:styleId="13">
    <w:name w:val="List Paragraph"/>
    <w:basedOn w:val="1"/>
    <w:unhideWhenUsed/>
    <w:qFormat/>
    <w:uiPriority w:val="99"/>
    <w:pPr>
      <w:ind w:firstLine="420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782</Words>
  <Characters>831</Characters>
  <Lines>6</Lines>
  <Paragraphs>1</Paragraphs>
  <TotalTime>0</TotalTime>
  <ScaleCrop>false</ScaleCrop>
  <LinksUpToDate>false</LinksUpToDate>
  <CharactersWithSpaces>866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2015-12-10T09:13:00Z</dcterms:created>
  <dc:creator>USER</dc:creator>
  <cp:lastModifiedBy>紫涩</cp:lastModifiedBy>
  <cp:lastPrinted>2017-11-14T07:31:00Z</cp:lastPrinted>
  <dcterms:modified xsi:type="dcterms:W3CDTF">2023-12-15T06:12:55Z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4A2E895E97FA4C5B8AD1D803855E15C7_13</vt:lpwstr>
  </property>
</Properties>
</file>