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8A" w:rsidRDefault="0067558A">
      <w:pPr>
        <w:widowControl/>
        <w:spacing w:line="56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67558A" w:rsidRDefault="001C40E0">
      <w:pPr>
        <w:widowControl/>
        <w:spacing w:line="56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202</w:t>
      </w:r>
      <w:r>
        <w:rPr>
          <w:rFonts w:ascii="方正小标宋_GBK" w:eastAsia="方正小标宋_GBK" w:hAnsi="宋体" w:cs="宋体"/>
          <w:kern w:val="0"/>
          <w:sz w:val="44"/>
          <w:szCs w:val="44"/>
        </w:rPr>
        <w:t>3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年拟认定镇江市市级企业技术中心名单</w:t>
      </w:r>
    </w:p>
    <w:p w:rsidR="0067558A" w:rsidRDefault="0067558A">
      <w:pPr>
        <w:spacing w:line="560" w:lineRule="exact"/>
        <w:ind w:leftChars="601" w:left="1478" w:hangingChars="166" w:hanging="216"/>
        <w:rPr>
          <w:rFonts w:ascii="方正仿宋_GBK" w:eastAsia="方正仿宋_GBK" w:hAnsi="Calibri" w:cs="Times New Roman"/>
          <w:sz w:val="13"/>
          <w:szCs w:val="13"/>
        </w:rPr>
      </w:pPr>
    </w:p>
    <w:tbl>
      <w:tblPr>
        <w:tblW w:w="8095" w:type="dxa"/>
        <w:tblLook w:val="04A0" w:firstRow="1" w:lastRow="0" w:firstColumn="1" w:lastColumn="0" w:noHBand="0" w:noVBand="1"/>
      </w:tblPr>
      <w:tblGrid>
        <w:gridCol w:w="8347"/>
      </w:tblGrid>
      <w:tr w:rsidR="0067558A">
        <w:trPr>
          <w:trHeight w:val="680"/>
        </w:trPr>
        <w:tc>
          <w:tcPr>
            <w:tcW w:w="8002" w:type="dxa"/>
            <w:shd w:val="clear" w:color="auto" w:fill="auto"/>
            <w:vAlign w:val="center"/>
          </w:tcPr>
          <w:tbl>
            <w:tblPr>
              <w:tblW w:w="8131" w:type="dxa"/>
              <w:tblLook w:val="04A0" w:firstRow="1" w:lastRow="0" w:firstColumn="1" w:lastColumn="0" w:noHBand="0" w:noVBand="1"/>
            </w:tblPr>
            <w:tblGrid>
              <w:gridCol w:w="8131"/>
            </w:tblGrid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6A254D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6A254D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航发优材（镇江）增材制造有限公司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6A254D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6A254D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江苏天海特种装备有限公司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6A254D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6A254D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镇江春环密封件集团有限公司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6A254D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6A254D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江苏华昌织物有限公司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6A254D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6A254D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江苏圣大中远电气有限公司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江苏荣威电气有限公司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镇江市长虹散热器有限公司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伊顿母线（江苏）有限公司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江苏苏能新材料科技有限公司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蜂巢传动系统（江苏）有限公司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镇江高美新材料有限公司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丹阳慧创医疗设备有限公司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江苏华龙精密智造股份有限公司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江苏爱姆欧光电材料有限公司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镇江矽佳测试技术有限公司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江苏吉凯中科技有限公司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句容协鑫光伏科技有限公司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镇江市富来尔制冷工程技术有限公司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蜂巢动力系统（江苏）有限公司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lastRenderedPageBreak/>
                    <w:t>江苏宏强电气集团有限公司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江苏中畅精密科技有限公司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江苏艾泰柯新材料科技有限公司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镇江苏仪德科技有限公司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江苏福泰电力设备有限公司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江苏锐升新材料有限公司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丹阳市裕桥精密元件有限公司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江苏省德懿翔宇光电科技有限公司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江苏海川卓越密封材料有限公司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鼎圣集团有限公司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江苏圣海服饰科技有限公司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英赛德耐火材料（镇江）有限公司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江苏丹通电气有限公司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丹阳市飞轮气体阀门有限公司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江苏润模汽车检测装备有限公司</w:t>
                  </w:r>
                </w:p>
              </w:tc>
            </w:tr>
            <w:tr w:rsidR="00036412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036412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江苏乾元新材料科技有限公司</w:t>
                  </w:r>
                </w:p>
              </w:tc>
            </w:tr>
            <w:tr w:rsidR="00036412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036412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江苏天工精密工具有限公司</w:t>
                  </w:r>
                </w:p>
              </w:tc>
            </w:tr>
            <w:tr w:rsidR="00036412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036412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镇江中垒新材料科技有限公司</w:t>
                  </w:r>
                </w:p>
              </w:tc>
            </w:tr>
            <w:tr w:rsidR="00036412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036412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江苏华燕船舶装备有限公司</w:t>
                  </w:r>
                </w:p>
              </w:tc>
            </w:tr>
            <w:tr w:rsidR="00036412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036412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江苏镇宝开关电器有限公司</w:t>
                  </w:r>
                </w:p>
              </w:tc>
            </w:tr>
            <w:tr w:rsidR="00036412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036412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江苏西沙科技有限公司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Default="00DC38DF">
                  <w:pPr>
                    <w:jc w:val="center"/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航发优材（镇江）钛合金精密成型有限公司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Pr="00DC38DF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lastRenderedPageBreak/>
                    <w:t>雅瑟斯精密机械（江苏）有限公司</w:t>
                  </w:r>
                </w:p>
              </w:tc>
            </w:tr>
            <w:tr w:rsidR="0067558A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67558A" w:rsidRPr="00DC38DF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江苏康美达光学有限公司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江苏海航电气科技有限公司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江苏瑞克健康科技股份有限公司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江苏新视客光电科技有限公司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江苏汇创机电科技股份有限公司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丹阳谊善车灯设备制造有限公司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江苏金斯瑞蓬勃生物科技有限公司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镇江景宇管道设备有限公司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江苏富联通讯技术股份有限公司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江苏威腾新材料科技有限公司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镇江四洋柴油机制造有限公司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江苏亚峰合金材料有限公司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镇江市港发绿色资源有限公司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江苏众众电热科技有限公司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镇江市东亚电子散热器有限公司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江苏津谊新能源科技有限公司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江苏煜盛汽车电子科技有限公司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江苏佳意包装科技有限公司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汤嘉五金制品（江苏）有限公司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江苏捷远容器有限公司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江苏华兴通讯科技有限公司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lastRenderedPageBreak/>
                    <w:t>江苏科新汽车装饰件有限公司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江苏苏建路桥机械有限公司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tbl>
                  <w:tblPr>
                    <w:tblW w:w="7915" w:type="dxa"/>
                    <w:tblLook w:val="04A0" w:firstRow="1" w:lastRow="0" w:firstColumn="1" w:lastColumn="0" w:noHBand="0" w:noVBand="1"/>
                  </w:tblPr>
                  <w:tblGrid>
                    <w:gridCol w:w="7915"/>
                  </w:tblGrid>
                  <w:tr w:rsidR="00DC38DF" w:rsidRPr="00DC38DF" w:rsidTr="007D0205">
                    <w:trPr>
                      <w:trHeight w:val="624"/>
                    </w:trPr>
                    <w:tc>
                      <w:tcPr>
                        <w:tcW w:w="7915" w:type="dxa"/>
                        <w:shd w:val="clear" w:color="auto" w:fill="auto"/>
                        <w:vAlign w:val="center"/>
                      </w:tcPr>
                      <w:p w:rsidR="00DC38DF" w:rsidRPr="00DC38DF" w:rsidRDefault="00DC38DF" w:rsidP="00DC38DF">
                        <w:pPr>
                          <w:jc w:val="center"/>
                          <w:rPr>
                            <w:rFonts w:ascii="Calibri" w:eastAsia="方正仿宋_GBK" w:hAnsi="Calibri" w:cs="Times New Roman" w:hint="eastAsia"/>
                            <w:kern w:val="0"/>
                            <w:sz w:val="32"/>
                            <w:szCs w:val="32"/>
                          </w:rPr>
                        </w:pPr>
                        <w:r w:rsidRPr="00DC38DF">
                          <w:rPr>
                            <w:rFonts w:ascii="Calibri" w:eastAsia="方正仿宋_GBK" w:hAnsi="Calibri" w:cs="Times New Roman" w:hint="eastAsia"/>
                            <w:kern w:val="0"/>
                            <w:sz w:val="32"/>
                            <w:szCs w:val="32"/>
                          </w:rPr>
                          <w:t>镇江润晶高纯化工科技股份有限公司</w:t>
                        </w:r>
                      </w:p>
                    </w:tc>
                  </w:tr>
                  <w:tr w:rsidR="00DC38DF" w:rsidRPr="00DC38DF" w:rsidTr="007D0205">
                    <w:trPr>
                      <w:trHeight w:val="624"/>
                    </w:trPr>
                    <w:tc>
                      <w:tcPr>
                        <w:tcW w:w="7915" w:type="dxa"/>
                        <w:shd w:val="clear" w:color="auto" w:fill="auto"/>
                        <w:vAlign w:val="center"/>
                      </w:tcPr>
                      <w:p w:rsidR="00DC38DF" w:rsidRPr="00DC38DF" w:rsidRDefault="00DC38DF" w:rsidP="00DC38DF">
                        <w:pPr>
                          <w:jc w:val="center"/>
                          <w:rPr>
                            <w:rFonts w:ascii="Calibri" w:eastAsia="方正仿宋_GBK" w:hAnsi="Calibri" w:cs="Times New Roman" w:hint="eastAsia"/>
                            <w:kern w:val="0"/>
                            <w:sz w:val="32"/>
                            <w:szCs w:val="32"/>
                          </w:rPr>
                        </w:pPr>
                        <w:r w:rsidRPr="00DC38DF">
                          <w:rPr>
                            <w:rFonts w:ascii="Calibri" w:eastAsia="方正仿宋_GBK" w:hAnsi="Calibri" w:cs="Times New Roman" w:hint="eastAsia"/>
                            <w:kern w:val="0"/>
                            <w:sz w:val="32"/>
                            <w:szCs w:val="32"/>
                          </w:rPr>
                          <w:t>江苏万顺新富瑞科技有限公司</w:t>
                        </w:r>
                      </w:p>
                    </w:tc>
                  </w:tr>
                </w:tbl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江苏一马先包装有限公司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江苏伯纳天纯宠物食品有限公司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江苏大全箱变科技有限公司</w:t>
                  </w:r>
                </w:p>
              </w:tc>
            </w:tr>
            <w:tr w:rsidR="00DC38DF" w:rsidTr="00DC38DF">
              <w:trPr>
                <w:trHeight w:val="624"/>
              </w:trPr>
              <w:tc>
                <w:tcPr>
                  <w:tcW w:w="8131" w:type="dxa"/>
                  <w:shd w:val="clear" w:color="auto" w:fill="auto"/>
                  <w:vAlign w:val="center"/>
                </w:tcPr>
                <w:p w:rsidR="00DC38DF" w:rsidRPr="00DC38DF" w:rsidRDefault="00DC38DF" w:rsidP="00DC38DF">
                  <w:pPr>
                    <w:jc w:val="center"/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</w:pPr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江苏佳美海洋工程</w:t>
                  </w:r>
                  <w:bookmarkStart w:id="0" w:name="_GoBack"/>
                  <w:bookmarkEnd w:id="0"/>
                  <w:r w:rsidRPr="00DC38DF">
                    <w:rPr>
                      <w:rFonts w:ascii="Calibri" w:eastAsia="方正仿宋_GBK" w:hAnsi="Calibri" w:cs="Times New Roman" w:hint="eastAsia"/>
                      <w:kern w:val="0"/>
                      <w:sz w:val="32"/>
                      <w:szCs w:val="32"/>
                    </w:rPr>
                    <w:t>装备有限公司</w:t>
                  </w:r>
                </w:p>
              </w:tc>
            </w:tr>
          </w:tbl>
          <w:p w:rsidR="0067558A" w:rsidRDefault="0067558A">
            <w:pPr>
              <w:jc w:val="center"/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67558A">
        <w:trPr>
          <w:trHeight w:val="570"/>
        </w:trPr>
        <w:tc>
          <w:tcPr>
            <w:tcW w:w="8002" w:type="dxa"/>
            <w:shd w:val="clear" w:color="auto" w:fill="auto"/>
            <w:vAlign w:val="center"/>
          </w:tcPr>
          <w:p w:rsidR="0067558A" w:rsidRDefault="0067558A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67558A">
        <w:trPr>
          <w:trHeight w:val="570"/>
        </w:trPr>
        <w:tc>
          <w:tcPr>
            <w:tcW w:w="8002" w:type="dxa"/>
            <w:shd w:val="clear" w:color="auto" w:fill="auto"/>
            <w:vAlign w:val="center"/>
          </w:tcPr>
          <w:p w:rsidR="0067558A" w:rsidRDefault="0067558A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</w:tbl>
    <w:p w:rsidR="0067558A" w:rsidRDefault="0067558A">
      <w:pPr>
        <w:rPr>
          <w:rFonts w:hint="eastAsia"/>
        </w:rPr>
      </w:pPr>
    </w:p>
    <w:sectPr w:rsidR="0067558A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A4" w:rsidRDefault="004C6BA4" w:rsidP="009608BF">
      <w:r>
        <w:separator/>
      </w:r>
    </w:p>
  </w:endnote>
  <w:endnote w:type="continuationSeparator" w:id="0">
    <w:p w:rsidR="004C6BA4" w:rsidRDefault="004C6BA4" w:rsidP="0096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A4" w:rsidRDefault="004C6BA4" w:rsidP="009608BF">
      <w:r>
        <w:separator/>
      </w:r>
    </w:p>
  </w:footnote>
  <w:footnote w:type="continuationSeparator" w:id="0">
    <w:p w:rsidR="004C6BA4" w:rsidRDefault="004C6BA4" w:rsidP="0096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zM3YjQ5MzE2NmQ4ZTkyOGNmY2I4MjVhYWU4NTgifQ=="/>
  </w:docVars>
  <w:rsids>
    <w:rsidRoot w:val="32BA0AC8"/>
    <w:rsid w:val="00036412"/>
    <w:rsid w:val="001A5736"/>
    <w:rsid w:val="001C40E0"/>
    <w:rsid w:val="004230C8"/>
    <w:rsid w:val="004C6BA4"/>
    <w:rsid w:val="0067558A"/>
    <w:rsid w:val="006A254D"/>
    <w:rsid w:val="00877798"/>
    <w:rsid w:val="009608BF"/>
    <w:rsid w:val="00A65807"/>
    <w:rsid w:val="00DC38DF"/>
    <w:rsid w:val="32BA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FA9D40"/>
  <w15:docId w15:val="{AE8F93C1-DEA7-4349-A4ED-A4267361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608BF"/>
    <w:rPr>
      <w:kern w:val="2"/>
      <w:sz w:val="18"/>
      <w:szCs w:val="18"/>
    </w:rPr>
  </w:style>
  <w:style w:type="paragraph" w:styleId="a5">
    <w:name w:val="footer"/>
    <w:basedOn w:val="a"/>
    <w:link w:val="a6"/>
    <w:rsid w:val="0096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608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微信用户</dc:creator>
  <cp:keywords/>
  <dc:description/>
  <cp:lastModifiedBy>admin</cp:lastModifiedBy>
  <cp:revision>4</cp:revision>
  <dcterms:created xsi:type="dcterms:W3CDTF">2022-12-05T11:01:00Z</dcterms:created>
  <dcterms:modified xsi:type="dcterms:W3CDTF">2023-12-20T10:12:00Z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0DDA7004F61A4361A2EC5DB86EB19D6A</vt:lpwstr>
  </property>
</Properties>
</file>