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盐城市</w:t>
      </w:r>
      <w:r>
        <w:rPr>
          <w:rFonts w:hint="eastAsia" w:ascii="黑体" w:hAnsi="黑体" w:eastAsia="黑体"/>
          <w:sz w:val="36"/>
          <w:szCs w:val="36"/>
        </w:rPr>
        <w:t>社会艺术水平考级机构承办单位</w:t>
      </w:r>
    </w:p>
    <w:p>
      <w:pPr>
        <w:spacing w:line="5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等级评定结果</w:t>
      </w:r>
    </w:p>
    <w:p>
      <w:pPr>
        <w:spacing w:line="580" w:lineRule="exact"/>
        <w:jc w:val="center"/>
        <w:rPr>
          <w:rFonts w:ascii="黑体" w:hAnsi="黑体" w:eastAsia="黑体"/>
          <w:sz w:val="24"/>
          <w:szCs w:val="24"/>
        </w:rPr>
      </w:pPr>
    </w:p>
    <w:tbl>
      <w:tblPr>
        <w:tblStyle w:val="2"/>
        <w:tblW w:w="7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7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30"/>
                <w:szCs w:val="30"/>
              </w:rPr>
              <w:t>承办单位名称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30"/>
                <w:szCs w:val="30"/>
              </w:rPr>
              <w:t>评定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30"/>
                <w:szCs w:val="30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50" w:type="dxa"/>
            <w:shd w:val="clear" w:color="auto" w:fill="auto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盐城市东方小微教育科技有限公司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50" w:type="dxa"/>
            <w:shd w:val="clear" w:color="auto" w:fill="auto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盐城市群艺文化发展有限公司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50" w:type="dxa"/>
            <w:shd w:val="clear" w:color="auto" w:fill="auto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滨海县音乐舞蹈协会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50" w:type="dxa"/>
            <w:shd w:val="clear" w:color="auto" w:fill="auto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滨海新启点艺术培训有限公司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50" w:type="dxa"/>
            <w:shd w:val="clear" w:color="auto" w:fill="auto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建湖县文化馆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50" w:type="dxa"/>
            <w:shd w:val="clear" w:color="auto" w:fill="auto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>江苏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予梦文化传媒有限公司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50" w:type="dxa"/>
            <w:shd w:val="clear" w:color="auto" w:fill="auto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盐城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深美文化艺术传媒有限公司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50" w:type="dxa"/>
            <w:shd w:val="clear" w:color="auto" w:fill="auto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盐城蒲公英文化传播有限公司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50" w:type="dxa"/>
            <w:shd w:val="clear" w:color="auto" w:fill="auto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盐城亿成文化艺术有限公司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50" w:type="dxa"/>
            <w:shd w:val="clear" w:color="auto" w:fill="auto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  <w:t>盐城云之翼科技有限公司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0"/>
                <w:szCs w:val="30"/>
                <w:lang w:val="en-US" w:eastAsia="zh-CN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YzVkYTIxNTQ4ODBjMjQ0ZjA4OWM1ZTczMDg4NmUifQ=="/>
  </w:docVars>
  <w:rsids>
    <w:rsidRoot w:val="3F793BC3"/>
    <w:rsid w:val="0324334B"/>
    <w:rsid w:val="0D557AE1"/>
    <w:rsid w:val="109C2F25"/>
    <w:rsid w:val="11E84674"/>
    <w:rsid w:val="181B6E25"/>
    <w:rsid w:val="224C33B7"/>
    <w:rsid w:val="230A659F"/>
    <w:rsid w:val="235F050E"/>
    <w:rsid w:val="2B65243A"/>
    <w:rsid w:val="35202F33"/>
    <w:rsid w:val="3DB039E8"/>
    <w:rsid w:val="3F793BC3"/>
    <w:rsid w:val="509B0AFE"/>
    <w:rsid w:val="56D24578"/>
    <w:rsid w:val="5A84202D"/>
    <w:rsid w:val="65A94A75"/>
    <w:rsid w:val="696F20FA"/>
    <w:rsid w:val="6F672FA0"/>
    <w:rsid w:val="75061B64"/>
    <w:rsid w:val="7AFD1314"/>
    <w:rsid w:val="7D42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499</Characters>
  <Lines>0</Lines>
  <Paragraphs>0</Paragraphs>
  <TotalTime>36</TotalTime>
  <ScaleCrop>false</ScaleCrop>
  <LinksUpToDate>false</LinksUpToDate>
  <CharactersWithSpaces>499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2023-10-30T02:20:00Z</dcterms:created>
  <dc:creator>admin</dc:creator>
  <cp:lastModifiedBy>admin</cp:lastModifiedBy>
  <cp:lastPrinted>2023-10-30T03:13:00Z</cp:lastPrinted>
  <dcterms:modified xsi:type="dcterms:W3CDTF">2024-02-23T01:23:39Z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D16166BFD4ED4C25B8DD5B193721458B_13</vt:lpwstr>
  </property>
</Properties>
</file>