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numPr>
          <w:ilvl w:val="0"/>
          <w:numId w:val="1"/>
        </w:numPr>
        <w:rPr>
          <w:rFonts w:ascii="方正公文小标宋" w:eastAsia="方正公文小标宋" w:cs="方正公文小标宋" w:hint="eastAsia"/>
          <w:sz w:val="36"/>
          <w:szCs w:val="36"/>
        </w:rPr>
      </w:pPr>
      <w:r>
        <w:rPr>
          <w:rFonts w:ascii="方正公文小标宋" w:eastAsia="方正公文小标宋" w:cs="方正公文小标宋" w:hint="eastAsia"/>
          <w:sz w:val="36"/>
          <w:szCs w:val="36"/>
        </w:rPr>
        <w:t>省科学技术奖</w:t>
      </w:r>
    </w:p>
    <w:tbl>
      <w:tblPr>
        <w:jc w:val="left"/>
        <w:tblInd w:w="-170" w:type="dxa"/>
        <w:tblW w:w="93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700"/>
        <w:gridCol w:w="1983"/>
        <w:gridCol w:w="3250"/>
        <w:gridCol w:w="2400"/>
        <w:gridCol w:w="967"/>
      </w:tblGrid>
      <w:tr>
        <w:trPr>
          <w:cantSplit/>
          <w:trHeight w:val="272"/>
          <w:tblHeader/>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序号</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项目名称</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完成单位</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项目完成人</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方正黑体_GBK" w:eastAsia="方正黑体_GBK" w:cs="方正黑体_GBK" w:hint="eastAsia"/>
                <w:i w:val="0"/>
                <w:iCs w:val="0"/>
                <w:color w:val="000000"/>
                <w:kern w:val="0"/>
                <w:sz w:val="24"/>
                <w:szCs w:val="24"/>
                <w:u w:val="none"/>
                <w:bdr w:val="none" w:sz="0" w:space="0" w:color="auto"/>
                <w:lang w:val="en-US" w:eastAsia="zh-CN"/>
              </w:rPr>
            </w:pPr>
            <w:r>
              <w:rPr>
                <w:rFonts w:ascii="方正黑体_GBK" w:eastAsia="方正黑体_GBK" w:cs="方正黑体_GBK" w:hint="eastAsia"/>
                <w:i w:val="0"/>
                <w:iCs w:val="0"/>
                <w:color w:val="000000"/>
                <w:kern w:val="0"/>
                <w:sz w:val="24"/>
                <w:szCs w:val="24"/>
                <w:u w:val="none"/>
                <w:bdr w:val="none" w:sz="0" w:space="0" w:color="auto"/>
                <w:lang w:val="en-US" w:eastAsia="zh-CN"/>
              </w:rPr>
              <w:t>项目</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类别</w:t>
            </w:r>
          </w:p>
        </w:tc>
      </w:tr>
      <w:tr>
        <w:trPr>
          <w:cantSplit/>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面向高比例新能源接入的新型配电系统安全高效控制技术、系列装备及应用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国网江苏省电力有限公司、江苏大学、东南大学、天津大学、江苏大全长江电器股份有限公司、大全集团有限公司、国电南瑞科技股份有限公司、江苏源网和智能科技有限公司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张子阳、王丹、王满商、雷家兴、李浩然、戴罡、陈永华、陈永明、侯超、李正明、李静</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茶叶智能化加工和高值化利用关键技术创新及应用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江苏农林职业技术学院；江苏大学；江苏鑫品茶业有限公司；佳禾食品工业股份有限公司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王润贤、曹仁勇、陈全胜、李欢欢、刘敏、陈军、王镇、王琳、刘海洋、李园莉、张建文</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智能自感知绝缘子关键技术研发及产业化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江苏南瓷绝缘子股份有限公司，南京银线新能源科技有限公司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杨生哲、李月明、丁昊晖、陈威宇、姜乃松、吴非、徐秀娟</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51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优质草坪草新品种选育与推广应用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镇江润祥农业科技有限公司,江苏农林职业技术学院，句容市农业技术推广中心</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李祖祥,夏爱华,潘静霞,刘国华,李琰昊,吴冬,陆建兰,蔡郡,束华琴，何慧君</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高密度砂层水下大直径盾构隧道施工关键技术及应用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中交二航局第三工程有限公司、江苏科技大学、中交第二航务工程局有限公司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施瑾伟、汪宏、何源、韩晓明、金凤、朱金彭、张飞雷、钟涵、尹蓉蓉、刘华、房桢</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6</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国家首个一类复方抗高血压新药的关键技术及应用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江苏吉贝尔药业股份有限公司、中国人民解放军海军军医大学、江苏大学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耿仲毅、苏定冯、缪朝玉、魏渊、吴修艮、魏福荣、聂丽云、陈进、刘云峰、李海岛、曹旭</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7</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可循环利用高性能抗菌生物质地板</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江苏锐升新材料有限公司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郦书二，郦峻嵘，江国栋，刘伟伟，王奉强，李春风，马丛明</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8</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高性能切削工具关键技术的研发及产业化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江苏天工精密工具有限公司，江苏大学，无锡太湖学院，成都工具研究所有限公司，江苏天工工具新材料股份有限公司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王树林，裴宏杰，周亚亚，顾晔，吴建忠，张幼明，张乐，田良，沈春根，王贵成</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9</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健康建筑塑石木复合材料开发及其产业化应用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江苏肯帝亚木业有限公司；陕西理工大学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郦海星，袁新强，张军华，艾桃桃，房轶群，郦峻嵘，徐建洪，杨晓明</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10</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面向国家能源资源战略保障的关键计量技术装备及应用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镇江市计量检定测试中心、南京优扬控制技术有限公司、江苏大学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石建荣、肖晖、周轶、赵作广、王雪丽、李志、明晓、徐惠斌、毛琳</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95"/>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11</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应用于光电/聚烯烃行业的先进有机金属材料的研发及产业化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江苏爱姆欧光电材料有限公司，南京航空航天大学，江苏科技大学，江苏大学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沈应中，陶弦，沈克成，姚小泉，袁爱华，沈小平，施超，李秋霞</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12</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超大型硫磺制酸余热锅炉装置减碳核心装备的开发与应用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江苏索普赛瑞装备制造有限公司、南京师范大学、镇江市技术交易所</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刘中亚、宋涛、姜小祥、赵院婷、曹宏兵、桑煜、严伟明、许大宇、陈伟金、徐思远、姚庆秀</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13</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乘用车高效智能柔性架构混合动力系统关键技术及应用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蜂巢动力系统（江苏）有限公司，江苏大学，蜂巢传动系统(江苏)有限公司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尹必峰；王澎；王建；徐雷；解玄；刘云辉；谢立臣；胡东海；崔鹏程；邓武清</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14</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生物质气化-活化联产炭基功能材料技术创新与应用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丹阳市华发环保机械有限公司、江苏理工学院、南京林业大学、南京宁粮生物工程有限公司、江苏竹溪活性炭有限公司、江苏开放大学、南京市耕地质量保护站</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秦恒飞、阙明华、周月、马欢欢、梁晓辉、陈静、王琳、王亮才、程月琴</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15</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转差能量回收关键技术及应用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江苏磁谷科技股份有限公司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徐俊峰、黄海、杨可银、栾荣华、李新、刁晓平、刘丽、王宝家、张学成、余骏、马晓金</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16</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海上浮式高效转载装备系统集成关健技术与应用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江苏鼎盛重工有限公司，南通理工学院，江苏大学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姜银方，王广德，吴建国，王健，周陈炎，张捷，陈洁，赵淼，林盛昌，冯涛</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17</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面向</w:t>
            </w:r>
            <w:r>
              <w:rPr>
                <w:rFonts w:ascii="宋体" w:eastAsia="宋体" w:cs="宋体"/>
                <w:i w:val="0"/>
                <w:iCs w:val="0"/>
                <w:color w:val="000000"/>
                <w:kern w:val="0"/>
                <w:sz w:val="24"/>
                <w:szCs w:val="24"/>
                <w:u w:val="none"/>
                <w:bdr w:val="none" w:sz="0" w:space="0" w:color="auto"/>
                <w:lang w:val="en-US" w:eastAsia="zh-CN"/>
              </w:rPr>
              <w:t>ETO型</w:t>
            </w:r>
            <w:r>
              <w:rPr>
                <w:rFonts w:ascii="宋体" w:eastAsia="宋体" w:cs="宋体" w:hint="eastAsia"/>
                <w:i w:val="0"/>
                <w:iCs w:val="0"/>
                <w:color w:val="000000"/>
                <w:kern w:val="0"/>
                <w:sz w:val="24"/>
                <w:szCs w:val="24"/>
                <w:u w:val="none"/>
                <w:bdr w:val="none" w:sz="0" w:space="0" w:color="auto"/>
                <w:lang w:val="en-US" w:eastAsia="zh-CN"/>
              </w:rPr>
              <w:t>成套电气设备生产</w:t>
            </w:r>
            <w:r>
              <w:rPr>
                <w:rFonts w:ascii="宋体" w:eastAsia="宋体" w:cs="宋体"/>
                <w:i w:val="0"/>
                <w:iCs w:val="0"/>
                <w:color w:val="000000"/>
                <w:kern w:val="0"/>
                <w:sz w:val="24"/>
                <w:szCs w:val="24"/>
                <w:u w:val="none"/>
                <w:bdr w:val="none" w:sz="0" w:space="0" w:color="auto"/>
                <w:lang w:val="en-US" w:eastAsia="zh-CN"/>
              </w:rPr>
              <w:t>的产线</w:t>
            </w:r>
            <w:r>
              <w:rPr>
                <w:rFonts w:ascii="宋体" w:eastAsia="宋体" w:cs="宋体" w:hint="eastAsia"/>
                <w:i w:val="0"/>
                <w:iCs w:val="0"/>
                <w:color w:val="000000"/>
                <w:kern w:val="0"/>
                <w:sz w:val="24"/>
                <w:szCs w:val="24"/>
                <w:u w:val="none"/>
                <w:bdr w:val="none" w:sz="0" w:space="0" w:color="auto"/>
                <w:lang w:val="en-US" w:eastAsia="zh-CN"/>
              </w:rPr>
              <w:t>管控与数据</w:t>
            </w:r>
            <w:r>
              <w:rPr>
                <w:rFonts w:ascii="宋体" w:eastAsia="宋体" w:cs="宋体"/>
                <w:i w:val="0"/>
                <w:iCs w:val="0"/>
                <w:color w:val="000000"/>
                <w:kern w:val="0"/>
                <w:sz w:val="24"/>
                <w:szCs w:val="24"/>
                <w:u w:val="none"/>
                <w:bdr w:val="none" w:sz="0" w:space="0" w:color="auto"/>
                <w:lang w:val="en-US" w:eastAsia="zh-CN"/>
              </w:rPr>
              <w:t>防护关键技术研究</w:t>
            </w:r>
            <w:r>
              <w:rPr>
                <w:rFonts w:ascii="宋体" w:eastAsia="宋体" w:cs="宋体" w:hint="eastAsia"/>
                <w:i w:val="0"/>
                <w:iCs w:val="0"/>
                <w:color w:val="000000"/>
                <w:kern w:val="0"/>
                <w:sz w:val="24"/>
                <w:szCs w:val="24"/>
                <w:u w:val="none"/>
                <w:bdr w:val="none" w:sz="0" w:space="0" w:color="auto"/>
                <w:lang w:val="en-US" w:eastAsia="zh-CN"/>
              </w:rPr>
              <w:t>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江苏亿能电气有限公司、江苏理工学院、南京邮电大学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周桂根、景征骏、蒋国平、</w:t>
            </w:r>
            <w:r>
              <w:rPr>
                <w:rFonts w:ascii="宋体" w:eastAsia="宋体" w:cs="宋体" w:hint="eastAsia"/>
                <w:i w:val="0"/>
                <w:iCs w:val="0"/>
                <w:color w:val="000000"/>
                <w:kern w:val="0"/>
                <w:sz w:val="24"/>
                <w:szCs w:val="24"/>
                <w:u w:val="none"/>
                <w:bdr w:val="none" w:sz="0" w:space="0" w:color="auto"/>
                <w:lang w:val="en-US" w:eastAsia="zh-CN"/>
              </w:rPr>
              <w:t>史培中、</w:t>
            </w:r>
            <w:r>
              <w:rPr>
                <w:rFonts w:ascii="宋体" w:eastAsia="宋体" w:cs="宋体"/>
                <w:i w:val="0"/>
                <w:iCs w:val="0"/>
                <w:color w:val="000000"/>
                <w:kern w:val="0"/>
                <w:sz w:val="24"/>
                <w:szCs w:val="24"/>
                <w:u w:val="none"/>
                <w:bdr w:val="none" w:sz="0" w:space="0" w:color="auto"/>
                <w:lang w:val="en-US" w:eastAsia="zh-CN"/>
              </w:rPr>
              <w:t>周涛、</w:t>
            </w:r>
            <w:r>
              <w:rPr>
                <w:rFonts w:ascii="宋体" w:eastAsia="宋体" w:cs="宋体" w:hint="eastAsia"/>
                <w:i w:val="0"/>
                <w:iCs w:val="0"/>
                <w:color w:val="000000"/>
                <w:kern w:val="0"/>
                <w:sz w:val="24"/>
                <w:szCs w:val="24"/>
                <w:u w:val="none"/>
                <w:bdr w:val="none" w:sz="0" w:space="0" w:color="auto"/>
                <w:lang w:val="en-US" w:eastAsia="zh-CN"/>
              </w:rPr>
              <w:t>古春生、宋波、蔡秋茹、贾殿玉、</w:t>
            </w:r>
            <w:bookmarkStart w:id="0" w:name="_GoBack"/>
            <w:bookmarkEnd w:id="0"/>
            <w:r>
              <w:rPr>
                <w:rFonts w:ascii="宋体" w:eastAsia="宋体" w:cs="宋体" w:hint="eastAsia"/>
                <w:i w:val="0"/>
                <w:iCs w:val="0"/>
                <w:color w:val="000000"/>
                <w:kern w:val="0"/>
                <w:sz w:val="24"/>
                <w:szCs w:val="24"/>
                <w:u w:val="none"/>
                <w:bdr w:val="none" w:sz="0" w:space="0" w:color="auto"/>
                <w:lang w:val="en-US" w:eastAsia="zh-CN"/>
              </w:rPr>
              <w:t>张杰</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18</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扬声器后腔用低温型C2-N＇Bass吸音材料关键技术及其应用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镇江贝斯特新材料股份有限公司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郭明波，卢君然，张磊，喻志刚，王素云，马院红，龚畅</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19</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高效低成本超薄晶硅太阳电池和组件技术开发及信息产业化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中节能太阳能科技（镇江）有限公司、南京航空航天大学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黄国平、沈鸿烈、张中建、李玉芳、刘友文、王守志、李宁、王丽婷</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20</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高效能热传输复合铝材绿色制造技术研发及应用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江苏鼎胜新能源材料股份有限公司、南京工程学院</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刘倜、熊桑、吴保剑、任素贞、徐成志、陈金山、万宝伟、王毓玮、莘明哲</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21</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航空碳纤维复合材料结构件整体成型关键技术开发和产业化应用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航天海鹰(镇江)特种材料有限公司、江苏大学、西北工业大学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郭渊、马秀菊、周王凡、校金友、黎玉钦、叶云霞、陈志霞、杨宇、陆明富、谢海洋</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22</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环境敏感区桥梁智慧化低碳施工与检测技术研究及应用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江苏省交通技师学院，南京张力信息技术有限公司，江苏森淼工程质量检测有限公司，无锡交通建设工程集团有限公司，四川升拓检测技术股份有限公司，溧阳市交通工程建设事业发展中心</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王芮文，吕泰达，欧定福，曹妍，胡未艾，张明清，宋建强，董戈，潘旭辉，史奇彬</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23</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船用中速微引燃双燃料发动机研发及应用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中船动力镇江有限公司、江苏大学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潘海飞、靖海国、李正刚、钟汶君、刘敏、尹建军、张占虎、姜鹏、高益多、戴礼明、徐希方</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24</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高速列车制动部件关键技术研发及产业化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江苏鼎泰工程材料有限公司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陈国贤、李芾、陈赞、杨再权、金晶、曾冬云、仇锁军、黄利辉、蒋小凯、陈军鹤</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25</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数控机床刀库及其自动换刀装置关键技术研究与工程应用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冈田智能（江苏）股份有限公司、南京理工大学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汪满新、朱建国、冯虎田、陈亮、夏康俊、李光中、欧屹、吴明刚、蔡丽娟、刘涛、邹运</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26</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多种有机质协同发酵制沼气及高效发电关键技术及装备研发与太阳能污泥干化厂新型辅热系统研究</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江苏泓润生物质能科技有限公司 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曹波、李重华、舒俊、郭雪青、刘东、王谦、吴斌鑫、罗福强、冷先银、徐志祥</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27</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食品中高关注物质检测新技术体系构建及应用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镇江海关综合技术中心</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陈桐，周洪斌，宋广三，刘涛，王宁伟，李丙祥，肖震，陆毅，徐何辰</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28</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水稻重要种传病害防控关键技术及应用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江苏丘陵地区镇江农业科学研究所；江苏省农业科学院；句容市希望生物科技有限公司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杨红福，冯辉，陈宏州，缪康，潘登，徐超，赵来成，王晓宇，李家云</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29</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高端镜片超精密加工专用机床关键制造技术及应用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江苏工大金凯高端装备制造有限公司、哈尔滨工业大学、丹阳苏南高端装备制造研究所</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程凯、卢礼华、李瑞扬、丁辉、赵亮、高思煜、顾彦、余灯国、束江伟、陈铖</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30</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新能源汽车高效热泵系统关键技术及应用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江苏超力电器有限公司、江苏大学、合众新能源汽车股份有限公司、华域三电汽车空调有限公司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郭中阳、韦长华、董非、丁鹏、顾文、王永强、肖丽芬、裴晨晨、朱坚、倪捷、邓福军</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72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31</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核电站用带直管段管件成形关键技术及应用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江苏华阳管业股份有限公司、上海核工程研究设计院股份有限公司、江苏大学、国核电站运行技术服务有限公司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赵欣、冯磊、关岭松、刘云建、丁月霞、王荣祥、赵丹、李冬升、唐巧生、王芳、徐刚、李一</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32</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民机复材机身窗框TFP-RTM制造关键技术及应用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江苏恒神股份有限公司、中国商用飞机有限责任公司上海飞机设计研究院、南京航空航天大学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王程、李卫平、刘伟、袁伟、刘婷、滕青、刘琛、卜祥威、胡世林、贺铭、郭聪聪</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33</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抽屉式智能档案柜及无轨档案管理机器人关键技术研发及产业化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江苏迅捷装具科技有限公司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贡仲林、熊振华、毕昇、李利国、贡飞、沈小娇、束金伟、李泽邦、吴新军</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34</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高抗谐波高效数智型海工发电机研发及应用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镇江中船现代发电设备有限公司，江苏大学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董日京、朱明、叶青、赵建华、丁榴红、温明亮、李逸、渠满菊，曾龙伟；</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35</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高速高精柔性自动化冲压线的研发与产业化</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沃得精机（中国）有限公司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邵建军、朱鹏,陆召庭, 朱麒,谢飞 ,张军建,周瑜,臧俊恺,殷斌,关卓怀</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36</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基于非均匀催化的柴油机近零排放集成控制关键技术及应用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凯龙蓝烽新材料科技有限公司，江苏大学，中国汽车技术研究中心有限公司，中国科学技术大学，山东大学</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王攀，雷利利，赵磊，刘军恒，李振国，张李东，郭晓会，白书战，汤东，嵇乾</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r>
        <w:trPr>
          <w:cantSplit/>
          <w:trHeight w:val="480"/>
        </w:trPr>
        <w:tc>
          <w:tcPr>
            <w:tcW w:w="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37</w:t>
            </w:r>
          </w:p>
        </w:tc>
        <w:tc>
          <w:tcPr>
            <w:tcW w:w="1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基于闲置计算资源的创新云计算服务的研发及应用</w:t>
            </w:r>
          </w:p>
        </w:tc>
        <w:tc>
          <w:tcPr>
            <w:tcW w:w="3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江苏冬云云计算股份有限公司</w:t>
            </w:r>
          </w:p>
        </w:tc>
        <w:tc>
          <w:tcPr>
            <w:tcW w:w="24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李星、高峰、吴文瑾、谢明皓、郁柳君、朱凌飞、邓品逸</w:t>
            </w:r>
          </w:p>
        </w:tc>
        <w:tc>
          <w:tcPr>
            <w:tcW w:w="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应用类</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1"/>
        </w:numPr>
        <w:ind w:left="0" w:firstLine="0"/>
        <w:rPr>
          <w:rFonts w:ascii="方正公文小标宋" w:eastAsia="方正公文小标宋" w:cs="方正公文小标宋" w:hint="eastAsia"/>
          <w:sz w:val="36"/>
          <w:szCs w:val="36"/>
          <w:lang w:val="en-US" w:eastAsia="zh-CN"/>
        </w:rPr>
      </w:pPr>
      <w:r>
        <w:rPr>
          <w:rFonts w:ascii="方正公文小标宋" w:eastAsia="方正公文小标宋" w:cs="方正公文小标宋" w:hint="eastAsia"/>
          <w:sz w:val="36"/>
          <w:szCs w:val="36"/>
          <w:lang w:val="en-US" w:eastAsia="zh-CN"/>
        </w:rPr>
        <w:t>省基础研究重大贡献奖</w:t>
      </w:r>
    </w:p>
    <w:tbl>
      <w:tblPr>
        <w:jc w:val="left"/>
        <w:tblInd w:w="93" w:type="dxa"/>
        <w:tblW w:w="77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701"/>
        <w:gridCol w:w="2104"/>
        <w:gridCol w:w="3120"/>
        <w:gridCol w:w="1815"/>
      </w:tblGrid>
      <w:tr>
        <w:trPr>
          <w:trHeight w:val="270"/>
        </w:trPr>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序号</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姓名</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职务</w:t>
            </w:r>
          </w:p>
        </w:tc>
      </w:tr>
      <w:tr>
        <w:trPr>
          <w:trHeight w:val="270"/>
        </w:trPr>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王艺澄</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江苏美科太阳能科技股份有限公司</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总经理</w:t>
            </w:r>
          </w:p>
        </w:tc>
      </w:tr>
    </w:tbl>
    <w:p>
      <w:pPr>
        <w:rPr>
          <w:rFonts w:hint="eastAsia"/>
          <w:lang w:val="en-US" w:eastAsia="zh-CN"/>
        </w:rPr>
      </w:pPr>
    </w:p>
    <w:p>
      <w:pPr>
        <w:rPr>
          <w:rFonts w:ascii="方正公文小标宋" w:eastAsia="方正公文小标宋" w:cs="方正公文小标宋" w:hint="eastAsia"/>
          <w:sz w:val="36"/>
          <w:szCs w:val="36"/>
          <w:lang w:val="en-US" w:eastAsia="zh-CN"/>
        </w:rPr>
      </w:pPr>
    </w:p>
    <w:p>
      <w:pPr>
        <w:numPr>
          <w:ilvl w:val="0"/>
          <w:numId w:val="1"/>
        </w:numPr>
        <w:ind w:left="0" w:firstLine="0"/>
        <w:rPr>
          <w:rFonts w:ascii="方正公文小标宋" w:eastAsia="方正公文小标宋" w:cs="方正公文小标宋" w:hint="eastAsia"/>
          <w:sz w:val="36"/>
          <w:szCs w:val="36"/>
          <w:lang w:val="en-US" w:eastAsia="zh-CN"/>
        </w:rPr>
      </w:pPr>
      <w:r>
        <w:rPr>
          <w:rFonts w:ascii="方正公文小标宋" w:eastAsia="方正公文小标宋" w:cs="方正公文小标宋" w:hint="eastAsia"/>
          <w:sz w:val="36"/>
          <w:szCs w:val="36"/>
          <w:lang w:val="en-US" w:eastAsia="zh-CN"/>
        </w:rPr>
        <w:t>企业技术创新奖</w:t>
      </w:r>
    </w:p>
    <w:tbl>
      <w:tblPr>
        <w:jc w:val="left"/>
        <w:tblInd w:w="93" w:type="dxa"/>
        <w:tblW w:w="39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751"/>
        <w:gridCol w:w="3234"/>
      </w:tblGrid>
      <w:tr>
        <w:trPr>
          <w:trHeight w:val="270"/>
        </w:trPr>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序号</w:t>
            </w:r>
          </w:p>
        </w:tc>
        <w:tc>
          <w:tcPr>
            <w:tcW w:w="323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center"/>
              <w:textAlignment w:val="bottom"/>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企业名称</w:t>
            </w:r>
          </w:p>
        </w:tc>
      </w:tr>
      <w:tr>
        <w:trPr>
          <w:trHeight w:val="270"/>
        </w:trPr>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江苏恒神股份有限公司</w:t>
            </w:r>
          </w:p>
        </w:tc>
      </w:tr>
      <w:tr>
        <w:trPr>
          <w:trHeight w:val="270"/>
        </w:trPr>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w:t>
            </w:r>
          </w:p>
        </w:tc>
        <w:tc>
          <w:tcPr>
            <w:tcW w:w="323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江苏天奈科技股份有限公司</w:t>
            </w:r>
          </w:p>
        </w:tc>
      </w:tr>
      <w:tr>
        <w:trPr>
          <w:trHeight w:val="270"/>
        </w:trPr>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w:t>
            </w:r>
          </w:p>
        </w:tc>
        <w:tc>
          <w:tcPr>
            <w:tcW w:w="323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中船动力镇江有限公司</w:t>
            </w:r>
          </w:p>
        </w:tc>
      </w:tr>
      <w:tr>
        <w:trPr>
          <w:trHeight w:val="270"/>
        </w:trPr>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center"/>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4</w:t>
            </w:r>
          </w:p>
        </w:tc>
        <w:tc>
          <w:tcPr>
            <w:tcW w:w="323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keepNext w:val="0"/>
              <w:keepLines w:val="0"/>
              <w:widowControl/>
              <w:suppressLineNumbers w:val="0"/>
              <w:jc w:val="left"/>
              <w:textAlignment w:val="bottom"/>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江苏恒顺醋业股份有限公司</w:t>
            </w:r>
          </w:p>
        </w:tc>
      </w:tr>
    </w:tbl>
    <w:p>
      <w:pPr>
        <w:rPr>
          <w:rFonts w:ascii="方正公文小标宋" w:eastAsia="方正公文小标宋" w:cs="方正公文小标宋" w:hint="eastAsia"/>
          <w:sz w:val="36"/>
          <w:szCs w:val="36"/>
          <w:lang w:val="en-US" w:eastAsia="zh-CN"/>
        </w:rPr>
      </w:pPr>
    </w:p>
    <w:p>
      <w:pPr>
        <w:rPr>
          <w:rFonts w:ascii="方正公文小标宋" w:eastAsia="方正公文小标宋" w:cs="方正公文小标宋" w:hint="eastAsia"/>
          <w:sz w:val="36"/>
          <w:szCs w:val="36"/>
          <w:lang w:val="en-US" w:eastAsia="zh-CN"/>
        </w:rPr>
      </w:pPr>
    </w:p>
    <w:p>
      <w:pPr>
        <w:numPr>
          <w:ilvl w:val="0"/>
          <w:numId w:val="1"/>
        </w:numPr>
        <w:ind w:left="0" w:firstLine="0"/>
        <w:rPr>
          <w:rFonts w:ascii="方正公文小标宋" w:eastAsia="方正公文小标宋" w:cs="方正公文小标宋" w:hint="eastAsia"/>
          <w:sz w:val="36"/>
          <w:szCs w:val="36"/>
          <w:lang w:val="en-US" w:eastAsia="zh-CN"/>
        </w:rPr>
      </w:pPr>
      <w:r>
        <w:rPr>
          <w:rFonts w:ascii="方正公文小标宋" w:eastAsia="方正公文小标宋" w:cs="方正公文小标宋" w:hint="eastAsia"/>
          <w:sz w:val="36"/>
          <w:szCs w:val="36"/>
          <w:lang w:val="en-US" w:eastAsia="zh-CN"/>
        </w:rPr>
        <w:t>省青年科技杰出贡献奖</w:t>
      </w:r>
    </w:p>
    <w:tbl>
      <w:tblPr>
        <w:jc w:val="left"/>
        <w:tblInd w:w="93" w:type="dxa"/>
        <w:tblW w:w="77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51"/>
        <w:gridCol w:w="1954"/>
        <w:gridCol w:w="3120"/>
        <w:gridCol w:w="1815"/>
      </w:tblGrid>
      <w:tr>
        <w:trPr>
          <w:trHeight w:val="27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序号</w:t>
            </w:r>
          </w:p>
        </w:tc>
        <w:tc>
          <w:tcPr>
            <w:tcW w:w="1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姓名</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方正黑体_GBK" w:eastAsia="方正黑体_GBK" w:cs="方正黑体_GBK" w:hint="eastAsia"/>
                <w:i w:val="0"/>
                <w:iCs w:val="0"/>
                <w:color w:val="000000"/>
                <w:sz w:val="24"/>
                <w:szCs w:val="24"/>
                <w:u w:val="none"/>
              </w:rPr>
            </w:pPr>
            <w:r>
              <w:rPr>
                <w:rFonts w:ascii="方正黑体_GBK" w:eastAsia="方正黑体_GBK" w:cs="方正黑体_GBK" w:hint="eastAsia"/>
                <w:i w:val="0"/>
                <w:iCs w:val="0"/>
                <w:color w:val="000000"/>
                <w:kern w:val="0"/>
                <w:sz w:val="24"/>
                <w:szCs w:val="24"/>
                <w:u w:val="none"/>
                <w:bdr w:val="none" w:sz="0" w:space="0" w:color="auto"/>
                <w:lang w:val="en-US" w:eastAsia="zh-CN"/>
              </w:rPr>
              <w:t>职务</w:t>
            </w:r>
          </w:p>
        </w:tc>
      </w:tr>
      <w:tr>
        <w:trPr>
          <w:trHeight w:val="27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1</w:t>
            </w:r>
          </w:p>
        </w:tc>
        <w:tc>
          <w:tcPr>
            <w:tcW w:w="1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钱玉峰</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江苏亿阀股份有限公司</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总经理</w:t>
            </w:r>
          </w:p>
        </w:tc>
      </w:tr>
      <w:tr>
        <w:trPr>
          <w:trHeight w:val="27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2</w:t>
            </w:r>
          </w:p>
        </w:tc>
        <w:tc>
          <w:tcPr>
            <w:tcW w:w="1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王佳</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镇江杰胜瑞科技有限公司</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总经理</w:t>
            </w:r>
          </w:p>
        </w:tc>
      </w:tr>
      <w:tr>
        <w:trPr>
          <w:trHeight w:val="27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3</w:t>
            </w:r>
          </w:p>
        </w:tc>
        <w:tc>
          <w:tcPr>
            <w:tcW w:w="1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徐萌</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江苏一诺路桥工程检测有限公司</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none" w:sz="0" w:space="0" w:color="auto"/>
                <w:lang w:val="en-US" w:eastAsia="zh-CN"/>
              </w:rPr>
              <w:t>总经理</w:t>
            </w:r>
          </w:p>
        </w:tc>
      </w:tr>
    </w:tbl>
    <w:p>
      <w:pPr>
        <w:rPr>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公文小标宋">
    <w:altName w:val="宋体"/>
    <w:panose1 w:val="02000500000000000000"/>
    <w:charset w:val="86"/>
    <w:family w:val="auto"/>
    <w:pitch w:val="variable"/>
    <w:sig w:usb0="A00002BF" w:usb1="38CF7CFA" w:usb2="00000016" w:usb3="00000000" w:csb0="00040001" w:csb1="00000000"/>
  </w:font>
  <w:font w:name="方正黑体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BEDA1EF"/>
    <w:multiLevelType w:val="singleLevel"/>
    <w:tmpl w:val="DBEDA1EF"/>
    <w:lvl w:ilvl="0">
      <w:start w:val="1"/>
      <w:numFmt w:val="decimal"/>
      <w:lvlRestart w:val="0"/>
      <w:suff w:val="space"/>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zcwOWQzNzE3YzY4Y2M5ODEyMWYzN2IzMTBmZTkzN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customStyle="1" w:styleId="15">
    <w:name w:val="font11"/>
    <w:basedOn w:val="10"/>
    <w:rPr>
      <w:rFonts w:ascii="宋体" w:eastAsia="宋体" w:cs="宋体"/>
      <w:color w:val="000000"/>
      <w:sz w:val="20"/>
      <w:szCs w:val="20"/>
      <w:u w:val="none"/>
    </w:rPr>
  </w:style>
  <w:style w:type="character" w:customStyle="1" w:styleId="16">
    <w:name w:val="font21"/>
    <w:basedOn w:val="10"/>
    <w:rPr>
      <w:rFonts w:ascii="Arial" w:cs="Arial" w:hAnsi="Arial"/>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Yozo_Office27021597764231179</Application>
  <Pages>7</Pages>
  <Words>3590</Words>
  <Characters>3636</Characters>
  <Lines>524</Lines>
  <Paragraphs>229</Paragraphs>
  <CharactersWithSpaces>3643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繁星满天</dc:creator>
  <cp:lastModifiedBy>kylin</cp:lastModifiedBy>
  <cp:revision>1</cp:revision>
  <dcterms:created xsi:type="dcterms:W3CDTF">2024-02-28T09:45:00Z</dcterms:created>
  <dcterms:modified xsi:type="dcterms:W3CDTF">2024-02-29T02:16:00Z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E939A34DF5214D38BA5875F06F56BCB3_11</vt:lpwstr>
  </property>
</Properties>
</file>