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镇江市市级人力资源服务产业园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认定和奖补实施细则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一、市级人力资源服务产业园认定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（一）认定条件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在我市注册、具有独立法人资格、经营状况良好，供人力资源服务机构（以下简称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机构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）生产经营的建筑面积不低于</w:t>
      </w:r>
      <w:r>
        <w:rPr>
          <w:rFonts w:ascii="Times New Roman" w:hAnsi="Times New Roman" w:eastAsia="方正仿宋_GBK"/>
          <w:sz w:val="32"/>
          <w:szCs w:val="32"/>
        </w:rPr>
        <w:t>3000</w:t>
      </w:r>
      <w:r>
        <w:rPr>
          <w:rFonts w:hint="eastAsia" w:ascii="Times New Roman" w:hAnsi="Times New Roman" w:eastAsia="方正仿宋_GBK"/>
          <w:sz w:val="32"/>
          <w:szCs w:val="32"/>
        </w:rPr>
        <w:t>平方米；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入驻机构不少于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家，年营业收入合计达</w:t>
      </w:r>
      <w:r>
        <w:rPr>
          <w:rFonts w:ascii="Times New Roman" w:hAnsi="Times New Roman" w:eastAsia="方正仿宋_GBK"/>
          <w:sz w:val="32"/>
          <w:szCs w:val="32"/>
        </w:rPr>
        <w:t>3000</w:t>
      </w:r>
      <w:r>
        <w:rPr>
          <w:rFonts w:hint="eastAsia" w:ascii="Times New Roman" w:hAnsi="Times New Roman" w:eastAsia="方正仿宋_GBK"/>
          <w:sz w:val="32"/>
          <w:szCs w:val="32"/>
        </w:rPr>
        <w:t>万元以上，重点提供猎头、校园招聘、测评、培训等中高端人力资源服务；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有专门管理运营机构，管理制度健全、服务功能完善，园区管理专职工作人员不少于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（二）认定程序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申报。符合条件的产业园，每年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月向所在市、区人社部门提交以下材料：《镇江市市级人力资源服务产业园认定申请表》、园区营业执照复印件、园区简介、入驻人力资源服务机构名册；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审核。各市、区初审通过后，由市人社局每年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月牵头开展实地考察、材料核验等复审工作；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公示。市人社局在官方网站对通过复审拟命名的园区进行为期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个工作日的公示；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>认定。对公示无异议的，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月前发文认定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镇江市市级人力资源服务产业园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二、市级人力资源服务产业园奖补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（一）奖补政策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建设补贴。对认定为市级人力资源服务产业园的，给予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万元一次性补贴，分三年拨付，每年拨付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运营补助。对稳定运营的市级人力资源服务产业园，每年给予不超过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万元运营补助，用于机构引进、招商推介、品牌宣传等。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（二）申领程序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市级人力资源服务产业园认定当年，直接拨付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万元一次性建设补贴；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市级人力资源服务产业园认定第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年起，经现场核验评估合格的（稳定运营并符合认定基本条件、积极落实政府关于支持人力资源服务业发展的相关政策等），按规定拨付年度建设补贴和运营补助。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三、其他事项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市级人力资源服务产业园由市人社局统一认定，年度评估工作由市和各市（区）共同组织开展。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市区市级人力资源服务产业园建设补贴、运营补助所需资金由市和区按现行财政体制分担，丹阳市、句容市、扬中市可结合实际制定相应办法和补贴标准。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申报产业园入驻人力资源服务机构应当具备良好的诚信状况，申报时入驻机构如被列入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失信惩戒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对象或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黑名单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及欠缴社会保险费，不可申报补贴。入驻机构出现上述情形的，已申报及审核通过的补贴停止继续发放。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>对弄虚作假套取骗取奖励的产业园区，一经查实，责令退还已发放的全部补贴，并依法追究单位主要负责人和直接责任人责任。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</w:rPr>
        <w:t>本细则自发文之日起施行，由市人社局负责解释。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rPr>
          <w:rFonts w:ascii="Times New Roman" w:hAnsi="Times New Roman" w:eastAsia="方正仿宋_GBK"/>
          <w:sz w:val="44"/>
          <w:szCs w:val="44"/>
        </w:rPr>
      </w:pPr>
      <w:r>
        <w:rPr>
          <w:rFonts w:ascii="Times New Roman" w:hAnsi="Times New Roman" w:eastAsia="方正仿宋_GBK"/>
          <w:sz w:val="44"/>
          <w:szCs w:val="44"/>
        </w:rPr>
        <w:br w:type="page"/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镇江市区人力资源服务机构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引进和提质奖励实施细则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仿宋_GBK"/>
          <w:sz w:val="44"/>
          <w:szCs w:val="44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市区人力资源服务机构引进奖励</w:t>
      </w:r>
    </w:p>
    <w:p>
      <w:pPr>
        <w:ind w:firstLine="480" w:firstLineChars="15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（一）申报对象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从市外新引进的在镇江市区设立具有独立法人资格且稳定经营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个月以上的知名人力资源服务机构。</w:t>
      </w:r>
    </w:p>
    <w:p>
      <w:pPr>
        <w:ind w:firstLine="480" w:firstLineChars="15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（二）奖励标准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引进</w:t>
      </w:r>
      <w:r>
        <w:rPr>
          <w:rFonts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>个月后，根据其发展前景、规模、综合实力等因素，经人社部门审核认定后，给予最高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万元一次性奖励；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2.</w:t>
      </w:r>
      <w:r>
        <w:rPr>
          <w:rFonts w:hint="eastAsia" w:ascii="方正仿宋_GBK" w:eastAsia="方正仿宋_GBK"/>
          <w:sz w:val="32"/>
          <w:szCs w:val="32"/>
        </w:rPr>
        <w:t>引进世界</w:t>
      </w:r>
      <w:r>
        <w:rPr>
          <w:rFonts w:ascii="方正仿宋_GBK" w:eastAsia="方正仿宋_GBK"/>
          <w:sz w:val="32"/>
          <w:szCs w:val="32"/>
        </w:rPr>
        <w:t>500</w:t>
      </w:r>
      <w:r>
        <w:rPr>
          <w:rFonts w:hint="eastAsia" w:ascii="方正仿宋_GBK" w:eastAsia="方正仿宋_GBK"/>
          <w:sz w:val="32"/>
          <w:szCs w:val="32"/>
        </w:rPr>
        <w:t>强、国内</w:t>
      </w:r>
      <w:r>
        <w:rPr>
          <w:rFonts w:ascii="方正仿宋_GBK" w:eastAsia="方正仿宋_GBK"/>
          <w:sz w:val="32"/>
          <w:szCs w:val="32"/>
        </w:rPr>
        <w:t>100</w:t>
      </w:r>
      <w:r>
        <w:rPr>
          <w:rFonts w:hint="eastAsia" w:ascii="方正仿宋_GBK" w:eastAsia="方正仿宋_GBK"/>
          <w:sz w:val="32"/>
          <w:szCs w:val="32"/>
        </w:rPr>
        <w:t>强人力资源服务机构在镇江设立具有独立法人资格的分支机构，分支机构有固定经营场所，稳定经营</w:t>
      </w:r>
      <w:r>
        <w:rPr>
          <w:rFonts w:ascii="方正仿宋_GBK" w:eastAsia="方正仿宋_GBK"/>
          <w:sz w:val="32"/>
          <w:szCs w:val="32"/>
        </w:rPr>
        <w:t xml:space="preserve"> 12</w:t>
      </w:r>
      <w:r>
        <w:rPr>
          <w:rFonts w:hint="eastAsia" w:ascii="方正仿宋_GBK" w:eastAsia="方正仿宋_GBK"/>
          <w:sz w:val="32"/>
          <w:szCs w:val="32"/>
        </w:rPr>
        <w:t>月以上的，参照执行。</w:t>
      </w:r>
    </w:p>
    <w:p>
      <w:pPr>
        <w:spacing w:line="560" w:lineRule="exact"/>
        <w:ind w:left="420" w:leftChars="200" w:firstLine="320" w:firstLineChars="100"/>
        <w:jc w:val="left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（三）申报程序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申报。由人力资源服务机构填写《镇江市区人力资源服务机构引进奖励申报表》，营业执照复印件、纳税证明材料，于每年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月报所在区人社部门初审；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审核。区人社部门初审通过后，报市人社部门复审认定后，进行为期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个工作日的社会公示；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发放。公示无异议的，由各区人社部门将奖励资金发放到人力资源服务机构。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市区人力资源服务机构提质奖励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（一）申报对象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在我市登记注册（或备案）且稳定经营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年以上，全年服务费收入达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万元以上的人力资源服务机构。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（二）奖励标准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全年服务费收入达</w:t>
      </w:r>
      <w:r>
        <w:rPr>
          <w:rFonts w:ascii="Times New Roman" w:hAnsi="Times New Roman" w:eastAsia="方正仿宋_GBK"/>
          <w:sz w:val="32"/>
          <w:szCs w:val="32"/>
        </w:rPr>
        <w:t>1000</w:t>
      </w:r>
      <w:r>
        <w:rPr>
          <w:rFonts w:hint="eastAsia" w:ascii="Times New Roman" w:hAnsi="Times New Roman" w:eastAsia="方正仿宋_GBK"/>
          <w:sz w:val="32"/>
          <w:szCs w:val="32"/>
        </w:rPr>
        <w:t>万元以上的人力资源服务机构，给予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万元一次性奖励；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全年服务费收入达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Times New Roman" w:hAnsi="Times New Roman" w:eastAsia="方正仿宋_GBK"/>
          <w:sz w:val="32"/>
          <w:szCs w:val="32"/>
        </w:rPr>
        <w:t>万元以上的人力资源服务机构，给予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万元一次性奖励；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全年服务费收入达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万元以上的人力资源服务机构，给予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万元一次性奖励。</w:t>
      </w:r>
    </w:p>
    <w:p>
      <w:pPr>
        <w:spacing w:line="560" w:lineRule="exact"/>
        <w:ind w:left="420" w:leftChars="200" w:firstLine="320" w:firstLineChars="100"/>
        <w:jc w:val="left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（三）申报程序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申报。由人力资源服务机构填写《镇江市区人力资源服务机构提质奖励申报表》，营业执照复印件、服务费收入证明材料，于每年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月报所在区人社部门初审；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审核。区人社部门初审通过后，报市人社部门复审，复审通过后进行为期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个工作日的社会公示；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发放。公示无异议的，由各区人社部门将奖励资金发放到人力资源服务机构。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三、其他事项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Times New Roman" w:eastAsia="方正仿宋_GBK"/>
          <w:sz w:val="32"/>
          <w:szCs w:val="32"/>
        </w:rPr>
        <w:t>本细则所述人力资源服务机构提质奖励中服务费收入指网络信息（招聘）、高级人才寻访（猎头）、人力资源咨询、测评、培训、求职推荐、校园招聘等服务业务净收入，不包括代收代支业务。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市区人力资源服务机构引进奖励、提质奖励不能同年度申报，所需资金由市和区按现行财政体制分担。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申报人力资源服务机构应当具备良好的诚信状况，申报时被列入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失信惩戒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对象或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黑名单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及欠缴社会保险费的，不可申报奖励；出现上述情形的，已申报及审核通过的奖励停止继续发放。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>对弄虚作假套取骗取奖励的企业，一经查实，责令退还已发放的全部奖励，并依法追究单位主要负责人和直接责任人责任。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</w:rPr>
        <w:t>本细则自发文之日起施行，由市人社局负责解释。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_GBK"/>
          <w:bCs/>
          <w:color w:val="000000"/>
          <w:kern w:val="0"/>
          <w:sz w:val="24"/>
          <w:szCs w:val="24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镇江市市级人力资源服务产业园区认定申请表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申报单位（盖章）</w:t>
      </w:r>
      <w:r>
        <w:rPr>
          <w:rFonts w:ascii="Times New Roman" w:hAnsi="Times New Roman" w:eastAsia="方正仿宋_GBK"/>
          <w:sz w:val="32"/>
          <w:szCs w:val="32"/>
        </w:rPr>
        <w:t>             </w:t>
      </w:r>
      <w:r>
        <w:rPr>
          <w:rFonts w:hint="eastAsia" w:ascii="Times New Roman" w:hAnsi="Times New Roman" w:eastAsia="方正仿宋_GBK"/>
          <w:sz w:val="32"/>
          <w:szCs w:val="32"/>
        </w:rPr>
        <w:t>填报日期：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936"/>
        <w:gridCol w:w="2264"/>
        <w:gridCol w:w="2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园区地址</w:t>
            </w:r>
          </w:p>
        </w:tc>
        <w:tc>
          <w:tcPr>
            <w:tcW w:w="681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建园时间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园区面积（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m2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机构使用面积（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m2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配套服务面积（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m2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入驻机构数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园区机构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年产值（万元）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负责人及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经办人及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开户银行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银行帐号</w:t>
            </w:r>
          </w:p>
        </w:tc>
        <w:tc>
          <w:tcPr>
            <w:tcW w:w="2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1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园区意见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                                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  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  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市（区）人社部门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81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3960" w:firstLineChars="16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        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  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  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1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市人社局意见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                              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           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                           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  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  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left="31680" w:hanging="480" w:hangingChars="200"/>
        <w:rPr>
          <w:rFonts w:ascii="Times New Roman" w:hAnsi="Times New Roman" w:eastAsia="方正仿宋_GBK"/>
          <w:sz w:val="24"/>
          <w:szCs w:val="24"/>
        </w:rPr>
      </w:pPr>
    </w:p>
    <w:p>
      <w:pPr>
        <w:spacing w:line="360" w:lineRule="exact"/>
        <w:ind w:left="31680" w:hanging="480" w:hanging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注：此表一式五份，申报单位、市（区）人社部门各留存一份，市人社部门留存三份。</w:t>
      </w:r>
    </w:p>
    <w:p>
      <w:pPr>
        <w:rPr>
          <w:rFonts w:ascii="Times New Roman" w:hAnsi="Times New Roman" w:eastAsia="方正仿宋_GBK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 xml:space="preserve">2 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镇江市市级人力资源服务产业园入驻机构花名册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申报单位（盖章）</w:t>
      </w:r>
      <w:r>
        <w:rPr>
          <w:rFonts w:ascii="Times New Roman" w:hAnsi="Times New Roman" w:eastAsia="方正仿宋_GBK"/>
          <w:sz w:val="32"/>
          <w:szCs w:val="32"/>
        </w:rPr>
        <w:t xml:space="preserve">          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填报日期：</w:t>
      </w:r>
      <w:r>
        <w:rPr>
          <w:rFonts w:ascii="Times New Roman" w:hAnsi="Times New Roman" w:eastAsia="方正仿宋_GBK"/>
          <w:sz w:val="32"/>
          <w:szCs w:val="32"/>
        </w:rPr>
        <w:t>     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11"/>
        <w:gridCol w:w="2012"/>
        <w:gridCol w:w="1701"/>
        <w:gridCol w:w="2126"/>
        <w:gridCol w:w="1559"/>
        <w:gridCol w:w="1560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机构名称</w:t>
            </w: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主营业务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上年度经营收入（万元）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人力资源服务许可证号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入驻产业园时间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入驻产业园占地面积</w:t>
            </w: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方正仿宋_GBK" w:hAnsi="Times New Roman" w:eastAsia="方正仿宋_GBK"/>
          <w:sz w:val="24"/>
          <w:szCs w:val="24"/>
        </w:rPr>
      </w:pPr>
      <w:r>
        <w:rPr>
          <w:rFonts w:hint="eastAsia" w:ascii="方正仿宋_GBK" w:hAnsi="Times New Roman" w:eastAsia="方正仿宋_GBK"/>
          <w:sz w:val="24"/>
          <w:szCs w:val="24"/>
        </w:rPr>
        <w:t>注：</w:t>
      </w:r>
      <w:r>
        <w:rPr>
          <w:rFonts w:ascii="方正仿宋_GBK" w:hAnsi="Times New Roman" w:eastAsia="方正仿宋_GBK"/>
          <w:sz w:val="24"/>
          <w:szCs w:val="24"/>
        </w:rPr>
        <w:t>1.</w:t>
      </w:r>
      <w:r>
        <w:rPr>
          <w:rFonts w:hint="eastAsia" w:ascii="方正仿宋_GBK" w:hAnsi="Times New Roman" w:eastAsia="方正仿宋_GBK"/>
          <w:sz w:val="24"/>
          <w:szCs w:val="24"/>
        </w:rPr>
        <w:t>主营业务填写不超过</w:t>
      </w:r>
      <w:r>
        <w:rPr>
          <w:rFonts w:ascii="方正仿宋_GBK" w:hAnsi="Times New Roman" w:eastAsia="方正仿宋_GBK"/>
          <w:sz w:val="24"/>
          <w:szCs w:val="24"/>
        </w:rPr>
        <w:t>3</w:t>
      </w:r>
      <w:r>
        <w:rPr>
          <w:rFonts w:hint="eastAsia" w:ascii="方正仿宋_GBK" w:hAnsi="Times New Roman" w:eastAsia="方正仿宋_GBK"/>
          <w:sz w:val="24"/>
          <w:szCs w:val="24"/>
        </w:rPr>
        <w:t>项；</w:t>
      </w:r>
    </w:p>
    <w:p>
      <w:pPr>
        <w:spacing w:line="360" w:lineRule="exact"/>
        <w:ind w:firstLine="480" w:firstLineChars="200"/>
        <w:rPr>
          <w:rFonts w:ascii="Times New Roman" w:hAnsi="Times New Roman" w:eastAsia="方正仿宋_GBK"/>
          <w:w w:val="98"/>
          <w:kern w:val="44"/>
          <w:sz w:val="28"/>
          <w:szCs w:val="28"/>
        </w:rPr>
      </w:pPr>
      <w:r>
        <w:rPr>
          <w:rFonts w:ascii="方正仿宋_GBK" w:hAnsi="Times New Roman" w:eastAsia="方正仿宋_GBK"/>
          <w:sz w:val="24"/>
          <w:szCs w:val="24"/>
        </w:rPr>
        <w:t>2.</w:t>
      </w:r>
      <w:r>
        <w:rPr>
          <w:rFonts w:hint="eastAsia" w:ascii="方正仿宋_GBK" w:hAnsi="Times New Roman" w:eastAsia="方正仿宋_GBK"/>
          <w:sz w:val="24"/>
          <w:szCs w:val="24"/>
        </w:rPr>
        <w:t>此表一式五份，申报单位、县（市）区、开发区人社部门各留存一份，市人社部门留存三份。</w:t>
      </w:r>
      <w:r>
        <w:rPr>
          <w:rFonts w:ascii="Times New Roman" w:hAnsi="Times New Roman" w:eastAsia="方正仿宋_GBK"/>
          <w:w w:val="98"/>
          <w:kern w:val="44"/>
          <w:sz w:val="28"/>
          <w:szCs w:val="28"/>
        </w:rPr>
        <w:br w:type="page"/>
      </w:r>
    </w:p>
    <w:p>
      <w:pPr>
        <w:spacing w:line="560" w:lineRule="exact"/>
        <w:rPr>
          <w:rFonts w:ascii="Times New Roman" w:hAnsi="Times New Roman" w:eastAsia="方正仿宋_GBK"/>
          <w:w w:val="98"/>
          <w:kern w:val="44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afterLines="50" w:line="560" w:lineRule="exact"/>
        <w:rPr>
          <w:rFonts w:ascii="Times New Roman" w:hAnsi="Times New Roman" w:eastAsia="方正仿宋_GBK"/>
          <w:w w:val="98"/>
          <w:kern w:val="44"/>
          <w:sz w:val="32"/>
          <w:szCs w:val="32"/>
        </w:rPr>
      </w:pPr>
      <w:r>
        <w:rPr>
          <w:rFonts w:hint="eastAsia" w:ascii="Times New Roman" w:hAnsi="Times New Roman" w:eastAsia="方正仿宋_GBK"/>
          <w:w w:val="98"/>
          <w:kern w:val="44"/>
          <w:sz w:val="32"/>
          <w:szCs w:val="32"/>
        </w:rPr>
        <w:t>附件</w:t>
      </w:r>
      <w:r>
        <w:rPr>
          <w:rFonts w:ascii="Times New Roman" w:hAnsi="Times New Roman" w:eastAsia="方正仿宋_GBK"/>
          <w:w w:val="98"/>
          <w:kern w:val="44"/>
          <w:sz w:val="32"/>
          <w:szCs w:val="32"/>
        </w:rPr>
        <w:t>3</w:t>
      </w:r>
    </w:p>
    <w:p>
      <w:pPr>
        <w:spacing w:afterLines="50" w:line="56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镇江市市级人力资源服务产业园</w:t>
      </w:r>
    </w:p>
    <w:p>
      <w:pPr>
        <w:spacing w:afterLines="50" w:line="56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工作评估表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申报单位（盖章）</w:t>
      </w:r>
      <w:r>
        <w:rPr>
          <w:rFonts w:ascii="Times New Roman" w:hAnsi="Times New Roman" w:eastAsia="方正仿宋_GBK"/>
          <w:sz w:val="32"/>
          <w:szCs w:val="32"/>
        </w:rPr>
        <w:t>          </w:t>
      </w:r>
      <w:r>
        <w:rPr>
          <w:rFonts w:hint="eastAsia" w:ascii="Times New Roman" w:hAnsi="Times New Roman" w:eastAsia="方正仿宋_GBK"/>
          <w:sz w:val="32"/>
          <w:szCs w:val="32"/>
        </w:rPr>
        <w:t>填报日期：</w:t>
      </w:r>
      <w:r>
        <w:rPr>
          <w:rFonts w:ascii="Times New Roman" w:hAnsi="Times New Roman" w:eastAsia="方正仿宋_GBK"/>
          <w:sz w:val="32"/>
          <w:szCs w:val="32"/>
        </w:rPr>
        <w:t>     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    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tbl>
      <w:tblPr>
        <w:tblStyle w:val="7"/>
        <w:tblW w:w="8535" w:type="dxa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2"/>
        <w:gridCol w:w="425"/>
        <w:gridCol w:w="308"/>
        <w:gridCol w:w="1905"/>
        <w:gridCol w:w="375"/>
        <w:gridCol w:w="405"/>
        <w:gridCol w:w="990"/>
        <w:gridCol w:w="330"/>
        <w:gridCol w:w="648"/>
        <w:gridCol w:w="87"/>
        <w:gridCol w:w="1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产业园名称</w:t>
            </w:r>
          </w:p>
        </w:tc>
        <w:tc>
          <w:tcPr>
            <w:tcW w:w="7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运营主体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法人代表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园区地址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建筑面积（平方米）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入驻机构（家）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上年实现产值（万元）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上年纳税（万元）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上年运营总投（万元）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申请补助金额（万元）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申报单位意见</w:t>
            </w:r>
          </w:p>
        </w:tc>
        <w:tc>
          <w:tcPr>
            <w:tcW w:w="6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本单位承诺申请表格所填内容及提交的其他材料均真实、正确无误。且明确若未如实填报或提交虚假材料，将被取消申请资格，并被追究相关责任。</w:t>
            </w:r>
          </w:p>
          <w:p>
            <w:pPr>
              <w:spacing w:line="360" w:lineRule="exact"/>
              <w:ind w:firstLine="4080" w:firstLineChars="17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单位负责人签字：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市（区）人社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部门意见</w:t>
            </w:r>
          </w:p>
        </w:tc>
        <w:tc>
          <w:tcPr>
            <w:tcW w:w="6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市人社局意见</w:t>
            </w:r>
          </w:p>
        </w:tc>
        <w:tc>
          <w:tcPr>
            <w:tcW w:w="6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left="31680" w:hanging="600" w:hangingChars="25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</w:t>
      </w:r>
      <w:r>
        <w:rPr>
          <w:rFonts w:ascii="Times New Roman" w:hAnsi="Times New Roman" w:eastAsia="方正仿宋_GBK"/>
          <w:sz w:val="24"/>
          <w:szCs w:val="24"/>
        </w:rPr>
        <w:t>1.</w:t>
      </w:r>
      <w:r>
        <w:rPr>
          <w:rFonts w:hint="eastAsia" w:ascii="Times New Roman" w:hAnsi="Times New Roman" w:eastAsia="方正仿宋_GBK"/>
          <w:sz w:val="24"/>
          <w:szCs w:val="24"/>
        </w:rPr>
        <w:t>此表一式五份，申报单位、市（区）人社部门各留存一份，市人社部门留存三份；</w:t>
      </w:r>
    </w:p>
    <w:p>
      <w:pPr>
        <w:spacing w:line="360" w:lineRule="exact"/>
        <w:ind w:left="599" w:leftChars="228" w:hanging="120" w:hangingChars="5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2.</w:t>
      </w:r>
      <w:r>
        <w:rPr>
          <w:rFonts w:hint="eastAsia" w:ascii="Times New Roman" w:hAnsi="Times New Roman" w:eastAsia="方正仿宋_GBK"/>
          <w:sz w:val="24"/>
          <w:szCs w:val="24"/>
        </w:rPr>
        <w:t>附园区上年度工作总结。</w:t>
      </w:r>
    </w:p>
    <w:p>
      <w:pPr>
        <w:spacing w:afterLines="50" w:line="560" w:lineRule="exact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方正仿宋_GBK"/>
          <w:sz w:val="28"/>
          <w:szCs w:val="28"/>
        </w:rPr>
        <w:br w:type="page"/>
      </w:r>
      <w:r>
        <w:rPr>
          <w:rFonts w:hint="eastAsia" w:ascii="Times New Roman" w:hAnsi="Times New Roman" w:eastAsia="方正仿宋_GBK"/>
          <w:w w:val="98"/>
          <w:kern w:val="44"/>
          <w:sz w:val="32"/>
          <w:szCs w:val="32"/>
        </w:rPr>
        <w:t>附件</w:t>
      </w:r>
      <w:r>
        <w:rPr>
          <w:rFonts w:ascii="Times New Roman" w:hAnsi="Times New Roman" w:eastAsia="方正仿宋_GBK"/>
          <w:w w:val="98"/>
          <w:kern w:val="44"/>
          <w:sz w:val="32"/>
          <w:szCs w:val="32"/>
        </w:rPr>
        <w:t>4</w:t>
      </w:r>
    </w:p>
    <w:p>
      <w:pPr>
        <w:spacing w:afterLines="100" w:line="560" w:lineRule="exact"/>
        <w:ind w:firstLine="200" w:firstLineChars="50"/>
        <w:rPr>
          <w:rFonts w:ascii="宋体"/>
          <w:spacing w:val="-20"/>
          <w:sz w:val="44"/>
          <w:szCs w:val="44"/>
        </w:rPr>
      </w:pPr>
      <w:r>
        <w:rPr>
          <w:rFonts w:hint="eastAsia" w:ascii="宋体" w:hAnsi="宋体"/>
          <w:spacing w:val="-20"/>
          <w:sz w:val="44"/>
          <w:szCs w:val="44"/>
        </w:rPr>
        <w:t>镇江市区人力资源服务机构引进奖励申请表</w:t>
      </w:r>
    </w:p>
    <w:tbl>
      <w:tblPr>
        <w:tblStyle w:val="7"/>
        <w:tblW w:w="8520" w:type="dxa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429"/>
        <w:gridCol w:w="771"/>
        <w:gridCol w:w="1839"/>
        <w:gridCol w:w="6"/>
        <w:gridCol w:w="174"/>
        <w:gridCol w:w="576"/>
        <w:gridCol w:w="540"/>
        <w:gridCol w:w="450"/>
        <w:gridCol w:w="540"/>
        <w:gridCol w:w="135"/>
        <w:gridCol w:w="330"/>
        <w:gridCol w:w="435"/>
        <w:gridCol w:w="1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人力资源服务许可证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申请类别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总部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镇江公司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法人代表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单位地址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专职人员数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上年产值（万元）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上年纳税（万元）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8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主营业务及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业绩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申报单位意见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本单位承诺申请表格所填内容及提交的其他材料均真实、正确无误。且明确若未如实填报或提交虚假材料，将被取消申请资格，并被追究相关责任。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单位负责人签字：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区人社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部门意见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560" w:firstLineChars="19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200" w:firstLineChars="17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left="120" w:leftChars="57" w:right="1320" w:firstLine="4080" w:firstLineChars="17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市人社局意见</w:t>
            </w:r>
          </w:p>
        </w:tc>
        <w:tc>
          <w:tcPr>
            <w:tcW w:w="684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left="4549" w:leftChars="2166" w:right="480" w:firstLine="1560" w:firstLineChars="65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4549" w:leftChars="2166" w:right="480" w:firstLine="1560" w:firstLineChars="65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4549" w:leftChars="2166" w:right="48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320" w:firstLineChars="18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</w:tbl>
    <w:p>
      <w:pPr>
        <w:spacing w:afterLines="50" w:line="56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4"/>
          <w:szCs w:val="24"/>
        </w:rPr>
        <w:t>此表一式五份，申报单位、区人社部门各留存一份，市人社部门留存三份；</w:t>
      </w:r>
      <w:r>
        <w:rPr>
          <w:rFonts w:ascii="Times New Roman" w:hAnsi="Times New Roman" w:eastAsia="方正仿宋_GBK"/>
          <w:sz w:val="28"/>
          <w:szCs w:val="28"/>
        </w:rPr>
        <w:br w:type="page"/>
      </w:r>
      <w:r>
        <w:rPr>
          <w:rFonts w:hint="eastAsia" w:ascii="Times New Roman" w:hAnsi="Times New Roman" w:eastAsia="方正仿宋_GBK"/>
          <w:w w:val="98"/>
          <w:kern w:val="44"/>
          <w:sz w:val="32"/>
          <w:szCs w:val="32"/>
        </w:rPr>
        <w:t>附件</w:t>
      </w:r>
      <w:r>
        <w:rPr>
          <w:rFonts w:ascii="Times New Roman" w:hAnsi="Times New Roman" w:eastAsia="方正仿宋_GBK"/>
          <w:w w:val="98"/>
          <w:kern w:val="44"/>
          <w:sz w:val="32"/>
          <w:szCs w:val="32"/>
        </w:rPr>
        <w:t>5</w:t>
      </w:r>
    </w:p>
    <w:p>
      <w:pPr>
        <w:spacing w:afterLines="100" w:line="560" w:lineRule="exact"/>
        <w:jc w:val="center"/>
        <w:rPr>
          <w:rFonts w:ascii="宋体"/>
          <w:spacing w:val="-20"/>
          <w:sz w:val="44"/>
          <w:szCs w:val="44"/>
        </w:rPr>
      </w:pPr>
      <w:r>
        <w:rPr>
          <w:rFonts w:hint="eastAsia" w:ascii="宋体" w:hAnsi="宋体"/>
          <w:spacing w:val="-20"/>
          <w:sz w:val="44"/>
          <w:szCs w:val="44"/>
        </w:rPr>
        <w:t>镇江市区人力资源服务机构提质奖励申请表</w:t>
      </w:r>
    </w:p>
    <w:tbl>
      <w:tblPr>
        <w:tblStyle w:val="7"/>
        <w:tblW w:w="8535" w:type="dxa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1243"/>
        <w:gridCol w:w="410"/>
        <w:gridCol w:w="6"/>
        <w:gridCol w:w="399"/>
        <w:gridCol w:w="499"/>
        <w:gridCol w:w="1480"/>
        <w:gridCol w:w="378"/>
        <w:gridCol w:w="497"/>
        <w:gridCol w:w="7"/>
        <w:gridCol w:w="1028"/>
        <w:gridCol w:w="531"/>
        <w:gridCol w:w="584"/>
        <w:gridCol w:w="802"/>
        <w:gridCol w:w="641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417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人力资源服务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许可证号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82" w:hRule="atLeast"/>
        </w:trPr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社会机构统一代码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注册时间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505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法人代表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联系方式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单位地址</w:t>
            </w: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667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专职人员数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上年产值（万元）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上年纳税（万元）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464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主营业务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2005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服务费收入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情况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人力资源网络信息服务收入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万元，高级人才寻访（猎头）服务收入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万元，人力资源咨询服务业务的收入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万元，人力资源培训服务收入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万元，求职推荐（校园招聘）服务收入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万元，其他服务业务收入（不含代收代付业务）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781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申报单位意见</w:t>
            </w:r>
          </w:p>
        </w:tc>
        <w:tc>
          <w:tcPr>
            <w:tcW w:w="68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本单位承诺申请表格所填内容及提交的其他材料均真实、正确无误。且明确若未如实填报或提交虚假材料，将被取消申请资格，并被追究相关责任。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单位负责人签字：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065" w:hRule="atLeast"/>
        </w:trPr>
        <w:tc>
          <w:tcPr>
            <w:tcW w:w="16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区人社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部门意见</w:t>
            </w:r>
          </w:p>
        </w:tc>
        <w:tc>
          <w:tcPr>
            <w:tcW w:w="684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480" w:firstLineChars="20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200" w:firstLineChars="17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right="1320"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907" w:hRule="atLeast"/>
        </w:trPr>
        <w:tc>
          <w:tcPr>
            <w:tcW w:w="16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市人社局意见</w:t>
            </w:r>
          </w:p>
        </w:tc>
        <w:tc>
          <w:tcPr>
            <w:tcW w:w="684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right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4549" w:leftChars="2166" w:right="480" w:firstLine="1560" w:firstLineChars="65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200" w:firstLineChars="17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24"/>
          <w:szCs w:val="24"/>
        </w:rPr>
        <w:t>此表一式五份，申报单位、区人社部门各留存一份，市人社部门留存三份；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6A08676-3797-4BF3-90EB-1F45A204015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38F9345E-5978-44B4-8252-4505779A4F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255E6C9-D405-4BA9-8F22-48CA3CC8855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F5D0D460-DD88-4825-AC52-8ED98E866BEE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4D894293-9DF5-4F11-AE3F-DEAD88BAAF95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7CF7A4E9-1F07-4450-9F8B-30F889580EA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7F195"/>
    <w:multiLevelType w:val="singleLevel"/>
    <w:tmpl w:val="17C7F195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78604101"/>
    <w:multiLevelType w:val="multilevel"/>
    <w:tmpl w:val="78604101"/>
    <w:lvl w:ilvl="0" w:tentative="0">
      <w:start w:val="1"/>
      <w:numFmt w:val="japaneseCounting"/>
      <w:pStyle w:val="13"/>
      <w:lvlText w:val="%1、"/>
      <w:lvlJc w:val="left"/>
      <w:pPr>
        <w:ind w:left="144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iNmRmMGY0OGU1NDkxNmYzNGEwZDlhMGUwMzdmYjgifQ=="/>
  </w:docVars>
  <w:rsids>
    <w:rsidRoot w:val="00346E3D"/>
    <w:rsid w:val="00005F53"/>
    <w:rsid w:val="000070C4"/>
    <w:rsid w:val="00017632"/>
    <w:rsid w:val="00021D11"/>
    <w:rsid w:val="00023590"/>
    <w:rsid w:val="000260DF"/>
    <w:rsid w:val="00044EAF"/>
    <w:rsid w:val="0005287F"/>
    <w:rsid w:val="00053CED"/>
    <w:rsid w:val="00055986"/>
    <w:rsid w:val="00061A8A"/>
    <w:rsid w:val="000709DB"/>
    <w:rsid w:val="00076A50"/>
    <w:rsid w:val="00091073"/>
    <w:rsid w:val="000D441E"/>
    <w:rsid w:val="000F1953"/>
    <w:rsid w:val="00110278"/>
    <w:rsid w:val="00121FA4"/>
    <w:rsid w:val="00126308"/>
    <w:rsid w:val="001330E2"/>
    <w:rsid w:val="0013338D"/>
    <w:rsid w:val="001352DF"/>
    <w:rsid w:val="00143077"/>
    <w:rsid w:val="00162553"/>
    <w:rsid w:val="001637F9"/>
    <w:rsid w:val="00183755"/>
    <w:rsid w:val="00190E41"/>
    <w:rsid w:val="001934B9"/>
    <w:rsid w:val="00197C91"/>
    <w:rsid w:val="001A344B"/>
    <w:rsid w:val="001B42F3"/>
    <w:rsid w:val="001B4606"/>
    <w:rsid w:val="001C221D"/>
    <w:rsid w:val="001C2FF0"/>
    <w:rsid w:val="001C5AE3"/>
    <w:rsid w:val="001D2A1D"/>
    <w:rsid w:val="001E7EF2"/>
    <w:rsid w:val="00206278"/>
    <w:rsid w:val="0022788C"/>
    <w:rsid w:val="00231FD5"/>
    <w:rsid w:val="0024222D"/>
    <w:rsid w:val="002462C7"/>
    <w:rsid w:val="00256BD0"/>
    <w:rsid w:val="00256DBC"/>
    <w:rsid w:val="00257FD7"/>
    <w:rsid w:val="00263D97"/>
    <w:rsid w:val="00272C71"/>
    <w:rsid w:val="0027545A"/>
    <w:rsid w:val="00281F26"/>
    <w:rsid w:val="00284198"/>
    <w:rsid w:val="00292F8E"/>
    <w:rsid w:val="00294FFE"/>
    <w:rsid w:val="002A5969"/>
    <w:rsid w:val="002A6FA2"/>
    <w:rsid w:val="002B062D"/>
    <w:rsid w:val="002B504D"/>
    <w:rsid w:val="002C07CA"/>
    <w:rsid w:val="002C20E9"/>
    <w:rsid w:val="002D5114"/>
    <w:rsid w:val="0031794B"/>
    <w:rsid w:val="003340CF"/>
    <w:rsid w:val="00346B48"/>
    <w:rsid w:val="00346C6D"/>
    <w:rsid w:val="00346E3D"/>
    <w:rsid w:val="00347BB8"/>
    <w:rsid w:val="00370A5A"/>
    <w:rsid w:val="003717F9"/>
    <w:rsid w:val="003739E4"/>
    <w:rsid w:val="00374C7B"/>
    <w:rsid w:val="00392862"/>
    <w:rsid w:val="0039353D"/>
    <w:rsid w:val="00396176"/>
    <w:rsid w:val="003A27CF"/>
    <w:rsid w:val="003A2B23"/>
    <w:rsid w:val="003B52FF"/>
    <w:rsid w:val="003C161F"/>
    <w:rsid w:val="003D180A"/>
    <w:rsid w:val="003D3996"/>
    <w:rsid w:val="003F11C9"/>
    <w:rsid w:val="003F6C47"/>
    <w:rsid w:val="00400F1A"/>
    <w:rsid w:val="00402349"/>
    <w:rsid w:val="00403BC5"/>
    <w:rsid w:val="004139CE"/>
    <w:rsid w:val="00414F16"/>
    <w:rsid w:val="004217F8"/>
    <w:rsid w:val="0043239E"/>
    <w:rsid w:val="004335EE"/>
    <w:rsid w:val="00433B2D"/>
    <w:rsid w:val="00435631"/>
    <w:rsid w:val="00456312"/>
    <w:rsid w:val="00461A47"/>
    <w:rsid w:val="004824A9"/>
    <w:rsid w:val="00485657"/>
    <w:rsid w:val="00491512"/>
    <w:rsid w:val="004A0CD1"/>
    <w:rsid w:val="004A5704"/>
    <w:rsid w:val="004E4095"/>
    <w:rsid w:val="004F2F91"/>
    <w:rsid w:val="004F71B2"/>
    <w:rsid w:val="00515792"/>
    <w:rsid w:val="005246D7"/>
    <w:rsid w:val="0053637C"/>
    <w:rsid w:val="005456A3"/>
    <w:rsid w:val="00561A79"/>
    <w:rsid w:val="00565A2C"/>
    <w:rsid w:val="00581C4B"/>
    <w:rsid w:val="005A78D5"/>
    <w:rsid w:val="005B52BD"/>
    <w:rsid w:val="005C4040"/>
    <w:rsid w:val="005D476F"/>
    <w:rsid w:val="005E1F01"/>
    <w:rsid w:val="005E3DA5"/>
    <w:rsid w:val="005E5458"/>
    <w:rsid w:val="005F0A16"/>
    <w:rsid w:val="005F1DB1"/>
    <w:rsid w:val="005F2440"/>
    <w:rsid w:val="005F4651"/>
    <w:rsid w:val="00625DA6"/>
    <w:rsid w:val="006262DD"/>
    <w:rsid w:val="0063476B"/>
    <w:rsid w:val="006453DE"/>
    <w:rsid w:val="00653D5C"/>
    <w:rsid w:val="00654865"/>
    <w:rsid w:val="00667975"/>
    <w:rsid w:val="0067151B"/>
    <w:rsid w:val="0069237B"/>
    <w:rsid w:val="006A6A5F"/>
    <w:rsid w:val="006A7C5E"/>
    <w:rsid w:val="006B476B"/>
    <w:rsid w:val="006B4BD4"/>
    <w:rsid w:val="006C6BD0"/>
    <w:rsid w:val="006E53AB"/>
    <w:rsid w:val="006F00EC"/>
    <w:rsid w:val="006F0F78"/>
    <w:rsid w:val="00700462"/>
    <w:rsid w:val="00702CE5"/>
    <w:rsid w:val="007035AD"/>
    <w:rsid w:val="00705523"/>
    <w:rsid w:val="00707D40"/>
    <w:rsid w:val="00716285"/>
    <w:rsid w:val="00723593"/>
    <w:rsid w:val="007266E1"/>
    <w:rsid w:val="00740168"/>
    <w:rsid w:val="007432E2"/>
    <w:rsid w:val="00744C21"/>
    <w:rsid w:val="00752637"/>
    <w:rsid w:val="00755A30"/>
    <w:rsid w:val="0076419F"/>
    <w:rsid w:val="00774C4D"/>
    <w:rsid w:val="007762A5"/>
    <w:rsid w:val="00776A4D"/>
    <w:rsid w:val="007822A6"/>
    <w:rsid w:val="00786A96"/>
    <w:rsid w:val="0079453D"/>
    <w:rsid w:val="00797EB6"/>
    <w:rsid w:val="007A20C8"/>
    <w:rsid w:val="007A39AB"/>
    <w:rsid w:val="007A54B6"/>
    <w:rsid w:val="007B67EC"/>
    <w:rsid w:val="007D3157"/>
    <w:rsid w:val="007D56D0"/>
    <w:rsid w:val="007E16CA"/>
    <w:rsid w:val="007F53A6"/>
    <w:rsid w:val="007F66BA"/>
    <w:rsid w:val="008151AF"/>
    <w:rsid w:val="0082444A"/>
    <w:rsid w:val="00841F0A"/>
    <w:rsid w:val="0084319B"/>
    <w:rsid w:val="00844CF6"/>
    <w:rsid w:val="00856256"/>
    <w:rsid w:val="00866648"/>
    <w:rsid w:val="008713AB"/>
    <w:rsid w:val="0088788D"/>
    <w:rsid w:val="00890E7C"/>
    <w:rsid w:val="0089699C"/>
    <w:rsid w:val="008A0CCA"/>
    <w:rsid w:val="008D065D"/>
    <w:rsid w:val="008D359F"/>
    <w:rsid w:val="008F4DB7"/>
    <w:rsid w:val="008F5CFA"/>
    <w:rsid w:val="00902BAF"/>
    <w:rsid w:val="00917666"/>
    <w:rsid w:val="00927470"/>
    <w:rsid w:val="00927C60"/>
    <w:rsid w:val="009324BE"/>
    <w:rsid w:val="009671E6"/>
    <w:rsid w:val="0097098B"/>
    <w:rsid w:val="00974C35"/>
    <w:rsid w:val="009751CF"/>
    <w:rsid w:val="00995800"/>
    <w:rsid w:val="00996B72"/>
    <w:rsid w:val="009971F2"/>
    <w:rsid w:val="009A7D50"/>
    <w:rsid w:val="009B7F56"/>
    <w:rsid w:val="009C31CD"/>
    <w:rsid w:val="009C70E0"/>
    <w:rsid w:val="009D6409"/>
    <w:rsid w:val="009E6548"/>
    <w:rsid w:val="009F4AA5"/>
    <w:rsid w:val="009F5DA6"/>
    <w:rsid w:val="00A018D9"/>
    <w:rsid w:val="00A172FB"/>
    <w:rsid w:val="00A243E1"/>
    <w:rsid w:val="00A27239"/>
    <w:rsid w:val="00A30B54"/>
    <w:rsid w:val="00A33B31"/>
    <w:rsid w:val="00A46D1E"/>
    <w:rsid w:val="00A62AB7"/>
    <w:rsid w:val="00A76CCD"/>
    <w:rsid w:val="00AD02A0"/>
    <w:rsid w:val="00AD492C"/>
    <w:rsid w:val="00AF65CA"/>
    <w:rsid w:val="00B02731"/>
    <w:rsid w:val="00B065CA"/>
    <w:rsid w:val="00B260A4"/>
    <w:rsid w:val="00B62F36"/>
    <w:rsid w:val="00B82652"/>
    <w:rsid w:val="00B945C0"/>
    <w:rsid w:val="00BA453E"/>
    <w:rsid w:val="00BB06C2"/>
    <w:rsid w:val="00BC3874"/>
    <w:rsid w:val="00BC5161"/>
    <w:rsid w:val="00BC531B"/>
    <w:rsid w:val="00BC6363"/>
    <w:rsid w:val="00BE408B"/>
    <w:rsid w:val="00BE5B6E"/>
    <w:rsid w:val="00BE6F81"/>
    <w:rsid w:val="00BF761F"/>
    <w:rsid w:val="00C272CE"/>
    <w:rsid w:val="00C32755"/>
    <w:rsid w:val="00C33D08"/>
    <w:rsid w:val="00C34D59"/>
    <w:rsid w:val="00C35F02"/>
    <w:rsid w:val="00C66FBD"/>
    <w:rsid w:val="00C72AF8"/>
    <w:rsid w:val="00C75FBD"/>
    <w:rsid w:val="00C92C6D"/>
    <w:rsid w:val="00C94AAD"/>
    <w:rsid w:val="00CB5BDA"/>
    <w:rsid w:val="00CC2F4D"/>
    <w:rsid w:val="00CE5AF3"/>
    <w:rsid w:val="00CE6E71"/>
    <w:rsid w:val="00CF2D3B"/>
    <w:rsid w:val="00CF3049"/>
    <w:rsid w:val="00D00290"/>
    <w:rsid w:val="00D038D2"/>
    <w:rsid w:val="00D05632"/>
    <w:rsid w:val="00D069B5"/>
    <w:rsid w:val="00D1044A"/>
    <w:rsid w:val="00D13505"/>
    <w:rsid w:val="00D139A7"/>
    <w:rsid w:val="00D22376"/>
    <w:rsid w:val="00D30CD3"/>
    <w:rsid w:val="00D33E41"/>
    <w:rsid w:val="00D34786"/>
    <w:rsid w:val="00D34B5A"/>
    <w:rsid w:val="00D4131D"/>
    <w:rsid w:val="00D41837"/>
    <w:rsid w:val="00D47B94"/>
    <w:rsid w:val="00D53C5D"/>
    <w:rsid w:val="00D64EC8"/>
    <w:rsid w:val="00D7153E"/>
    <w:rsid w:val="00D776FF"/>
    <w:rsid w:val="00D85DBC"/>
    <w:rsid w:val="00D86CEF"/>
    <w:rsid w:val="00DA66C6"/>
    <w:rsid w:val="00DA6E17"/>
    <w:rsid w:val="00DA7452"/>
    <w:rsid w:val="00DA7538"/>
    <w:rsid w:val="00DB322E"/>
    <w:rsid w:val="00DF0382"/>
    <w:rsid w:val="00DF7E8A"/>
    <w:rsid w:val="00E1233F"/>
    <w:rsid w:val="00E12EDF"/>
    <w:rsid w:val="00E24F89"/>
    <w:rsid w:val="00E262F3"/>
    <w:rsid w:val="00E2709A"/>
    <w:rsid w:val="00E279D2"/>
    <w:rsid w:val="00E30E2D"/>
    <w:rsid w:val="00E32688"/>
    <w:rsid w:val="00E3541B"/>
    <w:rsid w:val="00E370DF"/>
    <w:rsid w:val="00E440FD"/>
    <w:rsid w:val="00E5661B"/>
    <w:rsid w:val="00E66740"/>
    <w:rsid w:val="00E72C71"/>
    <w:rsid w:val="00E75A06"/>
    <w:rsid w:val="00EA5DB9"/>
    <w:rsid w:val="00EA6603"/>
    <w:rsid w:val="00EA676F"/>
    <w:rsid w:val="00EC4E8D"/>
    <w:rsid w:val="00EE0FD5"/>
    <w:rsid w:val="00EE2354"/>
    <w:rsid w:val="00EE3AF8"/>
    <w:rsid w:val="00EE4571"/>
    <w:rsid w:val="00EE7D6B"/>
    <w:rsid w:val="00F1058D"/>
    <w:rsid w:val="00F11962"/>
    <w:rsid w:val="00F12051"/>
    <w:rsid w:val="00F31315"/>
    <w:rsid w:val="00F370D2"/>
    <w:rsid w:val="00F632E6"/>
    <w:rsid w:val="00F662D8"/>
    <w:rsid w:val="00F7078A"/>
    <w:rsid w:val="00F735E8"/>
    <w:rsid w:val="00F81569"/>
    <w:rsid w:val="00F85BF8"/>
    <w:rsid w:val="00FA0912"/>
    <w:rsid w:val="00FA42D3"/>
    <w:rsid w:val="00FA46B0"/>
    <w:rsid w:val="00FA541F"/>
    <w:rsid w:val="00FA7A76"/>
    <w:rsid w:val="00FB3EB5"/>
    <w:rsid w:val="00FD4859"/>
    <w:rsid w:val="00FE433A"/>
    <w:rsid w:val="00FF2ECD"/>
    <w:rsid w:val="00FF52F9"/>
    <w:rsid w:val="016C3780"/>
    <w:rsid w:val="022D22A4"/>
    <w:rsid w:val="02567058"/>
    <w:rsid w:val="03D83B46"/>
    <w:rsid w:val="03EA1C5A"/>
    <w:rsid w:val="072F01B0"/>
    <w:rsid w:val="08C24925"/>
    <w:rsid w:val="09097F73"/>
    <w:rsid w:val="098A290C"/>
    <w:rsid w:val="09F65845"/>
    <w:rsid w:val="0B100D93"/>
    <w:rsid w:val="0DBA0DBE"/>
    <w:rsid w:val="0DD754B6"/>
    <w:rsid w:val="0F1C62C0"/>
    <w:rsid w:val="10060208"/>
    <w:rsid w:val="10913DEA"/>
    <w:rsid w:val="11A03D27"/>
    <w:rsid w:val="12992711"/>
    <w:rsid w:val="15BB215A"/>
    <w:rsid w:val="167719BC"/>
    <w:rsid w:val="171952CF"/>
    <w:rsid w:val="17520B0C"/>
    <w:rsid w:val="1850222C"/>
    <w:rsid w:val="186740EE"/>
    <w:rsid w:val="1A552D92"/>
    <w:rsid w:val="1A6F4AED"/>
    <w:rsid w:val="1B1219A7"/>
    <w:rsid w:val="1B98733A"/>
    <w:rsid w:val="1D986A28"/>
    <w:rsid w:val="1DE57CB9"/>
    <w:rsid w:val="1E2F7187"/>
    <w:rsid w:val="1EDB2E6A"/>
    <w:rsid w:val="20263942"/>
    <w:rsid w:val="232E56F6"/>
    <w:rsid w:val="23706277"/>
    <w:rsid w:val="23B85318"/>
    <w:rsid w:val="24DC1E9C"/>
    <w:rsid w:val="25010F47"/>
    <w:rsid w:val="2520700E"/>
    <w:rsid w:val="25C928DE"/>
    <w:rsid w:val="28212F52"/>
    <w:rsid w:val="28490A33"/>
    <w:rsid w:val="29174E4D"/>
    <w:rsid w:val="2AE31A25"/>
    <w:rsid w:val="2AF46B38"/>
    <w:rsid w:val="2AFE685E"/>
    <w:rsid w:val="2B3E344E"/>
    <w:rsid w:val="2C1E60D8"/>
    <w:rsid w:val="2D2C5BB2"/>
    <w:rsid w:val="2D3D5692"/>
    <w:rsid w:val="2F167482"/>
    <w:rsid w:val="2F4873FF"/>
    <w:rsid w:val="31B07CC1"/>
    <w:rsid w:val="327B19F8"/>
    <w:rsid w:val="36CC7811"/>
    <w:rsid w:val="372A48E3"/>
    <w:rsid w:val="37406E36"/>
    <w:rsid w:val="376E607F"/>
    <w:rsid w:val="38A41074"/>
    <w:rsid w:val="38C00D10"/>
    <w:rsid w:val="39810F18"/>
    <w:rsid w:val="3B355DA8"/>
    <w:rsid w:val="3B9E084E"/>
    <w:rsid w:val="3C4A5D4B"/>
    <w:rsid w:val="3E8804C1"/>
    <w:rsid w:val="3F5E285A"/>
    <w:rsid w:val="40D9778A"/>
    <w:rsid w:val="414B4494"/>
    <w:rsid w:val="4161010E"/>
    <w:rsid w:val="430C3285"/>
    <w:rsid w:val="43342C4B"/>
    <w:rsid w:val="435B1BF0"/>
    <w:rsid w:val="44D515BE"/>
    <w:rsid w:val="464B421E"/>
    <w:rsid w:val="46781FBB"/>
    <w:rsid w:val="46F53BC6"/>
    <w:rsid w:val="479C0FB2"/>
    <w:rsid w:val="48127A32"/>
    <w:rsid w:val="48C3058E"/>
    <w:rsid w:val="4B3A0D95"/>
    <w:rsid w:val="4CA3548E"/>
    <w:rsid w:val="4D6363BA"/>
    <w:rsid w:val="4DCE5A24"/>
    <w:rsid w:val="529A73EF"/>
    <w:rsid w:val="53840C7C"/>
    <w:rsid w:val="53F37D61"/>
    <w:rsid w:val="54A9774A"/>
    <w:rsid w:val="553B6C49"/>
    <w:rsid w:val="59907A2D"/>
    <w:rsid w:val="59E533C1"/>
    <w:rsid w:val="5A6A7C7C"/>
    <w:rsid w:val="5DB05B4E"/>
    <w:rsid w:val="5F9D272D"/>
    <w:rsid w:val="611F34B8"/>
    <w:rsid w:val="621B3277"/>
    <w:rsid w:val="63F94040"/>
    <w:rsid w:val="640F4477"/>
    <w:rsid w:val="656B7753"/>
    <w:rsid w:val="658F0685"/>
    <w:rsid w:val="65E6594A"/>
    <w:rsid w:val="66A77FCB"/>
    <w:rsid w:val="694206CB"/>
    <w:rsid w:val="6AB26A65"/>
    <w:rsid w:val="6AF22E49"/>
    <w:rsid w:val="6BBD2A58"/>
    <w:rsid w:val="6C063047"/>
    <w:rsid w:val="6CCD64B4"/>
    <w:rsid w:val="6E350633"/>
    <w:rsid w:val="6EA25B6B"/>
    <w:rsid w:val="70441BEA"/>
    <w:rsid w:val="714300F4"/>
    <w:rsid w:val="72273530"/>
    <w:rsid w:val="7232262B"/>
    <w:rsid w:val="73862500"/>
    <w:rsid w:val="76956DAA"/>
    <w:rsid w:val="77067D67"/>
    <w:rsid w:val="77CE4490"/>
    <w:rsid w:val="79206230"/>
    <w:rsid w:val="79525B59"/>
    <w:rsid w:val="7A0D5DC8"/>
    <w:rsid w:val="7A403EB0"/>
    <w:rsid w:val="7A8A28F0"/>
    <w:rsid w:val="7CE51858"/>
    <w:rsid w:val="7D171C49"/>
    <w:rsid w:val="7F8530E7"/>
    <w:rsid w:val="7FC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qFormat/>
    <w:uiPriority w:val="99"/>
    <w:rPr>
      <w:b/>
      <w:bCs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Footer Char"/>
    <w:basedOn w:val="9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5"/>
    <w:semiHidden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numPr>
        <w:ilvl w:val="0"/>
        <w:numId w:val="1"/>
      </w:numPr>
      <w:spacing w:line="560" w:lineRule="exact"/>
      <w:jc w:val="left"/>
    </w:pPr>
    <w:rPr>
      <w:rFonts w:ascii="Times New Roman" w:hAnsi="Times New Roman" w:eastAsia="方正黑体_GBK"/>
      <w:bCs/>
      <w:sz w:val="32"/>
      <w:szCs w:val="32"/>
    </w:rPr>
  </w:style>
  <w:style w:type="character" w:customStyle="1" w:styleId="14">
    <w:name w:val="Comment Text Char"/>
    <w:basedOn w:val="9"/>
    <w:link w:val="2"/>
    <w:autoRedefine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5">
    <w:name w:val="Comment Subject Char"/>
    <w:basedOn w:val="14"/>
    <w:link w:val="6"/>
    <w:autoRedefine/>
    <w:semiHidden/>
    <w:qFormat/>
    <w:locked/>
    <w:uiPriority w:val="99"/>
    <w:rPr>
      <w:b/>
      <w:bCs/>
    </w:rPr>
  </w:style>
  <w:style w:type="character" w:customStyle="1" w:styleId="16">
    <w:name w:val="Balloon Text Char"/>
    <w:basedOn w:val="9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656</Words>
  <Characters>3745</Characters>
  <Lines>0</Lines>
  <Paragraphs>0</Paragraphs>
  <TotalTime>152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2024-01-11T02:34:00Z</dcterms:created>
  <dc:creator>Admin</dc:creator>
  <cp:lastModifiedBy>穆世强</cp:lastModifiedBy>
  <cp:lastPrinted>2024-01-11T02:52:00Z</cp:lastPrinted>
  <dcterms:modified xsi:type="dcterms:W3CDTF">2024-03-07T03:16:19Z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8F63AAF174FD494096FFDD8C3164329D_13</vt:lpwstr>
  </property>
</Properties>
</file>