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640" w:firstLineChars="200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-509905</wp:posOffset>
                </wp:positionV>
                <wp:extent cx="1270635" cy="140462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5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</w:rPr>
                              <w:t>附件4：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51.6pt;margin-top:-40.15pt;height:110.6pt;width:100.05pt;z-index:251659264;mso-width-relative:page;mso-height-relative:margin;mso-height-percent:200;" filled="f" stroked="f" coordsize="21600,21600" o:gfxdata="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nC4WzZAAAACwEAAA8AAAAAAAAAAQAgAAAAIgAAAGRycy9kb3ducmV2LnhtbFBLAQIUABQA&#10;AAAIAIdO4kCjNCTFKAIAACwEAAAOAAAAAAAAAAEAIAAAACg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</w:rPr>
                        <w:t>附件4：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主导产品市场占有率证明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根据江苏省工业和信息化厅2024年度省级专精特新中小企业（第一批）申报工作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要求，现提供本企业申报所列主导产品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国内、省内市场占有率情况，并承诺相关数据来源真实、可靠可查，能准确反映该产品在细分领域的市场竞争力。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701"/>
        <w:gridCol w:w="1276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830" w:type="dxa"/>
            <w:vAlign w:val="center"/>
          </w:tcPr>
          <w:p>
            <w:pPr>
              <w:spacing w:line="44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28"/>
              </w:rPr>
              <w:t>企业名称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830" w:type="dxa"/>
            <w:vAlign w:val="center"/>
          </w:tcPr>
          <w:p>
            <w:pPr>
              <w:spacing w:line="44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28"/>
              </w:rPr>
              <w:t>主导产品名称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830" w:type="dxa"/>
            <w:vAlign w:val="center"/>
          </w:tcPr>
          <w:p>
            <w:pPr>
              <w:spacing w:line="44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28"/>
              </w:rPr>
              <w:t>产品类别代码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28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28"/>
              </w:rPr>
              <w:t>2023年相关数据</w:t>
            </w:r>
          </w:p>
          <w:p>
            <w:pPr>
              <w:spacing w:line="44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28"/>
              </w:rPr>
              <w:t>（万元、%）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主导产品销售额</w:t>
            </w:r>
          </w:p>
        </w:tc>
        <w:tc>
          <w:tcPr>
            <w:tcW w:w="248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8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国内市场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总额</w:t>
            </w:r>
          </w:p>
        </w:tc>
        <w:tc>
          <w:tcPr>
            <w:tcW w:w="248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8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占比</w:t>
            </w:r>
          </w:p>
        </w:tc>
        <w:tc>
          <w:tcPr>
            <w:tcW w:w="248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8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排名</w:t>
            </w:r>
          </w:p>
        </w:tc>
        <w:tc>
          <w:tcPr>
            <w:tcW w:w="248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省内市场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总额</w:t>
            </w:r>
          </w:p>
        </w:tc>
        <w:tc>
          <w:tcPr>
            <w:tcW w:w="248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8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占比</w:t>
            </w:r>
          </w:p>
        </w:tc>
        <w:tc>
          <w:tcPr>
            <w:tcW w:w="248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28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排名</w:t>
            </w:r>
          </w:p>
        </w:tc>
        <w:tc>
          <w:tcPr>
            <w:tcW w:w="248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2830" w:type="dxa"/>
            <w:vAlign w:val="center"/>
          </w:tcPr>
          <w:p>
            <w:pPr>
              <w:spacing w:line="44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28"/>
              </w:rPr>
              <w:t>数据来源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56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注：1.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相关数据可参照《统计用产品分类目录》或行业惯例归类统计。</w:t>
      </w:r>
    </w:p>
    <w:p>
      <w:pPr>
        <w:spacing w:line="36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　　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 xml:space="preserve"> </w:t>
      </w:r>
      <w:r>
        <w:rPr>
          <w:rFonts w:ascii="Times New Roman" w:hAnsi="Times New Roman" w:eastAsia="方正仿宋_GBK" w:cs="Times New Roman"/>
          <w:sz w:val="24"/>
          <w:szCs w:val="24"/>
        </w:rPr>
        <w:t>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．明确国内、省内市场总额的数据来源，一般来源于政府、行业组织、</w:t>
      </w:r>
    </w:p>
    <w:p>
      <w:pPr>
        <w:spacing w:line="360" w:lineRule="exact"/>
        <w:ind w:firstLine="1080" w:firstLineChars="45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媒体、权威机构等公开发布的数据，佐证附后。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</w:t>
      </w:r>
    </w:p>
    <w:p>
      <w:pPr>
        <w:spacing w:line="590" w:lineRule="exact"/>
        <w:ind w:firstLine="3683" w:firstLineChars="1151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ind w:firstLine="3683" w:firstLineChars="115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企业法人：（签名、盖单位章）</w:t>
      </w:r>
    </w:p>
    <w:p>
      <w:pPr>
        <w:spacing w:line="590" w:lineRule="exact"/>
        <w:ind w:firstLine="3683" w:firstLineChars="115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2024年XX月XX日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xZjQyMzQyMTE1ODI1OTYxNDAwNTYwM2E0NjM5MzIifQ=="/>
  </w:docVars>
  <w:rsids>
    <w:rsidRoot w:val="00520F9B"/>
    <w:rsid w:val="00074EE0"/>
    <w:rsid w:val="00383CE6"/>
    <w:rsid w:val="003F7CD9"/>
    <w:rsid w:val="00415963"/>
    <w:rsid w:val="004F6378"/>
    <w:rsid w:val="00520F9B"/>
    <w:rsid w:val="006A1925"/>
    <w:rsid w:val="00811B2B"/>
    <w:rsid w:val="008F31FE"/>
    <w:rsid w:val="00A5663E"/>
    <w:rsid w:val="00BC68E7"/>
    <w:rsid w:val="00D04C8D"/>
    <w:rsid w:val="00D37580"/>
    <w:rsid w:val="00D97BD2"/>
    <w:rsid w:val="00E20F4C"/>
    <w:rsid w:val="00E310FC"/>
    <w:rsid w:val="00F0514D"/>
    <w:rsid w:val="00F159AE"/>
    <w:rsid w:val="00F35A87"/>
    <w:rsid w:val="00F3657D"/>
    <w:rsid w:val="00FB3029"/>
    <w:rsid w:val="6746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297</Characters>
  <Lines>2</Lines>
  <Paragraphs>1</Paragraphs>
  <TotalTime>229</TotalTime>
  <ScaleCrop>false</ScaleCrop>
  <LinksUpToDate>false</LinksUpToDate>
  <CharactersWithSpaces>348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2024-03-13T02:56:00Z</dcterms:created>
  <dc:creator>lenovo</dc:creator>
  <cp:lastModifiedBy>薇薇安</cp:lastModifiedBy>
  <cp:lastPrinted>2024-03-13T06:55:00Z</cp:lastPrinted>
  <dcterms:modified xsi:type="dcterms:W3CDTF">2024-03-14T14:48:49Z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80860F03DB1244C195C64C249802169F_12</vt:lpwstr>
  </property>
</Properties>
</file>