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1-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5-1</w:t>
      </w:r>
    </w:p>
    <w:p>
      <w:pPr>
        <w:snapToGrid w:val="0"/>
        <w:spacing w:line="64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napToGrid w:val="0"/>
        <w:spacing w:line="64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重大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产业化项目简介编制要点</w:t>
      </w:r>
    </w:p>
    <w:p>
      <w:pPr>
        <w:spacing w:line="550" w:lineRule="exact"/>
        <w:jc w:val="center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（内容不超过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 xml:space="preserve"> 2500字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）</w:t>
      </w:r>
    </w:p>
    <w:p>
      <w:pPr>
        <w:spacing w:line="550" w:lineRule="exact"/>
        <w:jc w:val="center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spacing w:line="550" w:lineRule="exact"/>
        <w:ind w:left="1360" w:hanging="72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一、项目目标产品概述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1、项目产品、关键指标、先进性特点和应用领域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2、项目实施对提升企业竞争力、推动行业发展、构建完善产业链供应链的作用与影响。</w:t>
      </w:r>
    </w:p>
    <w:p>
      <w:pPr>
        <w:spacing w:line="550" w:lineRule="exact"/>
        <w:ind w:left="1360" w:hanging="72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二、项目技术基础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1、核心技术成果来源、拥有的自主知识产权、相关专利申请及授权情况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2、主要突破和创新点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3、关键技术指标及国内外先进性对比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4、获得省级以上科技奖励等情况。</w:t>
      </w:r>
    </w:p>
    <w:p>
      <w:pPr>
        <w:spacing w:line="550" w:lineRule="exact"/>
        <w:ind w:left="1360" w:hanging="72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三、项目主要建设内容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1、项目建设地点、主要建设内容、建设目标和期限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2、目前已完成建设内容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3、中期验收内容及时间。</w:t>
      </w:r>
    </w:p>
    <w:p>
      <w:pPr>
        <w:spacing w:line="550" w:lineRule="exact"/>
        <w:ind w:left="1360" w:hanging="72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四、项目总投资、资金来源以及使用方案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1、项目总投资及资金来源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2、截至202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底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已完成投资情况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、下一步投资及资金使用方案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。</w:t>
      </w:r>
    </w:p>
    <w:p>
      <w:pPr>
        <w:spacing w:line="550" w:lineRule="exact"/>
        <w:ind w:left="1360" w:hanging="72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五、企业基本情况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1、企业主营业务及市场情况，注册资本、股权结构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2、企业近三年资产规模、资产负债率、银行信用等级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、</w:t>
      </w:r>
      <w:bookmarkStart w:id="0" w:name="_GoBack"/>
      <w:bookmarkEnd w:id="0"/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销售收入、利润、税收、研发投入以及占销售收入比重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3、企业近年来所获资质及荣誉情况，是否为国家或省专精特新“小巨人”、制造业单项冠军企业、上市企业，近年承担国家、省级相关科研、产业化项目情况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4、企业信用情况。是否有税收违法、侵犯知识产权、安全生产、环境保护等严重失信行为。</w:t>
      </w:r>
    </w:p>
    <w:p>
      <w:pPr>
        <w:spacing w:line="550" w:lineRule="exact"/>
        <w:ind w:left="1360" w:hanging="72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六、项目负责人、技术负责人及团队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1、项目负责人简介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2、技术负责人简介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3、研发、项目管理运营团队情况。</w:t>
      </w:r>
    </w:p>
    <w:p>
      <w:pPr>
        <w:rPr>
          <w:rFonts w:hint="eastAsia" w:ascii="方正仿宋_GBK" w:eastAsia="方正仿宋_GBK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1-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5-2</w:t>
      </w:r>
    </w:p>
    <w:p>
      <w:pPr>
        <w:snapToGrid w:val="0"/>
        <w:spacing w:line="64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napToGrid w:val="0"/>
        <w:spacing w:line="64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重大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创新平台项目简介编制要点</w:t>
      </w:r>
    </w:p>
    <w:p>
      <w:pPr>
        <w:spacing w:line="550" w:lineRule="exact"/>
        <w:jc w:val="center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（内容不超过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 xml:space="preserve"> 2500字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）</w:t>
      </w:r>
    </w:p>
    <w:p>
      <w:pPr>
        <w:spacing w:line="550" w:lineRule="exact"/>
        <w:jc w:val="center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spacing w:line="550" w:lineRule="exact"/>
        <w:ind w:left="1360" w:hanging="72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一、创新平台概述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1、创新平台的基本情况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2、对促进产业技术进步、提升自主创新能力和产业链供应链完善的作用和重要意义等。</w:t>
      </w:r>
    </w:p>
    <w:p>
      <w:pPr>
        <w:spacing w:line="550" w:lineRule="exact"/>
        <w:ind w:left="1360" w:hanging="72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二、主要方向、任务与目标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1、创新平台拟突破的技术方向、主要功能与任务，近期和中期目标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2、本项目的建设目标。</w:t>
      </w:r>
    </w:p>
    <w:p>
      <w:pPr>
        <w:spacing w:line="550" w:lineRule="exact"/>
        <w:ind w:left="1360" w:hanging="72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三、主要建设内容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1、项目建设地点、研发能力建设方案、建设期限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2、研发试制方案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3、目前已完成建设内容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4、中期验收内容及时间。</w:t>
      </w:r>
    </w:p>
    <w:p>
      <w:pPr>
        <w:spacing w:line="550" w:lineRule="exact"/>
        <w:ind w:left="1360" w:hanging="72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四、总投资、资金来源以及使用方案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1、项目总投资及资金来源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2、截至202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" w:eastAsia="zh-CN"/>
        </w:rPr>
        <w:t>年底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已完成投资情况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、下一步投资及资金使用方案。</w:t>
      </w:r>
    </w:p>
    <w:p>
      <w:pPr>
        <w:spacing w:line="550" w:lineRule="exact"/>
        <w:ind w:left="1360" w:hanging="72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五、承担单位基本情况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1、承担单位主营业务及市场情况，注册资本、股权结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构；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2、承担单位近三年资产规模、资产负债率、银行信用等级、销售收入、利润、税收、研发投入情况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3、承担单位近年来所获资质及荣誉情况，前期工作情况及取得成效，是否为国家或省专精特新“小巨人”、制造业单项冠军企业、上市企业，近年承担国家、省级相关科研产业化项目情况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4、承担单位信用情况。是否有税收违法、侵犯知识产权、安全生产、环境保护等严重失信行为。</w:t>
      </w:r>
    </w:p>
    <w:p>
      <w:pPr>
        <w:spacing w:line="550" w:lineRule="exact"/>
        <w:ind w:left="1360" w:hanging="72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ascii="黑体" w:hAnsi="黑体" w:eastAsia="黑体" w:cs="Times New Roman"/>
          <w:color w:val="000000"/>
          <w:kern w:val="0"/>
          <w:sz w:val="32"/>
          <w:szCs w:val="32"/>
        </w:rPr>
        <w:t>六、项目负责人、技术负责人及团队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1、项目负责人简介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2、技术负责人简介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3、研发、项目管理运营团队情况。</w:t>
      </w:r>
    </w:p>
    <w:p>
      <w:pPr>
        <w:spacing w:line="550" w:lineRule="exac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a4X5+z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977"/>
    <w:rsid w:val="00090977"/>
    <w:rsid w:val="000D5225"/>
    <w:rsid w:val="00131733"/>
    <w:rsid w:val="008739E1"/>
    <w:rsid w:val="00BC5C0F"/>
    <w:rsid w:val="00BC75FD"/>
    <w:rsid w:val="00CD33BE"/>
    <w:rsid w:val="00E75BC3"/>
    <w:rsid w:val="00F05D79"/>
    <w:rsid w:val="00F22CAF"/>
    <w:rsid w:val="00F8205E"/>
    <w:rsid w:val="1DB6C40E"/>
    <w:rsid w:val="26FBAE90"/>
    <w:rsid w:val="37D3BE16"/>
    <w:rsid w:val="3FBF9E9A"/>
    <w:rsid w:val="4FBBB5DC"/>
    <w:rsid w:val="54F5CA15"/>
    <w:rsid w:val="5D7EA438"/>
    <w:rsid w:val="79FF43B7"/>
    <w:rsid w:val="7DF7AB44"/>
    <w:rsid w:val="7E3559E0"/>
    <w:rsid w:val="7F685249"/>
    <w:rsid w:val="7FD14ACB"/>
    <w:rsid w:val="7FF98EAB"/>
    <w:rsid w:val="7FFB1B18"/>
    <w:rsid w:val="8CFFBDAB"/>
    <w:rsid w:val="8E9F50E0"/>
    <w:rsid w:val="96BD4764"/>
    <w:rsid w:val="9FBEC721"/>
    <w:rsid w:val="CFFFDDB2"/>
    <w:rsid w:val="DAFC0847"/>
    <w:rsid w:val="DC8FE454"/>
    <w:rsid w:val="DFE1F903"/>
    <w:rsid w:val="E3D7D0CD"/>
    <w:rsid w:val="E3FE67C6"/>
    <w:rsid w:val="EADFC828"/>
    <w:rsid w:val="F7EF605B"/>
    <w:rsid w:val="F7F32454"/>
    <w:rsid w:val="FA5DA317"/>
    <w:rsid w:val="FCFFF03E"/>
    <w:rsid w:val="FE7B7CB0"/>
    <w:rsid w:val="FF46A45C"/>
    <w:rsid w:val="FF6DCE9D"/>
    <w:rsid w:val="FF7FA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semiHidden/>
    <w:unhideWhenUsed/>
    <w:uiPriority w:val="39"/>
    <w:pPr>
      <w:ind w:left="420" w:leftChars="2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356</Words>
  <Characters>2031</Characters>
  <Lines>16</Lines>
  <Paragraphs>4</Paragraphs>
  <TotalTime>50</TotalTime>
  <ScaleCrop>false</ScaleCrop>
  <LinksUpToDate>false</LinksUpToDate>
  <CharactersWithSpaces>2383</CharactersWithSpaces>
  <Application>WPS Office_11.8.2.11653_F1E327BC-269C-435d-A152-05C5408002CA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2023-08-11T14:59:00Z</dcterms:created>
  <dc:creator>工陈师 出没</dc:creator>
  <cp:lastModifiedBy>user</cp:lastModifiedBy>
  <dcterms:modified xsi:type="dcterms:W3CDTF">2024-03-17T17:16:49Z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E2781F7A60BE5CCA01B5F6657EDF3174</vt:lpwstr>
  </property>
</Properties>
</file>