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spacing w:line="560" w:lineRule="exact"/>
        <w:outlineLvl w:val="0"/>
        <w:rPr>
          <w:rFonts w:ascii="方正黑体_GBK" w:hAnsi="仿宋" w:eastAsia="方正黑体_GBK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460" w:lineRule="exact"/>
        <w:jc w:val="center"/>
        <w:rPr>
          <w:rFonts w:hint="eastAsia" w:ascii="方正小标宋_GBK" w:hAnsi="Times New Roman" w:eastAsia="方正小标宋_GBK"/>
          <w:bCs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_GBK" w:hAnsi="Times New Roman" w:eastAsia="方正小标宋_GBK"/>
          <w:bCs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技术成熟度评判表</w:t>
      </w:r>
    </w:p>
    <w:p>
      <w:pPr>
        <w:spacing w:line="460" w:lineRule="exact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32"/>
        <w:gridCol w:w="1182"/>
        <w:gridCol w:w="3628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  <w:tblHeader/>
          <w:jc w:val="center"/>
        </w:trPr>
        <w:tc>
          <w:tcPr>
            <w:tcW w:w="421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等级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等级描述</w:t>
            </w: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技术类型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等级评价标准</w:t>
            </w:r>
          </w:p>
        </w:tc>
        <w:tc>
          <w:tcPr>
            <w:tcW w:w="100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TRL1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发现基本原理或看到基本原理的报道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治理需求分析，技术原理清晰，研究并证明技术原理有效。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需求分析及技术基本原理报告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产品、装备市场需求明确，技术原理清晰。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需求分析及技术基本原理报告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1" w:hRule="atLeast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TRL2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形成技术方案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提出技术概念和应用设想，明确技术的主要目标，制定研发的技术路线、确定研究内容、形成技术方案。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技术方案、实施方案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明确产品、装备的主要功能和目标，制定技术开发路线、形成技术方案。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技术方案及图纸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TRL3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通过小试验证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关键技术、参数、功能通过实验室验证。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小试研究报告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产品、装备技术方案及系统设计报告的关键技术、功能通过试验室验证。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小试研究报告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TRL4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通过中试验证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在小试的基础上，验证放大规模后关键技术的可行性，为工程应用提供数据。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中试研究报告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  <w:jc w:val="center"/>
        </w:trPr>
        <w:tc>
          <w:tcPr>
            <w:tcW w:w="42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研发产品、装备</w:t>
            </w:r>
          </w:p>
        </w:tc>
        <w:tc>
          <w:tcPr>
            <w:tcW w:w="213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产品、装备在小试的基础上，验证放大生产后原技术方案的可行性，为工程应用或实际生产提供数据。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中试研究报告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9" w:hRule="atLeast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TRL5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形成工艺包或产品整体设计，技术方案通过可行性论证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治理技术</w:t>
            </w:r>
          </w:p>
        </w:tc>
        <w:tc>
          <w:tcPr>
            <w:tcW w:w="213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形成治理技术工艺包整体设计、技术方案通过可行性论证或验证（计算模拟、专家论证等手段）。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论证意见或可行性论证报告等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  <w:jc w:val="center"/>
        </w:trPr>
        <w:tc>
          <w:tcPr>
            <w:tcW w:w="42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明确产品、装备的技术参数，通过可行性论证或验证。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论证意见或可行性论证报告等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2" w:hRule="atLeast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TRL6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工程应用或形成原型并验证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关键技术、参数、功能在企业或流域中进行应用，达到预期目标。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技术报告、运行测试结果等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形成了原型并完成调试；原型通过工程或演示验证。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研发原型检测或运行测试结果等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TRL7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通过第三方评估或用户验证认可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通过第三方评估或经用户试用，证明可行。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第三方评估报告，示范工程依托单位应用效益证明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  <w:jc w:val="center"/>
        </w:trPr>
        <w:tc>
          <w:tcPr>
            <w:tcW w:w="42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形成的真实成品通过第三方评估或经用户试用，证明可行。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第三方评估意见或应用证明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TRL8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得到示范应用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不少于3个示范应用案例；通过专业技术评估和成果鉴定，在地方治污规划或可研中得到应用，或形成技术指南、规范。</w:t>
            </w:r>
            <w:bookmarkStart w:id="0" w:name="_GoBack"/>
            <w:bookmarkEnd w:id="0"/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应用证明；成果鉴定报告、技术指南、规范等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研发产品、装备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不少于3个示范应用案例；形成成熟的技术体系、技术标准和规范等成果。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应用证明；相关标准、技术规范、技术指南等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TRL9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得到推广应用</w:t>
            </w: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治理技术</w:t>
            </w:r>
          </w:p>
        </w:tc>
        <w:tc>
          <w:tcPr>
            <w:tcW w:w="213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在其他企业或流域得到广泛应用（5个应用案例以上，且已完成验收1年以上）。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推广应用证明、验收材料、项目合同等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7" w:hRule="atLeast"/>
          <w:jc w:val="center"/>
        </w:trPr>
        <w:tc>
          <w:tcPr>
            <w:tcW w:w="42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研发产品、装备</w:t>
            </w:r>
          </w:p>
        </w:tc>
        <w:tc>
          <w:tcPr>
            <w:tcW w:w="213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产品、装备得到广泛应用（5个应用案例以上，且已使用1年以上）。</w:t>
            </w:r>
          </w:p>
        </w:tc>
        <w:tc>
          <w:tcPr>
            <w:tcW w:w="10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推广应用证明、销售合同、纳税证据等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FangSong-Z02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腾祥铭宋简-W10">
    <w:panose1 w:val="01010104010101010101"/>
    <w:charset w:val="86"/>
    <w:family w:val="auto"/>
    <w:pitch w:val="default"/>
    <w:sig w:usb0="A00002BF" w:usb1="18CF7CFA" w:usb2="00000016" w:usb3="00000000" w:csb0="000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B3"/>
    <w:rsid w:val="001F52B3"/>
    <w:rsid w:val="00545720"/>
    <w:rsid w:val="005D4FE2"/>
    <w:rsid w:val="007D6BB9"/>
    <w:rsid w:val="00825F06"/>
    <w:rsid w:val="00B702A6"/>
    <w:rsid w:val="35BCFFA6"/>
    <w:rsid w:val="77375898"/>
    <w:rsid w:val="FD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175</Words>
  <Characters>1001</Characters>
  <Lines>8</Lines>
  <Paragraphs>2</Paragraphs>
  <TotalTime>6</TotalTime>
  <ScaleCrop>false</ScaleCrop>
  <LinksUpToDate>false</LinksUpToDate>
  <CharactersWithSpaces>1174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2022-12-13T16:43:00Z</dcterms:created>
  <dc:creator>Windows User</dc:creator>
  <cp:lastModifiedBy>Fernweh</cp:lastModifiedBy>
  <dcterms:modified xsi:type="dcterms:W3CDTF">2024-03-21T11:20:52Z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CEE18465B67D61AA09A5FB6532EB4F35_42</vt:lpwstr>
  </property>
</Properties>
</file>