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仿宋_GBK"/>
          <w:sz w:val="44"/>
          <w:szCs w:val="44"/>
          <w:lang w:bidi="ar"/>
        </w:rPr>
        <w:t>项目实施总结报告模板</w:t>
      </w:r>
    </w:p>
    <w:p>
      <w:pPr>
        <w:autoSpaceDE w:val="0"/>
        <w:autoSpaceDN w:val="0"/>
        <w:snapToGrid w:val="0"/>
        <w:spacing w:line="590" w:lineRule="atLeast"/>
        <w:jc w:val="center"/>
        <w:rPr>
          <w:rFonts w:ascii="Times New Roman" w:hAnsi="Times New Roman" w:eastAsia="方正黑体_GBK"/>
          <w:snapToGrid w:val="0"/>
          <w:sz w:val="28"/>
        </w:rPr>
      </w:pPr>
    </w:p>
    <w:p>
      <w:pPr>
        <w:widowControl/>
        <w:ind w:firstLine="640" w:firstLineChars="200"/>
        <w:rPr>
          <w:rFonts w:ascii="方正黑体_GBK" w:eastAsia="方正黑体_GBK" w:cs="黑体"/>
          <w:kern w:val="0"/>
          <w:szCs w:val="32"/>
        </w:rPr>
      </w:pPr>
      <w:r>
        <w:rPr>
          <w:rFonts w:hint="eastAsia" w:ascii="方正黑体_GBK" w:eastAsia="方正黑体_GBK" w:cs="黑体"/>
          <w:kern w:val="0"/>
          <w:szCs w:val="32"/>
        </w:rPr>
        <w:t>一、项目绩效目标完成情况</w:t>
      </w:r>
    </w:p>
    <w:p>
      <w:pPr>
        <w:widowControl/>
        <w:ind w:firstLine="640" w:firstLineChars="200"/>
        <w:rPr>
          <w:rFonts w:hint="eastAsia" w:ascii="方正仿宋_GBK" w:eastAsia="方正仿宋_GBK" w:cs="黑体"/>
          <w:kern w:val="0"/>
          <w:szCs w:val="32"/>
          <w:lang w:eastAsia="zh-CN"/>
        </w:rPr>
      </w:pPr>
      <w:r>
        <w:rPr>
          <w:rFonts w:hint="eastAsia" w:ascii="方正仿宋_GBK" w:cs="黑体"/>
          <w:kern w:val="0"/>
          <w:szCs w:val="32"/>
        </w:rPr>
        <w:t>对照设定的总体绩效目标和各类项目的具体绩效目标，对比分析实际完成情况</w:t>
      </w:r>
      <w:r>
        <w:rPr>
          <w:rFonts w:hint="eastAsia" w:ascii="方正仿宋_GBK" w:cs="黑体"/>
          <w:kern w:val="0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方正黑体_GBK" w:eastAsia="方正黑体_GBK" w:cs="黑体"/>
          <w:kern w:val="0"/>
          <w:szCs w:val="32"/>
        </w:rPr>
      </w:pPr>
      <w:r>
        <w:rPr>
          <w:rFonts w:hint="eastAsia" w:ascii="方正黑体_GBK" w:eastAsia="方正黑体_GBK" w:cs="黑体"/>
          <w:kern w:val="0"/>
          <w:szCs w:val="32"/>
        </w:rPr>
        <w:t>二、工作举措</w:t>
      </w:r>
    </w:p>
    <w:p>
      <w:pPr>
        <w:widowControl/>
        <w:ind w:firstLine="640" w:firstLineChars="200"/>
        <w:rPr>
          <w:rFonts w:hint="eastAsia" w:ascii="方正黑体_GBK" w:eastAsia="方正仿宋_GBK" w:cs="黑体"/>
          <w:kern w:val="0"/>
          <w:szCs w:val="32"/>
          <w:lang w:eastAsia="zh-CN"/>
        </w:rPr>
      </w:pPr>
      <w:r>
        <w:rPr>
          <w:rFonts w:hint="eastAsia" w:ascii="方正仿宋_GBK" w:cs="黑体"/>
          <w:kern w:val="0"/>
          <w:szCs w:val="32"/>
        </w:rPr>
        <w:t>围绕专利转化专项计划实施合同任务书的主要任务，概述采取的工作措施和特色做法</w:t>
      </w:r>
      <w:r>
        <w:rPr>
          <w:rFonts w:hint="eastAsia" w:ascii="方正仿宋_GBK" w:cs="黑体"/>
          <w:kern w:val="0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方正黑体_GBK" w:eastAsia="方正黑体_GBK" w:cs="黑体"/>
          <w:kern w:val="0"/>
          <w:szCs w:val="32"/>
        </w:rPr>
      </w:pPr>
      <w:r>
        <w:rPr>
          <w:rFonts w:hint="eastAsia" w:ascii="方正黑体_GBK" w:eastAsia="方正黑体_GBK" w:cs="黑体"/>
          <w:kern w:val="0"/>
          <w:szCs w:val="32"/>
        </w:rPr>
        <w:t>三、典型经验</w:t>
      </w:r>
    </w:p>
    <w:p>
      <w:pPr>
        <w:widowControl/>
        <w:ind w:firstLine="640" w:firstLineChars="200"/>
        <w:rPr>
          <w:rFonts w:hint="eastAsia" w:ascii="方正仿宋_GBK" w:eastAsia="方正仿宋_GBK" w:cs="黑体"/>
          <w:kern w:val="0"/>
          <w:szCs w:val="32"/>
          <w:lang w:eastAsia="zh-CN"/>
        </w:rPr>
      </w:pPr>
      <w:r>
        <w:rPr>
          <w:rFonts w:hint="eastAsia" w:ascii="方正仿宋_GBK" w:cs="黑体"/>
          <w:kern w:val="0"/>
          <w:szCs w:val="32"/>
        </w:rPr>
        <w:t>围绕政策创新、项目管理、业务组织等方面，凝练总结行之有效且具有复制推广价值的典型经验</w:t>
      </w:r>
      <w:r>
        <w:rPr>
          <w:rFonts w:hint="eastAsia" w:ascii="方正仿宋_GBK" w:cs="黑体"/>
          <w:kern w:val="0"/>
          <w:szCs w:val="32"/>
          <w:lang w:eastAsia="zh-CN"/>
        </w:rPr>
        <w:t>。</w:t>
      </w:r>
    </w:p>
    <w:p>
      <w:pPr>
        <w:widowControl/>
        <w:ind w:firstLine="640" w:firstLineChars="200"/>
        <w:rPr>
          <w:rFonts w:ascii="方正黑体_GBK" w:eastAsia="方正黑体_GBK" w:cs="黑体"/>
          <w:kern w:val="0"/>
          <w:szCs w:val="32"/>
        </w:rPr>
      </w:pPr>
      <w:r>
        <w:rPr>
          <w:rFonts w:hint="eastAsia" w:ascii="方正黑体_GBK" w:eastAsia="方正黑体_GBK" w:cs="黑体"/>
          <w:kern w:val="0"/>
          <w:szCs w:val="32"/>
        </w:rPr>
        <w:t>四、存在困难与问题</w:t>
      </w:r>
    </w:p>
    <w:p>
      <w:pPr>
        <w:widowControl/>
        <w:ind w:firstLine="640" w:firstLineChars="200"/>
        <w:rPr>
          <w:rFonts w:hint="eastAsia" w:ascii="方正仿宋_GBK" w:cs="黑体"/>
          <w:kern w:val="0"/>
          <w:szCs w:val="32"/>
        </w:rPr>
      </w:pPr>
      <w:r>
        <w:rPr>
          <w:rFonts w:hint="eastAsia" w:ascii="方正仿宋_GBK" w:cs="黑体"/>
          <w:kern w:val="0"/>
          <w:szCs w:val="32"/>
        </w:rPr>
        <w:t>专利转化专项计划政策落实、项目管理、资金使用等方面存在的问题。</w:t>
      </w:r>
    </w:p>
    <w:p>
      <w:pPr>
        <w:widowControl/>
        <w:ind w:firstLine="640" w:firstLineChars="200"/>
        <w:rPr>
          <w:rFonts w:ascii="方正黑体_GBK" w:eastAsia="方正黑体_GBK" w:cs="黑体"/>
          <w:kern w:val="0"/>
          <w:szCs w:val="32"/>
        </w:rPr>
      </w:pPr>
      <w:r>
        <w:rPr>
          <w:rFonts w:hint="eastAsia" w:ascii="方正黑体_GBK" w:eastAsia="方正黑体_GBK" w:cs="黑体"/>
          <w:kern w:val="0"/>
          <w:szCs w:val="32"/>
        </w:rPr>
        <w:t>五、下一步工作思路及意见建议</w:t>
      </w:r>
    </w:p>
    <w:p>
      <w:pPr>
        <w:widowControl/>
        <w:ind w:firstLine="640" w:firstLineChars="200"/>
        <w:rPr>
          <w:rFonts w:hint="eastAsia" w:ascii="方正仿宋_GBK" w:cs="黑体"/>
          <w:kern w:val="0"/>
          <w:szCs w:val="32"/>
        </w:rPr>
      </w:pPr>
      <w:r>
        <w:rPr>
          <w:rFonts w:hint="eastAsia" w:ascii="方正仿宋_GBK" w:cs="黑体"/>
          <w:kern w:val="0"/>
          <w:szCs w:val="32"/>
        </w:rPr>
        <w:t>围绕深入开展专利转化运用工作，提出下一步工作思路和打算</w:t>
      </w:r>
      <w:r>
        <w:rPr>
          <w:rFonts w:hint="eastAsia" w:ascii="方正仿宋_GBK" w:cs="黑体"/>
          <w:kern w:val="0"/>
          <w:szCs w:val="32"/>
          <w:lang w:eastAsia="zh-CN"/>
        </w:rPr>
        <w:t>。</w:t>
      </w:r>
      <w:r>
        <w:rPr>
          <w:rFonts w:hint="eastAsia" w:ascii="方正仿宋_GBK" w:cs="黑体"/>
          <w:kern w:val="0"/>
          <w:szCs w:val="32"/>
        </w:rPr>
        <w:br w:type="page"/>
      </w:r>
    </w:p>
    <w:p>
      <w:pPr>
        <w:pStyle w:val="5"/>
        <w:ind w:firstLine="0" w:firstLineChars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pStyle w:val="5"/>
        <w:ind w:firstLine="0" w:firstLineChars="0"/>
        <w:jc w:val="center"/>
        <w:rPr>
          <w:rFonts w:ascii="方正小标宋_GBK" w:hAnsi="宋体" w:eastAsia="方正小标宋_GBK" w:cs="方正仿宋_GBK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方正仿宋_GBK"/>
          <w:sz w:val="44"/>
          <w:szCs w:val="44"/>
          <w:lang w:bidi="ar"/>
        </w:rPr>
        <w:t>具体工作举措清单</w:t>
      </w:r>
    </w:p>
    <w:p>
      <w:pPr>
        <w:pStyle w:val="5"/>
        <w:ind w:firstLine="0" w:firstLineChars="0"/>
        <w:jc w:val="lef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简明扼要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地</w:t>
      </w:r>
      <w:r>
        <w:rPr>
          <w:rFonts w:hint="eastAsia" w:ascii="方正黑体_GBK" w:hAnsi="宋体" w:eastAsia="方正黑体_GBK"/>
          <w:sz w:val="32"/>
          <w:szCs w:val="32"/>
        </w:rPr>
        <w:t>列举开展的具体工作举措，如：</w:t>
      </w:r>
    </w:p>
    <w:p>
      <w:pPr>
        <w:pStyle w:val="5"/>
        <w:ind w:firstLine="0" w:firstLineChars="0"/>
        <w:jc w:val="left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1</w:t>
      </w:r>
      <w:r>
        <w:rPr>
          <w:rFonts w:ascii="宋体" w:hAnsi="宋体" w:eastAsia="方正仿宋_GBK"/>
          <w:sz w:val="32"/>
          <w:szCs w:val="32"/>
        </w:rPr>
        <w:t>.</w:t>
      </w:r>
      <w:r>
        <w:rPr>
          <w:rFonts w:hint="eastAsia" w:ascii="宋体" w:hAnsi="宋体" w:eastAsia="方正仿宋_GBK"/>
          <w:sz w:val="32"/>
          <w:szCs w:val="32"/>
        </w:rPr>
        <w:t>建设××专利专题数据库；</w:t>
      </w:r>
    </w:p>
    <w:p>
      <w:pPr>
        <w:pStyle w:val="5"/>
        <w:ind w:firstLine="0" w:firstLineChars="0"/>
        <w:jc w:val="left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2.</w:t>
      </w:r>
      <w:r>
        <w:rPr>
          <w:rFonts w:hint="eastAsia" w:ascii="宋体" w:hAnsi="宋体" w:eastAsia="方正仿宋_GBK"/>
          <w:sz w:val="32"/>
          <w:szCs w:val="32"/>
        </w:rPr>
        <w:t>组织开展××主题的专利推介会；</w:t>
      </w:r>
    </w:p>
    <w:p>
      <w:pPr>
        <w:pStyle w:val="5"/>
        <w:ind w:firstLine="0" w:firstLineChars="0"/>
        <w:jc w:val="left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3</w:t>
      </w:r>
      <w:r>
        <w:rPr>
          <w:rFonts w:ascii="宋体" w:hAnsi="宋体" w:eastAsia="方正仿宋_GBK"/>
          <w:sz w:val="32"/>
          <w:szCs w:val="32"/>
        </w:rPr>
        <w:t>.</w:t>
      </w:r>
      <w:r>
        <w:rPr>
          <w:rFonts w:hint="eastAsia" w:ascii="宋体" w:hAnsi="宋体" w:eastAsia="方正仿宋_GBK"/>
          <w:sz w:val="32"/>
          <w:szCs w:val="32"/>
        </w:rPr>
        <w:t>与××学院就××技术开展情报分析和专利挖掘。</w:t>
      </w:r>
    </w:p>
    <w:p>
      <w:pPr>
        <w:pStyle w:val="5"/>
        <w:ind w:firstLine="0" w:firstLineChars="0"/>
        <w:jc w:val="left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……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+omnUAAAACAEAAA8AAAAA&#10;AAAAAQAgAAAAIgAAAGRycy9kb3ducmV2LnhtbFBLAQIUABQAAAAIAIdO4kDw52dm3wEAALsDAAAO&#10;AAAAAAAAAAEAIAAAACM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73C4D9C"/>
    <w:rsid w:val="073C4D9C"/>
    <w:rsid w:val="405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方正仿宋_GBK" w:cs="等线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autoRedefine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qFormat/>
    <w:uiPriority w:val="0"/>
    <w:pPr>
      <w:ind w:firstLine="420" w:firstLineChars="20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2024-03-27T09:15:00Z</dcterms:created>
  <dc:creator>ZXJ</dc:creator>
  <cp:lastModifiedBy>ZXJ</cp:lastModifiedBy>
  <dcterms:modified xsi:type="dcterms:W3CDTF">2024-03-27T09:18:05Z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F8C294833C5449598454217CD719B97A_11</vt:lpwstr>
  </property>
</Properties>
</file>