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10" w:rsidRPr="00B02B07" w:rsidRDefault="004678B1" w:rsidP="00735879">
      <w:pPr>
        <w:jc w:val="center"/>
        <w:rPr>
          <w:rFonts w:ascii="方正小标宋_GBK" w:eastAsia="方正小标宋_GBK"/>
          <w:sz w:val="44"/>
          <w:szCs w:val="44"/>
        </w:rPr>
      </w:pPr>
      <w:bookmarkStart w:id="0" w:name="_GoBack"/>
      <w:r w:rsidRPr="00B02B07">
        <w:rPr>
          <w:rFonts w:ascii="方正小标宋_GBK" w:eastAsia="方正小标宋_GBK" w:hAnsi="Times New Roman" w:cs="Times New Roman" w:hint="eastAsia"/>
          <w:sz w:val="44"/>
          <w:szCs w:val="44"/>
        </w:rPr>
        <w:t>《</w:t>
      </w:r>
      <w:r w:rsidR="00A83410" w:rsidRPr="00B02B07">
        <w:rPr>
          <w:rFonts w:ascii="方正小标宋_GBK" w:eastAsia="方正小标宋_GBK" w:hint="eastAsia"/>
          <w:sz w:val="44"/>
          <w:szCs w:val="44"/>
        </w:rPr>
        <w:t>扬州市支持涉海产业高质量发展政策措施</w:t>
      </w:r>
    </w:p>
    <w:p w:rsidR="006C3413" w:rsidRPr="00B02B07" w:rsidRDefault="004678B1">
      <w:pPr>
        <w:jc w:val="center"/>
        <w:rPr>
          <w:rFonts w:ascii="方正小标宋_GBK" w:eastAsia="方正小标宋_GBK" w:hAnsi="Times New Roman" w:cs="Times New Roman"/>
          <w:sz w:val="44"/>
          <w:szCs w:val="44"/>
        </w:rPr>
      </w:pPr>
      <w:r w:rsidRPr="00B02B07">
        <w:rPr>
          <w:rFonts w:ascii="方正小标宋_GBK" w:eastAsia="方正小标宋_GBK" w:hAnsi="Times New Roman" w:cs="Times New Roman" w:hint="eastAsia"/>
          <w:sz w:val="44"/>
          <w:szCs w:val="44"/>
        </w:rPr>
        <w:t>（征求意见稿）》起草说明</w:t>
      </w:r>
      <w:bookmarkEnd w:id="0"/>
    </w:p>
    <w:p w:rsidR="006C3413" w:rsidRDefault="006C3413">
      <w:pPr>
        <w:ind w:firstLineChars="200" w:firstLine="640"/>
        <w:rPr>
          <w:rFonts w:ascii="Times New Roman" w:eastAsia="方正仿宋_GBK" w:hAnsi="Times New Roman" w:cs="Times New Roman"/>
          <w:sz w:val="32"/>
          <w:szCs w:val="32"/>
        </w:rPr>
      </w:pPr>
    </w:p>
    <w:p w:rsidR="006C3413" w:rsidRPr="00F36A15" w:rsidRDefault="00A83410" w:rsidP="00B02B07">
      <w:pPr>
        <w:spacing w:line="560" w:lineRule="exact"/>
        <w:ind w:firstLineChars="200" w:firstLine="640"/>
        <w:jc w:val="left"/>
        <w:rPr>
          <w:rFonts w:ascii="仿宋" w:eastAsia="仿宋" w:hAnsi="仿宋"/>
          <w:sz w:val="32"/>
          <w:szCs w:val="32"/>
        </w:rPr>
      </w:pPr>
      <w:r w:rsidRPr="00087B80">
        <w:rPr>
          <w:rFonts w:ascii="仿宋" w:eastAsia="仿宋" w:hAnsi="仿宋" w:hint="eastAsia"/>
          <w:sz w:val="32"/>
          <w:szCs w:val="32"/>
        </w:rPr>
        <w:t>为深入落实江苏省海洋产业发展行动方案，加快拥江而立、跨江融合、向海图强，</w:t>
      </w:r>
      <w:r>
        <w:rPr>
          <w:rFonts w:ascii="仿宋" w:eastAsia="仿宋" w:hAnsi="仿宋" w:hint="eastAsia"/>
          <w:sz w:val="32"/>
          <w:szCs w:val="32"/>
        </w:rPr>
        <w:t>着力推动我市海洋经济高质量发展，</w:t>
      </w:r>
      <w:r w:rsidR="004678B1">
        <w:rPr>
          <w:rFonts w:ascii="Times New Roman" w:eastAsia="方正仿宋_GBK" w:hAnsi="Times New Roman" w:cs="Times New Roman"/>
          <w:sz w:val="32"/>
          <w:szCs w:val="32"/>
        </w:rPr>
        <w:t>现</w:t>
      </w:r>
      <w:r w:rsidR="00735879">
        <w:rPr>
          <w:rFonts w:ascii="Times New Roman" w:eastAsia="方正仿宋_GBK" w:hAnsi="Times New Roman" w:cs="Times New Roman" w:hint="eastAsia"/>
          <w:sz w:val="32"/>
          <w:szCs w:val="32"/>
        </w:rPr>
        <w:t>就</w:t>
      </w:r>
      <w:r w:rsidR="00735879" w:rsidRPr="00A83410">
        <w:rPr>
          <w:rFonts w:ascii="仿宋" w:eastAsia="仿宋" w:hAnsi="仿宋"/>
          <w:sz w:val="32"/>
          <w:szCs w:val="32"/>
        </w:rPr>
        <w:t>《</w:t>
      </w:r>
      <w:r w:rsidR="00735879" w:rsidRPr="00A83410">
        <w:rPr>
          <w:rFonts w:ascii="仿宋" w:eastAsia="仿宋" w:hAnsi="仿宋" w:hint="eastAsia"/>
          <w:sz w:val="32"/>
          <w:szCs w:val="32"/>
        </w:rPr>
        <w:t>扬州市支持涉海产业高质量发展政策措施</w:t>
      </w:r>
      <w:r w:rsidR="00735879" w:rsidRPr="00A83410">
        <w:rPr>
          <w:rFonts w:ascii="仿宋" w:eastAsia="仿宋" w:hAnsi="仿宋"/>
          <w:sz w:val="32"/>
          <w:szCs w:val="32"/>
        </w:rPr>
        <w:t>（</w:t>
      </w:r>
      <w:r w:rsidR="00735879" w:rsidRPr="00A83410">
        <w:rPr>
          <w:rFonts w:ascii="仿宋" w:eastAsia="仿宋" w:hAnsi="仿宋" w:hint="eastAsia"/>
          <w:sz w:val="32"/>
          <w:szCs w:val="32"/>
        </w:rPr>
        <w:t>征求意见稿</w:t>
      </w:r>
      <w:r w:rsidR="00735879" w:rsidRPr="00A83410">
        <w:rPr>
          <w:rFonts w:ascii="仿宋" w:eastAsia="仿宋" w:hAnsi="仿宋"/>
          <w:sz w:val="32"/>
          <w:szCs w:val="32"/>
        </w:rPr>
        <w:t>）》</w:t>
      </w:r>
      <w:r w:rsidR="00735879">
        <w:rPr>
          <w:rFonts w:ascii="Times New Roman" w:eastAsia="方正仿宋_GBK" w:hAnsi="Times New Roman" w:cs="Times New Roman" w:hint="eastAsia"/>
          <w:sz w:val="32"/>
          <w:szCs w:val="32"/>
        </w:rPr>
        <w:t>起草</w:t>
      </w:r>
      <w:r w:rsidR="004678B1">
        <w:rPr>
          <w:rFonts w:ascii="Times New Roman" w:eastAsia="方正仿宋_GBK" w:hAnsi="Times New Roman" w:cs="Times New Roman"/>
          <w:sz w:val="32"/>
          <w:szCs w:val="32"/>
        </w:rPr>
        <w:t>情况</w:t>
      </w:r>
      <w:r w:rsidR="00735879">
        <w:rPr>
          <w:rFonts w:ascii="Times New Roman" w:eastAsia="方正仿宋_GBK" w:hAnsi="Times New Roman" w:cs="Times New Roman" w:hint="eastAsia"/>
          <w:sz w:val="32"/>
          <w:szCs w:val="32"/>
        </w:rPr>
        <w:t>作</w:t>
      </w:r>
      <w:r w:rsidR="00735879">
        <w:rPr>
          <w:rFonts w:ascii="Times New Roman" w:eastAsia="方正仿宋_GBK" w:hAnsi="Times New Roman" w:cs="Times New Roman"/>
          <w:sz w:val="32"/>
          <w:szCs w:val="32"/>
        </w:rPr>
        <w:t>如下</w:t>
      </w:r>
      <w:r w:rsidR="004678B1">
        <w:rPr>
          <w:rFonts w:ascii="Times New Roman" w:eastAsia="方正仿宋_GBK" w:hAnsi="Times New Roman" w:cs="Times New Roman"/>
          <w:sz w:val="32"/>
          <w:szCs w:val="32"/>
        </w:rPr>
        <w:t>说明：</w:t>
      </w:r>
    </w:p>
    <w:p w:rsidR="006C3413" w:rsidRDefault="004678B1" w:rsidP="00B02B0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一、起草背景</w:t>
      </w:r>
    </w:p>
    <w:p w:rsidR="006C3413" w:rsidRPr="00290BCE" w:rsidRDefault="00403C04" w:rsidP="00B02B07">
      <w:pPr>
        <w:spacing w:line="560" w:lineRule="exact"/>
        <w:ind w:firstLineChars="200" w:firstLine="640"/>
        <w:rPr>
          <w:rFonts w:ascii="仿宋" w:eastAsia="仿宋" w:hAnsi="仿宋"/>
          <w:sz w:val="32"/>
          <w:szCs w:val="32"/>
        </w:rPr>
      </w:pPr>
      <w:r w:rsidRPr="00403C04">
        <w:rPr>
          <w:rFonts w:ascii="仿宋" w:eastAsia="仿宋" w:hAnsi="仿宋" w:hint="eastAsia"/>
          <w:sz w:val="32"/>
          <w:szCs w:val="32"/>
        </w:rPr>
        <w:t>党的二十大</w:t>
      </w:r>
      <w:r>
        <w:rPr>
          <w:rFonts w:ascii="仿宋" w:eastAsia="仿宋" w:hAnsi="仿宋" w:hint="eastAsia"/>
          <w:sz w:val="32"/>
          <w:szCs w:val="32"/>
        </w:rPr>
        <w:t>报告</w:t>
      </w:r>
      <w:r w:rsidRPr="00403C04">
        <w:rPr>
          <w:rFonts w:ascii="仿宋" w:eastAsia="仿宋" w:hAnsi="仿宋" w:hint="eastAsia"/>
          <w:sz w:val="32"/>
          <w:szCs w:val="32"/>
        </w:rPr>
        <w:t>提出，要发展海洋经济，保护海洋生态环境，加快建设海洋强国。</w:t>
      </w:r>
      <w:r w:rsidR="00290BCE" w:rsidRPr="00290BCE">
        <w:rPr>
          <w:rFonts w:ascii="仿宋" w:eastAsia="仿宋" w:hAnsi="仿宋" w:hint="eastAsia"/>
          <w:sz w:val="32"/>
          <w:szCs w:val="32"/>
        </w:rPr>
        <w:t>扬州市地处长江与京杭大运河交汇处，区位条件</w:t>
      </w:r>
      <w:r w:rsidR="00290BCE">
        <w:rPr>
          <w:rFonts w:ascii="仿宋" w:eastAsia="仿宋" w:hAnsi="仿宋" w:hint="eastAsia"/>
          <w:sz w:val="32"/>
          <w:szCs w:val="32"/>
        </w:rPr>
        <w:t>优越</w:t>
      </w:r>
      <w:r w:rsidR="00290BCE" w:rsidRPr="00290BCE">
        <w:rPr>
          <w:rFonts w:ascii="仿宋" w:eastAsia="仿宋" w:hAnsi="仿宋" w:hint="eastAsia"/>
          <w:sz w:val="32"/>
          <w:szCs w:val="32"/>
        </w:rPr>
        <w:t>、产业特色</w:t>
      </w:r>
      <w:r w:rsidR="00290BCE">
        <w:rPr>
          <w:rFonts w:ascii="仿宋" w:eastAsia="仿宋" w:hAnsi="仿宋" w:hint="eastAsia"/>
          <w:sz w:val="32"/>
          <w:szCs w:val="32"/>
        </w:rPr>
        <w:t>鲜明</w:t>
      </w:r>
      <w:r w:rsidR="00290BCE" w:rsidRPr="00290BCE">
        <w:rPr>
          <w:rFonts w:ascii="仿宋" w:eastAsia="仿宋" w:hAnsi="仿宋" w:hint="eastAsia"/>
          <w:sz w:val="32"/>
          <w:szCs w:val="32"/>
        </w:rPr>
        <w:t>，在</w:t>
      </w:r>
      <w:r w:rsidR="00290BCE">
        <w:rPr>
          <w:rFonts w:ascii="仿宋" w:eastAsia="仿宋" w:hAnsi="仿宋" w:hint="eastAsia"/>
          <w:sz w:val="32"/>
          <w:szCs w:val="32"/>
        </w:rPr>
        <w:t>服务</w:t>
      </w:r>
      <w:r w:rsidR="003370FD">
        <w:rPr>
          <w:rFonts w:ascii="仿宋" w:eastAsia="仿宋" w:hAnsi="仿宋" w:hint="eastAsia"/>
          <w:sz w:val="32"/>
          <w:szCs w:val="32"/>
        </w:rPr>
        <w:t>推动</w:t>
      </w:r>
      <w:r w:rsidR="00290BCE" w:rsidRPr="00290BCE">
        <w:rPr>
          <w:rFonts w:ascii="仿宋" w:eastAsia="仿宋" w:hAnsi="仿宋" w:hint="eastAsia"/>
          <w:sz w:val="32"/>
          <w:szCs w:val="32"/>
        </w:rPr>
        <w:t>江海联动、</w:t>
      </w:r>
      <w:r w:rsidR="003370FD">
        <w:rPr>
          <w:rFonts w:ascii="仿宋" w:eastAsia="仿宋" w:hAnsi="仿宋" w:hint="eastAsia"/>
          <w:sz w:val="32"/>
          <w:szCs w:val="32"/>
        </w:rPr>
        <w:t>加快</w:t>
      </w:r>
      <w:r w:rsidR="00290BCE" w:rsidRPr="00290BCE">
        <w:rPr>
          <w:rFonts w:ascii="仿宋" w:eastAsia="仿宋" w:hAnsi="仿宋" w:hint="eastAsia"/>
          <w:sz w:val="32"/>
          <w:szCs w:val="32"/>
        </w:rPr>
        <w:t>海洋强省建设中</w:t>
      </w:r>
      <w:r w:rsidR="00290BCE">
        <w:rPr>
          <w:rFonts w:ascii="仿宋" w:eastAsia="仿宋" w:hAnsi="仿宋" w:hint="eastAsia"/>
          <w:sz w:val="32"/>
          <w:szCs w:val="32"/>
        </w:rPr>
        <w:t>发挥着重要作用</w:t>
      </w:r>
      <w:r w:rsidR="00290BCE" w:rsidRPr="00290BCE">
        <w:rPr>
          <w:rFonts w:ascii="仿宋" w:eastAsia="仿宋" w:hAnsi="仿宋" w:hint="eastAsia"/>
          <w:sz w:val="32"/>
          <w:szCs w:val="32"/>
        </w:rPr>
        <w:t>。</w:t>
      </w:r>
      <w:r w:rsidR="004678B1" w:rsidRPr="00290BCE">
        <w:rPr>
          <w:rFonts w:ascii="仿宋" w:eastAsia="仿宋" w:hAnsi="仿宋" w:hint="eastAsia"/>
          <w:sz w:val="32"/>
          <w:szCs w:val="32"/>
        </w:rPr>
        <w:t>根据</w:t>
      </w:r>
      <w:r w:rsidR="00290BCE" w:rsidRPr="00290BCE">
        <w:rPr>
          <w:rFonts w:ascii="仿宋" w:eastAsia="仿宋" w:hAnsi="仿宋" w:hint="eastAsia"/>
          <w:sz w:val="32"/>
          <w:szCs w:val="32"/>
        </w:rPr>
        <w:t>《中共江苏省委江苏省人民政府关于发展海洋经济加快建设海洋强省的实施意见》（苏发〔2021〕30号）、《</w:t>
      </w:r>
      <w:r w:rsidR="00290BCE" w:rsidRPr="00735879">
        <w:rPr>
          <w:rFonts w:ascii="仿宋" w:eastAsia="仿宋" w:hAnsi="仿宋" w:hint="eastAsia"/>
          <w:sz w:val="32"/>
          <w:szCs w:val="32"/>
        </w:rPr>
        <w:t>江苏省海洋产业发展行动方案</w:t>
      </w:r>
      <w:r w:rsidR="00290BCE" w:rsidRPr="00290BCE">
        <w:rPr>
          <w:rFonts w:ascii="仿宋" w:eastAsia="仿宋" w:hAnsi="仿宋" w:hint="eastAsia"/>
          <w:sz w:val="32"/>
          <w:szCs w:val="32"/>
        </w:rPr>
        <w:t>》</w:t>
      </w:r>
      <w:r w:rsidR="004678B1" w:rsidRPr="00290BCE">
        <w:rPr>
          <w:rFonts w:ascii="仿宋" w:eastAsia="仿宋" w:hAnsi="仿宋" w:hint="eastAsia"/>
          <w:sz w:val="32"/>
          <w:szCs w:val="32"/>
        </w:rPr>
        <w:t>（</w:t>
      </w:r>
      <w:r w:rsidR="00290BCE" w:rsidRPr="00290BCE">
        <w:rPr>
          <w:rFonts w:ascii="仿宋" w:eastAsia="仿宋" w:hAnsi="仿宋" w:hint="eastAsia"/>
          <w:sz w:val="32"/>
          <w:szCs w:val="32"/>
        </w:rPr>
        <w:t>苏政发〔2023〕70号</w:t>
      </w:r>
      <w:r w:rsidR="004678B1" w:rsidRPr="00290BCE">
        <w:rPr>
          <w:rFonts w:ascii="仿宋" w:eastAsia="仿宋" w:hAnsi="仿宋" w:hint="eastAsia"/>
          <w:sz w:val="32"/>
          <w:szCs w:val="32"/>
        </w:rPr>
        <w:t>）等</w:t>
      </w:r>
      <w:r w:rsidR="00290BCE" w:rsidRPr="00290BCE">
        <w:rPr>
          <w:rFonts w:ascii="仿宋" w:eastAsia="仿宋" w:hAnsi="仿宋" w:hint="eastAsia"/>
          <w:sz w:val="32"/>
          <w:szCs w:val="32"/>
        </w:rPr>
        <w:t>文件</w:t>
      </w:r>
      <w:r w:rsidR="004678B1" w:rsidRPr="00290BCE">
        <w:rPr>
          <w:rFonts w:ascii="仿宋" w:eastAsia="仿宋" w:hAnsi="仿宋" w:hint="eastAsia"/>
          <w:sz w:val="32"/>
          <w:szCs w:val="32"/>
        </w:rPr>
        <w:t>，</w:t>
      </w:r>
      <w:r w:rsidR="00735879">
        <w:rPr>
          <w:rFonts w:ascii="仿宋" w:eastAsia="仿宋" w:hAnsi="仿宋" w:hint="eastAsia"/>
          <w:sz w:val="32"/>
          <w:szCs w:val="32"/>
        </w:rPr>
        <w:t>结合我市科创产业布局及涉海产业发展实际，我</w:t>
      </w:r>
      <w:r w:rsidR="004678B1" w:rsidRPr="00290BCE">
        <w:rPr>
          <w:rFonts w:ascii="仿宋" w:eastAsia="仿宋" w:hAnsi="仿宋" w:hint="eastAsia"/>
          <w:sz w:val="32"/>
          <w:szCs w:val="32"/>
        </w:rPr>
        <w:t>委</w:t>
      </w:r>
      <w:r w:rsidR="004678B1" w:rsidRPr="00290BCE">
        <w:rPr>
          <w:rFonts w:ascii="仿宋" w:eastAsia="仿宋" w:hAnsi="仿宋"/>
          <w:sz w:val="32"/>
          <w:szCs w:val="32"/>
        </w:rPr>
        <w:t>起草</w:t>
      </w:r>
      <w:r w:rsidR="004678B1" w:rsidRPr="00290BCE">
        <w:rPr>
          <w:rFonts w:ascii="仿宋" w:eastAsia="仿宋" w:hAnsi="仿宋" w:hint="eastAsia"/>
          <w:sz w:val="32"/>
          <w:szCs w:val="32"/>
        </w:rPr>
        <w:t>形成了</w:t>
      </w:r>
      <w:r w:rsidR="00735879" w:rsidRPr="00A83410">
        <w:rPr>
          <w:rFonts w:ascii="仿宋" w:eastAsia="仿宋" w:hAnsi="仿宋"/>
          <w:sz w:val="32"/>
          <w:szCs w:val="32"/>
        </w:rPr>
        <w:t>《</w:t>
      </w:r>
      <w:r w:rsidR="00735879" w:rsidRPr="00A83410">
        <w:rPr>
          <w:rFonts w:ascii="仿宋" w:eastAsia="仿宋" w:hAnsi="仿宋" w:hint="eastAsia"/>
          <w:sz w:val="32"/>
          <w:szCs w:val="32"/>
        </w:rPr>
        <w:t>扬州市支持涉海产业高质量发展政策措施</w:t>
      </w:r>
      <w:r w:rsidR="00735879" w:rsidRPr="00A83410">
        <w:rPr>
          <w:rFonts w:ascii="仿宋" w:eastAsia="仿宋" w:hAnsi="仿宋"/>
          <w:sz w:val="32"/>
          <w:szCs w:val="32"/>
        </w:rPr>
        <w:t>（</w:t>
      </w:r>
      <w:r w:rsidR="00735879" w:rsidRPr="00A83410">
        <w:rPr>
          <w:rFonts w:ascii="仿宋" w:eastAsia="仿宋" w:hAnsi="仿宋" w:hint="eastAsia"/>
          <w:sz w:val="32"/>
          <w:szCs w:val="32"/>
        </w:rPr>
        <w:t>征求意见稿</w:t>
      </w:r>
      <w:r w:rsidR="00735879" w:rsidRPr="00A83410">
        <w:rPr>
          <w:rFonts w:ascii="仿宋" w:eastAsia="仿宋" w:hAnsi="仿宋"/>
          <w:sz w:val="32"/>
          <w:szCs w:val="32"/>
        </w:rPr>
        <w:t>）》</w:t>
      </w:r>
      <w:r w:rsidR="004678B1" w:rsidRPr="00290BCE">
        <w:rPr>
          <w:rFonts w:ascii="仿宋" w:eastAsia="仿宋" w:hAnsi="仿宋"/>
          <w:sz w:val="32"/>
          <w:szCs w:val="32"/>
        </w:rPr>
        <w:t>。</w:t>
      </w:r>
    </w:p>
    <w:p w:rsidR="006C3413" w:rsidRDefault="004678B1" w:rsidP="00B02B0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二、起草过程</w:t>
      </w:r>
    </w:p>
    <w:p w:rsidR="006C3413" w:rsidRDefault="004678B1" w:rsidP="00B02B07">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w:t>
      </w:r>
      <w:r w:rsidR="00735879">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年</w:t>
      </w:r>
      <w:r w:rsidR="0080200A">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月</w:t>
      </w:r>
      <w:r w:rsidR="00B02B07">
        <w:rPr>
          <w:rFonts w:ascii="Times New Roman" w:eastAsia="方正仿宋_GBK" w:hAnsi="Times New Roman" w:cs="Times New Roman" w:hint="eastAsia"/>
          <w:sz w:val="32"/>
          <w:szCs w:val="32"/>
        </w:rPr>
        <w:t>下旬</w:t>
      </w:r>
      <w:r w:rsidR="0061303B">
        <w:rPr>
          <w:rFonts w:ascii="Times New Roman" w:eastAsia="方正仿宋_GBK" w:hAnsi="Times New Roman" w:cs="Times New Roman" w:hint="eastAsia"/>
          <w:sz w:val="32"/>
          <w:szCs w:val="32"/>
        </w:rPr>
        <w:t>—</w:t>
      </w:r>
      <w:r w:rsidR="0061303B">
        <w:rPr>
          <w:rFonts w:ascii="Times New Roman" w:eastAsia="方正仿宋_GBK" w:hAnsi="Times New Roman" w:cs="Times New Roman" w:hint="eastAsia"/>
          <w:sz w:val="32"/>
          <w:szCs w:val="32"/>
        </w:rPr>
        <w:t>3</w:t>
      </w:r>
      <w:r w:rsidR="0061303B">
        <w:rPr>
          <w:rFonts w:ascii="Times New Roman" w:eastAsia="方正仿宋_GBK" w:hAnsi="Times New Roman" w:cs="Times New Roman" w:hint="eastAsia"/>
          <w:sz w:val="32"/>
          <w:szCs w:val="32"/>
        </w:rPr>
        <w:t>月上旬</w:t>
      </w:r>
      <w:r>
        <w:rPr>
          <w:rFonts w:ascii="Times New Roman" w:eastAsia="方正仿宋_GBK" w:hAnsi="Times New Roman" w:cs="Times New Roman" w:hint="eastAsia"/>
          <w:sz w:val="32"/>
          <w:szCs w:val="32"/>
        </w:rPr>
        <w:t>，</w:t>
      </w:r>
      <w:r w:rsidR="0080200A">
        <w:rPr>
          <w:rFonts w:ascii="Times New Roman" w:eastAsia="方正仿宋_GBK" w:hAnsi="Times New Roman" w:cs="Times New Roman" w:hint="eastAsia"/>
          <w:sz w:val="32"/>
          <w:szCs w:val="32"/>
        </w:rPr>
        <w:t>学习调研盐城</w:t>
      </w:r>
      <w:r w:rsidR="0061303B">
        <w:rPr>
          <w:rFonts w:ascii="Times New Roman" w:eastAsia="方正仿宋_GBK" w:hAnsi="Times New Roman" w:cs="Times New Roman" w:hint="eastAsia"/>
          <w:sz w:val="32"/>
          <w:szCs w:val="32"/>
        </w:rPr>
        <w:t>等</w:t>
      </w:r>
      <w:r w:rsidR="0080200A">
        <w:rPr>
          <w:rFonts w:ascii="Times New Roman" w:eastAsia="方正仿宋_GBK" w:hAnsi="Times New Roman" w:cs="Times New Roman" w:hint="eastAsia"/>
          <w:sz w:val="32"/>
          <w:szCs w:val="32"/>
        </w:rPr>
        <w:t>周边城市经验做法，结合我市实际形成</w:t>
      </w:r>
      <w:r>
        <w:rPr>
          <w:rFonts w:ascii="Times New Roman" w:eastAsia="方正仿宋_GBK" w:hAnsi="Times New Roman" w:cs="Times New Roman" w:hint="eastAsia"/>
          <w:sz w:val="32"/>
          <w:szCs w:val="32"/>
        </w:rPr>
        <w:t>《</w:t>
      </w:r>
      <w:r w:rsidR="0080200A" w:rsidRPr="00A83410">
        <w:rPr>
          <w:rFonts w:ascii="仿宋" w:eastAsia="仿宋" w:hAnsi="仿宋" w:hint="eastAsia"/>
          <w:sz w:val="32"/>
          <w:szCs w:val="32"/>
        </w:rPr>
        <w:t>扬州市支持涉海产业高质量发展政策措施</w:t>
      </w:r>
      <w:r w:rsidR="0080200A" w:rsidRPr="00A83410">
        <w:rPr>
          <w:rFonts w:ascii="仿宋" w:eastAsia="仿宋" w:hAnsi="仿宋"/>
          <w:sz w:val="32"/>
          <w:szCs w:val="32"/>
        </w:rPr>
        <w:t>（</w:t>
      </w:r>
      <w:r w:rsidR="0080200A">
        <w:rPr>
          <w:rFonts w:ascii="仿宋" w:eastAsia="仿宋" w:hAnsi="仿宋" w:hint="eastAsia"/>
          <w:sz w:val="32"/>
          <w:szCs w:val="32"/>
        </w:rPr>
        <w:t>初</w:t>
      </w:r>
      <w:r w:rsidR="0080200A" w:rsidRPr="00A83410">
        <w:rPr>
          <w:rFonts w:ascii="仿宋" w:eastAsia="仿宋" w:hAnsi="仿宋" w:hint="eastAsia"/>
          <w:sz w:val="32"/>
          <w:szCs w:val="32"/>
        </w:rPr>
        <w:t>稿</w:t>
      </w:r>
      <w:r w:rsidR="0080200A" w:rsidRPr="00A83410">
        <w:rPr>
          <w:rFonts w:ascii="仿宋" w:eastAsia="仿宋" w:hAnsi="仿宋"/>
          <w:sz w:val="32"/>
          <w:szCs w:val="32"/>
        </w:rPr>
        <w:t>）</w:t>
      </w:r>
      <w:r>
        <w:rPr>
          <w:rFonts w:ascii="Times New Roman" w:eastAsia="方正仿宋_GBK" w:hAnsi="Times New Roman" w:cs="Times New Roman" w:hint="eastAsia"/>
          <w:sz w:val="32"/>
          <w:szCs w:val="32"/>
        </w:rPr>
        <w:t>》</w:t>
      </w:r>
      <w:r w:rsidR="00B02B07">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sidR="0080200A">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w:t>
      </w:r>
      <w:r w:rsidR="00B02B07">
        <w:rPr>
          <w:rFonts w:ascii="Times New Roman" w:eastAsia="方正仿宋_GBK" w:hAnsi="Times New Roman" w:cs="Times New Roman" w:hint="eastAsia"/>
          <w:sz w:val="32"/>
          <w:szCs w:val="32"/>
        </w:rPr>
        <w:t>中</w:t>
      </w:r>
      <w:r w:rsidR="00AC61B9">
        <w:rPr>
          <w:rFonts w:ascii="Times New Roman" w:eastAsia="方正仿宋_GBK" w:hAnsi="Times New Roman" w:cs="Times New Roman" w:hint="eastAsia"/>
          <w:sz w:val="32"/>
          <w:szCs w:val="32"/>
        </w:rPr>
        <w:t>下</w:t>
      </w:r>
      <w:r w:rsidR="00B02B07">
        <w:rPr>
          <w:rFonts w:ascii="Times New Roman" w:eastAsia="方正仿宋_GBK" w:hAnsi="Times New Roman" w:cs="Times New Roman" w:hint="eastAsia"/>
          <w:sz w:val="32"/>
          <w:szCs w:val="32"/>
        </w:rPr>
        <w:t>旬</w:t>
      </w:r>
      <w:r>
        <w:rPr>
          <w:rFonts w:ascii="Times New Roman" w:eastAsia="方正仿宋_GBK" w:hAnsi="Times New Roman" w:cs="Times New Roman" w:hint="eastAsia"/>
          <w:sz w:val="32"/>
          <w:szCs w:val="32"/>
        </w:rPr>
        <w:t>，通过发函和组织召开座谈会征求各地、各部门意见建议，经修改完善后形成《</w:t>
      </w:r>
      <w:r w:rsidR="0080200A" w:rsidRPr="00A83410">
        <w:rPr>
          <w:rFonts w:ascii="仿宋" w:eastAsia="仿宋" w:hAnsi="仿宋" w:hint="eastAsia"/>
          <w:sz w:val="32"/>
          <w:szCs w:val="32"/>
        </w:rPr>
        <w:t>扬州市支持涉海产业高质量发展政策措施</w:t>
      </w:r>
      <w:r w:rsidR="0080200A" w:rsidRPr="00A83410">
        <w:rPr>
          <w:rFonts w:ascii="仿宋" w:eastAsia="仿宋" w:hAnsi="仿宋"/>
          <w:sz w:val="32"/>
          <w:szCs w:val="32"/>
        </w:rPr>
        <w:t>（</w:t>
      </w:r>
      <w:r w:rsidR="0080200A">
        <w:rPr>
          <w:rFonts w:ascii="仿宋" w:eastAsia="仿宋" w:hAnsi="仿宋" w:hint="eastAsia"/>
          <w:sz w:val="32"/>
          <w:szCs w:val="32"/>
        </w:rPr>
        <w:t>征求意见稿</w:t>
      </w:r>
      <w:r>
        <w:rPr>
          <w:rFonts w:ascii="Times New Roman" w:eastAsia="方正仿宋_GBK" w:hAnsi="Times New Roman" w:cs="Times New Roman" w:hint="eastAsia"/>
          <w:sz w:val="32"/>
          <w:szCs w:val="32"/>
        </w:rPr>
        <w:t>》。</w:t>
      </w:r>
    </w:p>
    <w:p w:rsidR="006C3413" w:rsidRDefault="0080200A" w:rsidP="00B02B07">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三</w:t>
      </w:r>
      <w:r w:rsidR="004678B1">
        <w:rPr>
          <w:rFonts w:ascii="Times New Roman" w:eastAsia="方正黑体_GBK" w:hAnsi="Times New Roman" w:cs="Times New Roman"/>
          <w:sz w:val="32"/>
          <w:szCs w:val="32"/>
        </w:rPr>
        <w:t>、主要内容</w:t>
      </w:r>
    </w:p>
    <w:p w:rsidR="00CD1566" w:rsidRPr="003370FD" w:rsidRDefault="0080200A" w:rsidP="00B02B07">
      <w:pPr>
        <w:spacing w:line="560" w:lineRule="exact"/>
        <w:ind w:firstLineChars="200" w:firstLine="640"/>
        <w:rPr>
          <w:rFonts w:ascii="仿宋" w:eastAsia="仿宋" w:hAnsi="仿宋"/>
          <w:sz w:val="32"/>
          <w:szCs w:val="32"/>
        </w:rPr>
      </w:pPr>
      <w:r>
        <w:rPr>
          <w:rFonts w:ascii="Times New Roman" w:eastAsia="方正仿宋_GBK" w:hAnsi="Times New Roman" w:cs="Times New Roman" w:hint="eastAsia"/>
          <w:sz w:val="32"/>
          <w:szCs w:val="32"/>
        </w:rPr>
        <w:t>《</w:t>
      </w:r>
      <w:r w:rsidRPr="00A83410">
        <w:rPr>
          <w:rFonts w:ascii="仿宋" w:eastAsia="仿宋" w:hAnsi="仿宋" w:hint="eastAsia"/>
          <w:sz w:val="32"/>
          <w:szCs w:val="32"/>
        </w:rPr>
        <w:t>扬州市支持涉海产业高质量发展政策措施</w:t>
      </w:r>
      <w:r w:rsidRPr="00A83410">
        <w:rPr>
          <w:rFonts w:ascii="仿宋" w:eastAsia="仿宋" w:hAnsi="仿宋"/>
          <w:sz w:val="32"/>
          <w:szCs w:val="32"/>
        </w:rPr>
        <w:t>（</w:t>
      </w:r>
      <w:r>
        <w:rPr>
          <w:rFonts w:ascii="仿宋" w:eastAsia="仿宋" w:hAnsi="仿宋" w:hint="eastAsia"/>
          <w:sz w:val="32"/>
          <w:szCs w:val="32"/>
        </w:rPr>
        <w:t>征求意见稿</w:t>
      </w:r>
      <w:r>
        <w:rPr>
          <w:rFonts w:ascii="Times New Roman" w:eastAsia="方正仿宋_GBK" w:hAnsi="Times New Roman" w:cs="Times New Roman" w:hint="eastAsia"/>
          <w:sz w:val="32"/>
          <w:szCs w:val="32"/>
        </w:rPr>
        <w:t>》</w:t>
      </w:r>
      <w:r w:rsidR="004678B1">
        <w:rPr>
          <w:rFonts w:ascii="Times New Roman" w:eastAsia="方正仿宋_GBK" w:hAnsi="Times New Roman" w:cs="Times New Roman"/>
          <w:sz w:val="32"/>
          <w:szCs w:val="32"/>
        </w:rPr>
        <w:t>包括</w:t>
      </w:r>
      <w:r w:rsidR="004678B1">
        <w:rPr>
          <w:rFonts w:ascii="Times New Roman" w:eastAsia="方正仿宋_GBK" w:hAnsi="Times New Roman" w:cs="Times New Roman" w:hint="eastAsia"/>
          <w:sz w:val="32"/>
          <w:szCs w:val="32"/>
        </w:rPr>
        <w:t>四个</w:t>
      </w:r>
      <w:r>
        <w:rPr>
          <w:rFonts w:ascii="Times New Roman" w:eastAsia="方正仿宋_GBK" w:hAnsi="Times New Roman" w:cs="Times New Roman" w:hint="eastAsia"/>
          <w:sz w:val="32"/>
          <w:szCs w:val="32"/>
        </w:rPr>
        <w:t>方面十六条</w:t>
      </w:r>
      <w:r w:rsidR="00A341AE">
        <w:rPr>
          <w:rFonts w:ascii="Times New Roman" w:eastAsia="方正仿宋_GBK" w:hAnsi="Times New Roman" w:cs="Times New Roman" w:hint="eastAsia"/>
          <w:sz w:val="32"/>
          <w:szCs w:val="32"/>
        </w:rPr>
        <w:t>，</w:t>
      </w:r>
      <w:r w:rsidR="00CD1566">
        <w:rPr>
          <w:rFonts w:ascii="Times New Roman" w:eastAsia="方正仿宋_GBK" w:hAnsi="Times New Roman" w:cs="Times New Roman" w:hint="eastAsia"/>
          <w:sz w:val="32"/>
          <w:szCs w:val="32"/>
        </w:rPr>
        <w:t>重点</w:t>
      </w:r>
      <w:r w:rsidR="00A341AE">
        <w:rPr>
          <w:rFonts w:ascii="Times New Roman" w:eastAsia="方正仿宋_GBK" w:hAnsi="Times New Roman" w:cs="Times New Roman" w:hint="eastAsia"/>
          <w:sz w:val="32"/>
          <w:szCs w:val="32"/>
        </w:rPr>
        <w:t>聚焦</w:t>
      </w:r>
      <w:r w:rsidR="00CD1566" w:rsidRPr="00CD1566">
        <w:rPr>
          <w:rFonts w:ascii="Times New Roman" w:eastAsia="方正仿宋_GBK" w:hAnsi="Times New Roman" w:cs="Times New Roman" w:hint="eastAsia"/>
          <w:sz w:val="32"/>
          <w:szCs w:val="32"/>
        </w:rPr>
        <w:t>涉海</w:t>
      </w:r>
      <w:r w:rsidR="00CD1566">
        <w:rPr>
          <w:rFonts w:ascii="Times New Roman" w:eastAsia="方正仿宋_GBK" w:hAnsi="Times New Roman" w:cs="Times New Roman" w:hint="eastAsia"/>
          <w:sz w:val="32"/>
          <w:szCs w:val="32"/>
        </w:rPr>
        <w:t>科创平台建设、</w:t>
      </w:r>
      <w:r w:rsidR="00CD1566" w:rsidRPr="00CD1566">
        <w:rPr>
          <w:rFonts w:ascii="Times New Roman" w:eastAsia="方正仿宋_GBK" w:hAnsi="Times New Roman" w:cs="Times New Roman" w:hint="eastAsia"/>
          <w:sz w:val="32"/>
          <w:szCs w:val="32"/>
        </w:rPr>
        <w:t>企业引培、</w:t>
      </w:r>
      <w:r w:rsidR="00CD1566" w:rsidRPr="003370FD">
        <w:rPr>
          <w:rFonts w:ascii="仿宋" w:eastAsia="仿宋" w:hAnsi="仿宋" w:hint="eastAsia"/>
          <w:sz w:val="32"/>
          <w:szCs w:val="32"/>
        </w:rPr>
        <w:t>园区打造等</w:t>
      </w:r>
      <w:r w:rsidR="0061303B">
        <w:rPr>
          <w:rFonts w:ascii="仿宋" w:eastAsia="仿宋" w:hAnsi="仿宋" w:hint="eastAsia"/>
          <w:sz w:val="32"/>
          <w:szCs w:val="32"/>
        </w:rPr>
        <w:t>方面</w:t>
      </w:r>
      <w:r w:rsidR="00CD1566" w:rsidRPr="003370FD">
        <w:rPr>
          <w:rFonts w:ascii="仿宋" w:eastAsia="仿宋" w:hAnsi="仿宋" w:hint="eastAsia"/>
          <w:sz w:val="32"/>
          <w:szCs w:val="32"/>
        </w:rPr>
        <w:t>，</w:t>
      </w:r>
      <w:r w:rsidR="00A341AE" w:rsidRPr="003370FD">
        <w:rPr>
          <w:rFonts w:ascii="仿宋" w:eastAsia="仿宋" w:hAnsi="仿宋" w:hint="eastAsia"/>
          <w:sz w:val="32"/>
          <w:szCs w:val="32"/>
        </w:rPr>
        <w:t>突出政策的针对性和可操作性</w:t>
      </w:r>
      <w:r w:rsidR="004678B1" w:rsidRPr="003370FD">
        <w:rPr>
          <w:rFonts w:ascii="仿宋" w:eastAsia="仿宋" w:hAnsi="仿宋"/>
          <w:sz w:val="32"/>
          <w:szCs w:val="32"/>
        </w:rPr>
        <w:t>。具体包括：一</w:t>
      </w:r>
      <w:r w:rsidR="004678B1" w:rsidRPr="003370FD">
        <w:rPr>
          <w:rFonts w:ascii="仿宋" w:eastAsia="仿宋" w:hAnsi="仿宋" w:hint="eastAsia"/>
          <w:sz w:val="32"/>
          <w:szCs w:val="32"/>
        </w:rPr>
        <w:t>是</w:t>
      </w:r>
      <w:r w:rsidR="00CD1566" w:rsidRPr="003370FD">
        <w:rPr>
          <w:rFonts w:ascii="仿宋" w:eastAsia="仿宋" w:hAnsi="仿宋" w:hint="eastAsia"/>
          <w:sz w:val="32"/>
          <w:szCs w:val="32"/>
        </w:rPr>
        <w:t>推进海洋科创产业协同发展</w:t>
      </w:r>
      <w:r w:rsidR="004678B1" w:rsidRPr="003370FD">
        <w:rPr>
          <w:rFonts w:ascii="仿宋" w:eastAsia="仿宋" w:hAnsi="仿宋"/>
          <w:sz w:val="32"/>
          <w:szCs w:val="32"/>
        </w:rPr>
        <w:t>；二是</w:t>
      </w:r>
      <w:r w:rsidR="00CD1566" w:rsidRPr="003370FD">
        <w:rPr>
          <w:rFonts w:ascii="仿宋" w:eastAsia="仿宋" w:hAnsi="仿宋"/>
          <w:sz w:val="32"/>
          <w:szCs w:val="32"/>
        </w:rPr>
        <w:t>加强</w:t>
      </w:r>
      <w:r w:rsidR="00CD1566" w:rsidRPr="003370FD">
        <w:rPr>
          <w:rFonts w:ascii="仿宋" w:eastAsia="仿宋" w:hAnsi="仿宋" w:hint="eastAsia"/>
          <w:sz w:val="32"/>
          <w:szCs w:val="32"/>
        </w:rPr>
        <w:t>涉海</w:t>
      </w:r>
      <w:r w:rsidR="00CD1566" w:rsidRPr="003370FD">
        <w:rPr>
          <w:rFonts w:ascii="仿宋" w:eastAsia="仿宋" w:hAnsi="仿宋"/>
          <w:sz w:val="32"/>
          <w:szCs w:val="32"/>
        </w:rPr>
        <w:t>企业招引培育</w:t>
      </w:r>
      <w:r w:rsidR="00CD1566" w:rsidRPr="003370FD">
        <w:rPr>
          <w:rFonts w:ascii="仿宋" w:eastAsia="仿宋" w:hAnsi="仿宋" w:hint="eastAsia"/>
          <w:sz w:val="32"/>
          <w:szCs w:val="32"/>
        </w:rPr>
        <w:t>；三是打造涉海产业特色园区；四是</w:t>
      </w:r>
      <w:r w:rsidR="00CD1566" w:rsidRPr="003370FD">
        <w:rPr>
          <w:rFonts w:ascii="仿宋" w:eastAsia="仿宋" w:hAnsi="仿宋"/>
          <w:sz w:val="32"/>
          <w:szCs w:val="32"/>
        </w:rPr>
        <w:t>强化海洋经济要素保障</w:t>
      </w:r>
      <w:r w:rsidR="003370FD">
        <w:rPr>
          <w:rFonts w:ascii="仿宋" w:eastAsia="仿宋" w:hAnsi="仿宋" w:hint="eastAsia"/>
          <w:sz w:val="32"/>
          <w:szCs w:val="32"/>
        </w:rPr>
        <w:t>；同时</w:t>
      </w:r>
      <w:r w:rsidR="00CD1566" w:rsidRPr="003370FD">
        <w:rPr>
          <w:rFonts w:ascii="仿宋" w:eastAsia="仿宋" w:hAnsi="仿宋" w:hint="eastAsia"/>
          <w:sz w:val="32"/>
          <w:szCs w:val="32"/>
        </w:rPr>
        <w:t>就政策试行有效期、执行</w:t>
      </w:r>
      <w:r w:rsidR="00E60D40">
        <w:rPr>
          <w:rFonts w:ascii="仿宋" w:eastAsia="仿宋" w:hAnsi="仿宋" w:hint="eastAsia"/>
          <w:sz w:val="32"/>
          <w:szCs w:val="32"/>
        </w:rPr>
        <w:t>要求</w:t>
      </w:r>
      <w:r w:rsidR="00CD1566" w:rsidRPr="003370FD">
        <w:rPr>
          <w:rFonts w:ascii="仿宋" w:eastAsia="仿宋" w:hAnsi="仿宋" w:hint="eastAsia"/>
          <w:sz w:val="32"/>
          <w:szCs w:val="32"/>
        </w:rPr>
        <w:t>等</w:t>
      </w:r>
      <w:r w:rsidR="003370FD">
        <w:rPr>
          <w:rFonts w:ascii="仿宋" w:eastAsia="仿宋" w:hAnsi="仿宋" w:hint="eastAsia"/>
          <w:sz w:val="32"/>
          <w:szCs w:val="32"/>
        </w:rPr>
        <w:t>作出</w:t>
      </w:r>
      <w:r w:rsidR="00CD1566" w:rsidRPr="003370FD">
        <w:rPr>
          <w:rFonts w:ascii="仿宋" w:eastAsia="仿宋" w:hAnsi="仿宋" w:hint="eastAsia"/>
          <w:sz w:val="32"/>
          <w:szCs w:val="32"/>
        </w:rPr>
        <w:t>说明。</w:t>
      </w:r>
    </w:p>
    <w:p w:rsidR="00CD1566" w:rsidRPr="00CD1566" w:rsidRDefault="00CD1566" w:rsidP="00B02B07">
      <w:pPr>
        <w:spacing w:line="560" w:lineRule="exact"/>
        <w:ind w:firstLineChars="200" w:firstLine="640"/>
        <w:rPr>
          <w:rFonts w:ascii="黑体" w:eastAsia="黑体" w:hAnsi="黑体"/>
          <w:sz w:val="32"/>
          <w:szCs w:val="32"/>
        </w:rPr>
      </w:pPr>
    </w:p>
    <w:p w:rsidR="00CD1566" w:rsidRPr="00E60D40" w:rsidRDefault="00CD1566">
      <w:pPr>
        <w:spacing w:line="580" w:lineRule="exact"/>
        <w:ind w:firstLineChars="200" w:firstLine="640"/>
        <w:rPr>
          <w:rFonts w:ascii="Times New Roman" w:eastAsia="方正仿宋_GBK" w:hAnsi="Times New Roman" w:cs="Times New Roman"/>
          <w:sz w:val="32"/>
          <w:szCs w:val="32"/>
        </w:rPr>
      </w:pPr>
    </w:p>
    <w:sectPr w:rsidR="00CD1566" w:rsidRPr="00E60D40" w:rsidSect="006C3413">
      <w:footerReference w:type="default" r:id="rId7"/>
      <w:pgSz w:w="11906" w:h="16838"/>
      <w:pgMar w:top="1701" w:right="1644" w:bottom="1701" w:left="164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87" w:rsidRDefault="009D6B87" w:rsidP="006C3413">
      <w:r>
        <w:separator/>
      </w:r>
    </w:p>
  </w:endnote>
  <w:endnote w:type="continuationSeparator" w:id="1">
    <w:p w:rsidR="009D6B87" w:rsidRDefault="009D6B87" w:rsidP="006C3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263139"/>
      <w:docPartObj>
        <w:docPartGallery w:val="AutoText"/>
      </w:docPartObj>
    </w:sdtPr>
    <w:sdtEndPr>
      <w:rPr>
        <w:rFonts w:ascii="Times New Roman" w:hAnsi="Times New Roman" w:cs="Times New Roman"/>
        <w:sz w:val="24"/>
        <w:szCs w:val="24"/>
      </w:rPr>
    </w:sdtEndPr>
    <w:sdtContent>
      <w:p w:rsidR="006C3413" w:rsidRDefault="00C173B6">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4678B1">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1303B" w:rsidRPr="0061303B">
          <w:rPr>
            <w:rFonts w:ascii="Times New Roman" w:hAnsi="Times New Roman" w:cs="Times New Roman"/>
            <w:noProof/>
            <w:sz w:val="24"/>
            <w:szCs w:val="24"/>
            <w:lang w:val="zh-CN"/>
          </w:rPr>
          <w:t>-</w:t>
        </w:r>
        <w:r w:rsidR="0061303B">
          <w:rPr>
            <w:rFonts w:ascii="Times New Roman" w:hAnsi="Times New Roman" w:cs="Times New Roman"/>
            <w:noProof/>
            <w:sz w:val="24"/>
            <w:szCs w:val="24"/>
          </w:rPr>
          <w:t xml:space="preserve"> 1 -</w:t>
        </w:r>
        <w:r>
          <w:rPr>
            <w:rFonts w:ascii="Times New Roman" w:hAnsi="Times New Roman" w:cs="Times New Roman"/>
            <w:sz w:val="24"/>
            <w:szCs w:val="24"/>
          </w:rPr>
          <w:fldChar w:fldCharType="end"/>
        </w:r>
      </w:p>
    </w:sdtContent>
  </w:sdt>
  <w:p w:rsidR="006C3413" w:rsidRDefault="006C34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87" w:rsidRDefault="009D6B87" w:rsidP="006C3413">
      <w:r>
        <w:separator/>
      </w:r>
    </w:p>
  </w:footnote>
  <w:footnote w:type="continuationSeparator" w:id="1">
    <w:p w:rsidR="009D6B87" w:rsidRDefault="009D6B87" w:rsidP="006C3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23E"/>
    <w:rsid w:val="8F5F037A"/>
    <w:rsid w:val="00003203"/>
    <w:rsid w:val="0003751D"/>
    <w:rsid w:val="000429FB"/>
    <w:rsid w:val="0008104F"/>
    <w:rsid w:val="00093103"/>
    <w:rsid w:val="0009629B"/>
    <w:rsid w:val="00096A23"/>
    <w:rsid w:val="00126DB5"/>
    <w:rsid w:val="0019059B"/>
    <w:rsid w:val="001F2B33"/>
    <w:rsid w:val="001F444F"/>
    <w:rsid w:val="0023165C"/>
    <w:rsid w:val="00290BCE"/>
    <w:rsid w:val="00292647"/>
    <w:rsid w:val="002B21FF"/>
    <w:rsid w:val="002B40B1"/>
    <w:rsid w:val="002E11BF"/>
    <w:rsid w:val="002F33DB"/>
    <w:rsid w:val="003207A0"/>
    <w:rsid w:val="003370FD"/>
    <w:rsid w:val="00367149"/>
    <w:rsid w:val="0037629C"/>
    <w:rsid w:val="003E7A13"/>
    <w:rsid w:val="00403C04"/>
    <w:rsid w:val="00446B5E"/>
    <w:rsid w:val="0044789B"/>
    <w:rsid w:val="004678B1"/>
    <w:rsid w:val="00492B2C"/>
    <w:rsid w:val="00496848"/>
    <w:rsid w:val="004B30D9"/>
    <w:rsid w:val="005006AF"/>
    <w:rsid w:val="005A0104"/>
    <w:rsid w:val="005C1422"/>
    <w:rsid w:val="0061303B"/>
    <w:rsid w:val="006466A3"/>
    <w:rsid w:val="006541DC"/>
    <w:rsid w:val="006B57D5"/>
    <w:rsid w:val="006C144C"/>
    <w:rsid w:val="006C3413"/>
    <w:rsid w:val="006C38FD"/>
    <w:rsid w:val="007057AC"/>
    <w:rsid w:val="00714F19"/>
    <w:rsid w:val="00734107"/>
    <w:rsid w:val="00735879"/>
    <w:rsid w:val="00793B4A"/>
    <w:rsid w:val="00796F3C"/>
    <w:rsid w:val="0080200A"/>
    <w:rsid w:val="0083097E"/>
    <w:rsid w:val="00835DBD"/>
    <w:rsid w:val="008372A0"/>
    <w:rsid w:val="00851FD9"/>
    <w:rsid w:val="008C0AE1"/>
    <w:rsid w:val="0098368F"/>
    <w:rsid w:val="00987D43"/>
    <w:rsid w:val="009A04BA"/>
    <w:rsid w:val="009A210A"/>
    <w:rsid w:val="009C5FF9"/>
    <w:rsid w:val="009D6B87"/>
    <w:rsid w:val="00A329A7"/>
    <w:rsid w:val="00A341AE"/>
    <w:rsid w:val="00A83410"/>
    <w:rsid w:val="00AC61B9"/>
    <w:rsid w:val="00AE3D96"/>
    <w:rsid w:val="00AF2F0E"/>
    <w:rsid w:val="00B02B07"/>
    <w:rsid w:val="00B11BB6"/>
    <w:rsid w:val="00B26749"/>
    <w:rsid w:val="00B4318C"/>
    <w:rsid w:val="00B82583"/>
    <w:rsid w:val="00BB623E"/>
    <w:rsid w:val="00BC5C57"/>
    <w:rsid w:val="00BD67B8"/>
    <w:rsid w:val="00C173B6"/>
    <w:rsid w:val="00C82890"/>
    <w:rsid w:val="00C97674"/>
    <w:rsid w:val="00CD0E3F"/>
    <w:rsid w:val="00CD1566"/>
    <w:rsid w:val="00CE7F3F"/>
    <w:rsid w:val="00D278A6"/>
    <w:rsid w:val="00D4346B"/>
    <w:rsid w:val="00D9725C"/>
    <w:rsid w:val="00DA40C8"/>
    <w:rsid w:val="00DF70FA"/>
    <w:rsid w:val="00E05003"/>
    <w:rsid w:val="00E055FA"/>
    <w:rsid w:val="00E47D61"/>
    <w:rsid w:val="00E60D40"/>
    <w:rsid w:val="00E73E67"/>
    <w:rsid w:val="00EA0F5D"/>
    <w:rsid w:val="00F36A15"/>
    <w:rsid w:val="00F53DA7"/>
    <w:rsid w:val="00F63D6A"/>
    <w:rsid w:val="00F929E9"/>
    <w:rsid w:val="00F93502"/>
    <w:rsid w:val="00FD0813"/>
    <w:rsid w:val="00FD7B03"/>
    <w:rsid w:val="00FF2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3413"/>
    <w:rPr>
      <w:sz w:val="18"/>
      <w:szCs w:val="18"/>
    </w:rPr>
  </w:style>
  <w:style w:type="paragraph" w:styleId="a4">
    <w:name w:val="footer"/>
    <w:basedOn w:val="a"/>
    <w:link w:val="Char0"/>
    <w:uiPriority w:val="99"/>
    <w:unhideWhenUsed/>
    <w:qFormat/>
    <w:rsid w:val="006C341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C34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C3413"/>
    <w:rPr>
      <w:sz w:val="18"/>
      <w:szCs w:val="18"/>
    </w:rPr>
  </w:style>
  <w:style w:type="character" w:customStyle="1" w:styleId="Char0">
    <w:name w:val="页脚 Char"/>
    <w:basedOn w:val="a0"/>
    <w:link w:val="a4"/>
    <w:uiPriority w:val="99"/>
    <w:qFormat/>
    <w:rsid w:val="006C3413"/>
    <w:rPr>
      <w:sz w:val="18"/>
      <w:szCs w:val="18"/>
    </w:rPr>
  </w:style>
  <w:style w:type="character" w:customStyle="1" w:styleId="Char">
    <w:name w:val="批注框文本 Char"/>
    <w:basedOn w:val="a0"/>
    <w:link w:val="a3"/>
    <w:uiPriority w:val="99"/>
    <w:semiHidden/>
    <w:qFormat/>
    <w:rsid w:val="006C3413"/>
    <w:rPr>
      <w:sz w:val="18"/>
      <w:szCs w:val="18"/>
    </w:rPr>
  </w:style>
  <w:style w:type="character" w:styleId="a6">
    <w:name w:val="Strong"/>
    <w:basedOn w:val="a0"/>
    <w:uiPriority w:val="22"/>
    <w:qFormat/>
    <w:rsid w:val="00290BC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宋犁犁(sll_fgw)</dc:creator>
  <cp:lastModifiedBy>朱伟(zw_fgw)</cp:lastModifiedBy>
  <cp:revision>74</cp:revision>
  <cp:lastPrinted>2023-06-05T11:40:00Z</cp:lastPrinted>
  <dcterms:created xsi:type="dcterms:W3CDTF">2023-05-31T14:55:00Z</dcterms:created>
  <dcterms:modified xsi:type="dcterms:W3CDTF">2024-04-02T08:12:00Z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