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4D2CD7">
        <w:tc>
          <w:tcPr>
            <w:tcW w:w="509" w:type="dxa"/>
          </w:tcPr>
          <w:p w:rsidR="004D2CD7" w:rsidRDefault="004550BA">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4D2CD7" w:rsidRDefault="00F050A7">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550B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B33A3">
              <w:rPr>
                <w:rFonts w:ascii="黑体" w:eastAsia="黑体" w:hAnsi="黑体"/>
                <w:sz w:val="21"/>
                <w:szCs w:val="21"/>
              </w:rPr>
              <w:t>13.020.40</w:t>
            </w:r>
            <w:r>
              <w:rPr>
                <w:rFonts w:ascii="黑体" w:eastAsia="黑体" w:hAnsi="黑体"/>
                <w:sz w:val="21"/>
                <w:szCs w:val="21"/>
              </w:rPr>
              <w:fldChar w:fldCharType="end"/>
            </w:r>
            <w:bookmarkEnd w:id="0"/>
          </w:p>
        </w:tc>
      </w:tr>
      <w:tr w:rsidR="004D2CD7">
        <w:tc>
          <w:tcPr>
            <w:tcW w:w="509" w:type="dxa"/>
          </w:tcPr>
          <w:p w:rsidR="004D2CD7" w:rsidRDefault="004550BA">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4D2CD7" w:rsidRDefault="00F050A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4550B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B33A3">
              <w:rPr>
                <w:rFonts w:ascii="黑体" w:eastAsia="黑体" w:hAnsi="黑体"/>
                <w:sz w:val="21"/>
                <w:szCs w:val="21"/>
              </w:rPr>
              <w:t>Z05</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4D2CD7">
        <w:tc>
          <w:tcPr>
            <w:tcW w:w="6407" w:type="dxa"/>
          </w:tcPr>
          <w:p w:rsidR="004D2CD7" w:rsidRDefault="004550BA">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F050A7">
              <w:fldChar w:fldCharType="begin">
                <w:ffData>
                  <w:name w:val="c1"/>
                  <w:enabled/>
                  <w:calcOnExit w:val="0"/>
                  <w:textInput>
                    <w:maxLength w:val="8"/>
                  </w:textInput>
                </w:ffData>
              </w:fldChar>
            </w:r>
            <w:bookmarkStart w:id="3" w:name="c1"/>
            <w:r>
              <w:instrText xml:space="preserve"> FORMTEXT </w:instrText>
            </w:r>
            <w:r w:rsidR="00F050A7">
              <w:fldChar w:fldCharType="separate"/>
            </w:r>
            <w:r>
              <w:rPr>
                <w:rFonts w:hint="eastAsia"/>
              </w:rPr>
              <w:t>32</w:t>
            </w:r>
            <w:r w:rsidR="00F050A7">
              <w:fldChar w:fldCharType="end"/>
            </w:r>
            <w:bookmarkEnd w:id="3"/>
          </w:p>
        </w:tc>
      </w:tr>
    </w:tbl>
    <w:p w:rsidR="004D2CD7" w:rsidRDefault="00F050A7">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4550BA">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4550BA">
        <w:rPr>
          <w:rFonts w:ascii="黑体" w:eastAsia="黑体" w:hint="eastAsia"/>
          <w:b w:val="0"/>
          <w:w w:val="100"/>
          <w:sz w:val="48"/>
        </w:rPr>
        <w:t>江苏省</w:t>
      </w:r>
      <w:r>
        <w:rPr>
          <w:rFonts w:ascii="黑体" w:eastAsia="黑体"/>
          <w:b w:val="0"/>
          <w:w w:val="100"/>
          <w:sz w:val="48"/>
        </w:rPr>
        <w:fldChar w:fldCharType="end"/>
      </w:r>
      <w:bookmarkEnd w:id="4"/>
      <w:r w:rsidR="004550BA">
        <w:rPr>
          <w:rFonts w:ascii="黑体" w:eastAsia="黑体" w:hAnsi="黑体" w:hint="eastAsia"/>
          <w:b w:val="0"/>
          <w:bCs w:val="0"/>
          <w:w w:val="100"/>
          <w:sz w:val="48"/>
          <w:szCs w:val="48"/>
        </w:rPr>
        <w:t>地方标准</w:t>
      </w:r>
    </w:p>
    <w:bookmarkEnd w:id="2"/>
    <w:p w:rsidR="004D2CD7" w:rsidRDefault="004550BA">
      <w:pPr>
        <w:pStyle w:val="afffffffffe"/>
        <w:framePr w:wrap="auto"/>
        <w:rPr>
          <w:lang w:val="fr-FR"/>
        </w:rPr>
      </w:pPr>
      <w:r>
        <w:rPr>
          <w:lang w:val="fr-FR"/>
        </w:rPr>
        <w:t>DB</w:t>
      </w:r>
      <w:r w:rsidR="00F050A7">
        <w:fldChar w:fldCharType="begin">
          <w:ffData>
            <w:name w:val="文字1"/>
            <w:enabled/>
            <w:calcOnExit w:val="0"/>
            <w:textInput>
              <w:default w:val="XX/T"/>
            </w:textInput>
          </w:ffData>
        </w:fldChar>
      </w:r>
      <w:bookmarkStart w:id="5" w:name="文字1"/>
      <w:r>
        <w:rPr>
          <w:lang w:val="fr-FR"/>
        </w:rPr>
        <w:instrText xml:space="preserve"> FORMTEXT </w:instrText>
      </w:r>
      <w:r w:rsidR="00F050A7">
        <w:fldChar w:fldCharType="separate"/>
      </w:r>
      <w:r>
        <w:rPr>
          <w:rFonts w:hint="eastAsia"/>
          <w:lang w:val="fr-FR"/>
        </w:rPr>
        <w:t>32</w:t>
      </w:r>
      <w:r>
        <w:rPr>
          <w:lang w:val="fr-FR"/>
        </w:rPr>
        <w:t>/T</w:t>
      </w:r>
      <w:r w:rsidR="00F050A7">
        <w:fldChar w:fldCharType="end"/>
      </w:r>
      <w:bookmarkEnd w:id="5"/>
      <w:r w:rsidR="00F050A7">
        <w:fldChar w:fldCharType="begin">
          <w:ffData>
            <w:name w:val="NSTD_CODE_F"/>
            <w:enabled/>
            <w:calcOnExit w:val="0"/>
            <w:textInput>
              <w:default w:val="XXXX"/>
            </w:textInput>
          </w:ffData>
        </w:fldChar>
      </w:r>
      <w:bookmarkStart w:id="6" w:name="NSTD_CODE_F"/>
      <w:r>
        <w:rPr>
          <w:lang w:val="fr-FR"/>
        </w:rPr>
        <w:instrText xml:space="preserve"> FORMTEXT </w:instrText>
      </w:r>
      <w:r w:rsidR="00F050A7">
        <w:fldChar w:fldCharType="separate"/>
      </w:r>
      <w:r>
        <w:rPr>
          <w:lang w:val="fr-FR"/>
        </w:rPr>
        <w:t>XXXX</w:t>
      </w:r>
      <w:r w:rsidR="00F050A7">
        <w:fldChar w:fldCharType="end"/>
      </w:r>
      <w:bookmarkEnd w:id="6"/>
      <w:r>
        <w:rPr>
          <w:rFonts w:hAnsi="黑体"/>
          <w:lang w:val="fr-FR"/>
        </w:rPr>
        <w:t>—</w:t>
      </w:r>
      <w:r w:rsidR="00F050A7">
        <w:fldChar w:fldCharType="begin">
          <w:ffData>
            <w:name w:val="NSTD_CODE_B"/>
            <w:enabled/>
            <w:calcOnExit w:val="0"/>
            <w:textInput>
              <w:default w:val="XXXX"/>
            </w:textInput>
          </w:ffData>
        </w:fldChar>
      </w:r>
      <w:bookmarkStart w:id="7" w:name="NSTD_CODE_B"/>
      <w:r>
        <w:rPr>
          <w:lang w:val="fr-FR"/>
        </w:rPr>
        <w:instrText xml:space="preserve"> FORMTEXT </w:instrText>
      </w:r>
      <w:r w:rsidR="00F050A7">
        <w:fldChar w:fldCharType="separate"/>
      </w:r>
      <w:r>
        <w:rPr>
          <w:rFonts w:hint="eastAsia"/>
        </w:rPr>
        <w:t>20XX</w:t>
      </w:r>
      <w:r w:rsidR="00F050A7">
        <w:fldChar w:fldCharType="end"/>
      </w:r>
      <w:bookmarkEnd w:id="7"/>
    </w:p>
    <w:p w:rsidR="004D2CD7" w:rsidRDefault="00F050A7">
      <w:pPr>
        <w:pStyle w:val="affffffffff"/>
        <w:framePr w:wrap="auto"/>
        <w:rPr>
          <w:rFonts w:hAnsi="黑体"/>
        </w:rPr>
      </w:pPr>
      <w:r>
        <w:rPr>
          <w:rFonts w:hAnsi="黑体"/>
        </w:rPr>
        <w:fldChar w:fldCharType="begin">
          <w:ffData>
            <w:name w:val="OSTD_CODE"/>
            <w:enabled/>
            <w:calcOnExit w:val="0"/>
            <w:textInput/>
          </w:ffData>
        </w:fldChar>
      </w:r>
      <w:bookmarkStart w:id="8" w:name="OSTD_CODE"/>
      <w:r w:rsidR="004550BA">
        <w:rPr>
          <w:rFonts w:hAnsi="黑体"/>
        </w:rPr>
        <w:instrText xml:space="preserve"> FORMTEXT </w:instrText>
      </w:r>
      <w:r>
        <w:rPr>
          <w:rFonts w:hAnsi="黑体"/>
        </w:rPr>
      </w:r>
      <w:r>
        <w:rPr>
          <w:rFonts w:hAnsi="黑体"/>
        </w:rPr>
        <w:fldChar w:fldCharType="separate"/>
      </w:r>
      <w:r w:rsidR="004550BA">
        <w:rPr>
          <w:rFonts w:hAnsi="黑体"/>
        </w:rPr>
        <w:t>     </w:t>
      </w:r>
      <w:r>
        <w:rPr>
          <w:rFonts w:hAnsi="黑体"/>
        </w:rPr>
        <w:fldChar w:fldCharType="end"/>
      </w:r>
      <w:bookmarkEnd w:id="8"/>
    </w:p>
    <w:p w:rsidR="004D2CD7" w:rsidRDefault="00F050A7">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59264;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w:r>
    </w:p>
    <w:p w:rsidR="004D2CD7" w:rsidRDefault="004D2CD7">
      <w:pPr>
        <w:pStyle w:val="affffc"/>
        <w:framePr w:w="9639" w:h="6976" w:hRule="exact" w:hSpace="0" w:vSpace="0" w:wrap="around" w:hAnchor="page" w:y="6408"/>
        <w:jc w:val="center"/>
        <w:rPr>
          <w:rFonts w:ascii="黑体" w:eastAsia="黑体" w:hAnsi="黑体"/>
          <w:b w:val="0"/>
          <w:bCs w:val="0"/>
          <w:w w:val="100"/>
        </w:rPr>
      </w:pPr>
    </w:p>
    <w:p w:rsidR="008B0BF4" w:rsidRDefault="00F050A7" w:rsidP="008B0BF4">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8B0BF4">
        <w:instrText xml:space="preserve"> FORMTEXT </w:instrText>
      </w:r>
      <w:r>
        <w:fldChar w:fldCharType="separate"/>
      </w:r>
      <w:r w:rsidR="008B0BF4" w:rsidRPr="008B0BF4">
        <w:rPr>
          <w:rFonts w:hint="eastAsia"/>
        </w:rPr>
        <w:t>城镇污水处理厂尾水湿地运行</w:t>
      </w:r>
    </w:p>
    <w:p w:rsidR="004D2CD7" w:rsidRDefault="008B0BF4" w:rsidP="008B0BF4">
      <w:pPr>
        <w:pStyle w:val="affffffffff0"/>
        <w:framePr w:h="6974" w:hRule="exact" w:wrap="around" w:x="1419" w:anchorLock="1"/>
      </w:pPr>
      <w:r w:rsidRPr="008B0BF4">
        <w:rPr>
          <w:rFonts w:hint="eastAsia"/>
        </w:rPr>
        <w:t>与维护技术规程</w:t>
      </w:r>
      <w:r w:rsidR="00F050A7">
        <w:fldChar w:fldCharType="end"/>
      </w:r>
      <w:bookmarkEnd w:id="9"/>
    </w:p>
    <w:p w:rsidR="004D2CD7" w:rsidRDefault="004D2CD7">
      <w:pPr>
        <w:framePr w:w="9639" w:h="6974" w:hRule="exact" w:wrap="around" w:vAnchor="page" w:hAnchor="page" w:x="1419" w:y="6408" w:anchorLock="1"/>
        <w:ind w:left="-1418"/>
      </w:pPr>
    </w:p>
    <w:p w:rsidR="00483E68" w:rsidRDefault="00F050A7">
      <w:pPr>
        <w:pStyle w:val="afffffff4"/>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8B0BF4">
        <w:rPr>
          <w:rFonts w:eastAsia="黑体"/>
          <w:szCs w:val="28"/>
        </w:rPr>
        <w:instrText xml:space="preserve"> FORMTEXT </w:instrText>
      </w:r>
      <w:r>
        <w:rPr>
          <w:rFonts w:eastAsia="黑体"/>
          <w:szCs w:val="28"/>
        </w:rPr>
      </w:r>
      <w:r>
        <w:rPr>
          <w:rFonts w:eastAsia="黑体"/>
          <w:szCs w:val="28"/>
        </w:rPr>
        <w:fldChar w:fldCharType="separate"/>
      </w:r>
      <w:r w:rsidR="008B0BF4" w:rsidRPr="008B0BF4">
        <w:rPr>
          <w:rFonts w:eastAsia="黑体"/>
          <w:szCs w:val="28"/>
        </w:rPr>
        <w:t xml:space="preserve">Technical regulations for operation and maintenance of tail water wetland </w:t>
      </w:r>
    </w:p>
    <w:p w:rsidR="004D2CD7" w:rsidRDefault="008B0BF4">
      <w:pPr>
        <w:pStyle w:val="afffffff4"/>
        <w:framePr w:w="9639" w:h="6974" w:hRule="exact" w:wrap="around" w:vAnchor="page" w:hAnchor="page" w:x="1419" w:y="6408" w:anchorLock="1"/>
        <w:textAlignment w:val="bottom"/>
        <w:rPr>
          <w:rFonts w:eastAsia="黑体"/>
          <w:szCs w:val="28"/>
        </w:rPr>
      </w:pPr>
      <w:r w:rsidRPr="008B0BF4">
        <w:rPr>
          <w:rFonts w:eastAsia="黑体"/>
          <w:szCs w:val="28"/>
        </w:rPr>
        <w:t>of urban sewage treatment plant</w:t>
      </w:r>
      <w:r w:rsidR="00F050A7">
        <w:rPr>
          <w:rFonts w:eastAsia="黑体"/>
          <w:szCs w:val="28"/>
        </w:rPr>
        <w:fldChar w:fldCharType="end"/>
      </w:r>
      <w:bookmarkEnd w:id="10"/>
    </w:p>
    <w:p w:rsidR="004D2CD7" w:rsidRDefault="004D2CD7">
      <w:pPr>
        <w:framePr w:w="9639" w:h="6974" w:hRule="exact" w:wrap="around" w:vAnchor="page" w:hAnchor="page" w:x="1419" w:y="6408" w:anchorLock="1"/>
        <w:spacing w:line="760" w:lineRule="exact"/>
        <w:ind w:left="-1418"/>
      </w:pPr>
    </w:p>
    <w:p w:rsidR="004D2CD7" w:rsidRDefault="004D2CD7">
      <w:pPr>
        <w:pStyle w:val="afffffff4"/>
        <w:framePr w:w="9639" w:h="6974" w:hRule="exact" w:wrap="around" w:vAnchor="page" w:hAnchor="page" w:x="1419" w:y="6408" w:anchorLock="1"/>
        <w:textAlignment w:val="bottom"/>
        <w:rPr>
          <w:rFonts w:eastAsia="黑体"/>
          <w:szCs w:val="28"/>
        </w:rPr>
      </w:pPr>
    </w:p>
    <w:p w:rsidR="004D2CD7" w:rsidRDefault="00F050A7">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4550BA">
        <w:rPr>
          <w:sz w:val="24"/>
          <w:szCs w:val="28"/>
        </w:rPr>
        <w:instrText xml:space="preserve"> FORMDROPDOWN </w:instrText>
      </w:r>
      <w:r>
        <w:rPr>
          <w:sz w:val="24"/>
          <w:szCs w:val="28"/>
        </w:rPr>
      </w:r>
      <w:r>
        <w:rPr>
          <w:sz w:val="24"/>
          <w:szCs w:val="28"/>
        </w:rPr>
        <w:fldChar w:fldCharType="end"/>
      </w:r>
      <w:bookmarkEnd w:id="11"/>
    </w:p>
    <w:p w:rsidR="004D2CD7" w:rsidRDefault="00F050A7">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4550BA">
        <w:rPr>
          <w:sz w:val="21"/>
          <w:szCs w:val="28"/>
        </w:rPr>
        <w:instrText xml:space="preserve"> FORMTEXT </w:instrText>
      </w:r>
      <w:r>
        <w:rPr>
          <w:sz w:val="21"/>
          <w:szCs w:val="28"/>
        </w:rPr>
      </w:r>
      <w:r>
        <w:rPr>
          <w:sz w:val="21"/>
          <w:szCs w:val="28"/>
        </w:rPr>
        <w:fldChar w:fldCharType="separate"/>
      </w:r>
      <w:r w:rsidR="004550BA">
        <w:rPr>
          <w:sz w:val="21"/>
          <w:szCs w:val="28"/>
        </w:rPr>
        <w:t>     </w:t>
      </w:r>
      <w:r>
        <w:rPr>
          <w:sz w:val="21"/>
          <w:szCs w:val="28"/>
        </w:rPr>
        <w:fldChar w:fldCharType="end"/>
      </w:r>
      <w:bookmarkEnd w:id="12"/>
    </w:p>
    <w:p w:rsidR="004D2CD7" w:rsidRDefault="00F050A7" w:rsidP="004115C0">
      <w:pPr>
        <w:pStyle w:val="afffffff4"/>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4550BA">
        <w:rPr>
          <w:b/>
          <w:sz w:val="21"/>
          <w:szCs w:val="28"/>
        </w:rPr>
        <w:instrText xml:space="preserve"> FORMDROPDOWN </w:instrText>
      </w:r>
      <w:r>
        <w:rPr>
          <w:b/>
          <w:sz w:val="21"/>
          <w:szCs w:val="28"/>
        </w:rPr>
      </w:r>
      <w:r>
        <w:rPr>
          <w:b/>
          <w:sz w:val="21"/>
          <w:szCs w:val="28"/>
        </w:rPr>
        <w:fldChar w:fldCharType="end"/>
      </w:r>
      <w:bookmarkEnd w:id="13"/>
    </w:p>
    <w:p w:rsidR="004D2CD7" w:rsidRDefault="00F050A7">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sidR="004550BA">
        <w:rPr>
          <w:rFonts w:ascii="黑体"/>
        </w:rPr>
        <w:instrText xml:space="preserve"> FORMTEXT </w:instrText>
      </w:r>
      <w:r>
        <w:rPr>
          <w:rFonts w:ascii="黑体"/>
        </w:rPr>
      </w:r>
      <w:r>
        <w:rPr>
          <w:rFonts w:ascii="黑体"/>
        </w:rPr>
        <w:fldChar w:fldCharType="separate"/>
      </w:r>
      <w:r w:rsidR="004550BA">
        <w:rPr>
          <w:rFonts w:ascii="黑体" w:hint="eastAsia"/>
        </w:rPr>
        <w:t>20XX</w:t>
      </w:r>
      <w:r>
        <w:rPr>
          <w:rFonts w:ascii="黑体"/>
        </w:rPr>
        <w:fldChar w:fldCharType="end"/>
      </w:r>
      <w:bookmarkEnd w:id="14"/>
      <w:r w:rsidR="004550BA">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4550BA">
        <w:rPr>
          <w:rFonts w:ascii="黑体"/>
        </w:rPr>
        <w:instrText xml:space="preserve"> FORMTEXT </w:instrText>
      </w:r>
      <w:r>
        <w:rPr>
          <w:rFonts w:ascii="黑体"/>
        </w:rPr>
      </w:r>
      <w:r>
        <w:rPr>
          <w:rFonts w:ascii="黑体"/>
        </w:rPr>
        <w:fldChar w:fldCharType="separate"/>
      </w:r>
      <w:r w:rsidR="004550BA">
        <w:rPr>
          <w:rFonts w:ascii="黑体"/>
        </w:rPr>
        <w:t>XX</w:t>
      </w:r>
      <w:r>
        <w:rPr>
          <w:rFonts w:ascii="黑体"/>
        </w:rPr>
        <w:fldChar w:fldCharType="end"/>
      </w:r>
      <w:bookmarkEnd w:id="15"/>
      <w:r w:rsidR="004550BA">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4550BA">
        <w:rPr>
          <w:rFonts w:ascii="黑体"/>
        </w:rPr>
        <w:instrText xml:space="preserve"> FORMTEXT </w:instrText>
      </w:r>
      <w:r>
        <w:rPr>
          <w:rFonts w:ascii="黑体"/>
        </w:rPr>
      </w:r>
      <w:r>
        <w:rPr>
          <w:rFonts w:ascii="黑体"/>
        </w:rPr>
        <w:fldChar w:fldCharType="separate"/>
      </w:r>
      <w:r w:rsidR="004550BA">
        <w:rPr>
          <w:rFonts w:ascii="黑体"/>
        </w:rPr>
        <w:t>XX</w:t>
      </w:r>
      <w:r>
        <w:rPr>
          <w:rFonts w:ascii="黑体"/>
        </w:rPr>
        <w:fldChar w:fldCharType="end"/>
      </w:r>
      <w:bookmarkEnd w:id="16"/>
      <w:r w:rsidR="004550BA">
        <w:rPr>
          <w:rFonts w:hint="eastAsia"/>
        </w:rPr>
        <w:t>发布</w:t>
      </w:r>
    </w:p>
    <w:p w:rsidR="004D2CD7" w:rsidRDefault="00F050A7">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sidR="004550BA">
        <w:rPr>
          <w:rFonts w:ascii="黑体"/>
        </w:rPr>
        <w:instrText xml:space="preserve"> FORMTEXT </w:instrText>
      </w:r>
      <w:r>
        <w:rPr>
          <w:rFonts w:ascii="黑体"/>
        </w:rPr>
      </w:r>
      <w:r>
        <w:rPr>
          <w:rFonts w:ascii="黑体"/>
        </w:rPr>
        <w:fldChar w:fldCharType="separate"/>
      </w:r>
      <w:r w:rsidR="004550BA">
        <w:rPr>
          <w:rFonts w:ascii="黑体" w:hint="eastAsia"/>
        </w:rPr>
        <w:t>20XX</w:t>
      </w:r>
      <w:r>
        <w:rPr>
          <w:rFonts w:ascii="黑体"/>
        </w:rPr>
        <w:fldChar w:fldCharType="end"/>
      </w:r>
      <w:bookmarkEnd w:id="17"/>
      <w:r w:rsidR="004550BA">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4550BA">
        <w:rPr>
          <w:rFonts w:ascii="黑体"/>
        </w:rPr>
        <w:instrText xml:space="preserve"> FORMTEXT </w:instrText>
      </w:r>
      <w:r>
        <w:rPr>
          <w:rFonts w:ascii="黑体"/>
        </w:rPr>
      </w:r>
      <w:r>
        <w:rPr>
          <w:rFonts w:ascii="黑体"/>
        </w:rPr>
        <w:fldChar w:fldCharType="separate"/>
      </w:r>
      <w:r w:rsidR="004550BA">
        <w:rPr>
          <w:rFonts w:ascii="黑体"/>
        </w:rPr>
        <w:t>XX</w:t>
      </w:r>
      <w:r>
        <w:rPr>
          <w:rFonts w:ascii="黑体"/>
        </w:rPr>
        <w:fldChar w:fldCharType="end"/>
      </w:r>
      <w:bookmarkEnd w:id="18"/>
      <w:r w:rsidR="004550BA">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4550BA">
        <w:rPr>
          <w:rFonts w:ascii="黑体"/>
        </w:rPr>
        <w:instrText xml:space="preserve"> FORMTEXT </w:instrText>
      </w:r>
      <w:r>
        <w:rPr>
          <w:rFonts w:ascii="黑体"/>
        </w:rPr>
      </w:r>
      <w:r>
        <w:rPr>
          <w:rFonts w:ascii="黑体"/>
        </w:rPr>
        <w:fldChar w:fldCharType="separate"/>
      </w:r>
      <w:r w:rsidR="004550BA">
        <w:rPr>
          <w:rFonts w:ascii="黑体"/>
        </w:rPr>
        <w:t>XX</w:t>
      </w:r>
      <w:r>
        <w:rPr>
          <w:rFonts w:ascii="黑体"/>
        </w:rPr>
        <w:fldChar w:fldCharType="end"/>
      </w:r>
      <w:bookmarkEnd w:id="19"/>
      <w:r w:rsidR="004550BA">
        <w:rPr>
          <w:rFonts w:hint="eastAsia"/>
        </w:rPr>
        <w:t>实施</w:t>
      </w:r>
    </w:p>
    <w:p w:rsidR="004D2CD7" w:rsidRDefault="00F050A7">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4550BA">
        <w:rPr>
          <w:rFonts w:hAnsi="黑体"/>
          <w:w w:val="100"/>
          <w:sz w:val="28"/>
        </w:rPr>
        <w:instrText xml:space="preserve"> FORMTEXT </w:instrText>
      </w:r>
      <w:r>
        <w:rPr>
          <w:rFonts w:hAnsi="黑体"/>
          <w:w w:val="100"/>
          <w:sz w:val="28"/>
        </w:rPr>
      </w:r>
      <w:r>
        <w:rPr>
          <w:rFonts w:hAnsi="黑体"/>
          <w:w w:val="100"/>
          <w:sz w:val="28"/>
        </w:rPr>
        <w:fldChar w:fldCharType="separate"/>
      </w:r>
      <w:r w:rsidR="004550BA">
        <w:rPr>
          <w:rFonts w:hAnsi="黑体" w:hint="eastAsia"/>
          <w:w w:val="100"/>
          <w:sz w:val="28"/>
        </w:rPr>
        <w:t>江苏省市场监督管理局</w:t>
      </w:r>
      <w:r w:rsidR="004550BA">
        <w:rPr>
          <w:rFonts w:hAnsi="黑体" w:hint="eastAsia"/>
          <w:w w:val="100"/>
          <w:sz w:val="28"/>
        </w:rPr>
        <w:t xml:space="preserve"> </w:t>
      </w:r>
      <w:r w:rsidR="004550BA">
        <w:rPr>
          <w:rFonts w:hAnsi="黑体" w:hint="eastAsia"/>
          <w:w w:val="100"/>
          <w:sz w:val="28"/>
        </w:rPr>
        <w:t>江苏省住房和城乡建设厅</w:t>
      </w:r>
      <w:r>
        <w:rPr>
          <w:rFonts w:hAnsi="黑体"/>
          <w:w w:val="100"/>
          <w:sz w:val="28"/>
        </w:rPr>
        <w:fldChar w:fldCharType="end"/>
      </w:r>
      <w:bookmarkEnd w:id="20"/>
      <w:r w:rsidR="004550BA">
        <w:rPr>
          <w:rFonts w:ascii="Times New Roman"/>
          <w:w w:val="100"/>
          <w:sz w:val="28"/>
        </w:rPr>
        <w:t>  </w:t>
      </w:r>
      <w:r w:rsidR="004550BA">
        <w:rPr>
          <w:rStyle w:val="afffffffffff5"/>
          <w:rFonts w:hAnsi="黑体" w:hint="eastAsia"/>
          <w:position w:val="0"/>
        </w:rPr>
        <w:t>发</w:t>
      </w:r>
      <w:r w:rsidR="004550BA">
        <w:rPr>
          <w:rStyle w:val="afffffffffff5"/>
          <w:rFonts w:hAnsi="黑体" w:hint="eastAsia"/>
          <w:spacing w:val="0"/>
          <w:position w:val="0"/>
        </w:rPr>
        <w:t>布</w:t>
      </w:r>
    </w:p>
    <w:p w:rsidR="004D2CD7" w:rsidRDefault="00F050A7">
      <w:pPr>
        <w:rPr>
          <w:rFonts w:ascii="宋体" w:hAnsi="宋体"/>
          <w:sz w:val="28"/>
          <w:szCs w:val="28"/>
        </w:rPr>
        <w:sectPr w:rsidR="004D2CD7">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0288;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w:r>
    </w:p>
    <w:p w:rsidR="004D2CD7" w:rsidRDefault="004550BA">
      <w:pPr>
        <w:pStyle w:val="affffff6"/>
        <w:spacing w:after="468"/>
      </w:pPr>
      <w:bookmarkStart w:id="21" w:name="BookMark1"/>
      <w:r>
        <w:rPr>
          <w:rFonts w:hint="eastAsia"/>
        </w:rPr>
        <w:lastRenderedPageBreak/>
        <w:t>目</w:t>
      </w:r>
      <w:r>
        <w:rPr>
          <w:rFonts w:hAnsi="黑体" w:cstheme="minorBidi"/>
          <w:szCs w:val="32"/>
          <w:lang w:val="zh-CN"/>
        </w:rPr>
        <w:t xml:space="preserve">　</w:t>
      </w:r>
      <w:r>
        <w:rPr>
          <w:rFonts w:hint="eastAsia"/>
        </w:rPr>
        <w:t>次</w:t>
      </w:r>
    </w:p>
    <w:p w:rsidR="00694DC9" w:rsidRDefault="00F050A7">
      <w:pPr>
        <w:pStyle w:val="10"/>
        <w:tabs>
          <w:tab w:val="right" w:leader="dot" w:pos="9344"/>
        </w:tabs>
        <w:rPr>
          <w:rFonts w:asciiTheme="minorHAnsi" w:eastAsiaTheme="minorEastAsia" w:hAnsiTheme="minorHAnsi" w:cstheme="minorBidi"/>
          <w:noProof/>
          <w:szCs w:val="22"/>
        </w:rPr>
      </w:pPr>
      <w:r w:rsidRPr="00F050A7">
        <w:rPr>
          <w:rFonts w:hAnsi="宋体" w:cs="宋体" w:hint="eastAsia"/>
        </w:rPr>
        <w:fldChar w:fldCharType="begin"/>
      </w:r>
      <w:r w:rsidR="004550BA">
        <w:rPr>
          <w:rFonts w:hAnsi="宋体" w:cs="宋体" w:hint="eastAsia"/>
        </w:rPr>
        <w:instrText xml:space="preserve"> TOC \o "1-1" \h \t "</w:instrText>
      </w:r>
      <w:r w:rsidR="004550BA">
        <w:rPr>
          <w:rFonts w:hAnsi="宋体" w:cs="宋体" w:hint="eastAsia"/>
        </w:rPr>
        <w:instrText>标准文件</w:instrText>
      </w:r>
      <w:r w:rsidR="004550BA">
        <w:rPr>
          <w:rFonts w:hAnsi="宋体" w:cs="宋体" w:hint="eastAsia"/>
        </w:rPr>
        <w:instrText>_</w:instrText>
      </w:r>
      <w:r w:rsidR="004550BA">
        <w:rPr>
          <w:rFonts w:hAnsi="宋体" w:cs="宋体" w:hint="eastAsia"/>
        </w:rPr>
        <w:instrText>一级条标题</w:instrText>
      </w:r>
      <w:r w:rsidR="004550BA">
        <w:rPr>
          <w:rFonts w:hAnsi="宋体" w:cs="宋体" w:hint="eastAsia"/>
        </w:rPr>
        <w:instrText>,2,</w:instrText>
      </w:r>
      <w:r w:rsidR="004550BA">
        <w:rPr>
          <w:rFonts w:hAnsi="宋体" w:cs="宋体" w:hint="eastAsia"/>
        </w:rPr>
        <w:instrText>标准文件</w:instrText>
      </w:r>
      <w:r w:rsidR="004550BA">
        <w:rPr>
          <w:rFonts w:hAnsi="宋体" w:cs="宋体" w:hint="eastAsia"/>
        </w:rPr>
        <w:instrText>_</w:instrText>
      </w:r>
      <w:r w:rsidR="004550BA">
        <w:rPr>
          <w:rFonts w:hAnsi="宋体" w:cs="宋体" w:hint="eastAsia"/>
        </w:rPr>
        <w:instrText>二级条标题</w:instrText>
      </w:r>
      <w:r w:rsidR="004550BA">
        <w:rPr>
          <w:rFonts w:hAnsi="宋体" w:cs="宋体" w:hint="eastAsia"/>
        </w:rPr>
        <w:instrText>,3,</w:instrText>
      </w:r>
      <w:r w:rsidR="004550BA">
        <w:rPr>
          <w:rFonts w:hAnsi="宋体" w:cs="宋体" w:hint="eastAsia"/>
        </w:rPr>
        <w:instrText>标准文件</w:instrText>
      </w:r>
      <w:r w:rsidR="004550BA">
        <w:rPr>
          <w:rFonts w:hAnsi="宋体" w:cs="宋体" w:hint="eastAsia"/>
        </w:rPr>
        <w:instrText>_</w:instrText>
      </w:r>
      <w:r w:rsidR="004550BA">
        <w:rPr>
          <w:rFonts w:hAnsi="宋体" w:cs="宋体" w:hint="eastAsia"/>
        </w:rPr>
        <w:instrText>附录一级条标题</w:instrText>
      </w:r>
      <w:r w:rsidR="004550BA">
        <w:rPr>
          <w:rFonts w:hAnsi="宋体" w:cs="宋体" w:hint="eastAsia"/>
        </w:rPr>
        <w:instrText>,2,</w:instrText>
      </w:r>
      <w:r w:rsidR="004550BA">
        <w:rPr>
          <w:rFonts w:hAnsi="宋体" w:cs="宋体" w:hint="eastAsia"/>
        </w:rPr>
        <w:instrText>标准文件</w:instrText>
      </w:r>
      <w:r w:rsidR="004550BA">
        <w:rPr>
          <w:rFonts w:hAnsi="宋体" w:cs="宋体" w:hint="eastAsia"/>
        </w:rPr>
        <w:instrText>_</w:instrText>
      </w:r>
      <w:r w:rsidR="004550BA">
        <w:rPr>
          <w:rFonts w:hAnsi="宋体" w:cs="宋体" w:hint="eastAsia"/>
        </w:rPr>
        <w:instrText>附录二级条标题</w:instrText>
      </w:r>
      <w:r w:rsidR="004550BA">
        <w:rPr>
          <w:rFonts w:hAnsi="宋体" w:cs="宋体" w:hint="eastAsia"/>
        </w:rPr>
        <w:instrText xml:space="preserve">,3," </w:instrText>
      </w:r>
      <w:r w:rsidRPr="00F050A7">
        <w:rPr>
          <w:rFonts w:hAnsi="宋体" w:cs="宋体" w:hint="eastAsia"/>
        </w:rPr>
        <w:fldChar w:fldCharType="separate"/>
      </w:r>
      <w:hyperlink w:anchor="_Toc142681801" w:history="1">
        <w:r w:rsidR="0092294A">
          <w:rPr>
            <w:rStyle w:val="affff7"/>
            <w:rFonts w:hint="eastAsia"/>
            <w:noProof/>
            <w:spacing w:val="320"/>
          </w:rPr>
          <w:t>前</w:t>
        </w:r>
        <w:r w:rsidR="00694DC9" w:rsidRPr="006574D6">
          <w:rPr>
            <w:rStyle w:val="affff7"/>
            <w:noProof/>
          </w:rPr>
          <w:t>言</w:t>
        </w:r>
        <w:r w:rsidR="00694DC9">
          <w:rPr>
            <w:noProof/>
          </w:rPr>
          <w:tab/>
        </w:r>
        <w:r>
          <w:rPr>
            <w:noProof/>
          </w:rPr>
          <w:fldChar w:fldCharType="begin"/>
        </w:r>
        <w:r w:rsidR="00694DC9">
          <w:rPr>
            <w:noProof/>
          </w:rPr>
          <w:instrText xml:space="preserve"> PAGEREF _Toc142681801 \h </w:instrText>
        </w:r>
        <w:r>
          <w:rPr>
            <w:noProof/>
          </w:rPr>
        </w:r>
        <w:r>
          <w:rPr>
            <w:noProof/>
          </w:rPr>
          <w:fldChar w:fldCharType="separate"/>
        </w:r>
        <w:r w:rsidR="00A94EF8">
          <w:rPr>
            <w:noProof/>
          </w:rPr>
          <w:t>II</w:t>
        </w:r>
        <w:r>
          <w:rPr>
            <w:noProof/>
          </w:rPr>
          <w:fldChar w:fldCharType="end"/>
        </w:r>
      </w:hyperlink>
    </w:p>
    <w:p w:rsidR="00694DC9" w:rsidRDefault="00F050A7">
      <w:pPr>
        <w:pStyle w:val="10"/>
        <w:tabs>
          <w:tab w:val="right" w:leader="dot" w:pos="9344"/>
        </w:tabs>
        <w:rPr>
          <w:rFonts w:asciiTheme="minorHAnsi" w:eastAsiaTheme="minorEastAsia" w:hAnsiTheme="minorHAnsi" w:cstheme="minorBidi"/>
          <w:noProof/>
          <w:szCs w:val="22"/>
        </w:rPr>
      </w:pPr>
      <w:hyperlink w:anchor="_Toc142681802" w:history="1">
        <w:r w:rsidR="00694DC9" w:rsidRPr="006574D6">
          <w:rPr>
            <w:rStyle w:val="affff7"/>
            <w:noProof/>
          </w:rPr>
          <w:t>1 范围</w:t>
        </w:r>
        <w:r w:rsidR="00694DC9">
          <w:rPr>
            <w:noProof/>
          </w:rPr>
          <w:tab/>
        </w:r>
        <w:r>
          <w:rPr>
            <w:noProof/>
          </w:rPr>
          <w:fldChar w:fldCharType="begin"/>
        </w:r>
        <w:r w:rsidR="00694DC9">
          <w:rPr>
            <w:noProof/>
          </w:rPr>
          <w:instrText xml:space="preserve"> PAGEREF _Toc142681802 \h </w:instrText>
        </w:r>
        <w:r>
          <w:rPr>
            <w:noProof/>
          </w:rPr>
        </w:r>
        <w:r>
          <w:rPr>
            <w:noProof/>
          </w:rPr>
          <w:fldChar w:fldCharType="separate"/>
        </w:r>
        <w:r w:rsidR="00A94EF8">
          <w:rPr>
            <w:noProof/>
          </w:rPr>
          <w:t>1</w:t>
        </w:r>
        <w:r>
          <w:rPr>
            <w:noProof/>
          </w:rPr>
          <w:fldChar w:fldCharType="end"/>
        </w:r>
      </w:hyperlink>
    </w:p>
    <w:p w:rsidR="00694DC9" w:rsidRDefault="00F050A7">
      <w:pPr>
        <w:pStyle w:val="10"/>
        <w:tabs>
          <w:tab w:val="right" w:leader="dot" w:pos="9344"/>
        </w:tabs>
        <w:rPr>
          <w:rFonts w:asciiTheme="minorHAnsi" w:eastAsiaTheme="minorEastAsia" w:hAnsiTheme="minorHAnsi" w:cstheme="minorBidi"/>
          <w:noProof/>
          <w:szCs w:val="22"/>
        </w:rPr>
      </w:pPr>
      <w:hyperlink w:anchor="_Toc142681803" w:history="1">
        <w:r w:rsidR="00694DC9" w:rsidRPr="006574D6">
          <w:rPr>
            <w:rStyle w:val="affff7"/>
            <w:noProof/>
          </w:rPr>
          <w:t>2 规范性引用文件</w:t>
        </w:r>
        <w:r w:rsidR="00694DC9">
          <w:rPr>
            <w:noProof/>
          </w:rPr>
          <w:tab/>
        </w:r>
        <w:r>
          <w:rPr>
            <w:noProof/>
          </w:rPr>
          <w:fldChar w:fldCharType="begin"/>
        </w:r>
        <w:r w:rsidR="00694DC9">
          <w:rPr>
            <w:noProof/>
          </w:rPr>
          <w:instrText xml:space="preserve"> PAGEREF _Toc142681803 \h </w:instrText>
        </w:r>
        <w:r>
          <w:rPr>
            <w:noProof/>
          </w:rPr>
        </w:r>
        <w:r>
          <w:rPr>
            <w:noProof/>
          </w:rPr>
          <w:fldChar w:fldCharType="separate"/>
        </w:r>
        <w:r w:rsidR="00A94EF8">
          <w:rPr>
            <w:noProof/>
          </w:rPr>
          <w:t>1</w:t>
        </w:r>
        <w:r>
          <w:rPr>
            <w:noProof/>
          </w:rPr>
          <w:fldChar w:fldCharType="end"/>
        </w:r>
      </w:hyperlink>
    </w:p>
    <w:p w:rsidR="00694DC9" w:rsidRDefault="00F050A7" w:rsidP="00694DC9">
      <w:pPr>
        <w:pStyle w:val="10"/>
        <w:tabs>
          <w:tab w:val="right" w:leader="dot" w:pos="9344"/>
        </w:tabs>
        <w:rPr>
          <w:rFonts w:asciiTheme="minorHAnsi" w:eastAsiaTheme="minorEastAsia" w:hAnsiTheme="minorHAnsi" w:cstheme="minorBidi"/>
          <w:noProof/>
          <w:szCs w:val="22"/>
        </w:rPr>
      </w:pPr>
      <w:hyperlink w:anchor="_Toc142681804" w:history="1">
        <w:r w:rsidR="00694DC9" w:rsidRPr="006574D6">
          <w:rPr>
            <w:rStyle w:val="affff7"/>
            <w:noProof/>
          </w:rPr>
          <w:t>3 术语和定义</w:t>
        </w:r>
        <w:r w:rsidR="00694DC9">
          <w:rPr>
            <w:noProof/>
          </w:rPr>
          <w:tab/>
        </w:r>
        <w:r>
          <w:rPr>
            <w:noProof/>
          </w:rPr>
          <w:fldChar w:fldCharType="begin"/>
        </w:r>
        <w:r w:rsidR="00694DC9">
          <w:rPr>
            <w:noProof/>
          </w:rPr>
          <w:instrText xml:space="preserve"> PAGEREF _Toc142681804 \h </w:instrText>
        </w:r>
        <w:r>
          <w:rPr>
            <w:noProof/>
          </w:rPr>
        </w:r>
        <w:r>
          <w:rPr>
            <w:noProof/>
          </w:rPr>
          <w:fldChar w:fldCharType="separate"/>
        </w:r>
        <w:r w:rsidR="00A94EF8">
          <w:rPr>
            <w:noProof/>
          </w:rPr>
          <w:t>1</w:t>
        </w:r>
        <w:r>
          <w:rPr>
            <w:noProof/>
          </w:rPr>
          <w:fldChar w:fldCharType="end"/>
        </w:r>
      </w:hyperlink>
    </w:p>
    <w:p w:rsidR="00694DC9" w:rsidRDefault="00F050A7" w:rsidP="00694DC9">
      <w:pPr>
        <w:pStyle w:val="10"/>
        <w:tabs>
          <w:tab w:val="right" w:leader="dot" w:pos="9344"/>
        </w:tabs>
        <w:rPr>
          <w:rFonts w:asciiTheme="minorHAnsi" w:eastAsiaTheme="minorEastAsia" w:hAnsiTheme="minorHAnsi" w:cstheme="minorBidi"/>
          <w:noProof/>
          <w:szCs w:val="22"/>
        </w:rPr>
      </w:pPr>
      <w:hyperlink w:anchor="_Toc142681829" w:history="1">
        <w:r w:rsidR="00694DC9" w:rsidRPr="006574D6">
          <w:rPr>
            <w:rStyle w:val="affff7"/>
            <w:noProof/>
          </w:rPr>
          <w:t>4 基本规定</w:t>
        </w:r>
        <w:r w:rsidR="00694DC9">
          <w:rPr>
            <w:noProof/>
          </w:rPr>
          <w:tab/>
        </w:r>
        <w:r w:rsidR="00FD4E47">
          <w:rPr>
            <w:noProof/>
          </w:rPr>
          <w:t>3</w:t>
        </w:r>
      </w:hyperlink>
    </w:p>
    <w:p w:rsidR="00694DC9" w:rsidRDefault="00F050A7">
      <w:pPr>
        <w:pStyle w:val="10"/>
        <w:tabs>
          <w:tab w:val="right" w:leader="dot" w:pos="9344"/>
        </w:tabs>
        <w:rPr>
          <w:rFonts w:asciiTheme="minorHAnsi" w:eastAsiaTheme="minorEastAsia" w:hAnsiTheme="minorHAnsi" w:cstheme="minorBidi"/>
          <w:noProof/>
          <w:szCs w:val="22"/>
        </w:rPr>
      </w:pPr>
      <w:hyperlink w:anchor="_Toc142681836" w:history="1">
        <w:r w:rsidR="00694DC9" w:rsidRPr="006574D6">
          <w:rPr>
            <w:rStyle w:val="affff7"/>
            <w:noProof/>
          </w:rPr>
          <w:t>5 运行管理</w:t>
        </w:r>
        <w:r w:rsidR="00694DC9">
          <w:rPr>
            <w:noProof/>
          </w:rPr>
          <w:tab/>
        </w:r>
        <w:r>
          <w:rPr>
            <w:noProof/>
          </w:rPr>
          <w:fldChar w:fldCharType="begin"/>
        </w:r>
        <w:r w:rsidR="00694DC9">
          <w:rPr>
            <w:noProof/>
          </w:rPr>
          <w:instrText xml:space="preserve"> PAGEREF _Toc142681836 \h </w:instrText>
        </w:r>
        <w:r>
          <w:rPr>
            <w:noProof/>
          </w:rPr>
        </w:r>
        <w:r>
          <w:rPr>
            <w:noProof/>
          </w:rPr>
          <w:fldChar w:fldCharType="separate"/>
        </w:r>
        <w:r w:rsidR="00A94EF8">
          <w:rPr>
            <w:noProof/>
          </w:rPr>
          <w:t>3</w:t>
        </w:r>
        <w:r>
          <w:rPr>
            <w:noProof/>
          </w:rPr>
          <w:fldChar w:fldCharType="end"/>
        </w:r>
      </w:hyperlink>
    </w:p>
    <w:p w:rsidR="00694DC9" w:rsidRDefault="00F050A7">
      <w:pPr>
        <w:pStyle w:val="23"/>
        <w:rPr>
          <w:rFonts w:asciiTheme="minorHAnsi" w:eastAsiaTheme="minorEastAsia" w:hAnsiTheme="minorHAnsi" w:cstheme="minorBidi"/>
          <w:noProof/>
          <w:szCs w:val="22"/>
        </w:rPr>
      </w:pPr>
      <w:hyperlink w:anchor="_Toc142681837" w:history="1">
        <w:r w:rsidR="00694DC9" w:rsidRPr="006574D6">
          <w:rPr>
            <w:rStyle w:val="affff7"/>
            <w:noProof/>
          </w:rPr>
          <w:t>5.1 一般规定</w:t>
        </w:r>
        <w:r w:rsidR="00694DC9">
          <w:rPr>
            <w:noProof/>
          </w:rPr>
          <w:tab/>
        </w:r>
        <w:r>
          <w:rPr>
            <w:noProof/>
          </w:rPr>
          <w:fldChar w:fldCharType="begin"/>
        </w:r>
        <w:r w:rsidR="00694DC9">
          <w:rPr>
            <w:noProof/>
          </w:rPr>
          <w:instrText xml:space="preserve"> PAGEREF _Toc142681837 \h </w:instrText>
        </w:r>
        <w:r>
          <w:rPr>
            <w:noProof/>
          </w:rPr>
        </w:r>
        <w:r>
          <w:rPr>
            <w:noProof/>
          </w:rPr>
          <w:fldChar w:fldCharType="separate"/>
        </w:r>
        <w:r w:rsidR="00A94EF8">
          <w:rPr>
            <w:noProof/>
          </w:rPr>
          <w:t>3</w:t>
        </w:r>
        <w:r>
          <w:rPr>
            <w:noProof/>
          </w:rPr>
          <w:fldChar w:fldCharType="end"/>
        </w:r>
      </w:hyperlink>
    </w:p>
    <w:p w:rsidR="00694DC9" w:rsidRDefault="00F050A7">
      <w:pPr>
        <w:pStyle w:val="23"/>
        <w:rPr>
          <w:rFonts w:asciiTheme="minorHAnsi" w:eastAsiaTheme="minorEastAsia" w:hAnsiTheme="minorHAnsi" w:cstheme="minorBidi"/>
          <w:noProof/>
          <w:szCs w:val="22"/>
        </w:rPr>
      </w:pPr>
      <w:hyperlink w:anchor="_Toc142681838" w:history="1">
        <w:r w:rsidR="00694DC9" w:rsidRPr="006574D6">
          <w:rPr>
            <w:rStyle w:val="affff7"/>
            <w:rFonts w:hAnsi="黑体" w:cs="黑体"/>
            <w:noProof/>
          </w:rPr>
          <w:t>5.2</w:t>
        </w:r>
        <w:r w:rsidR="00694DC9" w:rsidRPr="006574D6">
          <w:rPr>
            <w:rStyle w:val="affff7"/>
            <w:noProof/>
          </w:rPr>
          <w:t xml:space="preserve"> </w:t>
        </w:r>
        <w:r w:rsidR="00694DC9" w:rsidRPr="006574D6">
          <w:rPr>
            <w:rStyle w:val="affff7"/>
            <w:rFonts w:hAnsi="黑体" w:cstheme="majorBidi"/>
            <w:bCs/>
            <w:noProof/>
          </w:rPr>
          <w:t>设施运行</w:t>
        </w:r>
        <w:r w:rsidR="00694DC9">
          <w:rPr>
            <w:noProof/>
          </w:rPr>
          <w:tab/>
        </w:r>
        <w:r>
          <w:rPr>
            <w:noProof/>
          </w:rPr>
          <w:fldChar w:fldCharType="begin"/>
        </w:r>
        <w:r w:rsidR="00694DC9">
          <w:rPr>
            <w:noProof/>
          </w:rPr>
          <w:instrText xml:space="preserve"> PAGEREF _Toc142681838 \h </w:instrText>
        </w:r>
        <w:r>
          <w:rPr>
            <w:noProof/>
          </w:rPr>
        </w:r>
        <w:r>
          <w:rPr>
            <w:noProof/>
          </w:rPr>
          <w:fldChar w:fldCharType="separate"/>
        </w:r>
        <w:r w:rsidR="00A94EF8">
          <w:rPr>
            <w:noProof/>
          </w:rPr>
          <w:t>3</w:t>
        </w:r>
        <w:r>
          <w:rPr>
            <w:noProof/>
          </w:rPr>
          <w:fldChar w:fldCharType="end"/>
        </w:r>
      </w:hyperlink>
    </w:p>
    <w:p w:rsidR="00694DC9" w:rsidRDefault="00F050A7">
      <w:pPr>
        <w:pStyle w:val="23"/>
        <w:rPr>
          <w:rFonts w:asciiTheme="minorHAnsi" w:eastAsiaTheme="minorEastAsia" w:hAnsiTheme="minorHAnsi" w:cstheme="minorBidi"/>
          <w:noProof/>
          <w:szCs w:val="22"/>
        </w:rPr>
      </w:pPr>
      <w:hyperlink w:anchor="_Toc142681839" w:history="1">
        <w:r w:rsidR="00694DC9" w:rsidRPr="006574D6">
          <w:rPr>
            <w:rStyle w:val="affff7"/>
            <w:noProof/>
          </w:rPr>
          <w:t xml:space="preserve">5.3 </w:t>
        </w:r>
        <w:r w:rsidR="00694DC9" w:rsidRPr="006574D6">
          <w:rPr>
            <w:rStyle w:val="affff7"/>
            <w:rFonts w:hAnsi="黑体"/>
            <w:bCs/>
            <w:noProof/>
          </w:rPr>
          <w:t>生物控制</w:t>
        </w:r>
        <w:r w:rsidR="00694DC9">
          <w:rPr>
            <w:noProof/>
          </w:rPr>
          <w:tab/>
        </w:r>
      </w:hyperlink>
      <w:r w:rsidR="00FD4E47">
        <w:rPr>
          <w:noProof/>
        </w:rPr>
        <w:t>4</w:t>
      </w:r>
    </w:p>
    <w:p w:rsidR="00694DC9" w:rsidRDefault="00F050A7">
      <w:pPr>
        <w:pStyle w:val="23"/>
        <w:rPr>
          <w:rFonts w:asciiTheme="minorHAnsi" w:eastAsiaTheme="minorEastAsia" w:hAnsiTheme="minorHAnsi" w:cstheme="minorBidi"/>
          <w:noProof/>
          <w:szCs w:val="22"/>
        </w:rPr>
      </w:pPr>
      <w:hyperlink w:anchor="_Toc142681840" w:history="1">
        <w:r w:rsidR="00694DC9" w:rsidRPr="006574D6">
          <w:rPr>
            <w:rStyle w:val="affff7"/>
            <w:noProof/>
          </w:rPr>
          <w:t>5.4 湿地防堵</w:t>
        </w:r>
        <w:r w:rsidR="00694DC9">
          <w:rPr>
            <w:noProof/>
          </w:rPr>
          <w:tab/>
        </w:r>
        <w:r>
          <w:rPr>
            <w:noProof/>
          </w:rPr>
          <w:fldChar w:fldCharType="begin"/>
        </w:r>
        <w:r w:rsidR="00694DC9">
          <w:rPr>
            <w:noProof/>
          </w:rPr>
          <w:instrText xml:space="preserve"> PAGEREF _Toc142681840 \h </w:instrText>
        </w:r>
        <w:r>
          <w:rPr>
            <w:noProof/>
          </w:rPr>
        </w:r>
        <w:r>
          <w:rPr>
            <w:noProof/>
          </w:rPr>
          <w:fldChar w:fldCharType="separate"/>
        </w:r>
        <w:r w:rsidR="00A94EF8">
          <w:rPr>
            <w:noProof/>
          </w:rPr>
          <w:t>4</w:t>
        </w:r>
        <w:r>
          <w:rPr>
            <w:noProof/>
          </w:rPr>
          <w:fldChar w:fldCharType="end"/>
        </w:r>
      </w:hyperlink>
    </w:p>
    <w:p w:rsidR="00694DC9" w:rsidRDefault="00F050A7">
      <w:pPr>
        <w:pStyle w:val="23"/>
        <w:rPr>
          <w:rFonts w:asciiTheme="minorHAnsi" w:eastAsiaTheme="minorEastAsia" w:hAnsiTheme="minorHAnsi" w:cstheme="minorBidi"/>
          <w:noProof/>
          <w:szCs w:val="22"/>
        </w:rPr>
      </w:pPr>
      <w:hyperlink w:anchor="_Toc142681841" w:history="1">
        <w:r w:rsidR="00694DC9" w:rsidRPr="006574D6">
          <w:rPr>
            <w:rStyle w:val="affff7"/>
            <w:rFonts w:hAnsi="黑体" w:cs="黑体"/>
            <w:noProof/>
          </w:rPr>
          <w:t>5.5</w:t>
        </w:r>
        <w:r w:rsidR="00694DC9" w:rsidRPr="006574D6">
          <w:rPr>
            <w:rStyle w:val="affff7"/>
            <w:noProof/>
          </w:rPr>
          <w:t xml:space="preserve"> 低温运行</w:t>
        </w:r>
        <w:r w:rsidR="00694DC9">
          <w:rPr>
            <w:noProof/>
          </w:rPr>
          <w:tab/>
        </w:r>
        <w:r w:rsidR="00C86966">
          <w:rPr>
            <w:noProof/>
          </w:rPr>
          <w:t>5</w:t>
        </w:r>
      </w:hyperlink>
    </w:p>
    <w:p w:rsidR="00694DC9" w:rsidRDefault="00F050A7">
      <w:pPr>
        <w:pStyle w:val="23"/>
        <w:rPr>
          <w:rFonts w:asciiTheme="minorHAnsi" w:eastAsiaTheme="minorEastAsia" w:hAnsiTheme="minorHAnsi" w:cstheme="minorBidi"/>
          <w:noProof/>
          <w:szCs w:val="22"/>
        </w:rPr>
      </w:pPr>
      <w:hyperlink w:anchor="_Toc142681842" w:history="1">
        <w:r w:rsidR="00694DC9" w:rsidRPr="006574D6">
          <w:rPr>
            <w:rStyle w:val="affff7"/>
            <w:noProof/>
          </w:rPr>
          <w:t>5.6 低碳运行</w:t>
        </w:r>
        <w:r w:rsidR="00694DC9">
          <w:rPr>
            <w:noProof/>
          </w:rPr>
          <w:tab/>
        </w:r>
        <w:r>
          <w:rPr>
            <w:noProof/>
          </w:rPr>
          <w:fldChar w:fldCharType="begin"/>
        </w:r>
        <w:r w:rsidR="00694DC9">
          <w:rPr>
            <w:noProof/>
          </w:rPr>
          <w:instrText xml:space="preserve"> PAGEREF _Toc142681842 \h </w:instrText>
        </w:r>
        <w:r>
          <w:rPr>
            <w:noProof/>
          </w:rPr>
        </w:r>
        <w:r>
          <w:rPr>
            <w:noProof/>
          </w:rPr>
          <w:fldChar w:fldCharType="separate"/>
        </w:r>
        <w:r w:rsidR="00A94EF8">
          <w:rPr>
            <w:noProof/>
          </w:rPr>
          <w:t>5</w:t>
        </w:r>
        <w:r>
          <w:rPr>
            <w:noProof/>
          </w:rPr>
          <w:fldChar w:fldCharType="end"/>
        </w:r>
      </w:hyperlink>
    </w:p>
    <w:p w:rsidR="00694DC9" w:rsidRDefault="00F050A7">
      <w:pPr>
        <w:pStyle w:val="23"/>
        <w:rPr>
          <w:rFonts w:asciiTheme="minorHAnsi" w:eastAsiaTheme="minorEastAsia" w:hAnsiTheme="minorHAnsi" w:cstheme="minorBidi"/>
          <w:noProof/>
          <w:szCs w:val="22"/>
        </w:rPr>
      </w:pPr>
      <w:hyperlink w:anchor="_Toc142681843" w:history="1">
        <w:r w:rsidR="00694DC9" w:rsidRPr="006574D6">
          <w:rPr>
            <w:rStyle w:val="affff7"/>
            <w:noProof/>
          </w:rPr>
          <w:t xml:space="preserve">5.7 </w:t>
        </w:r>
        <w:r w:rsidR="00694DC9" w:rsidRPr="006574D6">
          <w:rPr>
            <w:rStyle w:val="affff7"/>
            <w:rFonts w:hAnsi="黑体" w:cstheme="majorBidi"/>
            <w:bCs/>
            <w:noProof/>
          </w:rPr>
          <w:t>废弃物处置</w:t>
        </w:r>
        <w:r w:rsidR="00694DC9">
          <w:rPr>
            <w:noProof/>
          </w:rPr>
          <w:tab/>
        </w:r>
        <w:r>
          <w:rPr>
            <w:noProof/>
          </w:rPr>
          <w:fldChar w:fldCharType="begin"/>
        </w:r>
        <w:r w:rsidR="00694DC9">
          <w:rPr>
            <w:noProof/>
          </w:rPr>
          <w:instrText xml:space="preserve"> PAGEREF _Toc142681843 \h </w:instrText>
        </w:r>
        <w:r>
          <w:rPr>
            <w:noProof/>
          </w:rPr>
        </w:r>
        <w:r>
          <w:rPr>
            <w:noProof/>
          </w:rPr>
          <w:fldChar w:fldCharType="separate"/>
        </w:r>
        <w:r w:rsidR="00A94EF8">
          <w:rPr>
            <w:noProof/>
          </w:rPr>
          <w:t>5</w:t>
        </w:r>
        <w:r>
          <w:rPr>
            <w:noProof/>
          </w:rPr>
          <w:fldChar w:fldCharType="end"/>
        </w:r>
      </w:hyperlink>
    </w:p>
    <w:p w:rsidR="00694DC9" w:rsidRDefault="00F050A7">
      <w:pPr>
        <w:pStyle w:val="10"/>
        <w:tabs>
          <w:tab w:val="right" w:leader="dot" w:pos="9344"/>
        </w:tabs>
        <w:rPr>
          <w:rFonts w:asciiTheme="minorHAnsi" w:eastAsiaTheme="minorEastAsia" w:hAnsiTheme="minorHAnsi" w:cstheme="minorBidi"/>
          <w:noProof/>
          <w:szCs w:val="22"/>
        </w:rPr>
      </w:pPr>
      <w:hyperlink w:anchor="_Toc142681845" w:history="1">
        <w:r w:rsidR="00694DC9" w:rsidRPr="006574D6">
          <w:rPr>
            <w:rStyle w:val="affff7"/>
            <w:noProof/>
          </w:rPr>
          <w:t>6 维护保养</w:t>
        </w:r>
        <w:r w:rsidR="00694DC9">
          <w:rPr>
            <w:noProof/>
          </w:rPr>
          <w:tab/>
        </w:r>
        <w:r w:rsidR="00C86966">
          <w:rPr>
            <w:noProof/>
          </w:rPr>
          <w:t>6</w:t>
        </w:r>
      </w:hyperlink>
    </w:p>
    <w:p w:rsidR="00694DC9" w:rsidRDefault="00F050A7">
      <w:pPr>
        <w:pStyle w:val="23"/>
        <w:rPr>
          <w:rFonts w:asciiTheme="minorHAnsi" w:eastAsiaTheme="minorEastAsia" w:hAnsiTheme="minorHAnsi" w:cstheme="minorBidi"/>
          <w:noProof/>
          <w:szCs w:val="22"/>
        </w:rPr>
      </w:pPr>
      <w:hyperlink w:anchor="_Toc142681846" w:history="1">
        <w:r w:rsidR="00694DC9" w:rsidRPr="006574D6">
          <w:rPr>
            <w:rStyle w:val="affff7"/>
            <w:noProof/>
          </w:rPr>
          <w:t>6.1 湿地池体</w:t>
        </w:r>
        <w:r w:rsidR="00694DC9">
          <w:rPr>
            <w:noProof/>
          </w:rPr>
          <w:tab/>
        </w:r>
        <w:r w:rsidR="00C86966">
          <w:rPr>
            <w:noProof/>
          </w:rPr>
          <w:t>6</w:t>
        </w:r>
      </w:hyperlink>
    </w:p>
    <w:p w:rsidR="00694DC9" w:rsidRDefault="00F050A7">
      <w:pPr>
        <w:pStyle w:val="23"/>
        <w:rPr>
          <w:rFonts w:asciiTheme="minorHAnsi" w:eastAsiaTheme="minorEastAsia" w:hAnsiTheme="minorHAnsi" w:cstheme="minorBidi"/>
          <w:noProof/>
          <w:szCs w:val="22"/>
        </w:rPr>
      </w:pPr>
      <w:hyperlink w:anchor="_Toc142681847" w:history="1">
        <w:r w:rsidR="00694DC9" w:rsidRPr="006574D6">
          <w:rPr>
            <w:rStyle w:val="affff7"/>
            <w:noProof/>
          </w:rPr>
          <w:t>6.2 湿地填料</w:t>
        </w:r>
        <w:r w:rsidR="00694DC9">
          <w:rPr>
            <w:noProof/>
          </w:rPr>
          <w:tab/>
        </w:r>
        <w:r w:rsidR="00C86966">
          <w:rPr>
            <w:noProof/>
          </w:rPr>
          <w:t>6</w:t>
        </w:r>
      </w:hyperlink>
    </w:p>
    <w:p w:rsidR="00694DC9" w:rsidRDefault="00F050A7">
      <w:pPr>
        <w:pStyle w:val="23"/>
        <w:rPr>
          <w:rFonts w:asciiTheme="minorHAnsi" w:eastAsiaTheme="minorEastAsia" w:hAnsiTheme="minorHAnsi" w:cstheme="minorBidi"/>
          <w:noProof/>
          <w:szCs w:val="22"/>
        </w:rPr>
      </w:pPr>
      <w:hyperlink w:anchor="_Toc142681848" w:history="1">
        <w:r w:rsidR="00694DC9" w:rsidRPr="006574D6">
          <w:rPr>
            <w:rStyle w:val="affff7"/>
            <w:noProof/>
          </w:rPr>
          <w:t>6.3 湿地植物</w:t>
        </w:r>
        <w:r w:rsidR="00694DC9">
          <w:rPr>
            <w:noProof/>
          </w:rPr>
          <w:tab/>
        </w:r>
        <w:r>
          <w:rPr>
            <w:noProof/>
          </w:rPr>
          <w:fldChar w:fldCharType="begin"/>
        </w:r>
        <w:r w:rsidR="00694DC9">
          <w:rPr>
            <w:noProof/>
          </w:rPr>
          <w:instrText xml:space="preserve"> PAGEREF _Toc142681848 \h </w:instrText>
        </w:r>
        <w:r>
          <w:rPr>
            <w:noProof/>
          </w:rPr>
        </w:r>
        <w:r>
          <w:rPr>
            <w:noProof/>
          </w:rPr>
          <w:fldChar w:fldCharType="separate"/>
        </w:r>
        <w:r w:rsidR="00A94EF8">
          <w:rPr>
            <w:noProof/>
          </w:rPr>
          <w:t>6</w:t>
        </w:r>
        <w:r>
          <w:rPr>
            <w:noProof/>
          </w:rPr>
          <w:fldChar w:fldCharType="end"/>
        </w:r>
      </w:hyperlink>
    </w:p>
    <w:p w:rsidR="00694DC9" w:rsidRDefault="00F050A7">
      <w:pPr>
        <w:pStyle w:val="23"/>
        <w:rPr>
          <w:rFonts w:asciiTheme="minorHAnsi" w:eastAsiaTheme="minorEastAsia" w:hAnsiTheme="minorHAnsi" w:cstheme="minorBidi"/>
          <w:noProof/>
          <w:szCs w:val="22"/>
        </w:rPr>
      </w:pPr>
      <w:hyperlink w:anchor="_Toc142681849" w:history="1">
        <w:r w:rsidR="00694DC9" w:rsidRPr="006574D6">
          <w:rPr>
            <w:rStyle w:val="affff7"/>
            <w:noProof/>
          </w:rPr>
          <w:t xml:space="preserve">6.4 </w:t>
        </w:r>
        <w:r w:rsidR="00163ACF">
          <w:rPr>
            <w:rStyle w:val="affff7"/>
            <w:rFonts w:hint="eastAsia"/>
            <w:noProof/>
          </w:rPr>
          <w:t>配套设施</w:t>
        </w:r>
        <w:r w:rsidR="00694DC9">
          <w:rPr>
            <w:noProof/>
          </w:rPr>
          <w:tab/>
        </w:r>
        <w:r w:rsidR="00C86966">
          <w:rPr>
            <w:noProof/>
          </w:rPr>
          <w:t>7</w:t>
        </w:r>
      </w:hyperlink>
    </w:p>
    <w:p w:rsidR="00694DC9" w:rsidRDefault="00F050A7">
      <w:pPr>
        <w:pStyle w:val="10"/>
        <w:tabs>
          <w:tab w:val="right" w:leader="dot" w:pos="9344"/>
        </w:tabs>
        <w:rPr>
          <w:rFonts w:asciiTheme="minorHAnsi" w:eastAsiaTheme="minorEastAsia" w:hAnsiTheme="minorHAnsi" w:cstheme="minorBidi"/>
          <w:noProof/>
          <w:szCs w:val="22"/>
        </w:rPr>
      </w:pPr>
      <w:hyperlink w:anchor="_Toc142681850" w:history="1">
        <w:r w:rsidR="00694DC9" w:rsidRPr="006574D6">
          <w:rPr>
            <w:rStyle w:val="affff7"/>
            <w:noProof/>
          </w:rPr>
          <w:t>7 运行监测</w:t>
        </w:r>
        <w:r w:rsidR="00694DC9">
          <w:rPr>
            <w:noProof/>
          </w:rPr>
          <w:tab/>
        </w:r>
        <w:r>
          <w:rPr>
            <w:noProof/>
          </w:rPr>
          <w:fldChar w:fldCharType="begin"/>
        </w:r>
        <w:r w:rsidR="00694DC9">
          <w:rPr>
            <w:noProof/>
          </w:rPr>
          <w:instrText xml:space="preserve"> PAGEREF _Toc142681850 \h </w:instrText>
        </w:r>
        <w:r>
          <w:rPr>
            <w:noProof/>
          </w:rPr>
        </w:r>
        <w:r>
          <w:rPr>
            <w:noProof/>
          </w:rPr>
          <w:fldChar w:fldCharType="separate"/>
        </w:r>
        <w:r w:rsidR="00A94EF8">
          <w:rPr>
            <w:noProof/>
          </w:rPr>
          <w:t>7</w:t>
        </w:r>
        <w:r>
          <w:rPr>
            <w:noProof/>
          </w:rPr>
          <w:fldChar w:fldCharType="end"/>
        </w:r>
      </w:hyperlink>
    </w:p>
    <w:p w:rsidR="00694DC9" w:rsidRDefault="00F050A7">
      <w:pPr>
        <w:pStyle w:val="10"/>
        <w:tabs>
          <w:tab w:val="right" w:leader="dot" w:pos="9344"/>
        </w:tabs>
        <w:rPr>
          <w:rFonts w:asciiTheme="minorHAnsi" w:eastAsiaTheme="minorEastAsia" w:hAnsiTheme="minorHAnsi" w:cstheme="minorBidi"/>
          <w:noProof/>
          <w:szCs w:val="22"/>
        </w:rPr>
      </w:pPr>
      <w:hyperlink w:anchor="_Toc142681857" w:history="1">
        <w:r w:rsidR="00694DC9" w:rsidRPr="006574D6">
          <w:rPr>
            <w:rStyle w:val="affff7"/>
            <w:noProof/>
          </w:rPr>
          <w:t>8 运行安全</w:t>
        </w:r>
        <w:r w:rsidR="00694DC9">
          <w:rPr>
            <w:noProof/>
          </w:rPr>
          <w:tab/>
        </w:r>
        <w:r w:rsidR="00C86966">
          <w:rPr>
            <w:noProof/>
          </w:rPr>
          <w:t>8</w:t>
        </w:r>
      </w:hyperlink>
    </w:p>
    <w:p w:rsidR="00694DC9" w:rsidRDefault="00F050A7">
      <w:pPr>
        <w:pStyle w:val="10"/>
        <w:tabs>
          <w:tab w:val="right" w:leader="dot" w:pos="9344"/>
        </w:tabs>
        <w:rPr>
          <w:rFonts w:asciiTheme="minorHAnsi" w:eastAsiaTheme="minorEastAsia" w:hAnsiTheme="minorHAnsi" w:cstheme="minorBidi"/>
          <w:noProof/>
          <w:szCs w:val="22"/>
        </w:rPr>
      </w:pPr>
      <w:hyperlink w:anchor="_Toc142681865" w:history="1">
        <w:r w:rsidR="00694DC9" w:rsidRPr="006574D6">
          <w:rPr>
            <w:rStyle w:val="affff7"/>
            <w:noProof/>
          </w:rPr>
          <w:t>9 运行效能评价</w:t>
        </w:r>
        <w:r w:rsidR="00694DC9">
          <w:rPr>
            <w:noProof/>
          </w:rPr>
          <w:tab/>
        </w:r>
        <w:r>
          <w:rPr>
            <w:noProof/>
          </w:rPr>
          <w:fldChar w:fldCharType="begin"/>
        </w:r>
        <w:r w:rsidR="00694DC9">
          <w:rPr>
            <w:noProof/>
          </w:rPr>
          <w:instrText xml:space="preserve"> PAGEREF _Toc142681865 \h </w:instrText>
        </w:r>
        <w:r>
          <w:rPr>
            <w:noProof/>
          </w:rPr>
        </w:r>
        <w:r>
          <w:rPr>
            <w:noProof/>
          </w:rPr>
          <w:fldChar w:fldCharType="separate"/>
        </w:r>
        <w:r w:rsidR="00A94EF8">
          <w:rPr>
            <w:noProof/>
          </w:rPr>
          <w:t>8</w:t>
        </w:r>
        <w:r>
          <w:rPr>
            <w:noProof/>
          </w:rPr>
          <w:fldChar w:fldCharType="end"/>
        </w:r>
      </w:hyperlink>
    </w:p>
    <w:p w:rsidR="00694DC9" w:rsidRDefault="00F050A7">
      <w:pPr>
        <w:pStyle w:val="23"/>
        <w:rPr>
          <w:rFonts w:asciiTheme="minorHAnsi" w:eastAsiaTheme="minorEastAsia" w:hAnsiTheme="minorHAnsi" w:cstheme="minorBidi"/>
          <w:noProof/>
          <w:szCs w:val="22"/>
        </w:rPr>
      </w:pPr>
      <w:hyperlink w:anchor="_Toc142681866" w:history="1">
        <w:r w:rsidR="00694DC9" w:rsidRPr="006574D6">
          <w:rPr>
            <w:rStyle w:val="affff7"/>
            <w:noProof/>
          </w:rPr>
          <w:t>9.1 一般规定</w:t>
        </w:r>
        <w:r w:rsidR="00694DC9">
          <w:rPr>
            <w:noProof/>
          </w:rPr>
          <w:tab/>
        </w:r>
        <w:r>
          <w:rPr>
            <w:noProof/>
          </w:rPr>
          <w:fldChar w:fldCharType="begin"/>
        </w:r>
        <w:r w:rsidR="00694DC9">
          <w:rPr>
            <w:noProof/>
          </w:rPr>
          <w:instrText xml:space="preserve"> PAGEREF _Toc142681866 \h </w:instrText>
        </w:r>
        <w:r>
          <w:rPr>
            <w:noProof/>
          </w:rPr>
        </w:r>
        <w:r>
          <w:rPr>
            <w:noProof/>
          </w:rPr>
          <w:fldChar w:fldCharType="separate"/>
        </w:r>
        <w:r w:rsidR="00A94EF8">
          <w:rPr>
            <w:noProof/>
          </w:rPr>
          <w:t>8</w:t>
        </w:r>
        <w:r>
          <w:rPr>
            <w:noProof/>
          </w:rPr>
          <w:fldChar w:fldCharType="end"/>
        </w:r>
      </w:hyperlink>
    </w:p>
    <w:p w:rsidR="00694DC9" w:rsidRDefault="00F050A7">
      <w:pPr>
        <w:pStyle w:val="23"/>
        <w:rPr>
          <w:rStyle w:val="affff7"/>
          <w:noProof/>
        </w:rPr>
      </w:pPr>
      <w:hyperlink w:anchor="_Toc142681867" w:history="1">
        <w:r w:rsidR="00694DC9" w:rsidRPr="006574D6">
          <w:rPr>
            <w:rStyle w:val="affff7"/>
            <w:noProof/>
          </w:rPr>
          <w:t>9.2 评价流程</w:t>
        </w:r>
        <w:r w:rsidR="00694DC9">
          <w:rPr>
            <w:noProof/>
          </w:rPr>
          <w:tab/>
        </w:r>
        <w:r>
          <w:rPr>
            <w:noProof/>
          </w:rPr>
          <w:fldChar w:fldCharType="begin"/>
        </w:r>
        <w:r w:rsidR="00694DC9">
          <w:rPr>
            <w:noProof/>
          </w:rPr>
          <w:instrText xml:space="preserve"> PAGEREF _Toc142681867 \h </w:instrText>
        </w:r>
        <w:r>
          <w:rPr>
            <w:noProof/>
          </w:rPr>
        </w:r>
        <w:r>
          <w:rPr>
            <w:noProof/>
          </w:rPr>
          <w:fldChar w:fldCharType="separate"/>
        </w:r>
        <w:r w:rsidR="00A94EF8">
          <w:rPr>
            <w:noProof/>
          </w:rPr>
          <w:t>8</w:t>
        </w:r>
        <w:r>
          <w:rPr>
            <w:noProof/>
          </w:rPr>
          <w:fldChar w:fldCharType="end"/>
        </w:r>
      </w:hyperlink>
    </w:p>
    <w:p w:rsidR="00E545DF" w:rsidRDefault="00F050A7" w:rsidP="000E2286">
      <w:pPr>
        <w:pStyle w:val="10"/>
        <w:tabs>
          <w:tab w:val="right" w:leader="dot" w:pos="9354"/>
        </w:tabs>
        <w:rPr>
          <w:rFonts w:hAnsi="宋体"/>
          <w:noProof/>
        </w:rPr>
      </w:pPr>
      <w:hyperlink w:anchor="_Toc1083" w:history="1">
        <w:r w:rsidR="00E545DF" w:rsidRPr="00627F74">
          <w:rPr>
            <w:rFonts w:hAnsi="宋体"/>
            <w:noProof/>
          </w:rPr>
          <w:t>附录A</w:t>
        </w:r>
        <w:r w:rsidR="008032E0" w:rsidRPr="00627F74">
          <w:rPr>
            <w:rFonts w:hAnsi="宋体"/>
            <w:noProof/>
          </w:rPr>
          <w:t>（</w:t>
        </w:r>
        <w:r w:rsidR="00627F74" w:rsidRPr="00627F74">
          <w:rPr>
            <w:rFonts w:hAnsi="宋体"/>
            <w:noProof/>
          </w:rPr>
          <w:t>规范性</w:t>
        </w:r>
        <w:r w:rsidR="008032E0" w:rsidRPr="00627F74">
          <w:rPr>
            <w:rFonts w:hAnsi="宋体"/>
            <w:noProof/>
          </w:rPr>
          <w:t>）</w:t>
        </w:r>
        <w:r w:rsidR="00E545DF" w:rsidRPr="00627F74">
          <w:rPr>
            <w:rFonts w:hAnsi="宋体"/>
            <w:noProof/>
          </w:rPr>
          <w:t xml:space="preserve"> 尾水湿地常见运行异常及建议措施</w:t>
        </w:r>
        <w:r w:rsidR="00E545DF" w:rsidRPr="00627F74">
          <w:rPr>
            <w:rFonts w:hAnsi="宋体"/>
            <w:noProof/>
          </w:rPr>
          <w:tab/>
        </w:r>
        <w:r w:rsidR="00C86966">
          <w:rPr>
            <w:rFonts w:hAnsi="宋体"/>
            <w:noProof/>
          </w:rPr>
          <w:t>10</w:t>
        </w:r>
      </w:hyperlink>
    </w:p>
    <w:p w:rsidR="004A594D" w:rsidRPr="000E2286" w:rsidRDefault="00F050A7" w:rsidP="004A594D">
      <w:pPr>
        <w:pStyle w:val="10"/>
        <w:tabs>
          <w:tab w:val="right" w:leader="dot" w:pos="9354"/>
        </w:tabs>
        <w:rPr>
          <w:rFonts w:hAnsi="宋体"/>
          <w:noProof/>
        </w:rPr>
      </w:pPr>
      <w:hyperlink w:anchor="_Toc1083" w:history="1">
        <w:r w:rsidR="004A594D" w:rsidRPr="00627F74">
          <w:rPr>
            <w:rFonts w:hAnsi="宋体"/>
            <w:noProof/>
          </w:rPr>
          <w:t>附录</w:t>
        </w:r>
        <w:r w:rsidR="004A594D">
          <w:rPr>
            <w:rFonts w:hAnsi="宋体"/>
            <w:noProof/>
          </w:rPr>
          <w:t>B</w:t>
        </w:r>
        <w:r w:rsidR="004A594D" w:rsidRPr="00627F74">
          <w:rPr>
            <w:rFonts w:hAnsi="宋体"/>
            <w:noProof/>
          </w:rPr>
          <w:t>（规范性） 尾水湿地</w:t>
        </w:r>
        <w:r w:rsidR="004A594D">
          <w:rPr>
            <w:rFonts w:hAnsi="宋体" w:hint="eastAsia"/>
            <w:noProof/>
          </w:rPr>
          <w:t>运行效能评价结果统计表</w:t>
        </w:r>
        <w:r w:rsidR="004A594D" w:rsidRPr="00627F74">
          <w:rPr>
            <w:rFonts w:hAnsi="宋体"/>
            <w:noProof/>
          </w:rPr>
          <w:tab/>
        </w:r>
        <w:r w:rsidR="00C86966">
          <w:rPr>
            <w:rFonts w:hAnsi="宋体"/>
            <w:noProof/>
          </w:rPr>
          <w:t>1</w:t>
        </w:r>
        <w:r w:rsidR="0047120F">
          <w:rPr>
            <w:rFonts w:hAnsi="宋体"/>
            <w:noProof/>
          </w:rPr>
          <w:t>2</w:t>
        </w:r>
      </w:hyperlink>
    </w:p>
    <w:p w:rsidR="004A594D" w:rsidRPr="004A594D" w:rsidRDefault="004A594D" w:rsidP="004A594D"/>
    <w:p w:rsidR="004D2CD7" w:rsidRDefault="00F050A7">
      <w:pPr>
        <w:pStyle w:val="affffff6"/>
        <w:spacing w:afterLines="0" w:line="400" w:lineRule="exact"/>
        <w:jc w:val="both"/>
        <w:sectPr w:rsidR="004D2CD7">
          <w:headerReference w:type="even" r:id="rId14"/>
          <w:headerReference w:type="default" r:id="rId15"/>
          <w:footerReference w:type="even" r:id="rId16"/>
          <w:footerReference w:type="default" r:id="rId17"/>
          <w:pgSz w:w="11906" w:h="16838"/>
          <w:pgMar w:top="567" w:right="1134" w:bottom="1134" w:left="1134" w:header="1418" w:footer="1134" w:gutter="284"/>
          <w:pgNumType w:fmt="upperRoman" w:start="1"/>
          <w:cols w:space="425"/>
          <w:formProt w:val="0"/>
          <w:docGrid w:type="lines" w:linePitch="312"/>
        </w:sectPr>
      </w:pPr>
      <w:r>
        <w:rPr>
          <w:rFonts w:ascii="宋体" w:eastAsia="宋体" w:hAnsi="宋体" w:cs="宋体" w:hint="eastAsia"/>
        </w:rPr>
        <w:fldChar w:fldCharType="end"/>
      </w:r>
    </w:p>
    <w:p w:rsidR="004D2CD7" w:rsidRDefault="004550BA">
      <w:pPr>
        <w:pStyle w:val="a9"/>
        <w:spacing w:after="468"/>
      </w:pPr>
      <w:bookmarkStart w:id="22" w:name="_Toc28744"/>
      <w:bookmarkStart w:id="23" w:name="_Toc10994"/>
      <w:bookmarkStart w:id="24" w:name="_Toc142681801"/>
      <w:bookmarkStart w:id="25" w:name="BookMark2"/>
      <w:bookmarkEnd w:id="21"/>
      <w:r>
        <w:rPr>
          <w:spacing w:val="320"/>
        </w:rPr>
        <w:lastRenderedPageBreak/>
        <w:t>前</w:t>
      </w:r>
      <w:r>
        <w:t>言</w:t>
      </w:r>
      <w:bookmarkEnd w:id="22"/>
      <w:bookmarkEnd w:id="23"/>
      <w:bookmarkEnd w:id="24"/>
    </w:p>
    <w:p w:rsidR="004D2CD7" w:rsidRDefault="004550BA">
      <w:pPr>
        <w:pStyle w:val="afffff1"/>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4115C0" w:rsidRDefault="004115C0">
      <w:pPr>
        <w:pStyle w:val="afffff1"/>
        <w:ind w:leftChars="200" w:left="420" w:firstLineChars="0" w:firstLine="0"/>
        <w:jc w:val="left"/>
        <w:rPr>
          <w:rFonts w:hint="eastAsia"/>
        </w:rPr>
      </w:pPr>
      <w:r w:rsidRPr="004115C0">
        <w:rPr>
          <w:rFonts w:hint="eastAsia"/>
        </w:rPr>
        <w:t>请注意本文件的某些内容可能涉及专利。本文件的发布机构不承担识别专利的责任。</w:t>
      </w:r>
    </w:p>
    <w:p w:rsidR="004D2CD7" w:rsidRDefault="004550BA">
      <w:pPr>
        <w:pStyle w:val="afffff1"/>
        <w:ind w:leftChars="200" w:left="420" w:firstLineChars="0" w:firstLine="0"/>
        <w:jc w:val="left"/>
      </w:pPr>
      <w:r>
        <w:rPr>
          <w:rFonts w:hint="eastAsia"/>
        </w:rPr>
        <w:t>本文件由</w:t>
      </w:r>
      <w:r>
        <w:rPr>
          <w:rFonts w:hAnsi="宋体" w:cs="宋体" w:hint="eastAsia"/>
          <w:bCs/>
          <w:szCs w:val="21"/>
        </w:rPr>
        <w:t>江苏省住房和城乡建设厅</w:t>
      </w:r>
      <w:r>
        <w:rPr>
          <w:rFonts w:hint="eastAsia"/>
        </w:rPr>
        <w:t>提出。</w:t>
      </w:r>
    </w:p>
    <w:p w:rsidR="004D2CD7" w:rsidRDefault="004550BA">
      <w:pPr>
        <w:pStyle w:val="afffff1"/>
        <w:ind w:leftChars="200" w:left="420" w:firstLineChars="0" w:firstLine="0"/>
        <w:jc w:val="left"/>
      </w:pPr>
      <w:r>
        <w:rPr>
          <w:rFonts w:hint="eastAsia"/>
        </w:rPr>
        <w:t>本文件由</w:t>
      </w:r>
      <w:r>
        <w:rPr>
          <w:rFonts w:hAnsi="宋体" w:cs="宋体" w:hint="eastAsia"/>
          <w:bCs/>
          <w:szCs w:val="21"/>
        </w:rPr>
        <w:t>江苏省住房和城乡建设厅</w:t>
      </w:r>
      <w:r>
        <w:rPr>
          <w:rFonts w:hint="eastAsia"/>
        </w:rPr>
        <w:t>归口。</w:t>
      </w:r>
    </w:p>
    <w:p w:rsidR="004D2CD7" w:rsidRDefault="004550BA">
      <w:pPr>
        <w:pStyle w:val="afffff1"/>
        <w:ind w:leftChars="200" w:left="420" w:firstLineChars="0" w:firstLine="0"/>
        <w:jc w:val="left"/>
      </w:pPr>
      <w:r>
        <w:rPr>
          <w:rFonts w:hint="eastAsia"/>
        </w:rPr>
        <w:t>本文件起草单位：</w:t>
      </w:r>
      <w:r w:rsidR="00483E68" w:rsidRPr="00483E68">
        <w:rPr>
          <w:rFonts w:hint="eastAsia"/>
        </w:rPr>
        <w:t>悉地（苏州）勘察设计顾问有限公司</w:t>
      </w:r>
      <w:r w:rsidR="00483E68">
        <w:rPr>
          <w:rFonts w:hint="eastAsia"/>
        </w:rPr>
        <w:t>、</w:t>
      </w:r>
      <w:r w:rsidR="00483E68" w:rsidRPr="00483E68">
        <w:rPr>
          <w:rFonts w:hint="eastAsia"/>
        </w:rPr>
        <w:t>苏州市供排水管理处</w:t>
      </w:r>
      <w:r w:rsidR="00483E68">
        <w:rPr>
          <w:rFonts w:hint="eastAsia"/>
        </w:rPr>
        <w:t>、</w:t>
      </w:r>
      <w:r w:rsidR="00483E68" w:rsidRPr="00483E68">
        <w:rPr>
          <w:rFonts w:hint="eastAsia"/>
        </w:rPr>
        <w:t>南京师范大学</w:t>
      </w:r>
      <w:r w:rsidR="00483E68">
        <w:rPr>
          <w:rFonts w:hint="eastAsia"/>
        </w:rPr>
        <w:t>、</w:t>
      </w:r>
      <w:r w:rsidR="00483E68" w:rsidRPr="00483E68">
        <w:rPr>
          <w:rFonts w:hint="eastAsia"/>
        </w:rPr>
        <w:t>江苏省城镇供水安全保障中心</w:t>
      </w:r>
      <w:r w:rsidR="00483E68">
        <w:rPr>
          <w:rFonts w:hint="eastAsia"/>
        </w:rPr>
        <w:t>、</w:t>
      </w:r>
      <w:r w:rsidR="00483E68" w:rsidRPr="00483E68">
        <w:rPr>
          <w:rFonts w:hint="eastAsia"/>
        </w:rPr>
        <w:t>华昕设计集团有限公司</w:t>
      </w:r>
      <w:r>
        <w:rPr>
          <w:rFonts w:hAnsi="宋体" w:cs="宋体" w:hint="eastAsia"/>
          <w:bCs/>
          <w:szCs w:val="21"/>
        </w:rPr>
        <w:t>。</w:t>
      </w:r>
    </w:p>
    <w:p w:rsidR="004D2CD7" w:rsidRDefault="004550BA">
      <w:pPr>
        <w:pStyle w:val="afffff1"/>
        <w:ind w:leftChars="200" w:left="420" w:firstLineChars="0" w:firstLine="0"/>
        <w:jc w:val="left"/>
      </w:pPr>
      <w:r>
        <w:rPr>
          <w:rFonts w:hint="eastAsia"/>
        </w:rPr>
        <w:t>本文件主要起草人：</w:t>
      </w:r>
      <w:r w:rsidR="00EE6BE0" w:rsidRPr="00EE6BE0">
        <w:rPr>
          <w:rFonts w:hint="eastAsia"/>
        </w:rPr>
        <w:t>陆敏博、曹倩男、盛铭军、宋海亮、陈天放、刘晋、沈昊、马宇辉、侯中科、王晓梁、李兰娟、张雯雯、徐同春、杜园园、王志红、唐振华、张泽宇、许少怡、吴小敏、贾博</w:t>
      </w:r>
    </w:p>
    <w:p w:rsidR="004D2CD7" w:rsidRDefault="004D2CD7">
      <w:pPr>
        <w:pStyle w:val="afffff1"/>
        <w:ind w:firstLine="420"/>
      </w:pPr>
    </w:p>
    <w:p w:rsidR="004D2CD7" w:rsidRDefault="004D2CD7">
      <w:pPr>
        <w:pStyle w:val="afffff1"/>
        <w:ind w:firstLine="420"/>
        <w:sectPr w:rsidR="004D2CD7">
          <w:pgSz w:w="11906" w:h="16838"/>
          <w:pgMar w:top="567" w:right="1134" w:bottom="1134" w:left="1134" w:header="1418" w:footer="1134" w:gutter="284"/>
          <w:pgNumType w:fmt="upperRoman"/>
          <w:cols w:space="425"/>
          <w:formProt w:val="0"/>
          <w:docGrid w:type="lines" w:linePitch="312"/>
        </w:sectPr>
      </w:pPr>
    </w:p>
    <w:p w:rsidR="004D2CD7" w:rsidRDefault="004D2CD7">
      <w:pPr>
        <w:spacing w:line="20" w:lineRule="exact"/>
        <w:jc w:val="center"/>
        <w:rPr>
          <w:rFonts w:ascii="黑体" w:eastAsia="黑体" w:hAnsi="黑体"/>
          <w:sz w:val="44"/>
          <w:szCs w:val="44"/>
        </w:rPr>
      </w:pPr>
      <w:bookmarkStart w:id="26" w:name="BookMark4"/>
      <w:bookmarkEnd w:id="25"/>
    </w:p>
    <w:p w:rsidR="004D2CD7" w:rsidRDefault="004D2CD7">
      <w:pPr>
        <w:spacing w:line="20" w:lineRule="exact"/>
        <w:jc w:val="center"/>
        <w:rPr>
          <w:rFonts w:ascii="黑体" w:eastAsia="黑体" w:hAnsi="黑体"/>
          <w:sz w:val="44"/>
          <w:szCs w:val="44"/>
        </w:rPr>
      </w:pPr>
    </w:p>
    <w:bookmarkStart w:id="27" w:name="_Toc9028" w:displacedByCustomXml="next"/>
    <w:bookmarkStart w:id="28" w:name="NEW_STAND_NAME" w:displacedByCustomXml="next"/>
    <w:sdt>
      <w:sdtPr>
        <w:rPr>
          <w:rFonts w:ascii="黑体" w:eastAsia="黑体" w:hAnsi="黑体" w:cs="黑体" w:hint="eastAsia"/>
          <w:sz w:val="32"/>
          <w:szCs w:val="32"/>
        </w:rPr>
        <w:tag w:val="NEW_STAND_NAME"/>
        <w:id w:val="595910757"/>
        <w:lock w:val="sdtLocked"/>
        <w:placeholder>
          <w:docPart w:val="{34b8c872-2cc6-467c-8c8d-1fbe085baa22}"/>
        </w:placeholder>
      </w:sdtPr>
      <w:sdtEndPr>
        <w:rPr>
          <w:sz w:val="44"/>
          <w:szCs w:val="44"/>
        </w:rPr>
      </w:sdtEndPr>
      <w:sdtContent>
        <w:p w:rsidR="004D2CD7" w:rsidRPr="00841D6F" w:rsidRDefault="00483E68" w:rsidP="00841D6F">
          <w:pPr>
            <w:spacing w:before="640" w:after="560" w:line="460" w:lineRule="exact"/>
            <w:jc w:val="center"/>
            <w:rPr>
              <w:rFonts w:ascii="黑体" w:eastAsia="黑体" w:hAnsi="黑体" w:cs="黑体"/>
              <w:sz w:val="32"/>
              <w:szCs w:val="32"/>
            </w:rPr>
          </w:pPr>
          <w:r>
            <w:rPr>
              <w:rFonts w:ascii="黑体" w:eastAsia="黑体" w:hAnsi="黑体" w:cs="黑体" w:hint="eastAsia"/>
              <w:sz w:val="32"/>
              <w:szCs w:val="32"/>
            </w:rPr>
            <w:t>城镇污水处理厂尾水湿地运行与维护技术规程</w:t>
          </w:r>
        </w:p>
      </w:sdtContent>
    </w:sdt>
    <w:p w:rsidR="004D2CD7" w:rsidRDefault="004550BA">
      <w:pPr>
        <w:pStyle w:val="af3"/>
        <w:numPr>
          <w:ilvl w:val="0"/>
          <w:numId w:val="0"/>
        </w:numPr>
        <w:spacing w:before="312" w:after="312"/>
      </w:pPr>
      <w:bookmarkStart w:id="29" w:name="_Toc27318"/>
      <w:bookmarkStart w:id="30" w:name="_Toc29005"/>
      <w:bookmarkStart w:id="31" w:name="_Toc31561"/>
      <w:bookmarkStart w:id="32" w:name="_Toc9642"/>
      <w:bookmarkStart w:id="33" w:name="_Toc20714"/>
      <w:bookmarkStart w:id="34" w:name="_Toc142681802"/>
      <w:bookmarkEnd w:id="28"/>
      <w:bookmarkEnd w:id="27"/>
      <w:bookmarkEnd w:id="29"/>
      <w:bookmarkEnd w:id="30"/>
      <w:bookmarkEnd w:id="31"/>
      <w:bookmarkEnd w:id="32"/>
      <w:r>
        <w:rPr>
          <w:rFonts w:hint="eastAsia"/>
        </w:rPr>
        <w:t xml:space="preserve">1 </w:t>
      </w:r>
      <w:r>
        <w:rPr>
          <w:rFonts w:hint="eastAsia"/>
        </w:rPr>
        <w:t>范围</w:t>
      </w:r>
      <w:bookmarkEnd w:id="33"/>
      <w:bookmarkEnd w:id="34"/>
    </w:p>
    <w:p w:rsidR="00313342" w:rsidRDefault="00313342">
      <w:pPr>
        <w:pStyle w:val="afffff1"/>
        <w:ind w:firstLine="420"/>
        <w:rPr>
          <w:rFonts w:hAnsi="宋体"/>
          <w:szCs w:val="21"/>
        </w:rPr>
      </w:pPr>
      <w:r>
        <w:rPr>
          <w:rFonts w:hAnsi="宋体" w:hint="eastAsia"/>
          <w:szCs w:val="21"/>
        </w:rPr>
        <w:t>本文件规定了</w:t>
      </w:r>
      <w:r w:rsidRPr="008E550F">
        <w:rPr>
          <w:rFonts w:hint="eastAsia"/>
        </w:rPr>
        <w:t>城镇污水处理厂尾水湿地的运行管理、维护保养、运行监测、运行安全</w:t>
      </w:r>
      <w:r>
        <w:rPr>
          <w:rFonts w:hint="eastAsia"/>
        </w:rPr>
        <w:t>和</w:t>
      </w:r>
      <w:r w:rsidRPr="008E550F">
        <w:rPr>
          <w:rFonts w:hint="eastAsia"/>
        </w:rPr>
        <w:t>运行效能评价。</w:t>
      </w:r>
    </w:p>
    <w:p w:rsidR="004D2CD7" w:rsidRDefault="003E3DDF">
      <w:pPr>
        <w:pStyle w:val="afffff1"/>
        <w:ind w:firstLine="420"/>
        <w:rPr>
          <w:rFonts w:hAnsi="宋体"/>
          <w:szCs w:val="21"/>
        </w:rPr>
      </w:pPr>
      <w:r w:rsidRPr="003E3DDF">
        <w:rPr>
          <w:rFonts w:hAnsi="宋体" w:hint="eastAsia"/>
          <w:szCs w:val="21"/>
        </w:rPr>
        <w:t>本</w:t>
      </w:r>
      <w:r w:rsidR="00841D6F">
        <w:rPr>
          <w:rFonts w:hAnsi="宋体" w:hint="eastAsia"/>
          <w:szCs w:val="21"/>
        </w:rPr>
        <w:t>文件</w:t>
      </w:r>
      <w:r w:rsidRPr="003E3DDF">
        <w:rPr>
          <w:rFonts w:hAnsi="宋体" w:hint="eastAsia"/>
          <w:szCs w:val="21"/>
        </w:rPr>
        <w:t>适用于</w:t>
      </w:r>
      <w:r w:rsidR="00EE6BE0" w:rsidRPr="00EE6BE0">
        <w:rPr>
          <w:rFonts w:hAnsi="宋体" w:hint="eastAsia"/>
          <w:szCs w:val="21"/>
        </w:rPr>
        <w:t>设计规模大于</w:t>
      </w:r>
      <w:r w:rsidR="00B27954">
        <w:rPr>
          <w:rFonts w:hAnsi="宋体"/>
          <w:szCs w:val="21"/>
        </w:rPr>
        <w:t>5</w:t>
      </w:r>
      <w:r w:rsidR="00EE6BE0" w:rsidRPr="00EE6BE0">
        <w:rPr>
          <w:rFonts w:hAnsi="宋体" w:hint="eastAsia"/>
          <w:szCs w:val="21"/>
        </w:rPr>
        <w:t>00m</w:t>
      </w:r>
      <w:r w:rsidR="00EE6BE0" w:rsidRPr="00EE6BE0">
        <w:rPr>
          <w:rFonts w:hAnsi="宋体" w:hint="eastAsia"/>
          <w:szCs w:val="21"/>
          <w:vertAlign w:val="superscript"/>
        </w:rPr>
        <w:t>3</w:t>
      </w:r>
      <w:r w:rsidR="00EE6BE0" w:rsidRPr="00EE6BE0">
        <w:rPr>
          <w:rFonts w:hAnsi="宋体" w:hint="eastAsia"/>
          <w:szCs w:val="21"/>
        </w:rPr>
        <w:t>/d</w:t>
      </w:r>
      <w:r w:rsidR="00EE6BE0">
        <w:rPr>
          <w:rFonts w:hAnsi="宋体" w:hint="eastAsia"/>
          <w:szCs w:val="21"/>
        </w:rPr>
        <w:t>的</w:t>
      </w:r>
      <w:r w:rsidRPr="003E3DDF">
        <w:rPr>
          <w:rFonts w:hAnsi="宋体" w:hint="eastAsia"/>
          <w:szCs w:val="21"/>
        </w:rPr>
        <w:t>江苏省城镇污水处理厂尾水湿地的运行与维护</w:t>
      </w:r>
      <w:r>
        <w:rPr>
          <w:rFonts w:hAnsi="宋体"/>
          <w:szCs w:val="21"/>
        </w:rPr>
        <w:t>。</w:t>
      </w:r>
    </w:p>
    <w:p w:rsidR="004D2CD7" w:rsidRDefault="004550BA">
      <w:pPr>
        <w:pStyle w:val="af3"/>
        <w:numPr>
          <w:ilvl w:val="0"/>
          <w:numId w:val="0"/>
        </w:numPr>
        <w:spacing w:before="312" w:after="312"/>
      </w:pPr>
      <w:bookmarkStart w:id="35" w:name="_Toc13994"/>
      <w:bookmarkStart w:id="36" w:name="_Toc142681803"/>
      <w:r>
        <w:rPr>
          <w:rFonts w:hint="eastAsia"/>
        </w:rPr>
        <w:t xml:space="preserve">2 </w:t>
      </w:r>
      <w:r>
        <w:rPr>
          <w:rFonts w:hint="eastAsia"/>
        </w:rPr>
        <w:t>规范性引用文件</w:t>
      </w:r>
      <w:bookmarkEnd w:id="35"/>
      <w:bookmarkEnd w:id="36"/>
    </w:p>
    <w:p w:rsidR="004D2CD7" w:rsidRDefault="004550BA">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62079B" w:rsidRDefault="0062079B" w:rsidP="0062079B">
      <w:pPr>
        <w:widowControl/>
        <w:adjustRightInd/>
        <w:spacing w:line="240" w:lineRule="auto"/>
        <w:ind w:firstLineChars="200" w:firstLine="420"/>
        <w:rPr>
          <w:rFonts w:ascii="宋体" w:hAnsi="宋体"/>
          <w:bCs/>
        </w:rPr>
      </w:pPr>
      <w:r w:rsidRPr="003E3DDF">
        <w:rPr>
          <w:rFonts w:ascii="宋体" w:hAnsi="宋体"/>
          <w:bCs/>
        </w:rPr>
        <w:t>GB</w:t>
      </w:r>
      <w:r>
        <w:rPr>
          <w:rFonts w:ascii="宋体" w:hAnsi="宋体"/>
          <w:bCs/>
        </w:rPr>
        <w:t xml:space="preserve"> </w:t>
      </w:r>
      <w:r w:rsidRPr="003E3DDF">
        <w:rPr>
          <w:rFonts w:ascii="宋体" w:hAnsi="宋体"/>
          <w:bCs/>
        </w:rPr>
        <w:t>18599</w:t>
      </w:r>
      <w:r>
        <w:rPr>
          <w:rFonts w:ascii="宋体" w:hAnsi="宋体" w:hint="eastAsia"/>
          <w:bCs/>
        </w:rPr>
        <w:t xml:space="preserve"> </w:t>
      </w:r>
      <w:r w:rsidRPr="003E3DDF">
        <w:rPr>
          <w:rFonts w:ascii="宋体" w:hAnsi="宋体" w:hint="eastAsia"/>
          <w:bCs/>
        </w:rPr>
        <w:t>一般工业固体废物贮存和填埋污染控制标准</w:t>
      </w:r>
    </w:p>
    <w:p w:rsidR="0062079B" w:rsidRDefault="0062079B" w:rsidP="0062079B">
      <w:pPr>
        <w:widowControl/>
        <w:adjustRightInd/>
        <w:spacing w:line="240" w:lineRule="auto"/>
        <w:ind w:firstLineChars="200" w:firstLine="420"/>
        <w:rPr>
          <w:rFonts w:ascii="宋体" w:hAnsi="宋体"/>
          <w:bCs/>
        </w:rPr>
      </w:pPr>
      <w:r w:rsidRPr="003E3DDF">
        <w:rPr>
          <w:rFonts w:ascii="宋体" w:hAnsi="宋体"/>
          <w:bCs/>
        </w:rPr>
        <w:t>GB</w:t>
      </w:r>
      <w:r>
        <w:rPr>
          <w:rFonts w:ascii="宋体" w:hAnsi="宋体"/>
          <w:bCs/>
        </w:rPr>
        <w:t xml:space="preserve"> </w:t>
      </w:r>
      <w:r w:rsidRPr="003E3DDF">
        <w:rPr>
          <w:rFonts w:ascii="宋体" w:hAnsi="宋体"/>
          <w:bCs/>
        </w:rPr>
        <w:t>34330</w:t>
      </w:r>
      <w:r>
        <w:rPr>
          <w:rFonts w:ascii="宋体" w:hAnsi="宋体" w:hint="eastAsia"/>
          <w:bCs/>
        </w:rPr>
        <w:t xml:space="preserve"> </w:t>
      </w:r>
      <w:r w:rsidRPr="003E3DDF">
        <w:rPr>
          <w:rFonts w:ascii="宋体" w:hAnsi="宋体" w:hint="eastAsia"/>
          <w:bCs/>
        </w:rPr>
        <w:t>固体废物鉴别标准</w:t>
      </w:r>
      <w:r>
        <w:rPr>
          <w:rFonts w:ascii="宋体" w:hAnsi="宋体" w:hint="eastAsia"/>
          <w:bCs/>
        </w:rPr>
        <w:t xml:space="preserve"> </w:t>
      </w:r>
      <w:r w:rsidRPr="003E3DDF">
        <w:rPr>
          <w:rFonts w:ascii="宋体" w:hAnsi="宋体" w:hint="eastAsia"/>
          <w:bCs/>
        </w:rPr>
        <w:t>通则</w:t>
      </w:r>
    </w:p>
    <w:p w:rsidR="004D2CD7" w:rsidRDefault="003E3DDF">
      <w:pPr>
        <w:widowControl/>
        <w:adjustRightInd/>
        <w:spacing w:line="240" w:lineRule="auto"/>
        <w:ind w:firstLineChars="200" w:firstLine="420"/>
        <w:rPr>
          <w:rFonts w:ascii="宋体" w:hAnsi="宋体"/>
          <w:bCs/>
        </w:rPr>
      </w:pPr>
      <w:r w:rsidRPr="003E3DDF">
        <w:rPr>
          <w:rFonts w:ascii="宋体" w:hAnsi="宋体"/>
          <w:bCs/>
        </w:rPr>
        <w:t>GB</w:t>
      </w:r>
      <w:r w:rsidR="00F43D61">
        <w:rPr>
          <w:rFonts w:ascii="宋体" w:hAnsi="宋体"/>
          <w:bCs/>
        </w:rPr>
        <w:t xml:space="preserve"> </w:t>
      </w:r>
      <w:r w:rsidRPr="003E3DDF">
        <w:rPr>
          <w:rFonts w:ascii="宋体" w:hAnsi="宋体"/>
          <w:bCs/>
        </w:rPr>
        <w:t>50141</w:t>
      </w:r>
      <w:r>
        <w:rPr>
          <w:rFonts w:ascii="宋体" w:hAnsi="宋体" w:hint="eastAsia"/>
          <w:bCs/>
        </w:rPr>
        <w:t xml:space="preserve"> </w:t>
      </w:r>
      <w:r w:rsidRPr="003E3DDF">
        <w:rPr>
          <w:rFonts w:ascii="宋体" w:hAnsi="宋体" w:hint="eastAsia"/>
          <w:bCs/>
        </w:rPr>
        <w:t>给水排水构筑物工程施工及验收规范</w:t>
      </w:r>
    </w:p>
    <w:p w:rsidR="00014C48" w:rsidRDefault="00014C48" w:rsidP="00014C48">
      <w:pPr>
        <w:widowControl/>
        <w:adjustRightInd/>
        <w:spacing w:line="240" w:lineRule="auto"/>
        <w:ind w:firstLineChars="200" w:firstLine="420"/>
        <w:rPr>
          <w:rFonts w:ascii="宋体" w:hAnsi="宋体"/>
          <w:bCs/>
        </w:rPr>
      </w:pPr>
      <w:bookmarkStart w:id="37" w:name="_Hlk142672829"/>
      <w:r w:rsidRPr="00014C48">
        <w:rPr>
          <w:rFonts w:ascii="宋体" w:hAnsi="宋体"/>
          <w:bCs/>
        </w:rPr>
        <w:t>CJJ</w:t>
      </w:r>
      <w:r w:rsidR="00F43D61">
        <w:rPr>
          <w:rFonts w:ascii="宋体" w:hAnsi="宋体"/>
          <w:bCs/>
        </w:rPr>
        <w:t xml:space="preserve"> </w:t>
      </w:r>
      <w:r w:rsidRPr="00014C48">
        <w:rPr>
          <w:rFonts w:ascii="宋体" w:hAnsi="宋体"/>
          <w:bCs/>
        </w:rPr>
        <w:t>60</w:t>
      </w:r>
      <w:r>
        <w:rPr>
          <w:rFonts w:ascii="宋体" w:hAnsi="宋体" w:hint="eastAsia"/>
          <w:bCs/>
        </w:rPr>
        <w:t xml:space="preserve"> </w:t>
      </w:r>
      <w:r w:rsidRPr="00014C48">
        <w:rPr>
          <w:rFonts w:ascii="宋体" w:hAnsi="宋体" w:hint="eastAsia"/>
          <w:bCs/>
        </w:rPr>
        <w:t>城镇污水处理厂运行、维护及安全技术规程</w:t>
      </w:r>
    </w:p>
    <w:p w:rsidR="00B7008F" w:rsidRPr="00B7008F" w:rsidRDefault="00B7008F" w:rsidP="00B7008F">
      <w:pPr>
        <w:widowControl/>
        <w:adjustRightInd/>
        <w:spacing w:line="240" w:lineRule="auto"/>
        <w:ind w:firstLineChars="200" w:firstLine="420"/>
        <w:rPr>
          <w:rFonts w:ascii="宋体" w:hAnsi="宋体"/>
          <w:bCs/>
        </w:rPr>
      </w:pPr>
      <w:r w:rsidRPr="00014C48">
        <w:rPr>
          <w:rFonts w:ascii="宋体" w:hAnsi="宋体"/>
          <w:bCs/>
        </w:rPr>
        <w:t>CJJ</w:t>
      </w:r>
      <w:r>
        <w:rPr>
          <w:rFonts w:ascii="宋体" w:hAnsi="宋体"/>
          <w:bCs/>
        </w:rPr>
        <w:t xml:space="preserve"> 82 </w:t>
      </w:r>
      <w:r w:rsidRPr="00B7008F">
        <w:rPr>
          <w:rFonts w:ascii="宋体" w:hAnsi="宋体" w:hint="eastAsia"/>
          <w:bCs/>
        </w:rPr>
        <w:t>园林绿化工程施工及验收规范</w:t>
      </w:r>
    </w:p>
    <w:p w:rsidR="00014C48" w:rsidRDefault="00014C48" w:rsidP="00B7008F">
      <w:pPr>
        <w:widowControl/>
        <w:adjustRightInd/>
        <w:spacing w:line="240" w:lineRule="auto"/>
        <w:ind w:firstLineChars="200" w:firstLine="420"/>
        <w:rPr>
          <w:rFonts w:ascii="宋体" w:hAnsi="宋体"/>
          <w:bCs/>
        </w:rPr>
      </w:pPr>
      <w:r w:rsidRPr="00014C48">
        <w:rPr>
          <w:rFonts w:ascii="宋体" w:hAnsi="宋体"/>
          <w:bCs/>
        </w:rPr>
        <w:t>HJ</w:t>
      </w:r>
      <w:r w:rsidR="00F43D61">
        <w:rPr>
          <w:rFonts w:ascii="宋体" w:hAnsi="宋体"/>
          <w:bCs/>
        </w:rPr>
        <w:t xml:space="preserve"> </w:t>
      </w:r>
      <w:r w:rsidRPr="00014C48">
        <w:rPr>
          <w:rFonts w:ascii="宋体" w:hAnsi="宋体"/>
          <w:bCs/>
        </w:rPr>
        <w:t>355</w:t>
      </w:r>
      <w:r>
        <w:rPr>
          <w:rFonts w:ascii="宋体" w:hAnsi="宋体" w:hint="eastAsia"/>
          <w:bCs/>
        </w:rPr>
        <w:t xml:space="preserve"> </w:t>
      </w:r>
      <w:r w:rsidRPr="00B7008F">
        <w:rPr>
          <w:rFonts w:ascii="宋体" w:hAnsi="宋体" w:hint="eastAsia"/>
          <w:bCs/>
        </w:rPr>
        <w:t>水污染源在线监测系统（</w:t>
      </w:r>
      <w:r w:rsidRPr="00B7008F">
        <w:rPr>
          <w:rFonts w:ascii="宋体" w:hAnsi="宋体"/>
          <w:bCs/>
        </w:rPr>
        <w:t>COD</w:t>
      </w:r>
      <w:r w:rsidRPr="00A1427B">
        <w:rPr>
          <w:rFonts w:ascii="宋体" w:hAnsi="宋体"/>
          <w:bCs/>
          <w:vertAlign w:val="subscript"/>
        </w:rPr>
        <w:t>Cr</w:t>
      </w:r>
      <w:r w:rsidRPr="00B7008F">
        <w:rPr>
          <w:rFonts w:ascii="宋体" w:hAnsi="宋体" w:hint="eastAsia"/>
          <w:bCs/>
        </w:rPr>
        <w:t>、</w:t>
      </w:r>
      <w:r w:rsidRPr="00B7008F">
        <w:rPr>
          <w:rFonts w:ascii="宋体" w:hAnsi="宋体"/>
          <w:bCs/>
        </w:rPr>
        <w:t>NH</w:t>
      </w:r>
      <w:r w:rsidRPr="00A1427B">
        <w:rPr>
          <w:rFonts w:ascii="宋体" w:hAnsi="宋体"/>
          <w:bCs/>
          <w:vertAlign w:val="subscript"/>
        </w:rPr>
        <w:t>3</w:t>
      </w:r>
      <w:r w:rsidRPr="00B7008F">
        <w:rPr>
          <w:rFonts w:ascii="宋体" w:hAnsi="宋体"/>
          <w:bCs/>
        </w:rPr>
        <w:t>-N</w:t>
      </w:r>
      <w:r w:rsidRPr="00B7008F">
        <w:rPr>
          <w:rFonts w:ascii="宋体" w:hAnsi="宋体" w:hint="eastAsia"/>
          <w:bCs/>
        </w:rPr>
        <w:t>等）运行技术规范</w:t>
      </w:r>
    </w:p>
    <w:p w:rsidR="00014C48" w:rsidRPr="00B7008F" w:rsidRDefault="00014C48" w:rsidP="00B7008F">
      <w:pPr>
        <w:widowControl/>
        <w:adjustRightInd/>
        <w:spacing w:line="240" w:lineRule="auto"/>
        <w:ind w:firstLineChars="200" w:firstLine="420"/>
        <w:rPr>
          <w:rFonts w:ascii="宋体" w:hAnsi="宋体"/>
          <w:bCs/>
        </w:rPr>
      </w:pPr>
      <w:r w:rsidRPr="00014C48">
        <w:rPr>
          <w:rFonts w:ascii="宋体" w:hAnsi="宋体"/>
          <w:bCs/>
        </w:rPr>
        <w:t>HJ</w:t>
      </w:r>
      <w:r w:rsidR="00E545DF">
        <w:rPr>
          <w:rFonts w:ascii="宋体" w:hAnsi="宋体"/>
          <w:bCs/>
        </w:rPr>
        <w:t xml:space="preserve"> 623</w:t>
      </w:r>
      <w:r>
        <w:rPr>
          <w:rFonts w:ascii="宋体" w:hAnsi="宋体" w:hint="eastAsia"/>
          <w:bCs/>
        </w:rPr>
        <w:t xml:space="preserve"> </w:t>
      </w:r>
      <w:r w:rsidR="00E545DF" w:rsidRPr="00B7008F">
        <w:rPr>
          <w:rFonts w:ascii="宋体" w:hAnsi="宋体" w:hint="eastAsia"/>
          <w:bCs/>
        </w:rPr>
        <w:t>区域生物多样性评价标准</w:t>
      </w:r>
    </w:p>
    <w:p w:rsidR="004D2CD7" w:rsidRDefault="004550BA">
      <w:pPr>
        <w:pStyle w:val="af3"/>
        <w:numPr>
          <w:ilvl w:val="1"/>
          <w:numId w:val="0"/>
        </w:numPr>
        <w:spacing w:before="312" w:after="312"/>
      </w:pPr>
      <w:bookmarkStart w:id="38" w:name="_Toc26986531"/>
      <w:bookmarkStart w:id="39" w:name="_Toc26718931"/>
      <w:bookmarkStart w:id="40" w:name="_Toc26986772"/>
      <w:bookmarkStart w:id="41" w:name="_Toc20798"/>
      <w:bookmarkStart w:id="42" w:name="_Toc18410"/>
      <w:bookmarkStart w:id="43" w:name="_Toc27171"/>
      <w:bookmarkStart w:id="44" w:name="_Toc142681804"/>
      <w:bookmarkEnd w:id="37"/>
      <w:r>
        <w:rPr>
          <w:rFonts w:hint="eastAsia"/>
        </w:rPr>
        <w:t xml:space="preserve">3 </w:t>
      </w:r>
      <w:r>
        <w:rPr>
          <w:rFonts w:hint="eastAsia"/>
        </w:rPr>
        <w:t>术语</w:t>
      </w:r>
      <w:bookmarkEnd w:id="38"/>
      <w:bookmarkEnd w:id="39"/>
      <w:bookmarkEnd w:id="40"/>
      <w:bookmarkEnd w:id="41"/>
      <w:bookmarkEnd w:id="42"/>
      <w:r>
        <w:rPr>
          <w:rFonts w:hint="eastAsia"/>
        </w:rPr>
        <w:t>和定义</w:t>
      </w:r>
      <w:bookmarkEnd w:id="43"/>
      <w:bookmarkEnd w:id="44"/>
    </w:p>
    <w:p w:rsidR="00DE3FED" w:rsidRPr="00DE3FED" w:rsidRDefault="00DE3FED" w:rsidP="00DE3FED">
      <w:pPr>
        <w:pStyle w:val="afffff1"/>
        <w:ind w:firstLine="420"/>
      </w:pPr>
      <w:r>
        <w:rPr>
          <w:rFonts w:hint="eastAsia"/>
        </w:rPr>
        <w:t>下列术语和定义适用于本文件。</w:t>
      </w:r>
    </w:p>
    <w:p w:rsidR="004D2CD7" w:rsidRDefault="004550BA">
      <w:pPr>
        <w:pStyle w:val="af4"/>
        <w:numPr>
          <w:ilvl w:val="2"/>
          <w:numId w:val="0"/>
        </w:numPr>
        <w:spacing w:beforeLines="0" w:afterLines="0"/>
      </w:pPr>
      <w:bookmarkStart w:id="45" w:name="_Toc29462"/>
      <w:bookmarkStart w:id="46" w:name="_Toc16071"/>
      <w:bookmarkStart w:id="47" w:name="_Toc31900"/>
      <w:bookmarkStart w:id="48" w:name="_Toc17801"/>
      <w:bookmarkStart w:id="49" w:name="_Toc9162"/>
      <w:bookmarkStart w:id="50" w:name="_Toc7801"/>
      <w:bookmarkStart w:id="51" w:name="_Toc678"/>
      <w:bookmarkStart w:id="52" w:name="_Toc24607"/>
      <w:bookmarkStart w:id="53" w:name="_Toc142681805"/>
      <w:bookmarkEnd w:id="45"/>
      <w:bookmarkEnd w:id="46"/>
      <w:bookmarkEnd w:id="47"/>
      <w:bookmarkEnd w:id="48"/>
      <w:r>
        <w:rPr>
          <w:rFonts w:hint="eastAsia"/>
        </w:rPr>
        <w:t>3.1</w:t>
      </w:r>
      <w:bookmarkEnd w:id="49"/>
      <w:bookmarkEnd w:id="50"/>
      <w:bookmarkEnd w:id="51"/>
      <w:bookmarkEnd w:id="52"/>
      <w:bookmarkEnd w:id="53"/>
    </w:p>
    <w:p w:rsidR="00DE3FED" w:rsidRDefault="00DE3FED" w:rsidP="00E144A8">
      <w:pPr>
        <w:pStyle w:val="af4"/>
        <w:numPr>
          <w:ilvl w:val="2"/>
          <w:numId w:val="0"/>
        </w:numPr>
        <w:spacing w:beforeLines="0" w:afterLines="0"/>
        <w:ind w:firstLineChars="200" w:firstLine="420"/>
      </w:pPr>
      <w:bookmarkStart w:id="54" w:name="_Toc142681806"/>
      <w:r w:rsidRPr="00DE3FED">
        <w:rPr>
          <w:rFonts w:hint="eastAsia"/>
        </w:rPr>
        <w:t>尾水湿地 tail</w:t>
      </w:r>
      <w:r w:rsidR="0062079B">
        <w:t xml:space="preserve"> </w:t>
      </w:r>
      <w:r w:rsidRPr="00DE3FED">
        <w:rPr>
          <w:rFonts w:hint="eastAsia"/>
        </w:rPr>
        <w:t>water wetland</w:t>
      </w:r>
      <w:bookmarkEnd w:id="54"/>
    </w:p>
    <w:p w:rsidR="004D2CD7" w:rsidRDefault="00DE3FED">
      <w:pPr>
        <w:pStyle w:val="afffff1"/>
        <w:ind w:firstLine="420"/>
        <w:rPr>
          <w:rFonts w:hAnsi="宋体"/>
          <w:szCs w:val="21"/>
        </w:rPr>
      </w:pPr>
      <w:r w:rsidRPr="00DE3FED">
        <w:rPr>
          <w:rFonts w:hAnsi="宋体" w:hint="eastAsia"/>
          <w:szCs w:val="21"/>
        </w:rPr>
        <w:t>以达标排放的城镇污水处理厂出水作为主要补给来源，投配到由填料（含土壤）与水生植物、动物和微生物构成的生态系统中，通过物理、化学、生物等协同作用实现水质净化功能提升和生态提质的</w:t>
      </w:r>
      <w:r w:rsidR="0062079B">
        <w:rPr>
          <w:rFonts w:hAnsi="宋体" w:hint="eastAsia"/>
          <w:szCs w:val="21"/>
        </w:rPr>
        <w:t>人工湿地</w:t>
      </w:r>
      <w:r w:rsidRPr="00DE3FED">
        <w:rPr>
          <w:rFonts w:hAnsi="宋体" w:hint="eastAsia"/>
          <w:szCs w:val="21"/>
        </w:rPr>
        <w:t>。</w:t>
      </w:r>
    </w:p>
    <w:p w:rsidR="004A594D" w:rsidRDefault="004A594D" w:rsidP="004A594D">
      <w:pPr>
        <w:pStyle w:val="af4"/>
        <w:numPr>
          <w:ilvl w:val="2"/>
          <w:numId w:val="0"/>
        </w:numPr>
        <w:spacing w:beforeLines="0" w:afterLines="0"/>
      </w:pPr>
      <w:r>
        <w:rPr>
          <w:rFonts w:hint="eastAsia"/>
        </w:rPr>
        <w:t>3.2</w:t>
      </w:r>
    </w:p>
    <w:p w:rsidR="004A594D" w:rsidRPr="00DE3FED" w:rsidRDefault="004A594D" w:rsidP="004A594D">
      <w:pPr>
        <w:pStyle w:val="af4"/>
        <w:numPr>
          <w:ilvl w:val="2"/>
          <w:numId w:val="0"/>
        </w:numPr>
        <w:spacing w:beforeLines="0" w:afterLines="0"/>
        <w:ind w:firstLineChars="200" w:firstLine="420"/>
      </w:pPr>
      <w:r>
        <w:rPr>
          <w:rFonts w:hint="eastAsia"/>
        </w:rPr>
        <w:t>表面流湿地</w:t>
      </w:r>
      <w:r w:rsidRPr="00DE3FED">
        <w:rPr>
          <w:rFonts w:hint="eastAsia"/>
        </w:rPr>
        <w:t xml:space="preserve"> </w:t>
      </w:r>
      <w:r w:rsidRPr="004A594D">
        <w:t>surface flow constructed wetland</w:t>
      </w:r>
    </w:p>
    <w:p w:rsidR="004A594D" w:rsidRDefault="004A594D" w:rsidP="004A594D">
      <w:pPr>
        <w:pStyle w:val="afffff1"/>
        <w:ind w:firstLine="420"/>
        <w:rPr>
          <w:rFonts w:hAnsi="宋体"/>
          <w:szCs w:val="21"/>
        </w:rPr>
      </w:pPr>
      <w:r w:rsidRPr="004A594D">
        <w:rPr>
          <w:rFonts w:hAnsi="宋体" w:hint="eastAsia"/>
          <w:szCs w:val="21"/>
        </w:rPr>
        <w:t>水面在土壤表面以上，水从池体进水端水平流向出水端的人工湿地。</w:t>
      </w:r>
    </w:p>
    <w:p w:rsidR="004A594D" w:rsidRDefault="004A594D" w:rsidP="004A594D">
      <w:pPr>
        <w:pStyle w:val="af4"/>
        <w:numPr>
          <w:ilvl w:val="2"/>
          <w:numId w:val="0"/>
        </w:numPr>
        <w:spacing w:beforeLines="0" w:afterLines="0"/>
      </w:pPr>
      <w:r>
        <w:rPr>
          <w:rFonts w:hint="eastAsia"/>
        </w:rPr>
        <w:t>3.</w:t>
      </w:r>
      <w:r>
        <w:t>3</w:t>
      </w:r>
    </w:p>
    <w:p w:rsidR="004A594D" w:rsidRPr="00DE3FED" w:rsidRDefault="004A594D" w:rsidP="004A594D">
      <w:pPr>
        <w:pStyle w:val="af4"/>
        <w:numPr>
          <w:ilvl w:val="2"/>
          <w:numId w:val="0"/>
        </w:numPr>
        <w:spacing w:beforeLines="0" w:afterLines="0"/>
        <w:ind w:firstLineChars="200" w:firstLine="420"/>
      </w:pPr>
      <w:r>
        <w:rPr>
          <w:rFonts w:hint="eastAsia"/>
        </w:rPr>
        <w:t>水平潜流湿地</w:t>
      </w:r>
      <w:r w:rsidRPr="00DE3FED">
        <w:rPr>
          <w:rFonts w:hint="eastAsia"/>
        </w:rPr>
        <w:t xml:space="preserve"> </w:t>
      </w:r>
      <w:r w:rsidRPr="004A594D">
        <w:t>horizontal subsurface flow constructed wetland</w:t>
      </w:r>
    </w:p>
    <w:p w:rsidR="004A594D" w:rsidRDefault="004A594D" w:rsidP="004A594D">
      <w:pPr>
        <w:pStyle w:val="afffff1"/>
        <w:ind w:firstLine="420"/>
        <w:rPr>
          <w:rFonts w:hAnsi="宋体"/>
          <w:szCs w:val="21"/>
        </w:rPr>
      </w:pPr>
      <w:r w:rsidRPr="004A594D">
        <w:rPr>
          <w:rFonts w:hAnsi="宋体" w:hint="eastAsia"/>
          <w:szCs w:val="21"/>
        </w:rPr>
        <w:t>水在填料层表面以下流动，水从池体进水端水平流向出水端的人工湿地</w:t>
      </w:r>
      <w:r>
        <w:rPr>
          <w:rFonts w:hAnsi="宋体" w:hint="eastAsia"/>
          <w:szCs w:val="21"/>
        </w:rPr>
        <w:t>。</w:t>
      </w:r>
    </w:p>
    <w:p w:rsidR="004A594D" w:rsidRDefault="004A594D" w:rsidP="004A594D">
      <w:pPr>
        <w:pStyle w:val="af4"/>
        <w:numPr>
          <w:ilvl w:val="2"/>
          <w:numId w:val="0"/>
        </w:numPr>
        <w:spacing w:beforeLines="0" w:afterLines="0"/>
      </w:pPr>
      <w:r>
        <w:rPr>
          <w:rFonts w:hint="eastAsia"/>
        </w:rPr>
        <w:t>3.</w:t>
      </w:r>
      <w:r>
        <w:t>4</w:t>
      </w:r>
    </w:p>
    <w:p w:rsidR="004A594D" w:rsidRPr="00DE3FED" w:rsidRDefault="004A594D" w:rsidP="004A594D">
      <w:pPr>
        <w:pStyle w:val="af4"/>
        <w:numPr>
          <w:ilvl w:val="2"/>
          <w:numId w:val="0"/>
        </w:numPr>
        <w:spacing w:beforeLines="0" w:afterLines="0"/>
        <w:ind w:firstLineChars="200" w:firstLine="420"/>
      </w:pPr>
      <w:r>
        <w:rPr>
          <w:rFonts w:hint="eastAsia"/>
        </w:rPr>
        <w:t>垂直潜流湿地</w:t>
      </w:r>
      <w:r w:rsidRPr="00DE3FED">
        <w:rPr>
          <w:rFonts w:hint="eastAsia"/>
        </w:rPr>
        <w:t xml:space="preserve"> </w:t>
      </w:r>
      <w:r w:rsidRPr="004A594D">
        <w:t>vertical subsurface flow constructed wetland</w:t>
      </w:r>
    </w:p>
    <w:p w:rsidR="004A594D" w:rsidRPr="004A594D" w:rsidRDefault="004A594D" w:rsidP="004A594D">
      <w:pPr>
        <w:pStyle w:val="afffff1"/>
        <w:ind w:firstLine="420"/>
        <w:rPr>
          <w:rFonts w:hAnsi="宋体"/>
          <w:szCs w:val="21"/>
        </w:rPr>
      </w:pPr>
      <w:r w:rsidRPr="004A594D">
        <w:rPr>
          <w:rFonts w:hAnsi="宋体" w:hint="eastAsia"/>
          <w:szCs w:val="21"/>
        </w:rPr>
        <w:t>水垂直流过填料层的人工湿地。按水流方向不同，可分为下行垂直</w:t>
      </w:r>
      <w:r w:rsidR="000F2977">
        <w:rPr>
          <w:rFonts w:hAnsi="宋体" w:hint="eastAsia"/>
          <w:szCs w:val="21"/>
        </w:rPr>
        <w:t>潜</w:t>
      </w:r>
      <w:r w:rsidRPr="004A594D">
        <w:rPr>
          <w:rFonts w:hAnsi="宋体" w:hint="eastAsia"/>
          <w:szCs w:val="21"/>
        </w:rPr>
        <w:t>流湿地和上行垂直</w:t>
      </w:r>
      <w:r w:rsidR="000F2977">
        <w:rPr>
          <w:rFonts w:hAnsi="宋体" w:hint="eastAsia"/>
          <w:szCs w:val="21"/>
        </w:rPr>
        <w:t>潜</w:t>
      </w:r>
      <w:r w:rsidRPr="004A594D">
        <w:rPr>
          <w:rFonts w:hAnsi="宋体" w:hint="eastAsia"/>
          <w:szCs w:val="21"/>
        </w:rPr>
        <w:t>流湿地</w:t>
      </w:r>
      <w:r>
        <w:rPr>
          <w:rFonts w:hAnsi="宋体" w:hint="eastAsia"/>
          <w:szCs w:val="21"/>
        </w:rPr>
        <w:t>。</w:t>
      </w:r>
    </w:p>
    <w:p w:rsidR="004D2CD7" w:rsidRDefault="004550BA">
      <w:pPr>
        <w:pStyle w:val="af4"/>
        <w:numPr>
          <w:ilvl w:val="2"/>
          <w:numId w:val="0"/>
        </w:numPr>
        <w:spacing w:beforeLines="0" w:afterLines="0"/>
      </w:pPr>
      <w:bookmarkStart w:id="55" w:name="_Toc17054"/>
      <w:bookmarkStart w:id="56" w:name="_Toc31995"/>
      <w:bookmarkStart w:id="57" w:name="_Toc26059"/>
      <w:bookmarkStart w:id="58" w:name="_Toc24048"/>
      <w:bookmarkStart w:id="59" w:name="_Toc27719"/>
      <w:bookmarkStart w:id="60" w:name="_Toc3879"/>
      <w:bookmarkStart w:id="61" w:name="_Toc9193"/>
      <w:bookmarkStart w:id="62" w:name="_Toc23236"/>
      <w:bookmarkStart w:id="63" w:name="_Toc142681807"/>
      <w:bookmarkStart w:id="64" w:name="_Toc28741"/>
      <w:bookmarkStart w:id="65" w:name="_Toc4520"/>
      <w:bookmarkStart w:id="66" w:name="_Toc22544"/>
      <w:bookmarkStart w:id="67" w:name="_Toc14125"/>
      <w:bookmarkEnd w:id="55"/>
      <w:bookmarkEnd w:id="56"/>
      <w:bookmarkEnd w:id="57"/>
      <w:bookmarkEnd w:id="58"/>
      <w:r>
        <w:rPr>
          <w:rFonts w:hint="eastAsia"/>
        </w:rPr>
        <w:t>3.</w:t>
      </w:r>
      <w:bookmarkEnd w:id="59"/>
      <w:bookmarkEnd w:id="60"/>
      <w:bookmarkEnd w:id="61"/>
      <w:bookmarkEnd w:id="62"/>
      <w:bookmarkEnd w:id="63"/>
      <w:r w:rsidR="004A594D">
        <w:t>5</w:t>
      </w:r>
    </w:p>
    <w:p w:rsidR="004D2CD7" w:rsidRPr="00DE3FED" w:rsidRDefault="00DE3FED" w:rsidP="00E144A8">
      <w:pPr>
        <w:pStyle w:val="af4"/>
        <w:numPr>
          <w:ilvl w:val="2"/>
          <w:numId w:val="0"/>
        </w:numPr>
        <w:spacing w:beforeLines="0" w:afterLines="0"/>
        <w:ind w:firstLineChars="200" w:firstLine="420"/>
      </w:pPr>
      <w:bookmarkStart w:id="68" w:name="_Toc21448"/>
      <w:bookmarkStart w:id="69" w:name="_Toc3960"/>
      <w:bookmarkStart w:id="70" w:name="_Toc24447"/>
      <w:bookmarkStart w:id="71" w:name="_Toc22086"/>
      <w:bookmarkStart w:id="72" w:name="_Toc4646"/>
      <w:bookmarkStart w:id="73" w:name="_Toc32189"/>
      <w:bookmarkStart w:id="74" w:name="_Toc27745"/>
      <w:bookmarkStart w:id="75" w:name="_Toc3030"/>
      <w:bookmarkStart w:id="76" w:name="_Toc142681808"/>
      <w:r w:rsidRPr="00DE3FED">
        <w:rPr>
          <w:rFonts w:hint="eastAsia"/>
        </w:rPr>
        <w:t>填料 sub</w:t>
      </w:r>
      <w:r w:rsidRPr="00DE3FED">
        <w:t>strate</w:t>
      </w:r>
      <w:bookmarkEnd w:id="64"/>
      <w:bookmarkEnd w:id="65"/>
      <w:bookmarkEnd w:id="66"/>
      <w:bookmarkEnd w:id="67"/>
      <w:bookmarkEnd w:id="68"/>
      <w:bookmarkEnd w:id="69"/>
      <w:bookmarkEnd w:id="70"/>
      <w:bookmarkEnd w:id="71"/>
      <w:bookmarkEnd w:id="72"/>
      <w:bookmarkEnd w:id="73"/>
      <w:bookmarkEnd w:id="74"/>
      <w:bookmarkEnd w:id="75"/>
      <w:bookmarkEnd w:id="76"/>
    </w:p>
    <w:p w:rsidR="004D2CD7" w:rsidRDefault="00DE3FED">
      <w:pPr>
        <w:pStyle w:val="afffff1"/>
        <w:ind w:firstLine="420"/>
        <w:rPr>
          <w:rFonts w:hAnsi="宋体"/>
          <w:szCs w:val="21"/>
        </w:rPr>
      </w:pPr>
      <w:r w:rsidRPr="00DE3FED">
        <w:rPr>
          <w:rFonts w:hAnsi="宋体" w:hint="eastAsia"/>
          <w:szCs w:val="21"/>
        </w:rPr>
        <w:lastRenderedPageBreak/>
        <w:t>为尾水湿地植物与微生物提供生长环境并对污染物起过滤、阻截和吸附等作用的填充材料，包括砂砾、沸石、石灰石、页岩、陶粒、火山岩及对生态环境安全的合成材料等</w:t>
      </w:r>
      <w:r>
        <w:rPr>
          <w:rFonts w:hAnsi="宋体" w:hint="eastAsia"/>
          <w:szCs w:val="21"/>
        </w:rPr>
        <w:t>。</w:t>
      </w:r>
    </w:p>
    <w:p w:rsidR="004D2CD7" w:rsidRDefault="004550BA">
      <w:pPr>
        <w:pStyle w:val="af4"/>
        <w:numPr>
          <w:ilvl w:val="2"/>
          <w:numId w:val="0"/>
        </w:numPr>
        <w:spacing w:beforeLines="0" w:afterLines="0"/>
      </w:pPr>
      <w:bookmarkStart w:id="77" w:name="_Toc32160"/>
      <w:bookmarkStart w:id="78" w:name="_Toc7955"/>
      <w:bookmarkStart w:id="79" w:name="_Toc23181"/>
      <w:bookmarkStart w:id="80" w:name="_Toc3714"/>
      <w:bookmarkStart w:id="81" w:name="_Toc10698"/>
      <w:bookmarkStart w:id="82" w:name="_Toc13383"/>
      <w:bookmarkStart w:id="83" w:name="_Toc30401"/>
      <w:bookmarkStart w:id="84" w:name="_Toc28349"/>
      <w:bookmarkStart w:id="85" w:name="_Toc142681809"/>
      <w:bookmarkStart w:id="86" w:name="_Toc5300"/>
      <w:bookmarkStart w:id="87" w:name="_Toc32550"/>
      <w:bookmarkStart w:id="88" w:name="_Toc14006"/>
      <w:bookmarkStart w:id="89" w:name="_Toc13221"/>
      <w:bookmarkEnd w:id="77"/>
      <w:bookmarkEnd w:id="78"/>
      <w:bookmarkEnd w:id="79"/>
      <w:bookmarkEnd w:id="80"/>
      <w:r>
        <w:rPr>
          <w:rFonts w:hint="eastAsia"/>
        </w:rPr>
        <w:t>3.</w:t>
      </w:r>
      <w:bookmarkEnd w:id="81"/>
      <w:bookmarkEnd w:id="82"/>
      <w:bookmarkEnd w:id="83"/>
      <w:bookmarkEnd w:id="84"/>
      <w:bookmarkEnd w:id="85"/>
      <w:r w:rsidR="004A594D">
        <w:t>6</w:t>
      </w:r>
    </w:p>
    <w:p w:rsidR="004D2CD7" w:rsidRDefault="00E144A8">
      <w:pPr>
        <w:pStyle w:val="af4"/>
        <w:numPr>
          <w:ilvl w:val="2"/>
          <w:numId w:val="0"/>
        </w:numPr>
        <w:spacing w:beforeLines="0" w:afterLines="0"/>
        <w:ind w:firstLineChars="200" w:firstLine="420"/>
      </w:pPr>
      <w:bookmarkStart w:id="90" w:name="_Toc3583"/>
      <w:bookmarkStart w:id="91" w:name="_Toc24725"/>
      <w:bookmarkStart w:id="92" w:name="_Toc3109"/>
      <w:bookmarkStart w:id="93" w:name="_Toc7053"/>
      <w:bookmarkStart w:id="94" w:name="_Toc26568"/>
      <w:bookmarkStart w:id="95" w:name="_Toc18719"/>
      <w:bookmarkStart w:id="96" w:name="_Toc24523"/>
      <w:bookmarkStart w:id="97" w:name="_Toc15996"/>
      <w:bookmarkStart w:id="98" w:name="_Toc142681810"/>
      <w:r w:rsidRPr="00986134">
        <w:rPr>
          <w:rFonts w:hAnsi="黑体" w:cs="宋体" w:hint="eastAsia"/>
          <w:szCs w:val="21"/>
        </w:rPr>
        <w:t>水生植物 aquatic plant</w:t>
      </w:r>
      <w:bookmarkEnd w:id="86"/>
      <w:bookmarkEnd w:id="87"/>
      <w:bookmarkEnd w:id="88"/>
      <w:bookmarkEnd w:id="89"/>
      <w:bookmarkEnd w:id="90"/>
      <w:bookmarkEnd w:id="91"/>
      <w:bookmarkEnd w:id="92"/>
      <w:bookmarkEnd w:id="93"/>
      <w:bookmarkEnd w:id="94"/>
      <w:bookmarkEnd w:id="95"/>
      <w:bookmarkEnd w:id="96"/>
      <w:bookmarkEnd w:id="97"/>
      <w:bookmarkEnd w:id="98"/>
    </w:p>
    <w:p w:rsidR="004D2CD7" w:rsidRPr="00E144A8" w:rsidRDefault="00E144A8" w:rsidP="00E144A8">
      <w:pPr>
        <w:ind w:firstLineChars="200" w:firstLine="420"/>
        <w:rPr>
          <w:rFonts w:ascii="宋体" w:hAnsi="宋体" w:cs="宋体"/>
        </w:rPr>
      </w:pPr>
      <w:bookmarkStart w:id="99" w:name="_Toc12677"/>
      <w:bookmarkStart w:id="100" w:name="_Toc21854"/>
      <w:bookmarkStart w:id="101" w:name="_Toc3618"/>
      <w:bookmarkStart w:id="102" w:name="_Toc3597"/>
      <w:r>
        <w:rPr>
          <w:rFonts w:ascii="宋体" w:hAnsi="宋体" w:cs="宋体" w:hint="eastAsia"/>
        </w:rPr>
        <w:t>植株的全部或部分生长在水中的</w:t>
      </w:r>
      <w:r w:rsidRPr="00986134">
        <w:rPr>
          <w:rFonts w:ascii="宋体" w:hAnsi="宋体" w:cs="宋体" w:hint="eastAsia"/>
        </w:rPr>
        <w:t>植物的统称</w:t>
      </w:r>
      <w:r>
        <w:rPr>
          <w:rFonts w:ascii="宋体" w:hAnsi="宋体" w:cs="宋体" w:hint="eastAsia"/>
        </w:rPr>
        <w:t>，</w:t>
      </w:r>
      <w:r w:rsidRPr="00986134">
        <w:rPr>
          <w:rFonts w:ascii="宋体" w:hAnsi="宋体" w:cs="宋体" w:hint="eastAsia"/>
        </w:rPr>
        <w:t>一般分为挺水植物、</w:t>
      </w:r>
      <w:r>
        <w:rPr>
          <w:rFonts w:ascii="宋体" w:hAnsi="宋体" w:cs="宋体" w:hint="eastAsia"/>
        </w:rPr>
        <w:t>浮叶</w:t>
      </w:r>
      <w:r w:rsidRPr="00986134">
        <w:rPr>
          <w:rFonts w:ascii="宋体" w:hAnsi="宋体" w:cs="宋体" w:hint="eastAsia"/>
        </w:rPr>
        <w:t>植物、漂浮植物和沉水植物四大类。</w:t>
      </w:r>
      <w:bookmarkEnd w:id="99"/>
      <w:bookmarkEnd w:id="100"/>
      <w:bookmarkEnd w:id="101"/>
      <w:bookmarkEnd w:id="102"/>
    </w:p>
    <w:p w:rsidR="004D2CD7" w:rsidRDefault="004550BA">
      <w:pPr>
        <w:pStyle w:val="af4"/>
        <w:numPr>
          <w:ilvl w:val="2"/>
          <w:numId w:val="0"/>
        </w:numPr>
        <w:spacing w:beforeLines="0" w:afterLines="0"/>
      </w:pPr>
      <w:bookmarkStart w:id="103" w:name="_Toc5384"/>
      <w:bookmarkStart w:id="104" w:name="_Toc26928"/>
      <w:bookmarkStart w:id="105" w:name="_Toc19269"/>
      <w:bookmarkStart w:id="106" w:name="_Toc14596"/>
      <w:bookmarkStart w:id="107" w:name="_Toc10103"/>
      <w:bookmarkStart w:id="108" w:name="_Toc21404"/>
      <w:bookmarkStart w:id="109" w:name="_Toc20566"/>
      <w:bookmarkStart w:id="110" w:name="_Toc6511"/>
      <w:bookmarkStart w:id="111" w:name="_Toc142681811"/>
      <w:bookmarkEnd w:id="103"/>
      <w:bookmarkEnd w:id="104"/>
      <w:bookmarkEnd w:id="105"/>
      <w:bookmarkEnd w:id="106"/>
      <w:r>
        <w:rPr>
          <w:rFonts w:hint="eastAsia"/>
        </w:rPr>
        <w:t>3.</w:t>
      </w:r>
      <w:bookmarkEnd w:id="107"/>
      <w:bookmarkEnd w:id="108"/>
      <w:bookmarkEnd w:id="109"/>
      <w:bookmarkEnd w:id="110"/>
      <w:bookmarkEnd w:id="111"/>
      <w:r w:rsidR="004A594D">
        <w:t>7</w:t>
      </w:r>
    </w:p>
    <w:p w:rsidR="004D2CD7" w:rsidRDefault="00E144A8">
      <w:pPr>
        <w:pStyle w:val="af4"/>
        <w:numPr>
          <w:ilvl w:val="2"/>
          <w:numId w:val="0"/>
        </w:numPr>
        <w:spacing w:beforeLines="0" w:afterLines="0"/>
        <w:ind w:firstLineChars="200" w:firstLine="420"/>
      </w:pPr>
      <w:bookmarkStart w:id="112" w:name="_Toc24262"/>
      <w:bookmarkStart w:id="113" w:name="_Toc4058"/>
      <w:bookmarkStart w:id="114" w:name="_Toc16704"/>
      <w:bookmarkStart w:id="115" w:name="_Toc25282"/>
      <w:bookmarkStart w:id="116" w:name="_Toc8912"/>
      <w:bookmarkStart w:id="117" w:name="_Toc21772"/>
      <w:bookmarkStart w:id="118" w:name="_Toc11112"/>
      <w:bookmarkStart w:id="119" w:name="_Toc27480"/>
      <w:bookmarkStart w:id="120" w:name="_Toc142681812"/>
      <w:r w:rsidRPr="00986134">
        <w:rPr>
          <w:rFonts w:hAnsi="黑体" w:cs="宋体" w:hint="eastAsia"/>
          <w:szCs w:val="21"/>
        </w:rPr>
        <w:t>挺水植物 emergent plant</w:t>
      </w:r>
      <w:bookmarkEnd w:id="112"/>
      <w:bookmarkEnd w:id="113"/>
      <w:bookmarkEnd w:id="114"/>
      <w:bookmarkEnd w:id="115"/>
      <w:bookmarkEnd w:id="116"/>
      <w:bookmarkEnd w:id="117"/>
      <w:bookmarkEnd w:id="118"/>
      <w:bookmarkEnd w:id="119"/>
      <w:bookmarkEnd w:id="120"/>
    </w:p>
    <w:p w:rsidR="004D2CD7" w:rsidRPr="00E144A8" w:rsidRDefault="00E144A8" w:rsidP="00E144A8">
      <w:pPr>
        <w:ind w:firstLineChars="200" w:firstLine="420"/>
        <w:rPr>
          <w:rFonts w:ascii="宋体" w:hAnsi="宋体" w:cs="宋体"/>
        </w:rPr>
      </w:pPr>
      <w:r>
        <w:rPr>
          <w:rFonts w:ascii="宋体" w:hAnsi="宋体" w:cs="宋体" w:hint="eastAsia"/>
        </w:rPr>
        <w:t>根、根状茎生长在</w:t>
      </w:r>
      <w:r w:rsidRPr="00986134">
        <w:rPr>
          <w:rFonts w:ascii="宋体" w:hAnsi="宋体" w:cs="宋体" w:hint="eastAsia"/>
        </w:rPr>
        <w:t>底泥</w:t>
      </w:r>
      <w:r>
        <w:rPr>
          <w:rFonts w:ascii="宋体" w:hAnsi="宋体" w:cs="宋体" w:hint="eastAsia"/>
        </w:rPr>
        <w:t>之</w:t>
      </w:r>
      <w:r w:rsidRPr="00986134">
        <w:rPr>
          <w:rFonts w:ascii="宋体" w:hAnsi="宋体" w:cs="宋体" w:hint="eastAsia"/>
        </w:rPr>
        <w:t>中，茎、叶挺出水面的</w:t>
      </w:r>
      <w:r>
        <w:rPr>
          <w:rFonts w:ascii="宋体" w:hAnsi="宋体" w:cs="宋体" w:hint="eastAsia"/>
        </w:rPr>
        <w:t>水生</w:t>
      </w:r>
      <w:r w:rsidRPr="00986134">
        <w:rPr>
          <w:rFonts w:ascii="宋体" w:hAnsi="宋体" w:cs="宋体" w:hint="eastAsia"/>
        </w:rPr>
        <w:t>植物</w:t>
      </w:r>
      <w:r>
        <w:rPr>
          <w:rFonts w:hAnsi="宋体" w:hint="eastAsia"/>
        </w:rPr>
        <w:t>。</w:t>
      </w:r>
    </w:p>
    <w:p w:rsidR="004D2CD7" w:rsidRDefault="004550BA">
      <w:pPr>
        <w:pStyle w:val="af4"/>
        <w:numPr>
          <w:ilvl w:val="2"/>
          <w:numId w:val="0"/>
        </w:numPr>
        <w:spacing w:beforeLines="0" w:afterLines="0"/>
      </w:pPr>
      <w:bookmarkStart w:id="121" w:name="_Toc32331"/>
      <w:bookmarkStart w:id="122" w:name="_Toc18549"/>
      <w:bookmarkStart w:id="123" w:name="_Toc27807"/>
      <w:bookmarkStart w:id="124" w:name="_Toc15618"/>
      <w:bookmarkStart w:id="125" w:name="_Toc142681813"/>
      <w:r>
        <w:rPr>
          <w:rFonts w:hint="eastAsia"/>
        </w:rPr>
        <w:t>3.</w:t>
      </w:r>
      <w:bookmarkEnd w:id="121"/>
      <w:bookmarkEnd w:id="122"/>
      <w:bookmarkEnd w:id="123"/>
      <w:bookmarkEnd w:id="124"/>
      <w:bookmarkEnd w:id="125"/>
      <w:r w:rsidR="004A594D">
        <w:t>8</w:t>
      </w:r>
    </w:p>
    <w:p w:rsidR="004D2CD7" w:rsidRDefault="00E144A8">
      <w:pPr>
        <w:pStyle w:val="af4"/>
        <w:numPr>
          <w:ilvl w:val="2"/>
          <w:numId w:val="0"/>
        </w:numPr>
        <w:spacing w:beforeLines="0" w:afterLines="0"/>
        <w:ind w:firstLineChars="200" w:firstLine="420"/>
      </w:pPr>
      <w:bookmarkStart w:id="126" w:name="OLE_LINK1"/>
      <w:bookmarkStart w:id="127" w:name="OLE_LINK2"/>
      <w:bookmarkStart w:id="128" w:name="OLE_LINK3"/>
      <w:bookmarkStart w:id="129" w:name="_Toc24606"/>
      <w:bookmarkStart w:id="130" w:name="_Toc18340"/>
      <w:bookmarkStart w:id="131" w:name="_Toc30595"/>
      <w:bookmarkStart w:id="132" w:name="_Toc16647"/>
      <w:bookmarkStart w:id="133" w:name="_Toc142681814"/>
      <w:r>
        <w:rPr>
          <w:rFonts w:hAnsi="黑体" w:cs="宋体" w:hint="eastAsia"/>
          <w:szCs w:val="21"/>
        </w:rPr>
        <w:t>浮叶</w:t>
      </w:r>
      <w:bookmarkEnd w:id="126"/>
      <w:bookmarkEnd w:id="127"/>
      <w:bookmarkEnd w:id="128"/>
      <w:r w:rsidRPr="00986134">
        <w:rPr>
          <w:rFonts w:hAnsi="黑体" w:cs="宋体" w:hint="eastAsia"/>
          <w:szCs w:val="21"/>
        </w:rPr>
        <w:t xml:space="preserve">植物 </w:t>
      </w:r>
      <w:r>
        <w:rPr>
          <w:rFonts w:hAnsi="黑体" w:cs="宋体"/>
          <w:szCs w:val="21"/>
        </w:rPr>
        <w:t>f</w:t>
      </w:r>
      <w:r w:rsidRPr="00333CC1">
        <w:rPr>
          <w:rFonts w:hAnsi="黑体" w:cs="宋体"/>
          <w:szCs w:val="21"/>
        </w:rPr>
        <w:t>loating-leaved plan</w:t>
      </w:r>
      <w:r>
        <w:rPr>
          <w:rFonts w:hAnsi="黑体" w:cs="宋体" w:hint="eastAsia"/>
          <w:szCs w:val="21"/>
        </w:rPr>
        <w:t>t</w:t>
      </w:r>
      <w:bookmarkEnd w:id="129"/>
      <w:bookmarkEnd w:id="130"/>
      <w:bookmarkEnd w:id="131"/>
      <w:bookmarkEnd w:id="132"/>
      <w:bookmarkEnd w:id="133"/>
    </w:p>
    <w:p w:rsidR="004D2CD7" w:rsidRDefault="00E144A8">
      <w:pPr>
        <w:pStyle w:val="afffff1"/>
        <w:ind w:firstLine="420"/>
        <w:rPr>
          <w:rFonts w:hAnsi="宋体"/>
          <w:szCs w:val="21"/>
        </w:rPr>
      </w:pPr>
      <w:r w:rsidRPr="00E144A8">
        <w:rPr>
          <w:rFonts w:hAnsi="宋体" w:hint="eastAsia"/>
          <w:szCs w:val="21"/>
        </w:rPr>
        <w:t>根、根状茎生长在底泥之中，叶浮于水面的水生植物</w:t>
      </w:r>
      <w:r w:rsidR="00B27954">
        <w:rPr>
          <w:rFonts w:hAnsi="宋体" w:hint="eastAsia"/>
          <w:szCs w:val="21"/>
        </w:rPr>
        <w:t>，</w:t>
      </w:r>
      <w:r w:rsidR="00B27954" w:rsidRPr="00E144A8">
        <w:rPr>
          <w:rFonts w:hAnsi="宋体" w:hint="eastAsia"/>
          <w:szCs w:val="21"/>
        </w:rPr>
        <w:t>又称浮水植物</w:t>
      </w:r>
      <w:r>
        <w:rPr>
          <w:rFonts w:hAnsi="宋体" w:hint="eastAsia"/>
          <w:szCs w:val="21"/>
        </w:rPr>
        <w:t>。</w:t>
      </w:r>
    </w:p>
    <w:p w:rsidR="004D2CD7" w:rsidRDefault="004550BA">
      <w:pPr>
        <w:pStyle w:val="af4"/>
        <w:numPr>
          <w:ilvl w:val="2"/>
          <w:numId w:val="0"/>
        </w:numPr>
        <w:spacing w:beforeLines="0" w:afterLines="0"/>
      </w:pPr>
      <w:bookmarkStart w:id="134" w:name="_Toc5137"/>
      <w:bookmarkStart w:id="135" w:name="_Toc3521"/>
      <w:bookmarkStart w:id="136" w:name="_Toc5265"/>
      <w:bookmarkStart w:id="137" w:name="_Toc23389"/>
      <w:bookmarkStart w:id="138" w:name="_Toc1889"/>
      <w:bookmarkStart w:id="139" w:name="_Toc20030"/>
      <w:bookmarkStart w:id="140" w:name="_Toc2884"/>
      <w:bookmarkStart w:id="141" w:name="_Toc22729"/>
      <w:bookmarkStart w:id="142" w:name="_Toc142681815"/>
      <w:bookmarkEnd w:id="134"/>
      <w:bookmarkEnd w:id="135"/>
      <w:bookmarkEnd w:id="136"/>
      <w:bookmarkEnd w:id="137"/>
      <w:r>
        <w:rPr>
          <w:rFonts w:hint="eastAsia"/>
        </w:rPr>
        <w:t>3.</w:t>
      </w:r>
      <w:bookmarkEnd w:id="138"/>
      <w:bookmarkEnd w:id="139"/>
      <w:bookmarkEnd w:id="140"/>
      <w:bookmarkEnd w:id="141"/>
      <w:bookmarkEnd w:id="142"/>
      <w:r w:rsidR="004A594D">
        <w:t>9</w:t>
      </w:r>
    </w:p>
    <w:p w:rsidR="004D2CD7" w:rsidRDefault="00E144A8">
      <w:pPr>
        <w:pStyle w:val="af4"/>
        <w:numPr>
          <w:ilvl w:val="2"/>
          <w:numId w:val="0"/>
        </w:numPr>
        <w:spacing w:beforeLines="0" w:afterLines="0"/>
        <w:ind w:firstLineChars="200" w:firstLine="420"/>
      </w:pPr>
      <w:bookmarkStart w:id="143" w:name="_Toc1072"/>
      <w:bookmarkStart w:id="144" w:name="_Toc9734"/>
      <w:bookmarkStart w:id="145" w:name="_Toc26744"/>
      <w:bookmarkStart w:id="146" w:name="_Toc30437"/>
      <w:bookmarkStart w:id="147" w:name="_Toc32436"/>
      <w:bookmarkStart w:id="148" w:name="_Toc8232"/>
      <w:bookmarkStart w:id="149" w:name="_Toc64"/>
      <w:bookmarkStart w:id="150" w:name="_Toc28377"/>
      <w:bookmarkStart w:id="151" w:name="_Toc142681816"/>
      <w:r w:rsidRPr="00E144A8">
        <w:rPr>
          <w:rFonts w:hint="eastAsia"/>
        </w:rPr>
        <w:t>漂浮植物 floating plant</w:t>
      </w:r>
      <w:bookmarkEnd w:id="143"/>
      <w:bookmarkEnd w:id="144"/>
      <w:bookmarkEnd w:id="145"/>
      <w:bookmarkEnd w:id="146"/>
      <w:bookmarkEnd w:id="147"/>
      <w:bookmarkEnd w:id="148"/>
      <w:bookmarkEnd w:id="149"/>
      <w:bookmarkEnd w:id="150"/>
      <w:bookmarkEnd w:id="151"/>
    </w:p>
    <w:p w:rsidR="004D2CD7" w:rsidRDefault="00E144A8">
      <w:pPr>
        <w:pStyle w:val="afffff1"/>
        <w:ind w:firstLine="420"/>
        <w:rPr>
          <w:rFonts w:hAnsi="宋体"/>
          <w:szCs w:val="21"/>
        </w:rPr>
      </w:pPr>
      <w:r w:rsidRPr="00E144A8">
        <w:rPr>
          <w:rFonts w:hAnsi="宋体" w:hint="eastAsia"/>
          <w:szCs w:val="21"/>
        </w:rPr>
        <w:t>根不着生在底泥中，整个植物体漂浮在水面上的水生植物。</w:t>
      </w:r>
    </w:p>
    <w:p w:rsidR="004D2CD7" w:rsidRDefault="004550BA">
      <w:pPr>
        <w:pStyle w:val="af4"/>
        <w:numPr>
          <w:ilvl w:val="2"/>
          <w:numId w:val="0"/>
        </w:numPr>
        <w:spacing w:beforeLines="0" w:afterLines="0"/>
      </w:pPr>
      <w:bookmarkStart w:id="152" w:name="_Toc20613"/>
      <w:bookmarkStart w:id="153" w:name="_Toc31877"/>
      <w:bookmarkStart w:id="154" w:name="_Toc12618"/>
      <w:bookmarkStart w:id="155" w:name="_Toc20830"/>
      <w:bookmarkStart w:id="156" w:name="_Toc21794"/>
      <w:bookmarkStart w:id="157" w:name="_Toc11593"/>
      <w:bookmarkStart w:id="158" w:name="_Toc13268"/>
      <w:bookmarkStart w:id="159" w:name="_Toc5723"/>
      <w:bookmarkStart w:id="160" w:name="_Toc142681817"/>
      <w:bookmarkEnd w:id="152"/>
      <w:bookmarkEnd w:id="153"/>
      <w:bookmarkEnd w:id="154"/>
      <w:bookmarkEnd w:id="155"/>
      <w:r>
        <w:rPr>
          <w:rFonts w:hint="eastAsia"/>
        </w:rPr>
        <w:t>3.</w:t>
      </w:r>
      <w:bookmarkEnd w:id="156"/>
      <w:bookmarkEnd w:id="157"/>
      <w:bookmarkEnd w:id="158"/>
      <w:bookmarkEnd w:id="159"/>
      <w:bookmarkEnd w:id="160"/>
      <w:r w:rsidR="004A594D">
        <w:t>10</w:t>
      </w:r>
    </w:p>
    <w:p w:rsidR="004D2CD7" w:rsidRDefault="00E144A8">
      <w:pPr>
        <w:pStyle w:val="af4"/>
        <w:numPr>
          <w:ilvl w:val="2"/>
          <w:numId w:val="0"/>
        </w:numPr>
        <w:spacing w:beforeLines="0" w:afterLines="0"/>
        <w:ind w:firstLineChars="200" w:firstLine="420"/>
      </w:pPr>
      <w:bookmarkStart w:id="161" w:name="_Toc22983"/>
      <w:bookmarkStart w:id="162" w:name="_Toc1552"/>
      <w:bookmarkStart w:id="163" w:name="_Toc16554"/>
      <w:bookmarkStart w:id="164" w:name="_Toc20649"/>
      <w:bookmarkStart w:id="165" w:name="_Toc21481"/>
      <w:bookmarkStart w:id="166" w:name="_Toc5237"/>
      <w:bookmarkStart w:id="167" w:name="_Toc10056"/>
      <w:bookmarkStart w:id="168" w:name="_Toc25859"/>
      <w:bookmarkStart w:id="169" w:name="_Toc142681818"/>
      <w:r w:rsidRPr="00E144A8">
        <w:rPr>
          <w:rFonts w:hint="eastAsia"/>
        </w:rPr>
        <w:t>沉水植物 submerged plant</w:t>
      </w:r>
      <w:bookmarkEnd w:id="161"/>
      <w:bookmarkEnd w:id="162"/>
      <w:bookmarkEnd w:id="163"/>
      <w:bookmarkEnd w:id="164"/>
      <w:bookmarkEnd w:id="165"/>
      <w:bookmarkEnd w:id="166"/>
      <w:bookmarkEnd w:id="167"/>
      <w:bookmarkEnd w:id="168"/>
      <w:bookmarkEnd w:id="169"/>
    </w:p>
    <w:p w:rsidR="004D2CD7" w:rsidRPr="00E144A8" w:rsidRDefault="00E144A8" w:rsidP="00E144A8">
      <w:pPr>
        <w:ind w:firstLineChars="200" w:firstLine="420"/>
        <w:rPr>
          <w:rFonts w:ascii="宋体" w:hAnsi="宋体" w:cs="宋体"/>
        </w:rPr>
      </w:pPr>
      <w:r w:rsidRPr="00986134">
        <w:rPr>
          <w:rFonts w:ascii="宋体" w:hAnsi="宋体" w:cs="宋体" w:hint="eastAsia"/>
        </w:rPr>
        <w:t>根固着于</w:t>
      </w:r>
      <w:r>
        <w:rPr>
          <w:rFonts w:ascii="宋体" w:hAnsi="宋体" w:cs="宋体" w:hint="eastAsia"/>
        </w:rPr>
        <w:t>底泥</w:t>
      </w:r>
      <w:r w:rsidRPr="00986134">
        <w:rPr>
          <w:rFonts w:ascii="宋体" w:hAnsi="宋体" w:cs="宋体" w:hint="eastAsia"/>
        </w:rPr>
        <w:t>中，茎叶沉于水面以下的</w:t>
      </w:r>
      <w:r>
        <w:rPr>
          <w:rFonts w:ascii="宋体" w:hAnsi="宋体" w:cs="宋体" w:hint="eastAsia"/>
        </w:rPr>
        <w:t>水生</w:t>
      </w:r>
      <w:r w:rsidRPr="00986134">
        <w:rPr>
          <w:rFonts w:ascii="宋体" w:hAnsi="宋体" w:cs="宋体" w:hint="eastAsia"/>
        </w:rPr>
        <w:t>植物</w:t>
      </w:r>
      <w:r>
        <w:rPr>
          <w:rFonts w:hAnsi="宋体" w:hint="eastAsia"/>
        </w:rPr>
        <w:t>。</w:t>
      </w:r>
    </w:p>
    <w:p w:rsidR="004D2CD7" w:rsidRDefault="004550BA">
      <w:pPr>
        <w:pStyle w:val="af4"/>
        <w:numPr>
          <w:ilvl w:val="2"/>
          <w:numId w:val="0"/>
        </w:numPr>
        <w:spacing w:beforeLines="0" w:afterLines="0"/>
      </w:pPr>
      <w:bookmarkStart w:id="170" w:name="_Toc31676"/>
      <w:bookmarkStart w:id="171" w:name="_Toc23546"/>
      <w:bookmarkStart w:id="172" w:name="_Toc10030"/>
      <w:bookmarkStart w:id="173" w:name="_Toc21669"/>
      <w:bookmarkStart w:id="174" w:name="_Toc7511"/>
      <w:bookmarkStart w:id="175" w:name="_Toc21148"/>
      <w:bookmarkStart w:id="176" w:name="_Toc22110"/>
      <w:bookmarkStart w:id="177" w:name="_Toc19631"/>
      <w:bookmarkStart w:id="178" w:name="_Toc142681819"/>
      <w:bookmarkEnd w:id="170"/>
      <w:bookmarkEnd w:id="171"/>
      <w:bookmarkEnd w:id="172"/>
      <w:bookmarkEnd w:id="173"/>
      <w:r>
        <w:rPr>
          <w:rFonts w:hint="eastAsia"/>
        </w:rPr>
        <w:t>3.</w:t>
      </w:r>
      <w:bookmarkEnd w:id="174"/>
      <w:bookmarkEnd w:id="175"/>
      <w:bookmarkEnd w:id="176"/>
      <w:bookmarkEnd w:id="177"/>
      <w:bookmarkEnd w:id="178"/>
      <w:r w:rsidR="004A594D">
        <w:t>11</w:t>
      </w:r>
    </w:p>
    <w:p w:rsidR="004D2CD7" w:rsidRDefault="00E144A8">
      <w:pPr>
        <w:pStyle w:val="af4"/>
        <w:numPr>
          <w:ilvl w:val="2"/>
          <w:numId w:val="0"/>
        </w:numPr>
        <w:spacing w:beforeLines="0" w:afterLines="0"/>
        <w:ind w:firstLineChars="200" w:firstLine="420"/>
      </w:pPr>
      <w:bookmarkStart w:id="179" w:name="OLE_LINK4"/>
      <w:bookmarkStart w:id="180" w:name="OLE_LINK5"/>
      <w:bookmarkStart w:id="181" w:name="_Toc9184"/>
      <w:bookmarkStart w:id="182" w:name="_Toc95"/>
      <w:bookmarkStart w:id="183" w:name="_Toc24284"/>
      <w:bookmarkStart w:id="184" w:name="_Toc25556"/>
      <w:bookmarkStart w:id="185" w:name="_Toc28463"/>
      <w:bookmarkStart w:id="186" w:name="_Toc19523"/>
      <w:bookmarkStart w:id="187" w:name="_Toc2743"/>
      <w:bookmarkStart w:id="188" w:name="_Toc28977"/>
      <w:bookmarkStart w:id="189" w:name="_Toc142681820"/>
      <w:r w:rsidRPr="00986134">
        <w:rPr>
          <w:rFonts w:hAnsi="黑体" w:cs="宋体" w:hint="eastAsia"/>
          <w:szCs w:val="21"/>
        </w:rPr>
        <w:t>污染物</w:t>
      </w:r>
      <w:r>
        <w:rPr>
          <w:rFonts w:hAnsi="黑体" w:cs="宋体" w:hint="eastAsia"/>
          <w:szCs w:val="21"/>
        </w:rPr>
        <w:t>削减</w:t>
      </w:r>
      <w:r w:rsidRPr="00986134">
        <w:rPr>
          <w:rFonts w:hAnsi="黑体" w:cs="宋体" w:hint="eastAsia"/>
          <w:szCs w:val="21"/>
        </w:rPr>
        <w:t>负荷</w:t>
      </w:r>
      <w:bookmarkEnd w:id="179"/>
      <w:bookmarkEnd w:id="180"/>
      <w:r w:rsidRPr="00986134">
        <w:rPr>
          <w:rFonts w:hAnsi="黑体" w:cs="宋体" w:hint="eastAsia"/>
          <w:szCs w:val="21"/>
        </w:rPr>
        <w:t xml:space="preserve"> pollutant</w:t>
      </w:r>
      <w:r>
        <w:rPr>
          <w:rFonts w:hAnsi="黑体" w:cs="宋体"/>
          <w:szCs w:val="21"/>
        </w:rPr>
        <w:t xml:space="preserve"> reduction</w:t>
      </w:r>
      <w:r w:rsidRPr="00986134">
        <w:rPr>
          <w:rFonts w:hAnsi="黑体" w:cs="宋体" w:hint="eastAsia"/>
          <w:szCs w:val="21"/>
        </w:rPr>
        <w:t xml:space="preserve"> load</w:t>
      </w:r>
      <w:bookmarkEnd w:id="181"/>
      <w:bookmarkEnd w:id="182"/>
      <w:bookmarkEnd w:id="183"/>
      <w:bookmarkEnd w:id="184"/>
      <w:bookmarkEnd w:id="185"/>
      <w:bookmarkEnd w:id="186"/>
      <w:bookmarkEnd w:id="187"/>
      <w:bookmarkEnd w:id="188"/>
      <w:bookmarkEnd w:id="189"/>
    </w:p>
    <w:p w:rsidR="004D2CD7" w:rsidRDefault="00E144A8">
      <w:pPr>
        <w:pStyle w:val="afffff1"/>
        <w:ind w:firstLine="420"/>
        <w:rPr>
          <w:rFonts w:hAnsi="宋体"/>
          <w:szCs w:val="21"/>
        </w:rPr>
      </w:pPr>
      <w:r>
        <w:rPr>
          <w:rFonts w:hAnsi="宋体" w:cs="宋体" w:hint="eastAsia"/>
          <w:szCs w:val="21"/>
        </w:rPr>
        <w:t>尾水湿地</w:t>
      </w:r>
      <w:r w:rsidRPr="00021ED7">
        <w:rPr>
          <w:rFonts w:hAnsi="宋体" w:cs="宋体" w:hint="eastAsia"/>
          <w:szCs w:val="21"/>
        </w:rPr>
        <w:t>单位时间</w:t>
      </w:r>
      <w:r>
        <w:rPr>
          <w:rFonts w:hAnsi="宋体" w:cs="宋体" w:hint="eastAsia"/>
          <w:szCs w:val="21"/>
        </w:rPr>
        <w:t>、单位表面积</w:t>
      </w:r>
      <w:r w:rsidRPr="00021ED7">
        <w:rPr>
          <w:rFonts w:hAnsi="宋体" w:cs="宋体" w:hint="eastAsia"/>
          <w:szCs w:val="21"/>
        </w:rPr>
        <w:t>去除的污染物质量</w:t>
      </w:r>
      <w:r>
        <w:rPr>
          <w:rFonts w:hAnsi="宋体" w:cs="宋体" w:hint="eastAsia"/>
          <w:szCs w:val="21"/>
        </w:rPr>
        <w:t>。</w:t>
      </w:r>
      <w:r w:rsidRPr="00021ED7">
        <w:rPr>
          <w:rFonts w:hAnsi="宋体" w:cs="宋体" w:hint="eastAsia"/>
          <w:szCs w:val="21"/>
        </w:rPr>
        <w:t>污染物指标包括化学需氧量（重铬酸钾法）、悬浮物、氨氮、总氮和总磷等</w:t>
      </w:r>
      <w:r>
        <w:rPr>
          <w:rFonts w:hAnsi="宋体" w:hint="eastAsia"/>
          <w:szCs w:val="21"/>
        </w:rPr>
        <w:t>。</w:t>
      </w:r>
    </w:p>
    <w:p w:rsidR="004D2CD7" w:rsidRDefault="004550BA">
      <w:pPr>
        <w:pStyle w:val="af4"/>
        <w:numPr>
          <w:ilvl w:val="2"/>
          <w:numId w:val="0"/>
        </w:numPr>
        <w:spacing w:beforeLines="0" w:afterLines="0"/>
      </w:pPr>
      <w:bookmarkStart w:id="190" w:name="_Toc15504"/>
      <w:bookmarkStart w:id="191" w:name="_Toc19309"/>
      <w:bookmarkStart w:id="192" w:name="_Toc7379"/>
      <w:bookmarkStart w:id="193" w:name="_Toc29888"/>
      <w:bookmarkStart w:id="194" w:name="_Toc11717"/>
      <w:bookmarkStart w:id="195" w:name="_Toc32029"/>
      <w:bookmarkStart w:id="196" w:name="_Toc1566"/>
      <w:bookmarkStart w:id="197" w:name="_Toc2445"/>
      <w:bookmarkStart w:id="198" w:name="_Toc142681821"/>
      <w:bookmarkEnd w:id="190"/>
      <w:bookmarkEnd w:id="191"/>
      <w:bookmarkEnd w:id="192"/>
      <w:bookmarkEnd w:id="193"/>
      <w:r>
        <w:rPr>
          <w:rFonts w:hint="eastAsia"/>
        </w:rPr>
        <w:t>3.</w:t>
      </w:r>
      <w:bookmarkEnd w:id="194"/>
      <w:bookmarkEnd w:id="195"/>
      <w:bookmarkEnd w:id="196"/>
      <w:bookmarkEnd w:id="197"/>
      <w:bookmarkEnd w:id="198"/>
      <w:r w:rsidR="004A594D">
        <w:t>12</w:t>
      </w:r>
    </w:p>
    <w:p w:rsidR="004D2CD7" w:rsidRDefault="00E144A8">
      <w:pPr>
        <w:pStyle w:val="af4"/>
        <w:numPr>
          <w:ilvl w:val="2"/>
          <w:numId w:val="0"/>
        </w:numPr>
        <w:spacing w:beforeLines="0" w:afterLines="0"/>
        <w:ind w:firstLineChars="200" w:firstLine="420"/>
      </w:pPr>
      <w:bookmarkStart w:id="199" w:name="_Toc887"/>
      <w:bookmarkStart w:id="200" w:name="_Toc11805"/>
      <w:bookmarkStart w:id="201" w:name="_Toc11874"/>
      <w:bookmarkStart w:id="202" w:name="_Toc32728"/>
      <w:bookmarkStart w:id="203" w:name="_Toc3055"/>
      <w:bookmarkStart w:id="204" w:name="_Toc3811"/>
      <w:bookmarkStart w:id="205" w:name="_Toc31963"/>
      <w:bookmarkStart w:id="206" w:name="_Toc940"/>
      <w:bookmarkStart w:id="207" w:name="_Toc142681822"/>
      <w:r w:rsidRPr="00986134">
        <w:rPr>
          <w:rFonts w:hAnsi="黑体" w:cs="宋体" w:hint="eastAsia"/>
          <w:szCs w:val="21"/>
        </w:rPr>
        <w:t>表面水力负荷 hydraulic surface loading</w:t>
      </w:r>
      <w:bookmarkEnd w:id="199"/>
      <w:bookmarkEnd w:id="200"/>
      <w:bookmarkEnd w:id="201"/>
      <w:bookmarkEnd w:id="202"/>
      <w:bookmarkEnd w:id="203"/>
      <w:bookmarkEnd w:id="204"/>
      <w:bookmarkEnd w:id="205"/>
      <w:bookmarkEnd w:id="206"/>
      <w:bookmarkEnd w:id="207"/>
    </w:p>
    <w:p w:rsidR="004D2CD7" w:rsidRDefault="00E144A8">
      <w:pPr>
        <w:pStyle w:val="afffff1"/>
        <w:ind w:firstLine="420"/>
        <w:rPr>
          <w:rFonts w:hAnsi="宋体"/>
          <w:szCs w:val="21"/>
        </w:rPr>
      </w:pPr>
      <w:r>
        <w:rPr>
          <w:rFonts w:hAnsi="宋体" w:cs="宋体" w:hint="eastAsia"/>
          <w:szCs w:val="21"/>
        </w:rPr>
        <w:t>尾水</w:t>
      </w:r>
      <w:r w:rsidRPr="00D84DE1">
        <w:rPr>
          <w:rFonts w:hAnsi="宋体" w:cs="宋体" w:hint="eastAsia"/>
          <w:szCs w:val="21"/>
        </w:rPr>
        <w:t>湿地单位时间</w:t>
      </w:r>
      <w:r w:rsidR="001303A0">
        <w:rPr>
          <w:rFonts w:hAnsi="宋体" w:cs="宋体" w:hint="eastAsia"/>
          <w:szCs w:val="21"/>
        </w:rPr>
        <w:t>、</w:t>
      </w:r>
      <w:r>
        <w:rPr>
          <w:rFonts w:hAnsi="宋体" w:cs="宋体" w:hint="eastAsia"/>
          <w:szCs w:val="21"/>
        </w:rPr>
        <w:t>单位表面积所通过的</w:t>
      </w:r>
      <w:r w:rsidRPr="00D84DE1">
        <w:rPr>
          <w:rFonts w:hAnsi="宋体" w:cs="宋体" w:hint="eastAsia"/>
          <w:szCs w:val="21"/>
        </w:rPr>
        <w:t>水量</w:t>
      </w:r>
      <w:r>
        <w:rPr>
          <w:rFonts w:hAnsi="宋体" w:hint="eastAsia"/>
          <w:szCs w:val="21"/>
        </w:rPr>
        <w:t>。</w:t>
      </w:r>
    </w:p>
    <w:p w:rsidR="004D2CD7" w:rsidRDefault="004550BA">
      <w:pPr>
        <w:pStyle w:val="af4"/>
        <w:numPr>
          <w:ilvl w:val="2"/>
          <w:numId w:val="0"/>
        </w:numPr>
        <w:spacing w:beforeLines="0" w:afterLines="0"/>
      </w:pPr>
      <w:bookmarkStart w:id="208" w:name="_Toc6063"/>
      <w:bookmarkStart w:id="209" w:name="_Toc2555"/>
      <w:bookmarkStart w:id="210" w:name="_Toc23613"/>
      <w:bookmarkStart w:id="211" w:name="_Toc4376"/>
      <w:bookmarkStart w:id="212" w:name="_Toc6963"/>
      <w:bookmarkStart w:id="213" w:name="_Toc21360"/>
      <w:bookmarkStart w:id="214" w:name="_Toc32133"/>
      <w:bookmarkStart w:id="215" w:name="_Toc320"/>
      <w:bookmarkStart w:id="216" w:name="_Toc142681823"/>
      <w:bookmarkEnd w:id="208"/>
      <w:bookmarkEnd w:id="209"/>
      <w:bookmarkEnd w:id="210"/>
      <w:bookmarkEnd w:id="211"/>
      <w:r>
        <w:rPr>
          <w:rFonts w:hint="eastAsia"/>
        </w:rPr>
        <w:t>3.1</w:t>
      </w:r>
      <w:bookmarkEnd w:id="212"/>
      <w:bookmarkEnd w:id="213"/>
      <w:bookmarkEnd w:id="214"/>
      <w:bookmarkEnd w:id="215"/>
      <w:bookmarkEnd w:id="216"/>
      <w:r w:rsidR="004A594D">
        <w:t>3</w:t>
      </w:r>
    </w:p>
    <w:p w:rsidR="004D2CD7" w:rsidRDefault="00E144A8">
      <w:pPr>
        <w:pStyle w:val="af4"/>
        <w:numPr>
          <w:ilvl w:val="2"/>
          <w:numId w:val="0"/>
        </w:numPr>
        <w:spacing w:beforeLines="0" w:afterLines="0"/>
        <w:ind w:firstLineChars="200" w:firstLine="420"/>
      </w:pPr>
      <w:bookmarkStart w:id="217" w:name="_Toc4389"/>
      <w:bookmarkStart w:id="218" w:name="_Toc30233"/>
      <w:bookmarkStart w:id="219" w:name="_Toc25629"/>
      <w:bookmarkStart w:id="220" w:name="_Toc9096"/>
      <w:bookmarkStart w:id="221" w:name="_Toc25123"/>
      <w:bookmarkStart w:id="222" w:name="_Toc31350"/>
      <w:bookmarkStart w:id="223" w:name="_Toc25188"/>
      <w:bookmarkStart w:id="224" w:name="_Toc18857"/>
      <w:bookmarkStart w:id="225" w:name="_Toc142681824"/>
      <w:r w:rsidRPr="0035334B">
        <w:rPr>
          <w:rFonts w:hAnsi="黑体" w:cs="宋体" w:hint="eastAsia"/>
          <w:szCs w:val="21"/>
        </w:rPr>
        <w:t>冠层覆盖度</w:t>
      </w:r>
      <w:r>
        <w:rPr>
          <w:rFonts w:hAnsi="黑体" w:cs="宋体" w:hint="eastAsia"/>
          <w:szCs w:val="21"/>
        </w:rPr>
        <w:t xml:space="preserve"> c</w:t>
      </w:r>
      <w:r w:rsidRPr="00EE6C27">
        <w:rPr>
          <w:rFonts w:hAnsi="黑体" w:cs="宋体"/>
          <w:szCs w:val="21"/>
        </w:rPr>
        <w:t>anopy cover degrees</w:t>
      </w:r>
      <w:bookmarkEnd w:id="217"/>
      <w:bookmarkEnd w:id="218"/>
      <w:bookmarkEnd w:id="219"/>
      <w:bookmarkEnd w:id="220"/>
      <w:bookmarkEnd w:id="221"/>
      <w:bookmarkEnd w:id="222"/>
      <w:bookmarkEnd w:id="223"/>
      <w:bookmarkEnd w:id="224"/>
      <w:bookmarkEnd w:id="225"/>
    </w:p>
    <w:p w:rsidR="004D2CD7" w:rsidRPr="00E144A8" w:rsidRDefault="00E144A8" w:rsidP="00E144A8">
      <w:pPr>
        <w:ind w:firstLineChars="200" w:firstLine="420"/>
        <w:rPr>
          <w:rFonts w:ascii="宋体" w:hAnsi="宋体" w:cs="宋体"/>
        </w:rPr>
      </w:pPr>
      <w:r>
        <w:rPr>
          <w:rFonts w:ascii="宋体" w:hAnsi="宋体" w:cs="宋体" w:hint="eastAsia"/>
        </w:rPr>
        <w:t>植物枝叶的稠密顶层</w:t>
      </w:r>
      <w:r w:rsidRPr="0035334B">
        <w:rPr>
          <w:rFonts w:ascii="宋体" w:hAnsi="宋体" w:cs="宋体" w:hint="eastAsia"/>
        </w:rPr>
        <w:t>对于地表遮盖占据的地表面积与总地表面积之比</w:t>
      </w:r>
      <w:r>
        <w:rPr>
          <w:rFonts w:hAnsi="宋体" w:hint="eastAsia"/>
        </w:rPr>
        <w:t>。</w:t>
      </w:r>
    </w:p>
    <w:p w:rsidR="004D2CD7" w:rsidRDefault="004550BA">
      <w:pPr>
        <w:pStyle w:val="af4"/>
        <w:numPr>
          <w:ilvl w:val="2"/>
          <w:numId w:val="0"/>
        </w:numPr>
        <w:spacing w:beforeLines="0" w:afterLines="0"/>
      </w:pPr>
      <w:bookmarkStart w:id="226" w:name="_Toc11554"/>
      <w:bookmarkStart w:id="227" w:name="_Toc15589"/>
      <w:bookmarkStart w:id="228" w:name="_Toc21339"/>
      <w:bookmarkStart w:id="229" w:name="_Toc11144"/>
      <w:bookmarkStart w:id="230" w:name="_Toc32278"/>
      <w:bookmarkStart w:id="231" w:name="_Toc30051"/>
      <w:bookmarkStart w:id="232" w:name="_Toc23657"/>
      <w:bookmarkStart w:id="233" w:name="_Toc18353"/>
      <w:bookmarkStart w:id="234" w:name="_Toc142681825"/>
      <w:bookmarkEnd w:id="226"/>
      <w:bookmarkEnd w:id="227"/>
      <w:bookmarkEnd w:id="228"/>
      <w:bookmarkEnd w:id="229"/>
      <w:r>
        <w:rPr>
          <w:rFonts w:hint="eastAsia"/>
        </w:rPr>
        <w:t>3.1</w:t>
      </w:r>
      <w:bookmarkEnd w:id="230"/>
      <w:bookmarkEnd w:id="231"/>
      <w:bookmarkEnd w:id="232"/>
      <w:bookmarkEnd w:id="233"/>
      <w:bookmarkEnd w:id="234"/>
      <w:r w:rsidR="004A594D">
        <w:t>4</w:t>
      </w:r>
    </w:p>
    <w:p w:rsidR="00EE6BE0" w:rsidRPr="00EE6BE0" w:rsidRDefault="00EE6BE0" w:rsidP="00EE6BE0">
      <w:pPr>
        <w:pStyle w:val="af4"/>
        <w:numPr>
          <w:ilvl w:val="2"/>
          <w:numId w:val="0"/>
        </w:numPr>
        <w:spacing w:beforeLines="0" w:afterLines="0"/>
        <w:ind w:firstLineChars="200" w:firstLine="420"/>
        <w:rPr>
          <w:rFonts w:hAnsi="黑体" w:cs="宋体"/>
          <w:szCs w:val="21"/>
        </w:rPr>
      </w:pPr>
      <w:r w:rsidRPr="00EE6BE0">
        <w:rPr>
          <w:rFonts w:hAnsi="黑体" w:cs="宋体" w:hint="eastAsia"/>
          <w:szCs w:val="21"/>
        </w:rPr>
        <w:t>调试期 shakedown test period</w:t>
      </w:r>
    </w:p>
    <w:p w:rsidR="004D2CD7" w:rsidRDefault="00EE6BE0" w:rsidP="007C6F98">
      <w:pPr>
        <w:ind w:firstLineChars="200" w:firstLine="420"/>
        <w:rPr>
          <w:rFonts w:hAnsi="宋体"/>
        </w:rPr>
      </w:pPr>
      <w:r w:rsidRPr="00EE6BE0">
        <w:rPr>
          <w:rFonts w:ascii="宋体" w:hAnsi="宋体" w:cs="宋体" w:hint="eastAsia"/>
        </w:rPr>
        <w:t>尾水湿地建成后，按照单体调试、局部联合调试、系统联合试运转的步骤逐步调试，确保尾水湿地的各单元能够正常运行并初步确定操作参数的阶段</w:t>
      </w:r>
      <w:r w:rsidR="007C6F98">
        <w:rPr>
          <w:rFonts w:hAnsi="宋体" w:hint="eastAsia"/>
        </w:rPr>
        <w:t>。</w:t>
      </w:r>
    </w:p>
    <w:p w:rsidR="00EE6BE0" w:rsidRDefault="00EE6BE0" w:rsidP="00EE6BE0">
      <w:pPr>
        <w:pStyle w:val="af4"/>
        <w:numPr>
          <w:ilvl w:val="2"/>
          <w:numId w:val="0"/>
        </w:numPr>
        <w:spacing w:beforeLines="0" w:afterLines="0"/>
      </w:pPr>
      <w:r>
        <w:rPr>
          <w:rFonts w:hint="eastAsia"/>
        </w:rPr>
        <w:t>3.1</w:t>
      </w:r>
      <w:r w:rsidR="004A594D">
        <w:t>5</w:t>
      </w:r>
    </w:p>
    <w:p w:rsidR="00EE6BE0" w:rsidRDefault="00EE6BE0" w:rsidP="00EE6BE0">
      <w:pPr>
        <w:pStyle w:val="af4"/>
        <w:numPr>
          <w:ilvl w:val="2"/>
          <w:numId w:val="0"/>
        </w:numPr>
        <w:spacing w:beforeLines="0" w:afterLines="0"/>
        <w:ind w:firstLineChars="200" w:firstLine="420"/>
      </w:pPr>
      <w:r w:rsidRPr="00EE6BE0">
        <w:rPr>
          <w:rFonts w:hAnsi="黑体" w:cs="宋体" w:hint="eastAsia"/>
          <w:szCs w:val="21"/>
        </w:rPr>
        <w:t>试运行期</w:t>
      </w:r>
      <w:r>
        <w:rPr>
          <w:rFonts w:hAnsi="黑体" w:cs="宋体" w:hint="eastAsia"/>
          <w:szCs w:val="21"/>
        </w:rPr>
        <w:t xml:space="preserve"> </w:t>
      </w:r>
      <w:r w:rsidRPr="00EE6BE0">
        <w:rPr>
          <w:rFonts w:hAnsi="黑体" w:cs="宋体" w:hint="eastAsia"/>
          <w:szCs w:val="21"/>
        </w:rPr>
        <w:t>test run period</w:t>
      </w:r>
    </w:p>
    <w:p w:rsidR="00EE6BE0" w:rsidRDefault="00EE6BE0" w:rsidP="00EE6BE0">
      <w:pPr>
        <w:ind w:firstLineChars="200" w:firstLine="420"/>
        <w:rPr>
          <w:rFonts w:hAnsi="宋体"/>
        </w:rPr>
      </w:pPr>
      <w:r w:rsidRPr="00EE6BE0">
        <w:rPr>
          <w:rFonts w:ascii="宋体" w:hAnsi="宋体" w:cs="宋体" w:hint="eastAsia"/>
        </w:rPr>
        <w:t>尾水湿地调试期后，尾水湿地生态系统及出水水质逐渐趋于稳定的过渡阶段</w:t>
      </w:r>
      <w:r>
        <w:rPr>
          <w:rFonts w:hAnsi="宋体" w:hint="eastAsia"/>
        </w:rPr>
        <w:t>。</w:t>
      </w:r>
    </w:p>
    <w:p w:rsidR="004A594D" w:rsidRDefault="004A594D" w:rsidP="004A594D">
      <w:pPr>
        <w:pStyle w:val="af4"/>
        <w:numPr>
          <w:ilvl w:val="2"/>
          <w:numId w:val="0"/>
        </w:numPr>
        <w:spacing w:beforeLines="0" w:afterLines="0"/>
      </w:pPr>
      <w:r>
        <w:rPr>
          <w:rFonts w:hint="eastAsia"/>
        </w:rPr>
        <w:t>3.1</w:t>
      </w:r>
      <w:r>
        <w:t>6</w:t>
      </w:r>
    </w:p>
    <w:p w:rsidR="004A594D" w:rsidRDefault="004A594D" w:rsidP="004A594D">
      <w:pPr>
        <w:pStyle w:val="af4"/>
        <w:numPr>
          <w:ilvl w:val="2"/>
          <w:numId w:val="0"/>
        </w:numPr>
        <w:spacing w:beforeLines="0" w:afterLines="0"/>
        <w:ind w:firstLineChars="200" w:firstLine="420"/>
      </w:pPr>
      <w:r w:rsidRPr="00202369">
        <w:rPr>
          <w:rFonts w:hAnsi="黑体" w:cs="宋体" w:hint="eastAsia"/>
          <w:szCs w:val="21"/>
        </w:rPr>
        <w:t>成熟运行期</w:t>
      </w:r>
      <w:r>
        <w:rPr>
          <w:rFonts w:hAnsi="黑体" w:cs="宋体" w:hint="eastAsia"/>
          <w:szCs w:val="21"/>
        </w:rPr>
        <w:t xml:space="preserve"> </w:t>
      </w:r>
      <w:r w:rsidRPr="00EE6BE0">
        <w:rPr>
          <w:rFonts w:hAnsi="黑体" w:cs="宋体"/>
          <w:szCs w:val="21"/>
        </w:rPr>
        <w:t>maturity period of operation</w:t>
      </w:r>
    </w:p>
    <w:p w:rsidR="004A594D" w:rsidRPr="00EE6BE0" w:rsidRDefault="004A594D" w:rsidP="004A594D">
      <w:pPr>
        <w:ind w:firstLineChars="200" w:firstLine="420"/>
        <w:rPr>
          <w:rFonts w:ascii="宋体" w:hAnsi="宋体" w:cs="宋体"/>
        </w:rPr>
      </w:pPr>
      <w:r w:rsidRPr="00EE6BE0">
        <w:rPr>
          <w:rFonts w:ascii="宋体" w:hAnsi="宋体" w:cs="宋体" w:hint="eastAsia"/>
        </w:rPr>
        <w:t>尾水湿地试运行期后，尾水湿地生态系统及出水水质基本稳定的长期运行阶段</w:t>
      </w:r>
      <w:r>
        <w:rPr>
          <w:rFonts w:hAnsi="宋体" w:hint="eastAsia"/>
        </w:rPr>
        <w:t>。</w:t>
      </w:r>
    </w:p>
    <w:p w:rsidR="004A594D" w:rsidRDefault="004A594D" w:rsidP="004A594D">
      <w:pPr>
        <w:pStyle w:val="af4"/>
        <w:numPr>
          <w:ilvl w:val="2"/>
          <w:numId w:val="0"/>
        </w:numPr>
        <w:spacing w:beforeLines="0" w:afterLines="0"/>
      </w:pPr>
      <w:r>
        <w:rPr>
          <w:rFonts w:hint="eastAsia"/>
        </w:rPr>
        <w:t>3.1</w:t>
      </w:r>
      <w:r>
        <w:t>7</w:t>
      </w:r>
    </w:p>
    <w:p w:rsidR="004A594D" w:rsidRDefault="004A594D" w:rsidP="004A594D">
      <w:pPr>
        <w:pStyle w:val="af4"/>
        <w:numPr>
          <w:ilvl w:val="2"/>
          <w:numId w:val="0"/>
        </w:numPr>
        <w:spacing w:beforeLines="0" w:afterLines="0"/>
        <w:ind w:firstLineChars="200" w:firstLine="420"/>
      </w:pPr>
      <w:r>
        <w:rPr>
          <w:rFonts w:hAnsi="黑体" w:cs="宋体" w:hint="eastAsia"/>
          <w:szCs w:val="21"/>
        </w:rPr>
        <w:t xml:space="preserve">生物多样性 </w:t>
      </w:r>
      <w:r w:rsidRPr="004A594D">
        <w:rPr>
          <w:rFonts w:hAnsi="黑体" w:cs="宋体"/>
          <w:szCs w:val="21"/>
        </w:rPr>
        <w:t>biodiversity</w:t>
      </w:r>
    </w:p>
    <w:p w:rsidR="004A594D" w:rsidRPr="00EE6BE0" w:rsidRDefault="004A594D" w:rsidP="004A594D">
      <w:pPr>
        <w:ind w:firstLineChars="200" w:firstLine="420"/>
        <w:rPr>
          <w:rFonts w:ascii="宋体" w:hAnsi="宋体" w:cs="宋体"/>
        </w:rPr>
      </w:pPr>
      <w:r w:rsidRPr="004A594D">
        <w:rPr>
          <w:rFonts w:ascii="宋体" w:hAnsi="宋体" w:cs="宋体" w:hint="eastAsia"/>
        </w:rPr>
        <w:lastRenderedPageBreak/>
        <w:t>陆地、海洋和其他水生生态系统中的所有生物及其环境所构成的生态综合体中的变异，包括基因、物种、生态系统和景观多样性</w:t>
      </w:r>
      <w:r w:rsidR="007734DD">
        <w:rPr>
          <w:rFonts w:ascii="宋体" w:hAnsi="宋体" w:cs="宋体" w:hint="eastAsia"/>
        </w:rPr>
        <w:t>4</w:t>
      </w:r>
      <w:r w:rsidRPr="004A594D">
        <w:rPr>
          <w:rFonts w:ascii="宋体" w:hAnsi="宋体" w:cs="宋体" w:hint="eastAsia"/>
        </w:rPr>
        <w:t>个层次</w:t>
      </w:r>
      <w:r>
        <w:rPr>
          <w:rFonts w:hAnsi="宋体" w:hint="eastAsia"/>
        </w:rPr>
        <w:t>。</w:t>
      </w:r>
    </w:p>
    <w:p w:rsidR="004A594D" w:rsidRDefault="004A594D" w:rsidP="004A594D">
      <w:pPr>
        <w:pStyle w:val="af4"/>
        <w:numPr>
          <w:ilvl w:val="2"/>
          <w:numId w:val="0"/>
        </w:numPr>
        <w:spacing w:beforeLines="0" w:afterLines="0"/>
      </w:pPr>
      <w:r>
        <w:rPr>
          <w:rFonts w:hint="eastAsia"/>
        </w:rPr>
        <w:t>3.1</w:t>
      </w:r>
      <w:r>
        <w:t>8</w:t>
      </w:r>
    </w:p>
    <w:p w:rsidR="004A594D" w:rsidRDefault="004A594D" w:rsidP="004A594D">
      <w:pPr>
        <w:pStyle w:val="af4"/>
        <w:numPr>
          <w:ilvl w:val="2"/>
          <w:numId w:val="0"/>
        </w:numPr>
        <w:spacing w:beforeLines="0" w:afterLines="0"/>
        <w:ind w:firstLineChars="200" w:firstLine="420"/>
      </w:pPr>
      <w:r>
        <w:rPr>
          <w:rFonts w:hAnsi="黑体" w:cs="宋体" w:hint="eastAsia"/>
          <w:szCs w:val="21"/>
        </w:rPr>
        <w:t xml:space="preserve">外来入侵物种 </w:t>
      </w:r>
      <w:r w:rsidRPr="004A594D">
        <w:rPr>
          <w:rFonts w:hAnsi="黑体" w:cs="宋体"/>
          <w:szCs w:val="21"/>
        </w:rPr>
        <w:t>invasive alien species</w:t>
      </w:r>
    </w:p>
    <w:p w:rsidR="004D2CD7" w:rsidRPr="007C6F98" w:rsidRDefault="004A594D" w:rsidP="004A594D">
      <w:pPr>
        <w:ind w:firstLineChars="200" w:firstLine="420"/>
        <w:rPr>
          <w:rFonts w:ascii="宋体" w:hAnsi="宋体" w:cs="宋体"/>
        </w:rPr>
      </w:pPr>
      <w:r w:rsidRPr="004A594D">
        <w:rPr>
          <w:rFonts w:ascii="宋体" w:hAnsi="宋体" w:cs="宋体" w:hint="eastAsia"/>
        </w:rPr>
        <w:t>在当地的生态系统中形成了具有自我再生能力，可能或已经对生态环境、生产或生活造成明显损害或不利影响的外来种</w:t>
      </w:r>
      <w:r>
        <w:rPr>
          <w:rFonts w:hAnsi="宋体" w:hint="eastAsia"/>
        </w:rPr>
        <w:t>。</w:t>
      </w:r>
      <w:bookmarkStart w:id="235" w:name="_Toc21643"/>
      <w:bookmarkStart w:id="236" w:name="_Toc24108"/>
      <w:bookmarkStart w:id="237" w:name="_Toc24419"/>
      <w:bookmarkStart w:id="238" w:name="_Toc16589"/>
      <w:bookmarkStart w:id="239" w:name="_Hlk144542659"/>
      <w:bookmarkEnd w:id="235"/>
      <w:bookmarkEnd w:id="236"/>
      <w:bookmarkEnd w:id="237"/>
      <w:bookmarkEnd w:id="238"/>
    </w:p>
    <w:p w:rsidR="00B57260" w:rsidRPr="00313342" w:rsidRDefault="004550BA" w:rsidP="00313342">
      <w:pPr>
        <w:pStyle w:val="af3"/>
        <w:numPr>
          <w:ilvl w:val="1"/>
          <w:numId w:val="0"/>
        </w:numPr>
        <w:spacing w:before="312" w:after="312"/>
        <w:rPr>
          <w:szCs w:val="21"/>
        </w:rPr>
      </w:pPr>
      <w:bookmarkStart w:id="240" w:name="_Toc23719"/>
      <w:bookmarkStart w:id="241" w:name="_Toc28915"/>
      <w:bookmarkStart w:id="242" w:name="_Toc32336"/>
      <w:bookmarkStart w:id="243" w:name="_Toc18264"/>
      <w:bookmarkStart w:id="244" w:name="_Toc2802"/>
      <w:bookmarkStart w:id="245" w:name="_Toc142681829"/>
      <w:bookmarkStart w:id="246" w:name="_Toc4043"/>
      <w:bookmarkEnd w:id="239"/>
      <w:bookmarkEnd w:id="240"/>
      <w:bookmarkEnd w:id="241"/>
      <w:bookmarkEnd w:id="242"/>
      <w:bookmarkEnd w:id="243"/>
      <w:r>
        <w:rPr>
          <w:rFonts w:hint="eastAsia"/>
          <w:szCs w:val="21"/>
        </w:rPr>
        <w:t xml:space="preserve">4 </w:t>
      </w:r>
      <w:r>
        <w:rPr>
          <w:rFonts w:hint="eastAsia"/>
          <w:szCs w:val="21"/>
        </w:rPr>
        <w:t>基本规定</w:t>
      </w:r>
      <w:bookmarkStart w:id="247" w:name="_Toc142681830"/>
      <w:bookmarkEnd w:id="244"/>
      <w:bookmarkEnd w:id="245"/>
      <w:bookmarkEnd w:id="246"/>
    </w:p>
    <w:p w:rsidR="004D2CD7" w:rsidRPr="00B57260" w:rsidRDefault="00B57260" w:rsidP="00C76DE8">
      <w:pPr>
        <w:pStyle w:val="af4"/>
        <w:numPr>
          <w:ilvl w:val="2"/>
          <w:numId w:val="0"/>
        </w:numPr>
        <w:spacing w:beforeLines="0" w:afterLines="0"/>
        <w:rPr>
          <w:rFonts w:ascii="宋体" w:eastAsia="宋体"/>
        </w:rPr>
      </w:pPr>
      <w:r>
        <w:rPr>
          <w:rFonts w:hint="eastAsia"/>
        </w:rPr>
        <w:t>4.</w:t>
      </w:r>
      <w:r w:rsidR="00313342">
        <w:t>1</w:t>
      </w:r>
      <w:r>
        <w:t xml:space="preserve"> </w:t>
      </w:r>
      <w:r w:rsidR="000E3D96">
        <w:rPr>
          <w:rFonts w:ascii="宋体" w:eastAsia="宋体" w:hint="eastAsia"/>
        </w:rPr>
        <w:t>尾水湿地</w:t>
      </w:r>
      <w:r w:rsidR="00C76DE8" w:rsidRPr="00B57260">
        <w:rPr>
          <w:rFonts w:ascii="宋体" w:eastAsia="宋体" w:hint="eastAsia"/>
        </w:rPr>
        <w:t>进水水质应符合当地城镇污水处理厂</w:t>
      </w:r>
      <w:r w:rsidR="000E3D96">
        <w:rPr>
          <w:rFonts w:ascii="宋体" w:eastAsia="宋体" w:hint="eastAsia"/>
        </w:rPr>
        <w:t>污染物排放标准</w:t>
      </w:r>
      <w:r w:rsidRPr="00B57260">
        <w:rPr>
          <w:rFonts w:ascii="宋体" w:eastAsia="宋体"/>
        </w:rPr>
        <w:t>。</w:t>
      </w:r>
      <w:bookmarkStart w:id="248" w:name="_Toc14911"/>
      <w:bookmarkStart w:id="249" w:name="_Toc5571"/>
      <w:bookmarkEnd w:id="247"/>
    </w:p>
    <w:p w:rsidR="004D2CD7" w:rsidRPr="00C76DE8" w:rsidRDefault="004550BA" w:rsidP="00C76DE8">
      <w:pPr>
        <w:pStyle w:val="af4"/>
        <w:numPr>
          <w:ilvl w:val="2"/>
          <w:numId w:val="0"/>
        </w:numPr>
        <w:spacing w:beforeLines="0" w:afterLines="0"/>
      </w:pPr>
      <w:bookmarkStart w:id="250" w:name="_Toc6726"/>
      <w:bookmarkStart w:id="251" w:name="_Toc142681831"/>
      <w:r>
        <w:rPr>
          <w:rFonts w:hint="eastAsia"/>
        </w:rPr>
        <w:t>4.</w:t>
      </w:r>
      <w:bookmarkEnd w:id="248"/>
      <w:bookmarkEnd w:id="249"/>
      <w:bookmarkEnd w:id="250"/>
      <w:r w:rsidR="00313342">
        <w:t>2</w:t>
      </w:r>
      <w:r w:rsidR="00722F3F">
        <w:rPr>
          <w:rFonts w:ascii="宋体" w:eastAsia="宋体" w:hAnsi="宋体" w:cs="宋体" w:hint="eastAsia"/>
        </w:rPr>
        <w:t xml:space="preserve"> </w:t>
      </w:r>
      <w:r w:rsidR="00C76DE8" w:rsidRPr="00C76DE8">
        <w:rPr>
          <w:rFonts w:ascii="宋体" w:eastAsia="宋体" w:hAnsi="宋体" w:cs="宋体" w:hint="eastAsia"/>
        </w:rPr>
        <w:t>尾水湿地运行</w:t>
      </w:r>
      <w:r w:rsidR="000E3D96">
        <w:rPr>
          <w:rFonts w:ascii="宋体" w:eastAsia="宋体" w:hAnsi="宋体" w:cs="宋体" w:hint="eastAsia"/>
        </w:rPr>
        <w:t>管理</w:t>
      </w:r>
      <w:r w:rsidR="00C76DE8" w:rsidRPr="00C76DE8">
        <w:rPr>
          <w:rFonts w:ascii="宋体" w:eastAsia="宋体" w:hAnsi="宋体" w:cs="宋体" w:hint="eastAsia"/>
        </w:rPr>
        <w:t>与维护</w:t>
      </w:r>
      <w:r w:rsidR="000E3D96">
        <w:rPr>
          <w:rFonts w:ascii="宋体" w:eastAsia="宋体" w:hAnsi="宋体" w:cs="宋体" w:hint="eastAsia"/>
        </w:rPr>
        <w:t>保养</w:t>
      </w:r>
      <w:r w:rsidR="00C76DE8" w:rsidRPr="00C76DE8">
        <w:rPr>
          <w:rFonts w:ascii="宋体" w:eastAsia="宋体" w:hAnsi="宋体" w:cs="宋体" w:hint="eastAsia"/>
        </w:rPr>
        <w:t>应充分考虑尾水湿地类型，结合功能定位和现场条件，制定运行与维护相关管理制度及操作规程并有效执行。</w:t>
      </w:r>
      <w:bookmarkEnd w:id="251"/>
    </w:p>
    <w:p w:rsidR="007C6F98" w:rsidRDefault="007C6F98" w:rsidP="007C6F98">
      <w:pPr>
        <w:pStyle w:val="af4"/>
        <w:numPr>
          <w:ilvl w:val="2"/>
          <w:numId w:val="0"/>
        </w:numPr>
        <w:spacing w:beforeLines="0" w:afterLines="0"/>
      </w:pPr>
      <w:bookmarkStart w:id="252" w:name="_Toc142681832"/>
      <w:r>
        <w:rPr>
          <w:rFonts w:hint="eastAsia"/>
        </w:rPr>
        <w:t>4.</w:t>
      </w:r>
      <w:r w:rsidR="00313342">
        <w:t>3</w:t>
      </w:r>
      <w:r w:rsidR="00C76DE8">
        <w:t xml:space="preserve"> </w:t>
      </w:r>
      <w:r w:rsidR="007777E8" w:rsidRPr="007777E8">
        <w:rPr>
          <w:rFonts w:ascii="宋体" w:eastAsia="宋体" w:hAnsi="宋体" w:cs="宋体" w:hint="eastAsia"/>
        </w:rPr>
        <w:t>尾水湿地运行与维护人员应定期巡查湿地池体、填料、植物、</w:t>
      </w:r>
      <w:r w:rsidR="001303A0">
        <w:rPr>
          <w:rFonts w:ascii="宋体" w:eastAsia="宋体" w:hAnsi="宋体" w:cs="宋体" w:hint="eastAsia"/>
        </w:rPr>
        <w:t>设施</w:t>
      </w:r>
      <w:r w:rsidR="007777E8" w:rsidRPr="007777E8">
        <w:rPr>
          <w:rFonts w:ascii="宋体" w:eastAsia="宋体" w:hAnsi="宋体" w:cs="宋体" w:hint="eastAsia"/>
        </w:rPr>
        <w:t>设备等的运行情况，并</w:t>
      </w:r>
      <w:r w:rsidR="007734DD">
        <w:rPr>
          <w:rFonts w:ascii="宋体" w:eastAsia="宋体" w:hAnsi="宋体" w:cs="宋体" w:hint="eastAsia"/>
        </w:rPr>
        <w:t>应</w:t>
      </w:r>
      <w:r w:rsidR="007777E8" w:rsidRPr="007777E8">
        <w:rPr>
          <w:rFonts w:ascii="宋体" w:eastAsia="宋体" w:hAnsi="宋体" w:cs="宋体" w:hint="eastAsia"/>
        </w:rPr>
        <w:t>定期进行相关指标监测</w:t>
      </w:r>
      <w:r w:rsidR="00C76DE8" w:rsidRPr="00C76DE8">
        <w:rPr>
          <w:rFonts w:ascii="宋体" w:eastAsia="宋体" w:hAnsi="宋体" w:cs="宋体" w:hint="eastAsia"/>
        </w:rPr>
        <w:t>。</w:t>
      </w:r>
      <w:bookmarkEnd w:id="252"/>
    </w:p>
    <w:p w:rsidR="00C76DE8" w:rsidRDefault="00C76DE8" w:rsidP="00C76DE8">
      <w:pPr>
        <w:pStyle w:val="af4"/>
        <w:numPr>
          <w:ilvl w:val="2"/>
          <w:numId w:val="0"/>
        </w:numPr>
        <w:spacing w:beforeLines="0" w:afterLines="0"/>
      </w:pPr>
      <w:bookmarkStart w:id="253" w:name="_Toc142681833"/>
      <w:r>
        <w:rPr>
          <w:rFonts w:hint="eastAsia"/>
        </w:rPr>
        <w:t>4.</w:t>
      </w:r>
      <w:r w:rsidR="00313342">
        <w:t>4</w:t>
      </w:r>
      <w:r>
        <w:rPr>
          <w:rFonts w:ascii="宋体" w:eastAsia="宋体" w:hAnsi="宋体" w:cs="宋体" w:hint="eastAsia"/>
        </w:rPr>
        <w:t xml:space="preserve"> </w:t>
      </w:r>
      <w:r w:rsidR="007777E8" w:rsidRPr="007777E8">
        <w:rPr>
          <w:rFonts w:ascii="宋体" w:eastAsia="宋体" w:hAnsi="宋体" w:cs="宋体" w:hint="eastAsia"/>
        </w:rPr>
        <w:t>应建立安全生产管理制度，构建安全风险分级管控和隐患排查治理双重预防机制</w:t>
      </w:r>
      <w:r w:rsidRPr="00C76DE8">
        <w:rPr>
          <w:rFonts w:ascii="宋体" w:eastAsia="宋体" w:hAnsi="宋体" w:cs="宋体" w:hint="eastAsia"/>
        </w:rPr>
        <w:t>。</w:t>
      </w:r>
      <w:bookmarkEnd w:id="253"/>
    </w:p>
    <w:p w:rsidR="00C76DE8" w:rsidRPr="00C76DE8" w:rsidRDefault="00C76DE8" w:rsidP="00C76DE8">
      <w:pPr>
        <w:pStyle w:val="af4"/>
        <w:numPr>
          <w:ilvl w:val="2"/>
          <w:numId w:val="0"/>
        </w:numPr>
        <w:spacing w:beforeLines="0" w:afterLines="0"/>
        <w:rPr>
          <w:rFonts w:ascii="宋体" w:eastAsia="宋体" w:hAnsi="宋体" w:cs="宋体"/>
        </w:rPr>
      </w:pPr>
      <w:bookmarkStart w:id="254" w:name="_Toc142681834"/>
      <w:bookmarkStart w:id="255" w:name="_Hlk144542812"/>
      <w:r>
        <w:rPr>
          <w:rFonts w:hint="eastAsia"/>
        </w:rPr>
        <w:t>4.</w:t>
      </w:r>
      <w:r w:rsidR="00313342">
        <w:t>5</w:t>
      </w:r>
      <w:r w:rsidR="00722F3F">
        <w:rPr>
          <w:rFonts w:ascii="宋体" w:eastAsia="宋体" w:hAnsi="宋体" w:cs="宋体" w:hint="eastAsia"/>
        </w:rPr>
        <w:t xml:space="preserve"> </w:t>
      </w:r>
      <w:r w:rsidRPr="00C76DE8">
        <w:rPr>
          <w:rFonts w:ascii="宋体" w:eastAsia="宋体" w:hAnsi="宋体" w:cs="宋体" w:hint="eastAsia"/>
        </w:rPr>
        <w:t>尾水湿地运行与维护宜采用信息化管理手段。</w:t>
      </w:r>
      <w:bookmarkEnd w:id="254"/>
    </w:p>
    <w:p w:rsidR="007C6F98" w:rsidRDefault="00C76DE8" w:rsidP="00722F3F">
      <w:pPr>
        <w:pStyle w:val="af4"/>
        <w:numPr>
          <w:ilvl w:val="2"/>
          <w:numId w:val="0"/>
        </w:numPr>
        <w:spacing w:beforeLines="0" w:afterLines="0"/>
        <w:rPr>
          <w:rFonts w:ascii="宋体" w:eastAsia="宋体" w:hAnsi="宋体" w:cs="宋体"/>
        </w:rPr>
      </w:pPr>
      <w:bookmarkStart w:id="256" w:name="_Toc142681835"/>
      <w:r>
        <w:rPr>
          <w:rFonts w:hint="eastAsia"/>
        </w:rPr>
        <w:t>4.</w:t>
      </w:r>
      <w:r w:rsidR="00313342">
        <w:t>6</w:t>
      </w:r>
      <w:r>
        <w:t xml:space="preserve"> </w:t>
      </w:r>
      <w:r w:rsidR="00722F3F" w:rsidRPr="00722F3F">
        <w:rPr>
          <w:rFonts w:ascii="宋体" w:eastAsia="宋体" w:hAnsi="宋体" w:cs="宋体" w:hint="eastAsia"/>
        </w:rPr>
        <w:t>基于日常监测和运行效能评价结果，应建立反馈机制，及时解决</w:t>
      </w:r>
      <w:r w:rsidR="000E3D96">
        <w:rPr>
          <w:rFonts w:ascii="宋体" w:eastAsia="宋体" w:hAnsi="宋体" w:cs="宋体" w:hint="eastAsia"/>
        </w:rPr>
        <w:t>运行与维护过程中</w:t>
      </w:r>
      <w:r w:rsidR="00722F3F" w:rsidRPr="00722F3F">
        <w:rPr>
          <w:rFonts w:ascii="宋体" w:eastAsia="宋体" w:hAnsi="宋体" w:cs="宋体" w:hint="eastAsia"/>
        </w:rPr>
        <w:t>存在的问题</w:t>
      </w:r>
      <w:r w:rsidRPr="00C76DE8">
        <w:rPr>
          <w:rFonts w:ascii="宋体" w:eastAsia="宋体" w:hAnsi="宋体" w:cs="宋体" w:hint="eastAsia"/>
        </w:rPr>
        <w:t>。</w:t>
      </w:r>
      <w:bookmarkEnd w:id="256"/>
    </w:p>
    <w:bookmarkEnd w:id="255"/>
    <w:p w:rsidR="007777E8" w:rsidRPr="00C76DE8" w:rsidRDefault="007777E8" w:rsidP="007777E8">
      <w:pPr>
        <w:pStyle w:val="af4"/>
        <w:numPr>
          <w:ilvl w:val="2"/>
          <w:numId w:val="0"/>
        </w:numPr>
        <w:spacing w:beforeLines="0" w:afterLines="0"/>
        <w:rPr>
          <w:rFonts w:ascii="宋体" w:eastAsia="宋体" w:hAnsi="宋体" w:cs="宋体"/>
        </w:rPr>
      </w:pPr>
      <w:r>
        <w:rPr>
          <w:rFonts w:hint="eastAsia"/>
        </w:rPr>
        <w:t>4.</w:t>
      </w:r>
      <w:r w:rsidR="00313342">
        <w:t>7</w:t>
      </w:r>
      <w:r>
        <w:rPr>
          <w:rFonts w:ascii="宋体" w:eastAsia="宋体" w:hAnsi="宋体" w:cs="宋体" w:hint="eastAsia"/>
        </w:rPr>
        <w:t xml:space="preserve"> </w:t>
      </w:r>
      <w:r w:rsidRPr="007777E8">
        <w:rPr>
          <w:rFonts w:ascii="宋体" w:eastAsia="宋体" w:hAnsi="宋体" w:cs="宋体" w:hint="eastAsia"/>
        </w:rPr>
        <w:t>尾水湿地运行与维护应建立健全的运维台账，台账内容应能清晰反映尾水湿地状况</w:t>
      </w:r>
      <w:r w:rsidRPr="00C76DE8">
        <w:rPr>
          <w:rFonts w:ascii="宋体" w:eastAsia="宋体" w:hAnsi="宋体" w:cs="宋体" w:hint="eastAsia"/>
        </w:rPr>
        <w:t>。</w:t>
      </w:r>
    </w:p>
    <w:p w:rsidR="007777E8" w:rsidRPr="007777E8" w:rsidRDefault="007777E8" w:rsidP="007777E8">
      <w:pPr>
        <w:pStyle w:val="af4"/>
        <w:numPr>
          <w:ilvl w:val="2"/>
          <w:numId w:val="0"/>
        </w:numPr>
        <w:spacing w:beforeLines="0" w:afterLines="0"/>
        <w:rPr>
          <w:rFonts w:ascii="宋体" w:eastAsia="宋体" w:hAnsi="宋体" w:cs="宋体"/>
        </w:rPr>
      </w:pPr>
      <w:r>
        <w:rPr>
          <w:rFonts w:hint="eastAsia"/>
        </w:rPr>
        <w:t>4.</w:t>
      </w:r>
      <w:r w:rsidR="00313342">
        <w:t>8</w:t>
      </w:r>
      <w:r>
        <w:t xml:space="preserve"> </w:t>
      </w:r>
      <w:r w:rsidRPr="007777E8">
        <w:rPr>
          <w:rFonts w:ascii="宋体" w:eastAsia="宋体" w:hAnsi="宋体" w:cs="宋体" w:hint="eastAsia"/>
        </w:rPr>
        <w:t>尾水湿地内供水、排水、水处理、自控及电气等设施的运行、维护及管理工作</w:t>
      </w:r>
      <w:r w:rsidR="001303A0">
        <w:rPr>
          <w:rFonts w:ascii="宋体" w:eastAsia="宋体" w:hAnsi="宋体" w:cs="宋体" w:hint="eastAsia"/>
        </w:rPr>
        <w:t>必须</w:t>
      </w:r>
      <w:r w:rsidRPr="007777E8">
        <w:rPr>
          <w:rFonts w:ascii="宋体" w:eastAsia="宋体" w:hAnsi="宋体" w:cs="宋体" w:hint="eastAsia"/>
        </w:rPr>
        <w:t>符合</w:t>
      </w:r>
      <w:r w:rsidR="001303A0">
        <w:rPr>
          <w:rFonts w:ascii="宋体" w:eastAsia="宋体" w:hAnsi="宋体" w:cs="宋体" w:hint="eastAsia"/>
        </w:rPr>
        <w:t>国家</w:t>
      </w:r>
      <w:r w:rsidRPr="007777E8">
        <w:rPr>
          <w:rFonts w:ascii="宋体" w:eastAsia="宋体" w:hAnsi="宋体" w:cs="宋体" w:hint="eastAsia"/>
        </w:rPr>
        <w:t>现行有关标准的规定</w:t>
      </w:r>
      <w:r w:rsidRPr="00C76DE8">
        <w:rPr>
          <w:rFonts w:ascii="宋体" w:eastAsia="宋体" w:hAnsi="宋体" w:cs="宋体" w:hint="eastAsia"/>
        </w:rPr>
        <w:t>。</w:t>
      </w:r>
    </w:p>
    <w:p w:rsidR="004D2CD7" w:rsidRDefault="004550BA">
      <w:pPr>
        <w:pStyle w:val="af3"/>
        <w:numPr>
          <w:ilvl w:val="1"/>
          <w:numId w:val="0"/>
        </w:numPr>
        <w:spacing w:before="312" w:after="312"/>
      </w:pPr>
      <w:bookmarkStart w:id="257" w:name="_Toc25156"/>
      <w:bookmarkStart w:id="258" w:name="_Toc142681836"/>
      <w:r>
        <w:rPr>
          <w:rFonts w:hint="eastAsia"/>
          <w:szCs w:val="21"/>
        </w:rPr>
        <w:t xml:space="preserve">5 </w:t>
      </w:r>
      <w:bookmarkStart w:id="259" w:name="_Toc26986532"/>
      <w:bookmarkEnd w:id="257"/>
      <w:bookmarkEnd w:id="259"/>
      <w:r w:rsidR="00722F3F" w:rsidRPr="00970B26">
        <w:rPr>
          <w:rFonts w:hint="eastAsia"/>
        </w:rPr>
        <w:t>运行管理</w:t>
      </w:r>
      <w:bookmarkEnd w:id="258"/>
    </w:p>
    <w:p w:rsidR="004D2CD7" w:rsidRDefault="004550BA">
      <w:pPr>
        <w:pStyle w:val="af4"/>
        <w:numPr>
          <w:ilvl w:val="2"/>
          <w:numId w:val="0"/>
        </w:numPr>
        <w:spacing w:before="156" w:after="156"/>
      </w:pPr>
      <w:bookmarkStart w:id="260" w:name="_Toc15613"/>
      <w:bookmarkStart w:id="261" w:name="_Toc142681837"/>
      <w:r>
        <w:rPr>
          <w:rFonts w:hint="eastAsia"/>
        </w:rPr>
        <w:t xml:space="preserve">5.1 </w:t>
      </w:r>
      <w:r>
        <w:rPr>
          <w:rFonts w:hint="eastAsia"/>
        </w:rPr>
        <w:t>一般规定</w:t>
      </w:r>
      <w:bookmarkEnd w:id="260"/>
      <w:bookmarkEnd w:id="261"/>
    </w:p>
    <w:p w:rsidR="004D2CD7" w:rsidRDefault="004550BA">
      <w:pPr>
        <w:pStyle w:val="affffffffd"/>
        <w:numPr>
          <w:ilvl w:val="3"/>
          <w:numId w:val="0"/>
        </w:numPr>
      </w:pPr>
      <w:r>
        <w:rPr>
          <w:rFonts w:ascii="黑体" w:eastAsia="黑体" w:hAnsi="黑体" w:cs="黑体" w:hint="eastAsia"/>
        </w:rPr>
        <w:t>5.1.1</w:t>
      </w:r>
      <w:r>
        <w:rPr>
          <w:rFonts w:hint="eastAsia"/>
        </w:rPr>
        <w:t xml:space="preserve"> </w:t>
      </w:r>
      <w:r w:rsidR="007777E8" w:rsidRPr="007777E8">
        <w:rPr>
          <w:rFonts w:hAnsi="宋体" w:cs="宋体" w:hint="eastAsia"/>
          <w:szCs w:val="18"/>
        </w:rPr>
        <w:t>尾水湿地运行过程应包括调试期、试运行期和成熟运行期</w:t>
      </w:r>
      <w:r>
        <w:rPr>
          <w:rFonts w:hint="eastAsia"/>
        </w:rPr>
        <w:t>。</w:t>
      </w:r>
    </w:p>
    <w:p w:rsidR="004D2CD7" w:rsidRDefault="004550BA">
      <w:pPr>
        <w:pStyle w:val="affffffffd"/>
        <w:numPr>
          <w:ilvl w:val="3"/>
          <w:numId w:val="0"/>
        </w:numPr>
      </w:pPr>
      <w:r>
        <w:rPr>
          <w:rFonts w:ascii="黑体" w:eastAsia="黑体" w:hAnsi="黑体" w:cs="黑体" w:hint="eastAsia"/>
        </w:rPr>
        <w:t>5.1.2</w:t>
      </w:r>
      <w:r>
        <w:rPr>
          <w:rFonts w:hint="eastAsia"/>
        </w:rPr>
        <w:t xml:space="preserve"> </w:t>
      </w:r>
      <w:r w:rsidR="007777E8" w:rsidRPr="007777E8">
        <w:rPr>
          <w:rFonts w:hAnsi="宋体" w:cs="宋体" w:hint="eastAsia"/>
          <w:szCs w:val="18"/>
        </w:rPr>
        <w:t>尾水湿地调试期完成后进入试运行期，试运行期不应少于6个月</w:t>
      </w:r>
      <w:r>
        <w:rPr>
          <w:rFonts w:hint="eastAsia"/>
        </w:rPr>
        <w:t>。</w:t>
      </w:r>
    </w:p>
    <w:p w:rsidR="004D2CD7" w:rsidRDefault="004550BA">
      <w:pPr>
        <w:pStyle w:val="affffffffd"/>
        <w:numPr>
          <w:ilvl w:val="3"/>
          <w:numId w:val="0"/>
        </w:numPr>
      </w:pPr>
      <w:r>
        <w:rPr>
          <w:rFonts w:ascii="黑体" w:eastAsia="黑体" w:hAnsi="黑体" w:cs="黑体" w:hint="eastAsia"/>
        </w:rPr>
        <w:t>5.1.3</w:t>
      </w:r>
      <w:r>
        <w:rPr>
          <w:rFonts w:hint="eastAsia"/>
        </w:rPr>
        <w:t xml:space="preserve"> </w:t>
      </w:r>
      <w:r w:rsidR="007777E8" w:rsidRPr="007777E8">
        <w:rPr>
          <w:rFonts w:hAnsi="宋体" w:cs="宋体" w:hint="eastAsia"/>
          <w:szCs w:val="18"/>
        </w:rPr>
        <w:t>尾水湿地在低温运行时应采取防寒、保温措施，在寒潮预警时应及时做好防冻措施</w:t>
      </w:r>
      <w:r>
        <w:rPr>
          <w:rFonts w:hint="eastAsia"/>
        </w:rPr>
        <w:t>。</w:t>
      </w:r>
    </w:p>
    <w:p w:rsidR="007777E8" w:rsidRDefault="007777E8">
      <w:pPr>
        <w:pStyle w:val="affffffffd"/>
        <w:numPr>
          <w:ilvl w:val="3"/>
          <w:numId w:val="0"/>
        </w:numPr>
      </w:pPr>
      <w:r>
        <w:rPr>
          <w:rFonts w:ascii="黑体" w:eastAsia="黑体" w:hAnsi="黑体" w:cs="黑体" w:hint="eastAsia"/>
        </w:rPr>
        <w:t>5.1.</w:t>
      </w:r>
      <w:r>
        <w:rPr>
          <w:rFonts w:ascii="黑体" w:eastAsia="黑体" w:hAnsi="黑体" w:cs="黑体"/>
        </w:rPr>
        <w:t>4</w:t>
      </w:r>
      <w:r>
        <w:rPr>
          <w:rFonts w:hint="eastAsia"/>
        </w:rPr>
        <w:t xml:space="preserve"> </w:t>
      </w:r>
      <w:r w:rsidRPr="007777E8">
        <w:rPr>
          <w:rFonts w:hAnsi="宋体" w:cs="宋体" w:hint="eastAsia"/>
          <w:szCs w:val="18"/>
        </w:rPr>
        <w:t>在不断总结科研和生产实践经验的基础上，</w:t>
      </w:r>
      <w:r w:rsidR="00B27954">
        <w:rPr>
          <w:rFonts w:hAnsi="宋体" w:cs="宋体" w:hint="eastAsia"/>
          <w:szCs w:val="18"/>
        </w:rPr>
        <w:t>宜</w:t>
      </w:r>
      <w:r w:rsidRPr="007777E8">
        <w:rPr>
          <w:rFonts w:hAnsi="宋体" w:cs="宋体" w:hint="eastAsia"/>
          <w:szCs w:val="18"/>
        </w:rPr>
        <w:t>选用节能高效的工艺和设备</w:t>
      </w:r>
      <w:r>
        <w:rPr>
          <w:rFonts w:hint="eastAsia"/>
        </w:rPr>
        <w:t>。</w:t>
      </w:r>
    </w:p>
    <w:p w:rsidR="004D2CD7" w:rsidRDefault="004550BA">
      <w:pPr>
        <w:pStyle w:val="af4"/>
        <w:numPr>
          <w:ilvl w:val="2"/>
          <w:numId w:val="0"/>
        </w:numPr>
        <w:spacing w:before="156" w:after="156"/>
      </w:pPr>
      <w:bookmarkStart w:id="262" w:name="_Toc19539"/>
      <w:bookmarkStart w:id="263" w:name="_Toc79700431"/>
      <w:bookmarkStart w:id="264" w:name="_Toc47512600"/>
      <w:bookmarkStart w:id="265" w:name="_Toc47510872"/>
      <w:bookmarkStart w:id="266" w:name="_Toc26662"/>
      <w:bookmarkStart w:id="267" w:name="_Toc16293"/>
      <w:bookmarkStart w:id="268" w:name="_Toc31271"/>
      <w:bookmarkStart w:id="269" w:name="_Toc47448232"/>
      <w:bookmarkStart w:id="270" w:name="_Toc47433125"/>
      <w:bookmarkStart w:id="271" w:name="_Toc16943"/>
      <w:bookmarkStart w:id="272" w:name="_Toc47431466"/>
      <w:bookmarkStart w:id="273" w:name="_Toc142681838"/>
      <w:r>
        <w:rPr>
          <w:rFonts w:hAnsi="黑体" w:cs="黑体" w:hint="eastAsia"/>
        </w:rPr>
        <w:t>5.2</w:t>
      </w:r>
      <w:r>
        <w:rPr>
          <w:rFonts w:hint="eastAsia"/>
        </w:rPr>
        <w:t xml:space="preserve"> </w:t>
      </w:r>
      <w:bookmarkEnd w:id="262"/>
      <w:bookmarkEnd w:id="263"/>
      <w:bookmarkEnd w:id="264"/>
      <w:bookmarkEnd w:id="265"/>
      <w:bookmarkEnd w:id="266"/>
      <w:bookmarkEnd w:id="267"/>
      <w:bookmarkEnd w:id="268"/>
      <w:bookmarkEnd w:id="269"/>
      <w:bookmarkEnd w:id="270"/>
      <w:bookmarkEnd w:id="271"/>
      <w:bookmarkEnd w:id="272"/>
      <w:r w:rsidR="00AA1F02" w:rsidRPr="00970B26">
        <w:rPr>
          <w:rFonts w:hAnsi="黑体" w:cstheme="majorBidi" w:hint="eastAsia"/>
          <w:bCs/>
          <w:szCs w:val="32"/>
        </w:rPr>
        <w:t>设施运行</w:t>
      </w:r>
      <w:bookmarkEnd w:id="273"/>
    </w:p>
    <w:p w:rsidR="007777E8" w:rsidRPr="007777E8" w:rsidRDefault="007777E8" w:rsidP="00AA1F02">
      <w:pPr>
        <w:pStyle w:val="affffffffd"/>
        <w:numPr>
          <w:ilvl w:val="3"/>
          <w:numId w:val="0"/>
        </w:numPr>
        <w:rPr>
          <w:rFonts w:ascii="Times New Roman"/>
        </w:rPr>
      </w:pPr>
      <w:bookmarkStart w:id="274" w:name="_Hlk142679575"/>
      <w:r>
        <w:rPr>
          <w:rFonts w:ascii="黑体" w:eastAsia="黑体" w:hAnsi="黑体" w:cs="黑体" w:hint="eastAsia"/>
        </w:rPr>
        <w:t>5.2.</w:t>
      </w:r>
      <w:r>
        <w:rPr>
          <w:rFonts w:ascii="黑体" w:eastAsia="黑体" w:hAnsi="黑体" w:cs="黑体"/>
        </w:rPr>
        <w:t>1</w:t>
      </w:r>
      <w:r>
        <w:rPr>
          <w:rFonts w:ascii="Times New Roman" w:hint="eastAsia"/>
        </w:rPr>
        <w:t xml:space="preserve"> </w:t>
      </w:r>
      <w:r w:rsidRPr="007777E8">
        <w:rPr>
          <w:rFonts w:ascii="Times New Roman" w:hint="eastAsia"/>
        </w:rPr>
        <w:t>尾水湿地调试期应按照单体调试、局部联合调试、系统联合试运转的步骤逐步开展调试</w:t>
      </w:r>
      <w:r w:rsidR="00E45FED">
        <w:rPr>
          <w:rFonts w:ascii="Times New Roman" w:hint="eastAsia"/>
        </w:rPr>
        <w:t>工作</w:t>
      </w:r>
      <w:r w:rsidRPr="007777E8">
        <w:rPr>
          <w:rFonts w:ascii="Times New Roman" w:hint="eastAsia"/>
        </w:rPr>
        <w:t>。系统联合试运转应采</w:t>
      </w:r>
      <w:r w:rsidR="00E45FED">
        <w:rPr>
          <w:rFonts w:ascii="Times New Roman" w:hint="eastAsia"/>
        </w:rPr>
        <w:t>用</w:t>
      </w:r>
      <w:r w:rsidRPr="007777E8">
        <w:rPr>
          <w:rFonts w:ascii="Times New Roman" w:hint="eastAsia"/>
        </w:rPr>
        <w:t>高水位运行，表面水力负荷应达到最大设计负荷，时间不应少于</w:t>
      </w:r>
      <w:r w:rsidRPr="004C728C">
        <w:rPr>
          <w:rFonts w:hAnsi="宋体" w:hint="eastAsia"/>
        </w:rPr>
        <w:t>72 h</w:t>
      </w:r>
      <w:r>
        <w:rPr>
          <w:rFonts w:ascii="Times New Roman" w:hint="eastAsia"/>
        </w:rPr>
        <w:t>。</w:t>
      </w:r>
    </w:p>
    <w:p w:rsidR="00AA1F02" w:rsidRPr="00AA1F02" w:rsidRDefault="004550BA" w:rsidP="00AA1F02">
      <w:pPr>
        <w:pStyle w:val="affffffffd"/>
        <w:numPr>
          <w:ilvl w:val="3"/>
          <w:numId w:val="0"/>
        </w:numPr>
        <w:rPr>
          <w:rFonts w:ascii="Times New Roman"/>
        </w:rPr>
      </w:pPr>
      <w:r>
        <w:rPr>
          <w:rFonts w:ascii="黑体" w:eastAsia="黑体" w:hAnsi="黑体" w:cs="黑体" w:hint="eastAsia"/>
        </w:rPr>
        <w:t>5.2.</w:t>
      </w:r>
      <w:r w:rsidR="007777E8">
        <w:rPr>
          <w:rFonts w:ascii="黑体" w:eastAsia="黑体" w:hAnsi="黑体" w:cs="黑体"/>
        </w:rPr>
        <w:t>2</w:t>
      </w:r>
      <w:r>
        <w:rPr>
          <w:rFonts w:ascii="Times New Roman" w:hint="eastAsia"/>
        </w:rPr>
        <w:t xml:space="preserve"> </w:t>
      </w:r>
      <w:r w:rsidR="00AA1F02" w:rsidRPr="00AA1F02">
        <w:rPr>
          <w:rFonts w:ascii="Times New Roman" w:hint="eastAsia"/>
        </w:rPr>
        <w:t>尾水湿地</w:t>
      </w:r>
      <w:r w:rsidR="007777E8">
        <w:rPr>
          <w:rFonts w:ascii="Times New Roman" w:hint="eastAsia"/>
        </w:rPr>
        <w:t>试运行</w:t>
      </w:r>
      <w:r w:rsidR="00AA1F02" w:rsidRPr="00AA1F02">
        <w:rPr>
          <w:rFonts w:ascii="Times New Roman" w:hint="eastAsia"/>
        </w:rPr>
        <w:t>期应符合下列规定：</w:t>
      </w:r>
    </w:p>
    <w:p w:rsidR="00062CD3" w:rsidRDefault="00062CD3" w:rsidP="00062CD3">
      <w:pPr>
        <w:pStyle w:val="a"/>
        <w:numPr>
          <w:ilvl w:val="0"/>
          <w:numId w:val="37"/>
        </w:numPr>
        <w:rPr>
          <w:rFonts w:ascii="Times New Roman"/>
        </w:rPr>
      </w:pPr>
      <w:bookmarkStart w:id="275" w:name="_Hlk142676565"/>
      <w:bookmarkStart w:id="276" w:name="_Toc79700432"/>
      <w:bookmarkStart w:id="277" w:name="_Toc17375"/>
      <w:bookmarkStart w:id="278" w:name="_Toc15679"/>
      <w:bookmarkStart w:id="279" w:name="_Toc47512602"/>
      <w:bookmarkStart w:id="280" w:name="_Toc22718"/>
      <w:bookmarkStart w:id="281" w:name="_Toc3796"/>
      <w:bookmarkStart w:id="282" w:name="_Toc47448234"/>
      <w:bookmarkStart w:id="283" w:name="_Toc47431468"/>
      <w:bookmarkStart w:id="284" w:name="_Toc47433127"/>
      <w:bookmarkStart w:id="285" w:name="_Toc47510874"/>
      <w:r w:rsidRPr="00970B26">
        <w:rPr>
          <w:rFonts w:hAnsi="宋体" w:cs="宋体" w:hint="eastAsia"/>
          <w:szCs w:val="18"/>
        </w:rPr>
        <w:t>可直接接入城镇污水处理厂达标排放的出水，应根据植物和微生物生长状态调控运行水位，逐周</w:t>
      </w:r>
      <w:r w:rsidR="007777E8">
        <w:rPr>
          <w:rFonts w:hAnsi="宋体" w:cs="宋体" w:hint="eastAsia"/>
          <w:szCs w:val="18"/>
        </w:rPr>
        <w:t>或逐</w:t>
      </w:r>
      <w:r w:rsidRPr="00970B26">
        <w:rPr>
          <w:rFonts w:hAnsi="宋体" w:cs="宋体" w:hint="eastAsia"/>
          <w:szCs w:val="18"/>
        </w:rPr>
        <w:t>月提高表面水力负荷至设计运行要求</w:t>
      </w:r>
      <w:r>
        <w:rPr>
          <w:rFonts w:ascii="Times New Roman" w:hint="eastAsia"/>
        </w:rPr>
        <w:t>。</w:t>
      </w:r>
    </w:p>
    <w:p w:rsidR="00062CD3" w:rsidRDefault="00200E23" w:rsidP="00062CD3">
      <w:pPr>
        <w:pStyle w:val="a"/>
        <w:numPr>
          <w:ilvl w:val="0"/>
          <w:numId w:val="37"/>
        </w:numPr>
        <w:rPr>
          <w:rFonts w:ascii="Times New Roman"/>
        </w:rPr>
      </w:pPr>
      <w:r>
        <w:rPr>
          <w:rFonts w:hint="eastAsia"/>
        </w:rPr>
        <w:t>试运行期为冬季时，</w:t>
      </w:r>
      <w:r w:rsidR="00062CD3" w:rsidRPr="00970B26">
        <w:rPr>
          <w:rFonts w:hint="eastAsia"/>
        </w:rPr>
        <w:t>可添加安全性有保障的</w:t>
      </w:r>
      <w:r>
        <w:rPr>
          <w:rFonts w:hint="eastAsia"/>
        </w:rPr>
        <w:t>低温</w:t>
      </w:r>
      <w:r w:rsidR="00062CD3" w:rsidRPr="00970B26">
        <w:rPr>
          <w:rFonts w:hint="eastAsia"/>
        </w:rPr>
        <w:t>微生物菌剂</w:t>
      </w:r>
      <w:r w:rsidR="00062CD3">
        <w:rPr>
          <w:rFonts w:ascii="Times New Roman" w:hint="eastAsia"/>
        </w:rPr>
        <w:t>。</w:t>
      </w:r>
    </w:p>
    <w:p w:rsidR="00062CD3" w:rsidRDefault="00062CD3" w:rsidP="00062CD3">
      <w:pPr>
        <w:pStyle w:val="a"/>
        <w:numPr>
          <w:ilvl w:val="0"/>
          <w:numId w:val="37"/>
        </w:numPr>
        <w:rPr>
          <w:rFonts w:ascii="Times New Roman"/>
        </w:rPr>
      </w:pPr>
      <w:r w:rsidRPr="00062CD3">
        <w:rPr>
          <w:rFonts w:ascii="Times New Roman" w:hint="eastAsia"/>
          <w:kern w:val="2"/>
          <w:szCs w:val="22"/>
        </w:rPr>
        <w:t>可逐步合理配置鱼类和底栖动物，投配量</w:t>
      </w:r>
      <w:r w:rsidR="007777E8">
        <w:rPr>
          <w:rFonts w:ascii="Times New Roman" w:hint="eastAsia"/>
          <w:kern w:val="2"/>
          <w:szCs w:val="22"/>
        </w:rPr>
        <w:t>不应大于</w:t>
      </w:r>
      <w:r w:rsidRPr="00062CD3">
        <w:rPr>
          <w:rFonts w:ascii="Times New Roman" w:hint="eastAsia"/>
          <w:kern w:val="2"/>
          <w:szCs w:val="22"/>
        </w:rPr>
        <w:t>自然密度，鱼类生物量宜为</w:t>
      </w:r>
      <w:r w:rsidRPr="004C728C">
        <w:rPr>
          <w:rFonts w:hAnsi="宋体"/>
          <w:kern w:val="2"/>
          <w:szCs w:val="21"/>
        </w:rPr>
        <w:t>20g/m</w:t>
      </w:r>
      <w:r w:rsidRPr="004C728C">
        <w:rPr>
          <w:rFonts w:hAnsi="宋体"/>
          <w:kern w:val="2"/>
          <w:szCs w:val="21"/>
          <w:vertAlign w:val="superscript"/>
        </w:rPr>
        <w:t>3</w:t>
      </w:r>
      <w:r w:rsidRPr="00062CD3">
        <w:rPr>
          <w:rFonts w:ascii="Times New Roman" w:eastAsia="楷体"/>
          <w:kern w:val="2"/>
          <w:szCs w:val="21"/>
        </w:rPr>
        <w:t>~</w:t>
      </w:r>
      <w:r w:rsidRPr="004C728C">
        <w:rPr>
          <w:rFonts w:hAnsi="宋体"/>
          <w:kern w:val="2"/>
          <w:szCs w:val="21"/>
        </w:rPr>
        <w:t>40g/m</w:t>
      </w:r>
      <w:r w:rsidRPr="004C728C">
        <w:rPr>
          <w:rFonts w:hAnsi="宋体"/>
          <w:kern w:val="2"/>
          <w:szCs w:val="21"/>
          <w:vertAlign w:val="superscript"/>
        </w:rPr>
        <w:t>3</w:t>
      </w:r>
      <w:r w:rsidRPr="00062CD3">
        <w:rPr>
          <w:rFonts w:ascii="Times New Roman" w:hint="eastAsia"/>
          <w:kern w:val="2"/>
          <w:szCs w:val="22"/>
        </w:rPr>
        <w:t>，底栖动物生物量宜为</w:t>
      </w:r>
      <w:r w:rsidRPr="004C728C">
        <w:rPr>
          <w:rFonts w:hAnsi="宋体"/>
          <w:kern w:val="2"/>
          <w:szCs w:val="22"/>
        </w:rPr>
        <w:t>5</w:t>
      </w:r>
      <w:r w:rsidRPr="004C728C">
        <w:rPr>
          <w:rFonts w:hAnsi="宋体"/>
          <w:kern w:val="2"/>
          <w:szCs w:val="21"/>
        </w:rPr>
        <w:t>g/m</w:t>
      </w:r>
      <w:r w:rsidRPr="004C728C">
        <w:rPr>
          <w:rFonts w:hAnsi="宋体"/>
          <w:kern w:val="2"/>
          <w:szCs w:val="21"/>
          <w:vertAlign w:val="superscript"/>
        </w:rPr>
        <w:t>3</w:t>
      </w:r>
      <w:r w:rsidRPr="00062CD3">
        <w:rPr>
          <w:rFonts w:ascii="Times New Roman" w:eastAsia="楷体"/>
          <w:kern w:val="2"/>
          <w:szCs w:val="21"/>
        </w:rPr>
        <w:t>~</w:t>
      </w:r>
      <w:r w:rsidRPr="004C728C">
        <w:rPr>
          <w:rFonts w:hAnsi="宋体"/>
          <w:kern w:val="2"/>
          <w:szCs w:val="22"/>
        </w:rPr>
        <w:t>45</w:t>
      </w:r>
      <w:r w:rsidRPr="004C728C">
        <w:rPr>
          <w:rFonts w:hAnsi="宋体"/>
          <w:kern w:val="2"/>
          <w:szCs w:val="21"/>
        </w:rPr>
        <w:t>g/m</w:t>
      </w:r>
      <w:r w:rsidRPr="004C728C">
        <w:rPr>
          <w:rFonts w:hAnsi="宋体"/>
          <w:kern w:val="2"/>
          <w:szCs w:val="21"/>
          <w:vertAlign w:val="superscript"/>
        </w:rPr>
        <w:t>3</w:t>
      </w:r>
      <w:r>
        <w:rPr>
          <w:rFonts w:ascii="Times New Roman" w:hint="eastAsia"/>
        </w:rPr>
        <w:t>。</w:t>
      </w:r>
    </w:p>
    <w:bookmarkEnd w:id="274"/>
    <w:bookmarkEnd w:id="275"/>
    <w:p w:rsidR="004D2CD7" w:rsidRDefault="004550BA">
      <w:pPr>
        <w:pStyle w:val="affffffffd"/>
        <w:numPr>
          <w:ilvl w:val="3"/>
          <w:numId w:val="0"/>
        </w:numPr>
        <w:rPr>
          <w:rFonts w:ascii="Times New Roman"/>
        </w:rPr>
      </w:pPr>
      <w:r>
        <w:rPr>
          <w:rFonts w:ascii="黑体" w:eastAsia="黑体" w:hAnsi="黑体" w:cs="黑体" w:hint="eastAsia"/>
        </w:rPr>
        <w:t>5.2.</w:t>
      </w:r>
      <w:r w:rsidR="007777E8">
        <w:rPr>
          <w:rFonts w:ascii="黑体" w:eastAsia="黑体" w:hAnsi="黑体" w:cs="黑体"/>
        </w:rPr>
        <w:t>3</w:t>
      </w:r>
      <w:r>
        <w:rPr>
          <w:rFonts w:ascii="Times New Roman" w:hint="eastAsia"/>
        </w:rPr>
        <w:t xml:space="preserve"> </w:t>
      </w:r>
      <w:r w:rsidR="00062CD3" w:rsidRPr="00970B26">
        <w:rPr>
          <w:rFonts w:hAnsi="宋体" w:cs="宋体" w:hint="eastAsia"/>
          <w:szCs w:val="18"/>
        </w:rPr>
        <w:t>尾水湿地运行模式应符合下列规定</w:t>
      </w:r>
      <w:r w:rsidR="00062CD3">
        <w:rPr>
          <w:rFonts w:ascii="Times New Roman" w:hint="eastAsia"/>
        </w:rPr>
        <w:t>：</w:t>
      </w:r>
    </w:p>
    <w:p w:rsidR="00062CD3" w:rsidRDefault="00062CD3" w:rsidP="00062CD3">
      <w:pPr>
        <w:pStyle w:val="a"/>
      </w:pPr>
      <w:r w:rsidRPr="00062CD3">
        <w:rPr>
          <w:rFonts w:hAnsi="宋体" w:cs="宋体" w:hint="eastAsia"/>
          <w:kern w:val="2"/>
          <w:szCs w:val="18"/>
        </w:rPr>
        <w:t>应根据尾水湿地类型和进水的水质及水量选择合适的运行模式，可采用连续、间歇或潮汐流运行方式</w:t>
      </w:r>
      <w:r>
        <w:rPr>
          <w:rFonts w:hint="eastAsia"/>
        </w:rPr>
        <w:t>。</w:t>
      </w:r>
    </w:p>
    <w:p w:rsidR="00062CD3" w:rsidRDefault="00062CD3" w:rsidP="00062CD3">
      <w:pPr>
        <w:pStyle w:val="a"/>
      </w:pPr>
      <w:r w:rsidRPr="00970B26">
        <w:rPr>
          <w:rFonts w:hAnsi="宋体" w:cs="宋体" w:hint="eastAsia"/>
          <w:szCs w:val="18"/>
        </w:rPr>
        <w:t>水力停留时间应通过实验或按实际运行条件确定</w:t>
      </w:r>
      <w:r>
        <w:rPr>
          <w:rFonts w:hint="eastAsia"/>
        </w:rPr>
        <w:t>。</w:t>
      </w:r>
    </w:p>
    <w:p w:rsidR="00062CD3" w:rsidRPr="00062CD3" w:rsidRDefault="00062CD3" w:rsidP="00062CD3">
      <w:pPr>
        <w:pStyle w:val="a"/>
        <w:tabs>
          <w:tab w:val="clear" w:pos="851"/>
          <w:tab w:val="left" w:pos="852"/>
        </w:tabs>
      </w:pPr>
      <w:r w:rsidRPr="00970B26">
        <w:rPr>
          <w:rFonts w:hAnsi="宋体" w:cs="宋体" w:hint="eastAsia"/>
          <w:szCs w:val="18"/>
        </w:rPr>
        <w:lastRenderedPageBreak/>
        <w:t>若有多组尾水湿地，可根据实际情况采取并联式</w:t>
      </w:r>
      <w:r w:rsidR="00497A8B">
        <w:rPr>
          <w:rFonts w:hAnsi="宋体" w:cs="宋体" w:hint="eastAsia"/>
          <w:szCs w:val="18"/>
        </w:rPr>
        <w:t>、</w:t>
      </w:r>
      <w:r w:rsidRPr="00970B26">
        <w:rPr>
          <w:rFonts w:hAnsi="宋体" w:cs="宋体" w:hint="eastAsia"/>
          <w:szCs w:val="18"/>
        </w:rPr>
        <w:t>串联式</w:t>
      </w:r>
      <w:r w:rsidR="00497A8B">
        <w:rPr>
          <w:rFonts w:hAnsi="宋体" w:cs="宋体" w:hint="eastAsia"/>
          <w:szCs w:val="18"/>
        </w:rPr>
        <w:t>或并联串联</w:t>
      </w:r>
      <w:r w:rsidRPr="00970B26">
        <w:rPr>
          <w:rFonts w:hAnsi="宋体" w:cs="宋体" w:hint="eastAsia"/>
          <w:szCs w:val="18"/>
        </w:rPr>
        <w:t>组合式</w:t>
      </w:r>
      <w:r>
        <w:rPr>
          <w:rFonts w:hint="eastAsia"/>
        </w:rPr>
        <w:t>。</w:t>
      </w:r>
    </w:p>
    <w:p w:rsidR="004D2CD7" w:rsidRDefault="004550BA">
      <w:pPr>
        <w:pStyle w:val="affffffffd"/>
        <w:numPr>
          <w:ilvl w:val="3"/>
          <w:numId w:val="0"/>
        </w:numPr>
        <w:rPr>
          <w:rFonts w:ascii="Times New Roman"/>
        </w:rPr>
      </w:pPr>
      <w:r>
        <w:rPr>
          <w:rFonts w:ascii="黑体" w:eastAsia="黑体" w:hAnsi="黑体" w:cs="黑体" w:hint="eastAsia"/>
        </w:rPr>
        <w:t>5.2.</w:t>
      </w:r>
      <w:r w:rsidR="002A46CF">
        <w:rPr>
          <w:rFonts w:ascii="黑体" w:eastAsia="黑体" w:hAnsi="黑体" w:cs="黑体"/>
        </w:rPr>
        <w:t>4</w:t>
      </w:r>
      <w:r>
        <w:rPr>
          <w:rFonts w:ascii="Times New Roman" w:hint="eastAsia"/>
        </w:rPr>
        <w:t xml:space="preserve"> </w:t>
      </w:r>
      <w:r w:rsidR="00062CD3" w:rsidRPr="00062CD3">
        <w:rPr>
          <w:rFonts w:ascii="Times New Roman" w:hint="eastAsia"/>
        </w:rPr>
        <w:t>尾水湿地水位调控应符合下列规定：</w:t>
      </w:r>
    </w:p>
    <w:p w:rsidR="00062CD3" w:rsidRDefault="00062CD3">
      <w:pPr>
        <w:pStyle w:val="a"/>
        <w:numPr>
          <w:ilvl w:val="0"/>
          <w:numId w:val="49"/>
        </w:numPr>
        <w:tabs>
          <w:tab w:val="clear" w:pos="851"/>
        </w:tabs>
        <w:rPr>
          <w:rFonts w:ascii="Times New Roman"/>
        </w:rPr>
      </w:pPr>
      <w:r w:rsidRPr="00970B26">
        <w:rPr>
          <w:rFonts w:hAnsi="宋体" w:cs="宋体" w:hint="eastAsia"/>
          <w:szCs w:val="18"/>
        </w:rPr>
        <w:t>遇暴雨等极端天气，应检查并保持溢流通道顺畅，并预降运行水位；遇</w:t>
      </w:r>
      <w:r w:rsidR="00497A8B">
        <w:rPr>
          <w:rFonts w:hAnsi="宋体" w:cs="宋体" w:hint="eastAsia"/>
          <w:szCs w:val="18"/>
        </w:rPr>
        <w:t>高温、</w:t>
      </w:r>
      <w:r w:rsidRPr="00970B26">
        <w:rPr>
          <w:rFonts w:hAnsi="宋体" w:cs="宋体" w:hint="eastAsia"/>
          <w:szCs w:val="18"/>
        </w:rPr>
        <w:t>干旱等极端天气，应</w:t>
      </w:r>
      <w:r w:rsidR="00330D20">
        <w:rPr>
          <w:rFonts w:hAnsi="宋体" w:cs="宋体" w:hint="eastAsia"/>
          <w:szCs w:val="18"/>
        </w:rPr>
        <w:t>抬</w:t>
      </w:r>
      <w:r w:rsidRPr="00970B26">
        <w:rPr>
          <w:rFonts w:hAnsi="宋体" w:cs="宋体" w:hint="eastAsia"/>
          <w:szCs w:val="18"/>
        </w:rPr>
        <w:t>高运行水位</w:t>
      </w:r>
      <w:r>
        <w:rPr>
          <w:rFonts w:ascii="Times New Roman" w:hint="eastAsia"/>
        </w:rPr>
        <w:t>。</w:t>
      </w:r>
    </w:p>
    <w:p w:rsidR="00062CD3" w:rsidRDefault="00062CD3">
      <w:pPr>
        <w:pStyle w:val="a"/>
        <w:numPr>
          <w:ilvl w:val="0"/>
          <w:numId w:val="49"/>
        </w:numPr>
        <w:tabs>
          <w:tab w:val="clear" w:pos="851"/>
        </w:tabs>
        <w:rPr>
          <w:rFonts w:ascii="Times New Roman"/>
        </w:rPr>
      </w:pPr>
      <w:r w:rsidRPr="00970B26">
        <w:rPr>
          <w:rFonts w:hAnsi="宋体" w:cs="宋体" w:hint="eastAsia"/>
          <w:szCs w:val="18"/>
        </w:rPr>
        <w:t>出现</w:t>
      </w:r>
      <w:r w:rsidR="00200E23">
        <w:rPr>
          <w:rFonts w:hAnsi="宋体" w:cs="宋体" w:hint="eastAsia"/>
          <w:szCs w:val="18"/>
        </w:rPr>
        <w:t>由气团引起的</w:t>
      </w:r>
      <w:r w:rsidRPr="00970B26">
        <w:rPr>
          <w:rFonts w:hAnsi="宋体" w:cs="宋体" w:hint="eastAsia"/>
          <w:szCs w:val="18"/>
        </w:rPr>
        <w:t>短流现象时，应降低运行水位，排除池体内气团后再恢复至原水位</w:t>
      </w:r>
      <w:r w:rsidR="007A1146">
        <w:rPr>
          <w:rFonts w:ascii="Times New Roman" w:hint="eastAsia"/>
        </w:rPr>
        <w:t>。</w:t>
      </w:r>
    </w:p>
    <w:p w:rsidR="00062CD3" w:rsidRDefault="007A1146">
      <w:pPr>
        <w:pStyle w:val="a"/>
        <w:numPr>
          <w:ilvl w:val="0"/>
          <w:numId w:val="49"/>
        </w:numPr>
        <w:tabs>
          <w:tab w:val="clear" w:pos="851"/>
        </w:tabs>
        <w:ind w:left="850" w:hanging="425"/>
        <w:rPr>
          <w:rFonts w:ascii="Times New Roman"/>
        </w:rPr>
      </w:pPr>
      <w:r w:rsidRPr="007A1146">
        <w:rPr>
          <w:rFonts w:ascii="Times New Roman" w:hint="eastAsia"/>
        </w:rPr>
        <w:t>表面流湿地水位调控</w:t>
      </w:r>
      <w:r>
        <w:rPr>
          <w:rFonts w:ascii="Times New Roman" w:hint="eastAsia"/>
        </w:rPr>
        <w:t>：</w:t>
      </w:r>
    </w:p>
    <w:p w:rsidR="007A1146" w:rsidRDefault="007A1146" w:rsidP="00282D93">
      <w:pPr>
        <w:pStyle w:val="a"/>
        <w:numPr>
          <w:ilvl w:val="0"/>
          <w:numId w:val="0"/>
        </w:numPr>
        <w:ind w:left="851"/>
        <w:rPr>
          <w:rFonts w:hAnsi="宋体" w:cs="宋体"/>
          <w:kern w:val="2"/>
          <w:szCs w:val="18"/>
        </w:rPr>
      </w:pPr>
      <w:bookmarkStart w:id="286" w:name="_Hlk142677051"/>
      <w:r w:rsidRPr="002A46CF">
        <w:rPr>
          <w:rFonts w:hAnsi="宋体" w:hint="eastAsia"/>
        </w:rPr>
        <w:t>1</w:t>
      </w:r>
      <w:r>
        <w:rPr>
          <w:rFonts w:ascii="Times New Roman" w:hint="eastAsia"/>
        </w:rPr>
        <w:t>）</w:t>
      </w:r>
      <w:r>
        <w:rPr>
          <w:rFonts w:ascii="Times New Roman" w:hint="eastAsia"/>
        </w:rPr>
        <w:t xml:space="preserve"> </w:t>
      </w:r>
      <w:r w:rsidR="002A46CF">
        <w:rPr>
          <w:rFonts w:hAnsi="宋体" w:cs="宋体" w:hint="eastAsia"/>
          <w:kern w:val="2"/>
          <w:szCs w:val="18"/>
        </w:rPr>
        <w:t>试运行</w:t>
      </w:r>
      <w:r w:rsidRPr="007A1146">
        <w:rPr>
          <w:rFonts w:hAnsi="宋体" w:cs="宋体" w:hint="eastAsia"/>
          <w:kern w:val="2"/>
          <w:szCs w:val="18"/>
        </w:rPr>
        <w:t>期，</w:t>
      </w:r>
      <w:r w:rsidR="002A46CF" w:rsidRPr="002A46CF">
        <w:rPr>
          <w:rFonts w:hAnsi="宋体" w:cs="宋体" w:hint="eastAsia"/>
          <w:kern w:val="2"/>
          <w:szCs w:val="18"/>
        </w:rPr>
        <w:t>宜低水位运行，挺水</w:t>
      </w:r>
      <w:r w:rsidR="002A46CF" w:rsidRPr="002A46CF">
        <w:rPr>
          <w:rFonts w:ascii="Times New Roman"/>
          <w:kern w:val="2"/>
          <w:szCs w:val="18"/>
        </w:rPr>
        <w:t>植物种植区水深宜为</w:t>
      </w:r>
      <w:r w:rsidR="002A46CF" w:rsidRPr="004C728C">
        <w:rPr>
          <w:rFonts w:hAnsi="宋体"/>
          <w:kern w:val="2"/>
          <w:szCs w:val="18"/>
        </w:rPr>
        <w:t>0.10m</w:t>
      </w:r>
      <w:r w:rsidR="002A46CF" w:rsidRPr="002A46CF">
        <w:rPr>
          <w:rFonts w:ascii="Times New Roman"/>
          <w:kern w:val="2"/>
          <w:szCs w:val="18"/>
        </w:rPr>
        <w:t>~</w:t>
      </w:r>
      <w:r w:rsidR="002A46CF" w:rsidRPr="004C728C">
        <w:rPr>
          <w:rFonts w:hAnsi="宋体"/>
          <w:kern w:val="2"/>
          <w:szCs w:val="18"/>
        </w:rPr>
        <w:t>0.30m</w:t>
      </w:r>
      <w:r w:rsidR="002A46CF" w:rsidRPr="002A46CF">
        <w:rPr>
          <w:rFonts w:ascii="Times New Roman"/>
          <w:kern w:val="2"/>
          <w:szCs w:val="18"/>
        </w:rPr>
        <w:t>；浮叶植物和沉水植物种植区水深不应大于水体透明度</w:t>
      </w:r>
      <w:r w:rsidR="00E45FED">
        <w:rPr>
          <w:rFonts w:ascii="Times New Roman" w:hint="eastAsia"/>
          <w:kern w:val="2"/>
          <w:szCs w:val="18"/>
        </w:rPr>
        <w:t>，</w:t>
      </w:r>
      <w:r w:rsidR="002A46CF" w:rsidRPr="002A46CF">
        <w:rPr>
          <w:rFonts w:ascii="Times New Roman"/>
          <w:kern w:val="2"/>
          <w:szCs w:val="18"/>
        </w:rPr>
        <w:t>且不大于</w:t>
      </w:r>
      <w:r w:rsidR="002A46CF" w:rsidRPr="004C728C">
        <w:rPr>
          <w:rFonts w:hAnsi="宋体"/>
          <w:kern w:val="2"/>
          <w:szCs w:val="18"/>
        </w:rPr>
        <w:t>0.50m</w:t>
      </w:r>
      <w:r w:rsidRPr="002A46CF">
        <w:rPr>
          <w:rFonts w:ascii="Times New Roman"/>
          <w:kern w:val="2"/>
          <w:szCs w:val="18"/>
        </w:rPr>
        <w:t>；</w:t>
      </w:r>
    </w:p>
    <w:p w:rsidR="007A1146" w:rsidRDefault="007A1146" w:rsidP="00282D93">
      <w:pPr>
        <w:pStyle w:val="a"/>
        <w:numPr>
          <w:ilvl w:val="0"/>
          <w:numId w:val="0"/>
        </w:numPr>
        <w:tabs>
          <w:tab w:val="clear" w:pos="852"/>
          <w:tab w:val="left" w:pos="851"/>
        </w:tabs>
        <w:ind w:left="851"/>
        <w:rPr>
          <w:rFonts w:ascii="Times New Roman"/>
        </w:rPr>
      </w:pPr>
      <w:r>
        <w:rPr>
          <w:rFonts w:hAnsi="宋体" w:cs="宋体" w:hint="eastAsia"/>
          <w:kern w:val="2"/>
          <w:szCs w:val="18"/>
        </w:rPr>
        <w:t xml:space="preserve">2） </w:t>
      </w:r>
      <w:r w:rsidR="002A46CF" w:rsidRPr="002A46CF">
        <w:rPr>
          <w:rFonts w:hAnsi="宋体" w:cs="宋体" w:hint="eastAsia"/>
          <w:kern w:val="2"/>
          <w:szCs w:val="18"/>
        </w:rPr>
        <w:t>成熟运行期，常水位应与配置的水生植物和水体透明度相匹配，宜为</w:t>
      </w:r>
      <w:r w:rsidR="002A46CF" w:rsidRPr="004C728C">
        <w:rPr>
          <w:rFonts w:hAnsi="宋体"/>
          <w:kern w:val="2"/>
          <w:szCs w:val="18"/>
        </w:rPr>
        <w:t>0.30m</w:t>
      </w:r>
      <w:r w:rsidR="002A46CF" w:rsidRPr="002A46CF">
        <w:rPr>
          <w:rFonts w:ascii="Times New Roman"/>
          <w:kern w:val="2"/>
          <w:szCs w:val="18"/>
        </w:rPr>
        <w:t>~</w:t>
      </w:r>
      <w:r w:rsidR="002A46CF" w:rsidRPr="004C728C">
        <w:rPr>
          <w:rFonts w:hAnsi="宋体"/>
          <w:kern w:val="2"/>
          <w:szCs w:val="18"/>
        </w:rPr>
        <w:t>2.00m</w:t>
      </w:r>
      <w:r w:rsidR="002A46CF" w:rsidRPr="002A46CF">
        <w:rPr>
          <w:rFonts w:ascii="Times New Roman"/>
          <w:kern w:val="2"/>
          <w:szCs w:val="18"/>
        </w:rPr>
        <w:t>，平均水深不宜超过</w:t>
      </w:r>
      <w:r w:rsidR="002A46CF" w:rsidRPr="004C728C">
        <w:rPr>
          <w:rFonts w:hAnsi="宋体"/>
          <w:kern w:val="2"/>
          <w:szCs w:val="18"/>
        </w:rPr>
        <w:t>0.60m</w:t>
      </w:r>
      <w:r w:rsidRPr="002A46CF">
        <w:rPr>
          <w:rFonts w:ascii="Times New Roman"/>
          <w:kern w:val="2"/>
          <w:szCs w:val="18"/>
        </w:rPr>
        <w:t>。</w:t>
      </w:r>
    </w:p>
    <w:bookmarkEnd w:id="286"/>
    <w:p w:rsidR="00062CD3" w:rsidRPr="007A1146" w:rsidRDefault="007A1146">
      <w:pPr>
        <w:pStyle w:val="a"/>
        <w:numPr>
          <w:ilvl w:val="0"/>
          <w:numId w:val="49"/>
        </w:numPr>
        <w:tabs>
          <w:tab w:val="clear" w:pos="851"/>
        </w:tabs>
        <w:rPr>
          <w:rFonts w:ascii="Times New Roman"/>
        </w:rPr>
      </w:pPr>
      <w:r w:rsidRPr="00970B26">
        <w:rPr>
          <w:rFonts w:hAnsi="宋体" w:cs="宋体" w:hint="eastAsia"/>
          <w:szCs w:val="18"/>
        </w:rPr>
        <w:t>潜流湿地水位调控：</w:t>
      </w:r>
    </w:p>
    <w:p w:rsidR="007A1146" w:rsidRPr="002A46CF" w:rsidRDefault="007A1146" w:rsidP="007A1146">
      <w:pPr>
        <w:pStyle w:val="a"/>
        <w:numPr>
          <w:ilvl w:val="0"/>
          <w:numId w:val="0"/>
        </w:numPr>
        <w:ind w:left="851"/>
        <w:rPr>
          <w:rFonts w:ascii="Times New Roman"/>
          <w:kern w:val="2"/>
          <w:szCs w:val="18"/>
        </w:rPr>
      </w:pPr>
      <w:bookmarkStart w:id="287" w:name="_Hlk142677165"/>
      <w:r w:rsidRPr="002A46CF">
        <w:rPr>
          <w:rFonts w:hAnsi="宋体" w:hint="eastAsia"/>
        </w:rPr>
        <w:t>1</w:t>
      </w:r>
      <w:r>
        <w:rPr>
          <w:rFonts w:ascii="Times New Roman" w:hint="eastAsia"/>
        </w:rPr>
        <w:t>）</w:t>
      </w:r>
      <w:r>
        <w:rPr>
          <w:rFonts w:ascii="Times New Roman" w:hint="eastAsia"/>
        </w:rPr>
        <w:t xml:space="preserve"> </w:t>
      </w:r>
      <w:bookmarkEnd w:id="287"/>
      <w:r w:rsidR="002A46CF" w:rsidRPr="002A46CF">
        <w:rPr>
          <w:rFonts w:ascii="Times New Roman"/>
          <w:kern w:val="2"/>
          <w:szCs w:val="18"/>
        </w:rPr>
        <w:t>试运行</w:t>
      </w:r>
      <w:r w:rsidRPr="002A46CF">
        <w:rPr>
          <w:rFonts w:ascii="Times New Roman"/>
          <w:kern w:val="2"/>
          <w:szCs w:val="18"/>
        </w:rPr>
        <w:t>期，</w:t>
      </w:r>
      <w:r w:rsidR="002A46CF" w:rsidRPr="002A46CF">
        <w:rPr>
          <w:rFonts w:ascii="Times New Roman"/>
          <w:kern w:val="2"/>
          <w:szCs w:val="18"/>
        </w:rPr>
        <w:t>宜保持高水位以保证植物成活率，常水位宜在填料表面以上</w:t>
      </w:r>
      <w:r w:rsidR="002A46CF" w:rsidRPr="004C728C">
        <w:rPr>
          <w:rFonts w:hAnsi="宋体" w:cs="宋体"/>
          <w:szCs w:val="18"/>
        </w:rPr>
        <w:t>0.10m</w:t>
      </w:r>
      <w:r w:rsidR="002A46CF" w:rsidRPr="002A46CF">
        <w:rPr>
          <w:rFonts w:ascii="Times New Roman"/>
          <w:kern w:val="2"/>
          <w:szCs w:val="18"/>
        </w:rPr>
        <w:t>~</w:t>
      </w:r>
      <w:r w:rsidR="002A46CF" w:rsidRPr="004C728C">
        <w:rPr>
          <w:rFonts w:hAnsi="宋体" w:cs="宋体"/>
          <w:szCs w:val="18"/>
        </w:rPr>
        <w:t>0.20m</w:t>
      </w:r>
      <w:r w:rsidR="002A46CF" w:rsidRPr="002A46CF">
        <w:rPr>
          <w:rFonts w:ascii="Times New Roman"/>
          <w:kern w:val="2"/>
          <w:szCs w:val="18"/>
        </w:rPr>
        <w:t>，且不得淹没植物</w:t>
      </w:r>
      <w:r w:rsidR="002A46CF">
        <w:rPr>
          <w:rFonts w:ascii="Times New Roman" w:hint="eastAsia"/>
          <w:kern w:val="2"/>
          <w:szCs w:val="18"/>
        </w:rPr>
        <w:t>。</w:t>
      </w:r>
    </w:p>
    <w:p w:rsidR="007A1146" w:rsidRDefault="007A1146" w:rsidP="007A1146">
      <w:pPr>
        <w:pStyle w:val="a"/>
        <w:numPr>
          <w:ilvl w:val="0"/>
          <w:numId w:val="0"/>
        </w:numPr>
        <w:tabs>
          <w:tab w:val="clear" w:pos="852"/>
          <w:tab w:val="left" w:pos="851"/>
        </w:tabs>
        <w:ind w:left="851"/>
        <w:rPr>
          <w:rFonts w:ascii="Times New Roman"/>
        </w:rPr>
      </w:pPr>
      <w:r>
        <w:rPr>
          <w:rFonts w:hAnsi="宋体" w:cs="宋体" w:hint="eastAsia"/>
          <w:kern w:val="2"/>
          <w:szCs w:val="18"/>
        </w:rPr>
        <w:t xml:space="preserve">2） </w:t>
      </w:r>
      <w:r w:rsidR="002A46CF" w:rsidRPr="002A46CF">
        <w:rPr>
          <w:rFonts w:hAnsi="宋体" w:cs="宋体" w:hint="eastAsia"/>
          <w:kern w:val="2"/>
          <w:szCs w:val="18"/>
        </w:rPr>
        <w:t>成</w:t>
      </w:r>
      <w:r w:rsidR="002A46CF" w:rsidRPr="002A46CF">
        <w:rPr>
          <w:rFonts w:ascii="Times New Roman"/>
          <w:kern w:val="2"/>
          <w:szCs w:val="18"/>
        </w:rPr>
        <w:t>熟运行期，水平潜流湿地的常水位宜为填料表面以下</w:t>
      </w:r>
      <w:r w:rsidR="002A46CF" w:rsidRPr="004C728C">
        <w:rPr>
          <w:rFonts w:hAnsi="宋体" w:cs="宋体"/>
          <w:szCs w:val="18"/>
        </w:rPr>
        <w:t>0.05m</w:t>
      </w:r>
      <w:r w:rsidR="002A46CF" w:rsidRPr="002A46CF">
        <w:rPr>
          <w:rFonts w:ascii="Times New Roman"/>
          <w:kern w:val="2"/>
          <w:szCs w:val="18"/>
        </w:rPr>
        <w:t>~</w:t>
      </w:r>
      <w:r w:rsidR="002A46CF" w:rsidRPr="004C728C">
        <w:rPr>
          <w:rFonts w:hAnsi="宋体" w:cs="宋体"/>
          <w:szCs w:val="18"/>
        </w:rPr>
        <w:t>0.10m</w:t>
      </w:r>
      <w:r w:rsidR="002A46CF" w:rsidRPr="002A46CF">
        <w:rPr>
          <w:rFonts w:ascii="Times New Roman"/>
          <w:kern w:val="2"/>
          <w:szCs w:val="18"/>
        </w:rPr>
        <w:t>，垂直潜流湿地的常水位宜为填料表面以下</w:t>
      </w:r>
      <w:r w:rsidR="002A46CF" w:rsidRPr="004C728C">
        <w:rPr>
          <w:rFonts w:hAnsi="宋体" w:cs="宋体"/>
          <w:szCs w:val="18"/>
        </w:rPr>
        <w:t>0.10m</w:t>
      </w:r>
      <w:r w:rsidR="002A46CF" w:rsidRPr="002A46CF">
        <w:rPr>
          <w:rFonts w:ascii="Times New Roman"/>
          <w:kern w:val="2"/>
          <w:szCs w:val="18"/>
        </w:rPr>
        <w:t>~</w:t>
      </w:r>
      <w:r w:rsidR="002A46CF" w:rsidRPr="004C728C">
        <w:rPr>
          <w:rFonts w:hAnsi="宋体" w:cs="宋体"/>
          <w:szCs w:val="18"/>
        </w:rPr>
        <w:t>0.20m</w:t>
      </w:r>
      <w:r w:rsidRPr="002A46CF">
        <w:rPr>
          <w:rFonts w:ascii="Times New Roman"/>
          <w:kern w:val="2"/>
          <w:szCs w:val="18"/>
        </w:rPr>
        <w:t>。</w:t>
      </w:r>
    </w:p>
    <w:p w:rsidR="007A1146" w:rsidRPr="007A1146" w:rsidRDefault="002A46CF">
      <w:pPr>
        <w:pStyle w:val="a"/>
        <w:numPr>
          <w:ilvl w:val="0"/>
          <w:numId w:val="49"/>
        </w:numPr>
        <w:tabs>
          <w:tab w:val="clear" w:pos="851"/>
        </w:tabs>
        <w:rPr>
          <w:rFonts w:ascii="Times New Roman"/>
        </w:rPr>
      </w:pPr>
      <w:r w:rsidRPr="002A46CF">
        <w:rPr>
          <w:rFonts w:hAnsi="宋体" w:cs="宋体" w:hint="eastAsia"/>
          <w:szCs w:val="18"/>
        </w:rPr>
        <w:t>应注意尾水湿地各单元过水情况和水位变化，及时调节管道阀门和堰板等</w:t>
      </w:r>
      <w:r>
        <w:rPr>
          <w:rFonts w:hAnsi="宋体" w:cs="宋体" w:hint="eastAsia"/>
          <w:szCs w:val="18"/>
        </w:rPr>
        <w:t>。</w:t>
      </w:r>
    </w:p>
    <w:p w:rsidR="004D2CD7" w:rsidRDefault="004550BA">
      <w:pPr>
        <w:pStyle w:val="af4"/>
        <w:numPr>
          <w:ilvl w:val="2"/>
          <w:numId w:val="0"/>
        </w:numPr>
        <w:spacing w:before="156" w:after="156"/>
      </w:pPr>
      <w:bookmarkStart w:id="288" w:name="_Toc7583"/>
      <w:bookmarkStart w:id="289" w:name="_Toc142681839"/>
      <w:r>
        <w:rPr>
          <w:rFonts w:hint="eastAsia"/>
        </w:rPr>
        <w:t xml:space="preserve">5.3 </w:t>
      </w:r>
      <w:bookmarkEnd w:id="288"/>
      <w:r w:rsidR="00282D93" w:rsidRPr="00282D93">
        <w:rPr>
          <w:rFonts w:hAnsi="黑体" w:hint="eastAsia"/>
          <w:bCs/>
          <w:kern w:val="2"/>
          <w:szCs w:val="32"/>
        </w:rPr>
        <w:t>生物控制</w:t>
      </w:r>
      <w:bookmarkEnd w:id="289"/>
    </w:p>
    <w:p w:rsidR="004D2CD7" w:rsidRDefault="004550BA">
      <w:pPr>
        <w:pStyle w:val="affffffffd"/>
        <w:numPr>
          <w:ilvl w:val="3"/>
          <w:numId w:val="0"/>
        </w:numPr>
        <w:rPr>
          <w:rFonts w:ascii="Times New Roman"/>
        </w:rPr>
      </w:pPr>
      <w:r>
        <w:rPr>
          <w:rFonts w:ascii="黑体" w:eastAsia="黑体" w:hAnsi="黑体" w:cs="黑体" w:hint="eastAsia"/>
        </w:rPr>
        <w:t>5.3.1</w:t>
      </w:r>
      <w:r w:rsidR="002A46CF">
        <w:rPr>
          <w:rFonts w:hAnsi="宋体" w:cs="宋体" w:hint="eastAsia"/>
          <w:szCs w:val="18"/>
        </w:rPr>
        <w:t xml:space="preserve"> </w:t>
      </w:r>
      <w:r w:rsidR="00B27954" w:rsidRPr="00B27954">
        <w:rPr>
          <w:rFonts w:hAnsi="宋体" w:cs="宋体" w:hint="eastAsia"/>
          <w:szCs w:val="18"/>
        </w:rPr>
        <w:t>杂草控制可采用人工拔除或水位调节等手段，应避免使用化学除草剂</w:t>
      </w:r>
      <w:r>
        <w:rPr>
          <w:rFonts w:ascii="Times New Roman" w:hint="eastAsia"/>
        </w:rPr>
        <w:t>。</w:t>
      </w:r>
    </w:p>
    <w:p w:rsidR="004D2CD7" w:rsidRDefault="004550BA">
      <w:pPr>
        <w:pStyle w:val="affffffffd"/>
        <w:numPr>
          <w:ilvl w:val="3"/>
          <w:numId w:val="0"/>
        </w:numPr>
        <w:rPr>
          <w:rFonts w:ascii="Times New Roman"/>
        </w:rPr>
      </w:pPr>
      <w:bookmarkStart w:id="290" w:name="_Hlk142677424"/>
      <w:r>
        <w:rPr>
          <w:rFonts w:ascii="黑体" w:eastAsia="黑体" w:hAnsi="黑体" w:cs="黑体" w:hint="eastAsia"/>
        </w:rPr>
        <w:t>5.3.2</w:t>
      </w:r>
      <w:r>
        <w:rPr>
          <w:rFonts w:ascii="Times New Roman" w:hint="eastAsia"/>
        </w:rPr>
        <w:t xml:space="preserve"> </w:t>
      </w:r>
      <w:r w:rsidR="00282D93" w:rsidRPr="00282D93">
        <w:rPr>
          <w:rFonts w:hAnsi="宋体" w:cs="宋体" w:hint="eastAsia"/>
          <w:kern w:val="2"/>
          <w:szCs w:val="18"/>
        </w:rPr>
        <w:t>藻类控制应符合下列规定：</w:t>
      </w:r>
    </w:p>
    <w:p w:rsidR="00282D93" w:rsidRDefault="00282D93" w:rsidP="00282D93">
      <w:pPr>
        <w:pStyle w:val="a"/>
        <w:numPr>
          <w:ilvl w:val="0"/>
          <w:numId w:val="35"/>
        </w:numPr>
      </w:pPr>
      <w:bookmarkStart w:id="291" w:name="_Hlk142677468"/>
      <w:bookmarkEnd w:id="290"/>
      <w:r w:rsidRPr="00970B26">
        <w:rPr>
          <w:rFonts w:hAnsi="宋体" w:cs="宋体" w:hint="eastAsia"/>
          <w:szCs w:val="18"/>
        </w:rPr>
        <w:t>应注重前期预警观察与打捞，非紧急情况不应使用化学抑藻剂</w:t>
      </w:r>
      <w:r>
        <w:rPr>
          <w:rFonts w:hint="eastAsia"/>
        </w:rPr>
        <w:t>。</w:t>
      </w:r>
    </w:p>
    <w:p w:rsidR="00282D93" w:rsidRDefault="00282D93" w:rsidP="00282D93">
      <w:pPr>
        <w:pStyle w:val="a"/>
        <w:numPr>
          <w:ilvl w:val="0"/>
          <w:numId w:val="35"/>
        </w:numPr>
      </w:pPr>
      <w:r w:rsidRPr="00970B26">
        <w:rPr>
          <w:rFonts w:hAnsi="宋体" w:cs="宋体" w:hint="eastAsia"/>
          <w:szCs w:val="18"/>
        </w:rPr>
        <w:t>宜增加水体流动性形成扰动</w:t>
      </w:r>
      <w:r>
        <w:rPr>
          <w:rFonts w:hint="eastAsia"/>
        </w:rPr>
        <w:t>。</w:t>
      </w:r>
    </w:p>
    <w:bookmarkEnd w:id="291"/>
    <w:p w:rsidR="00282D93" w:rsidRDefault="00DD0BCC" w:rsidP="00282D93">
      <w:pPr>
        <w:pStyle w:val="a"/>
        <w:numPr>
          <w:ilvl w:val="0"/>
          <w:numId w:val="35"/>
        </w:numPr>
      </w:pPr>
      <w:r w:rsidRPr="00DD0BCC">
        <w:rPr>
          <w:rFonts w:hAnsi="宋体" w:cs="宋体" w:hint="eastAsia"/>
          <w:szCs w:val="18"/>
        </w:rPr>
        <w:t>宜采用种植睡莲、荷花、铜钱草等方式适度降低光照水平</w:t>
      </w:r>
      <w:r w:rsidR="00282D93">
        <w:rPr>
          <w:rFonts w:hint="eastAsia"/>
        </w:rPr>
        <w:t>。</w:t>
      </w:r>
    </w:p>
    <w:p w:rsidR="00B27954" w:rsidRDefault="00B27954" w:rsidP="00B27954">
      <w:pPr>
        <w:pStyle w:val="a"/>
        <w:numPr>
          <w:ilvl w:val="0"/>
          <w:numId w:val="35"/>
        </w:numPr>
      </w:pPr>
      <w:r>
        <w:rPr>
          <w:rFonts w:hint="eastAsia"/>
        </w:rPr>
        <w:t>宜种植对藻类有抑制作用的狐尾藻、黑藻、芦苇等水生植物。</w:t>
      </w:r>
    </w:p>
    <w:p w:rsidR="00282D93" w:rsidRDefault="00B27954" w:rsidP="00B27954">
      <w:pPr>
        <w:pStyle w:val="a"/>
        <w:numPr>
          <w:ilvl w:val="0"/>
          <w:numId w:val="35"/>
        </w:numPr>
      </w:pPr>
      <w:r>
        <w:rPr>
          <w:rFonts w:hint="eastAsia"/>
        </w:rPr>
        <w:t>当优势种为耐低温藻类时，宜种植菹草、苦草、聚草等耐寒沉水植物。</w:t>
      </w:r>
    </w:p>
    <w:p w:rsidR="00282D93" w:rsidRDefault="00282D93" w:rsidP="00282D93">
      <w:pPr>
        <w:pStyle w:val="a"/>
        <w:numPr>
          <w:ilvl w:val="0"/>
          <w:numId w:val="35"/>
        </w:numPr>
      </w:pPr>
      <w:r w:rsidRPr="00970B26">
        <w:rPr>
          <w:rFonts w:hAnsi="宋体" w:cs="宋体" w:hint="eastAsia"/>
          <w:szCs w:val="18"/>
        </w:rPr>
        <w:t>藻类生长初期，可适量投放以藻类为食的水蜗牛、鲢鱼、鳙鱼、沼虾等</w:t>
      </w:r>
      <w:r w:rsidR="00DD0BCC">
        <w:rPr>
          <w:rFonts w:hAnsi="宋体" w:cs="宋体" w:hint="eastAsia"/>
          <w:szCs w:val="18"/>
        </w:rPr>
        <w:t>水生动物</w:t>
      </w:r>
      <w:r>
        <w:rPr>
          <w:rFonts w:hint="eastAsia"/>
        </w:rPr>
        <w:t>。</w:t>
      </w:r>
    </w:p>
    <w:p w:rsidR="00282D93" w:rsidRDefault="00282D93" w:rsidP="00282D93">
      <w:pPr>
        <w:pStyle w:val="affffffffd"/>
        <w:numPr>
          <w:ilvl w:val="3"/>
          <w:numId w:val="0"/>
        </w:numPr>
        <w:rPr>
          <w:rFonts w:hAnsi="宋体" w:cs="宋体"/>
          <w:kern w:val="2"/>
          <w:szCs w:val="18"/>
        </w:rPr>
      </w:pPr>
      <w:r>
        <w:rPr>
          <w:rFonts w:ascii="黑体" w:eastAsia="黑体" w:hAnsi="黑体" w:cs="黑体" w:hint="eastAsia"/>
        </w:rPr>
        <w:t>5.3.</w:t>
      </w:r>
      <w:r>
        <w:rPr>
          <w:rFonts w:ascii="黑体" w:eastAsia="黑体" w:hAnsi="黑体" w:cs="黑体"/>
        </w:rPr>
        <w:t>3</w:t>
      </w:r>
      <w:r>
        <w:rPr>
          <w:rFonts w:ascii="Times New Roman" w:hint="eastAsia"/>
        </w:rPr>
        <w:t xml:space="preserve"> </w:t>
      </w:r>
      <w:r>
        <w:rPr>
          <w:rFonts w:hAnsi="宋体" w:cs="宋体" w:hint="eastAsia"/>
          <w:kern w:val="2"/>
          <w:szCs w:val="18"/>
        </w:rPr>
        <w:t>蚊蝇</w:t>
      </w:r>
      <w:r w:rsidRPr="00282D93">
        <w:rPr>
          <w:rFonts w:hAnsi="宋体" w:cs="宋体" w:hint="eastAsia"/>
          <w:kern w:val="2"/>
          <w:szCs w:val="18"/>
        </w:rPr>
        <w:t>控制</w:t>
      </w:r>
      <w:r w:rsidR="00B27954">
        <w:rPr>
          <w:rFonts w:hAnsi="宋体" w:cs="宋体" w:hint="eastAsia"/>
          <w:kern w:val="2"/>
          <w:szCs w:val="18"/>
        </w:rPr>
        <w:t>宜</w:t>
      </w:r>
      <w:r w:rsidRPr="00282D93">
        <w:rPr>
          <w:rFonts w:hAnsi="宋体" w:cs="宋体" w:hint="eastAsia"/>
          <w:kern w:val="2"/>
          <w:szCs w:val="18"/>
        </w:rPr>
        <w:t>符合下列规定：</w:t>
      </w:r>
    </w:p>
    <w:p w:rsidR="00282D93" w:rsidRDefault="00B27954" w:rsidP="00282D93">
      <w:pPr>
        <w:pStyle w:val="a"/>
        <w:numPr>
          <w:ilvl w:val="0"/>
          <w:numId w:val="32"/>
        </w:numPr>
        <w:rPr>
          <w:rFonts w:ascii="Times New Roman"/>
        </w:rPr>
      </w:pPr>
      <w:r>
        <w:rPr>
          <w:rFonts w:hAnsi="宋体" w:cs="宋体" w:hint="eastAsia"/>
          <w:szCs w:val="18"/>
        </w:rPr>
        <w:t>宜</w:t>
      </w:r>
      <w:r w:rsidR="00282D93" w:rsidRPr="00970B26">
        <w:rPr>
          <w:rFonts w:hAnsi="宋体" w:cs="宋体" w:hint="eastAsia"/>
          <w:szCs w:val="18"/>
        </w:rPr>
        <w:t>采用</w:t>
      </w:r>
      <w:r w:rsidR="00282D93" w:rsidRPr="00970B26">
        <w:rPr>
          <w:rFonts w:hAnsi="宋体" w:cs="宋体"/>
          <w:szCs w:val="18"/>
        </w:rPr>
        <w:t>种植驱虫草、安装驱蚊灯</w:t>
      </w:r>
      <w:r w:rsidR="00282D93" w:rsidRPr="00970B26">
        <w:rPr>
          <w:rFonts w:hAnsi="宋体" w:cs="宋体" w:hint="eastAsia"/>
          <w:szCs w:val="18"/>
        </w:rPr>
        <w:t>或</w:t>
      </w:r>
      <w:r w:rsidR="00330D20">
        <w:rPr>
          <w:rFonts w:hAnsi="宋体" w:cs="宋体" w:hint="eastAsia"/>
          <w:szCs w:val="18"/>
        </w:rPr>
        <w:t>设置</w:t>
      </w:r>
      <w:r w:rsidR="00282D93" w:rsidRPr="00970B26">
        <w:rPr>
          <w:rFonts w:hAnsi="宋体" w:cs="宋体"/>
          <w:szCs w:val="18"/>
        </w:rPr>
        <w:t>捕蝇网等生物、物理的防治方式</w:t>
      </w:r>
      <w:r w:rsidR="00282D93">
        <w:rPr>
          <w:rFonts w:ascii="Times New Roman" w:hint="eastAsia"/>
        </w:rPr>
        <w:t>。</w:t>
      </w:r>
    </w:p>
    <w:p w:rsidR="00282D93" w:rsidRPr="00282D93" w:rsidRDefault="00282D93" w:rsidP="00282D93">
      <w:pPr>
        <w:pStyle w:val="a"/>
        <w:numPr>
          <w:ilvl w:val="0"/>
          <w:numId w:val="32"/>
        </w:numPr>
        <w:rPr>
          <w:rFonts w:ascii="Times New Roman"/>
        </w:rPr>
      </w:pPr>
      <w:r w:rsidRPr="00970B26">
        <w:rPr>
          <w:rFonts w:hAnsi="宋体" w:cs="宋体" w:hint="eastAsia"/>
          <w:szCs w:val="18"/>
        </w:rPr>
        <w:t>宜在水边种植低矮的植株并定期收割</w:t>
      </w:r>
      <w:r>
        <w:rPr>
          <w:rFonts w:ascii="Times New Roman" w:hint="eastAsia"/>
        </w:rPr>
        <w:t>。</w:t>
      </w:r>
    </w:p>
    <w:p w:rsidR="00A67611" w:rsidRPr="00DD0BCC" w:rsidRDefault="00282D93" w:rsidP="00A67611">
      <w:pPr>
        <w:pStyle w:val="affffffffd"/>
        <w:numPr>
          <w:ilvl w:val="3"/>
          <w:numId w:val="0"/>
        </w:numPr>
        <w:rPr>
          <w:rFonts w:hAnsi="宋体" w:cs="宋体"/>
          <w:kern w:val="2"/>
          <w:szCs w:val="18"/>
        </w:rPr>
      </w:pPr>
      <w:bookmarkStart w:id="292" w:name="_Hlk142678088"/>
      <w:r>
        <w:rPr>
          <w:rFonts w:ascii="黑体" w:eastAsia="黑体" w:hAnsi="黑体" w:cs="黑体" w:hint="eastAsia"/>
        </w:rPr>
        <w:t>5.3.</w:t>
      </w:r>
      <w:r>
        <w:rPr>
          <w:rFonts w:ascii="黑体" w:eastAsia="黑体" w:hAnsi="黑体" w:cs="黑体"/>
        </w:rPr>
        <w:t>4</w:t>
      </w:r>
      <w:r>
        <w:rPr>
          <w:rFonts w:ascii="Times New Roman" w:hint="eastAsia"/>
        </w:rPr>
        <w:t xml:space="preserve"> </w:t>
      </w:r>
      <w:r w:rsidRPr="00282D93">
        <w:rPr>
          <w:rFonts w:hAnsi="宋体" w:cs="宋体" w:hint="eastAsia"/>
          <w:kern w:val="2"/>
          <w:szCs w:val="18"/>
        </w:rPr>
        <w:t>湿地植物病虫害防治应采取预防为主、治疗为辅的方针，</w:t>
      </w:r>
      <w:r w:rsidR="00B27954">
        <w:rPr>
          <w:rFonts w:hAnsi="宋体" w:cs="宋体" w:hint="eastAsia"/>
          <w:kern w:val="2"/>
          <w:szCs w:val="18"/>
        </w:rPr>
        <w:t>宜</w:t>
      </w:r>
      <w:r w:rsidRPr="00282D93">
        <w:rPr>
          <w:rFonts w:hAnsi="宋体" w:cs="宋体" w:hint="eastAsia"/>
          <w:kern w:val="2"/>
          <w:szCs w:val="18"/>
        </w:rPr>
        <w:t>采用绿色防治措施，</w:t>
      </w:r>
      <w:r w:rsidR="00330D20">
        <w:rPr>
          <w:rFonts w:hAnsi="宋体" w:cs="宋体" w:hint="eastAsia"/>
          <w:kern w:val="2"/>
          <w:szCs w:val="18"/>
        </w:rPr>
        <w:t>应</w:t>
      </w:r>
      <w:r w:rsidRPr="00282D93">
        <w:rPr>
          <w:rFonts w:hAnsi="宋体" w:cs="宋体" w:hint="eastAsia"/>
          <w:kern w:val="2"/>
          <w:szCs w:val="18"/>
        </w:rPr>
        <w:t>少用化学农药。</w:t>
      </w:r>
      <w:bookmarkEnd w:id="292"/>
    </w:p>
    <w:p w:rsidR="00A67611" w:rsidRDefault="00A67611" w:rsidP="00A67611">
      <w:pPr>
        <w:pStyle w:val="affffffffd"/>
        <w:numPr>
          <w:ilvl w:val="3"/>
          <w:numId w:val="0"/>
        </w:numPr>
        <w:rPr>
          <w:rFonts w:hAnsi="宋体" w:cs="宋体"/>
          <w:kern w:val="2"/>
          <w:szCs w:val="18"/>
        </w:rPr>
      </w:pPr>
      <w:r>
        <w:rPr>
          <w:rFonts w:ascii="黑体" w:eastAsia="黑体" w:hAnsi="黑体" w:cs="黑体" w:hint="eastAsia"/>
        </w:rPr>
        <w:t>5.3.</w:t>
      </w:r>
      <w:r>
        <w:rPr>
          <w:rFonts w:ascii="黑体" w:eastAsia="黑体" w:hAnsi="黑体" w:cs="黑体"/>
        </w:rPr>
        <w:t>5</w:t>
      </w:r>
      <w:r>
        <w:rPr>
          <w:rFonts w:ascii="Times New Roman" w:hint="eastAsia"/>
        </w:rPr>
        <w:t xml:space="preserve"> </w:t>
      </w:r>
      <w:r w:rsidRPr="00A67611">
        <w:rPr>
          <w:rFonts w:hAnsi="宋体" w:cs="宋体" w:hint="eastAsia"/>
          <w:kern w:val="2"/>
          <w:szCs w:val="18"/>
        </w:rPr>
        <w:t>外来入侵物种控制应符合下列规定</w:t>
      </w:r>
      <w:r>
        <w:rPr>
          <w:rFonts w:hAnsi="宋体" w:cs="宋体" w:hint="eastAsia"/>
          <w:kern w:val="2"/>
          <w:szCs w:val="18"/>
        </w:rPr>
        <w:t>：</w:t>
      </w:r>
    </w:p>
    <w:p w:rsidR="00A67611" w:rsidRDefault="00A67611" w:rsidP="00A67611">
      <w:pPr>
        <w:pStyle w:val="a"/>
        <w:numPr>
          <w:ilvl w:val="0"/>
          <w:numId w:val="39"/>
        </w:numPr>
        <w:rPr>
          <w:rFonts w:ascii="Times New Roman"/>
        </w:rPr>
      </w:pPr>
      <w:r w:rsidRPr="00970B26">
        <w:rPr>
          <w:rFonts w:hAnsi="宋体" w:cs="宋体" w:hint="eastAsia"/>
          <w:szCs w:val="18"/>
        </w:rPr>
        <w:t>应加强日常巡查，及时对外来入侵物种进行检疫，采取人工防治、生物防治、生态替代、低污染化学防治、物理防治等措施</w:t>
      </w:r>
      <w:r>
        <w:rPr>
          <w:rFonts w:ascii="Times New Roman" w:hint="eastAsia"/>
        </w:rPr>
        <w:t>。</w:t>
      </w:r>
    </w:p>
    <w:p w:rsidR="00A67611" w:rsidRDefault="00DD0BCC" w:rsidP="00A67611">
      <w:pPr>
        <w:pStyle w:val="a"/>
        <w:numPr>
          <w:ilvl w:val="0"/>
          <w:numId w:val="39"/>
        </w:numPr>
        <w:rPr>
          <w:rFonts w:ascii="Times New Roman"/>
        </w:rPr>
      </w:pPr>
      <w:r w:rsidRPr="00DD0BCC">
        <w:rPr>
          <w:rFonts w:hAnsi="宋体" w:cs="宋体" w:hint="eastAsia"/>
          <w:szCs w:val="18"/>
        </w:rPr>
        <w:t>应清除入侵植物体全株及其根系，并集中销毁，避免再次传播</w:t>
      </w:r>
      <w:r w:rsidR="00A67611">
        <w:rPr>
          <w:rFonts w:ascii="Times New Roman" w:hint="eastAsia"/>
        </w:rPr>
        <w:t>。</w:t>
      </w:r>
    </w:p>
    <w:p w:rsidR="00282D93" w:rsidRPr="00A67611" w:rsidRDefault="00DD0BCC" w:rsidP="00A67611">
      <w:pPr>
        <w:pStyle w:val="a"/>
        <w:numPr>
          <w:ilvl w:val="0"/>
          <w:numId w:val="39"/>
        </w:numPr>
        <w:rPr>
          <w:rFonts w:ascii="Times New Roman"/>
        </w:rPr>
      </w:pPr>
      <w:r w:rsidRPr="00DD0BCC">
        <w:rPr>
          <w:rFonts w:hAnsi="宋体" w:cs="宋体" w:hint="eastAsia"/>
          <w:szCs w:val="18"/>
        </w:rPr>
        <w:t>依据入侵动物的生活习性，可人为创造产卵繁殖环境并集中捕杀，或者利用食物链规则进行防治</w:t>
      </w:r>
      <w:r w:rsidR="00A67611">
        <w:rPr>
          <w:rFonts w:ascii="Times New Roman" w:hint="eastAsia"/>
        </w:rPr>
        <w:t>。</w:t>
      </w:r>
    </w:p>
    <w:p w:rsidR="004D2CD7" w:rsidRDefault="004550BA">
      <w:pPr>
        <w:pStyle w:val="af4"/>
        <w:numPr>
          <w:ilvl w:val="2"/>
          <w:numId w:val="0"/>
        </w:numPr>
        <w:spacing w:before="156" w:after="156"/>
      </w:pPr>
      <w:bookmarkStart w:id="293" w:name="_Toc13967"/>
      <w:bookmarkStart w:id="294" w:name="_Toc142681840"/>
      <w:r>
        <w:rPr>
          <w:rFonts w:hint="eastAsia"/>
        </w:rPr>
        <w:t xml:space="preserve">5.4 </w:t>
      </w:r>
      <w:bookmarkEnd w:id="293"/>
      <w:r w:rsidR="00A67611">
        <w:rPr>
          <w:rFonts w:hint="eastAsia"/>
        </w:rPr>
        <w:t>湿地防堵</w:t>
      </w:r>
      <w:bookmarkEnd w:id="294"/>
    </w:p>
    <w:p w:rsidR="004D2CD7" w:rsidRDefault="004550BA">
      <w:pPr>
        <w:pStyle w:val="affffffffd"/>
        <w:numPr>
          <w:ilvl w:val="3"/>
          <w:numId w:val="0"/>
        </w:numPr>
        <w:rPr>
          <w:rFonts w:ascii="Times New Roman"/>
        </w:rPr>
      </w:pPr>
      <w:r>
        <w:rPr>
          <w:rFonts w:ascii="黑体" w:eastAsia="黑体" w:hAnsi="黑体" w:cs="黑体" w:hint="eastAsia"/>
        </w:rPr>
        <w:t>5.4.1</w:t>
      </w:r>
      <w:r>
        <w:rPr>
          <w:rFonts w:ascii="Times New Roman" w:hint="eastAsia"/>
        </w:rPr>
        <w:t xml:space="preserve"> </w:t>
      </w:r>
      <w:r w:rsidR="00A67611" w:rsidRPr="00A67611">
        <w:rPr>
          <w:rFonts w:ascii="Times New Roman" w:hint="eastAsia"/>
        </w:rPr>
        <w:t>尾水湿地防堵应符合下列规定：</w:t>
      </w:r>
    </w:p>
    <w:p w:rsidR="00A67611" w:rsidRPr="00A67611" w:rsidRDefault="00A67611" w:rsidP="00A67611">
      <w:pPr>
        <w:pStyle w:val="affffffffd"/>
        <w:numPr>
          <w:ilvl w:val="0"/>
          <w:numId w:val="38"/>
        </w:numPr>
        <w:tabs>
          <w:tab w:val="clear" w:pos="851"/>
        </w:tabs>
        <w:rPr>
          <w:rFonts w:ascii="Times New Roman"/>
        </w:rPr>
      </w:pPr>
      <w:r w:rsidRPr="00970B26">
        <w:rPr>
          <w:rFonts w:hAnsi="宋体" w:cs="宋体" w:hint="eastAsia"/>
          <w:szCs w:val="18"/>
        </w:rPr>
        <w:t>应定期检查进水管（渠）布水均匀度，及时清理管（渠）的淤积、堵塞等</w:t>
      </w:r>
      <w:r w:rsidRPr="00A67611">
        <w:rPr>
          <w:rFonts w:ascii="Times New Roman" w:hint="eastAsia"/>
        </w:rPr>
        <w:t>。</w:t>
      </w:r>
    </w:p>
    <w:p w:rsidR="00A67611" w:rsidRPr="00A67611" w:rsidRDefault="00A67611" w:rsidP="00A67611">
      <w:pPr>
        <w:pStyle w:val="affffffffd"/>
        <w:numPr>
          <w:ilvl w:val="0"/>
          <w:numId w:val="38"/>
        </w:numPr>
        <w:tabs>
          <w:tab w:val="clear" w:pos="851"/>
        </w:tabs>
        <w:rPr>
          <w:rFonts w:ascii="Times New Roman"/>
        </w:rPr>
      </w:pPr>
      <w:r w:rsidRPr="00970B26">
        <w:rPr>
          <w:rFonts w:hAnsi="宋体" w:cs="宋体" w:hint="eastAsia"/>
          <w:szCs w:val="18"/>
        </w:rPr>
        <w:t>应及时清除填料表面杂物或淤泥，秋冬季提高清理频次</w:t>
      </w:r>
      <w:r w:rsidRPr="00A67611">
        <w:rPr>
          <w:rFonts w:ascii="Times New Roman" w:hint="eastAsia"/>
        </w:rPr>
        <w:t>。</w:t>
      </w:r>
    </w:p>
    <w:p w:rsidR="00A67611" w:rsidRPr="00A67611" w:rsidRDefault="00A67611" w:rsidP="00A67611">
      <w:pPr>
        <w:pStyle w:val="affffffffd"/>
        <w:numPr>
          <w:ilvl w:val="0"/>
          <w:numId w:val="38"/>
        </w:numPr>
        <w:tabs>
          <w:tab w:val="clear" w:pos="851"/>
        </w:tabs>
        <w:rPr>
          <w:rFonts w:ascii="Times New Roman"/>
        </w:rPr>
      </w:pPr>
      <w:r w:rsidRPr="00970B26">
        <w:rPr>
          <w:rFonts w:hAnsi="宋体" w:cs="宋体" w:hint="eastAsia"/>
          <w:szCs w:val="18"/>
        </w:rPr>
        <w:t>宜选用根际复氧能力强、难降解物质</w:t>
      </w:r>
      <w:r w:rsidR="00E45FED" w:rsidRPr="00970B26">
        <w:rPr>
          <w:rFonts w:hAnsi="宋体" w:cs="宋体" w:hint="eastAsia"/>
          <w:szCs w:val="18"/>
        </w:rPr>
        <w:t>分泌</w:t>
      </w:r>
      <w:r w:rsidRPr="00970B26">
        <w:rPr>
          <w:rFonts w:hAnsi="宋体" w:cs="宋体" w:hint="eastAsia"/>
          <w:szCs w:val="18"/>
        </w:rPr>
        <w:t>较少的植物</w:t>
      </w:r>
      <w:r w:rsidRPr="00A67611">
        <w:rPr>
          <w:rFonts w:ascii="Times New Roman" w:hint="eastAsia"/>
        </w:rPr>
        <w:t>。</w:t>
      </w:r>
    </w:p>
    <w:p w:rsidR="00A67611" w:rsidRPr="00A67611" w:rsidRDefault="00A67611" w:rsidP="00A67611">
      <w:pPr>
        <w:pStyle w:val="affffffffd"/>
        <w:numPr>
          <w:ilvl w:val="0"/>
          <w:numId w:val="38"/>
        </w:numPr>
        <w:tabs>
          <w:tab w:val="clear" w:pos="851"/>
        </w:tabs>
        <w:rPr>
          <w:rFonts w:ascii="Times New Roman"/>
        </w:rPr>
      </w:pPr>
      <w:r w:rsidRPr="00970B26">
        <w:rPr>
          <w:rFonts w:hAnsi="宋体" w:cs="宋体" w:hint="eastAsia"/>
          <w:szCs w:val="18"/>
        </w:rPr>
        <w:t>运行模式</w:t>
      </w:r>
      <w:r w:rsidR="00200E23">
        <w:rPr>
          <w:rFonts w:hAnsi="宋体" w:cs="宋体" w:hint="eastAsia"/>
          <w:szCs w:val="18"/>
        </w:rPr>
        <w:t>应</w:t>
      </w:r>
      <w:r w:rsidRPr="00970B26">
        <w:rPr>
          <w:rFonts w:hAnsi="宋体" w:cs="宋体" w:hint="eastAsia"/>
          <w:szCs w:val="18"/>
        </w:rPr>
        <w:t>根据实际运行情况进行调整，在春、夏、秋季</w:t>
      </w:r>
      <w:r w:rsidR="00200E23">
        <w:rPr>
          <w:rFonts w:hAnsi="宋体" w:cs="宋体" w:hint="eastAsia"/>
          <w:szCs w:val="18"/>
        </w:rPr>
        <w:t>宜</w:t>
      </w:r>
      <w:r w:rsidRPr="00970B26">
        <w:rPr>
          <w:rFonts w:hAnsi="宋体" w:cs="宋体" w:hint="eastAsia"/>
          <w:szCs w:val="18"/>
        </w:rPr>
        <w:t>采用轮休方式放空调整或定期快</w:t>
      </w:r>
      <w:r w:rsidRPr="00970B26">
        <w:rPr>
          <w:rFonts w:hAnsi="宋体" w:cs="宋体" w:hint="eastAsia"/>
          <w:szCs w:val="18"/>
        </w:rPr>
        <w:lastRenderedPageBreak/>
        <w:t>速排水</w:t>
      </w:r>
      <w:r w:rsidR="001303A0">
        <w:rPr>
          <w:rFonts w:hAnsi="宋体" w:cs="宋体" w:hint="eastAsia"/>
          <w:szCs w:val="18"/>
        </w:rPr>
        <w:t>和</w:t>
      </w:r>
      <w:r w:rsidRPr="00970B26">
        <w:rPr>
          <w:rFonts w:hAnsi="宋体" w:cs="宋体" w:hint="eastAsia"/>
          <w:szCs w:val="18"/>
        </w:rPr>
        <w:t>反冲洗</w:t>
      </w:r>
      <w:r w:rsidRPr="00A67611">
        <w:rPr>
          <w:rFonts w:ascii="Times New Roman" w:hint="eastAsia"/>
        </w:rPr>
        <w:t>。</w:t>
      </w:r>
    </w:p>
    <w:p w:rsidR="004D2CD7" w:rsidRDefault="004550BA">
      <w:pPr>
        <w:pStyle w:val="affffffffd"/>
        <w:numPr>
          <w:ilvl w:val="3"/>
          <w:numId w:val="0"/>
        </w:numPr>
        <w:rPr>
          <w:rFonts w:ascii="Times New Roman"/>
        </w:rPr>
      </w:pPr>
      <w:r>
        <w:rPr>
          <w:rFonts w:ascii="黑体" w:eastAsia="黑体" w:hAnsi="黑体" w:cs="黑体" w:hint="eastAsia"/>
        </w:rPr>
        <w:t>5.4.2</w:t>
      </w:r>
      <w:r>
        <w:rPr>
          <w:rFonts w:ascii="Times New Roman" w:hint="eastAsia"/>
        </w:rPr>
        <w:t xml:space="preserve"> </w:t>
      </w:r>
      <w:r w:rsidR="00A67611" w:rsidRPr="00A67611">
        <w:rPr>
          <w:rFonts w:ascii="Times New Roman" w:hint="eastAsia"/>
        </w:rPr>
        <w:t>尾水湿地设有生态滞留塘或砾石床</w:t>
      </w:r>
      <w:r w:rsidR="002E06FB">
        <w:rPr>
          <w:rFonts w:ascii="Times New Roman" w:hint="eastAsia"/>
        </w:rPr>
        <w:t>时</w:t>
      </w:r>
      <w:r w:rsidR="00A67611" w:rsidRPr="00A67611">
        <w:rPr>
          <w:rFonts w:ascii="Times New Roman" w:hint="eastAsia"/>
        </w:rPr>
        <w:t>，应符合下列规定</w:t>
      </w:r>
      <w:r w:rsidR="00A67611">
        <w:rPr>
          <w:rFonts w:ascii="Times New Roman" w:hint="eastAsia"/>
        </w:rPr>
        <w:t>：</w:t>
      </w:r>
    </w:p>
    <w:p w:rsidR="00DD0BCC" w:rsidRPr="00DD0BCC" w:rsidRDefault="008654DF" w:rsidP="00A67611">
      <w:pPr>
        <w:pStyle w:val="a"/>
        <w:numPr>
          <w:ilvl w:val="0"/>
          <w:numId w:val="34"/>
        </w:numPr>
        <w:rPr>
          <w:rFonts w:ascii="Times New Roman"/>
        </w:rPr>
      </w:pPr>
      <w:r w:rsidRPr="008654DF">
        <w:rPr>
          <w:rFonts w:hAnsi="宋体" w:cs="宋体" w:hint="eastAsia"/>
          <w:kern w:val="2"/>
          <w:szCs w:val="18"/>
        </w:rPr>
        <w:t>应定期清除生态滞留塘表面漂浮杂物及腐败植物，保持水面整洁</w:t>
      </w:r>
      <w:r w:rsidR="00DD0BCC">
        <w:rPr>
          <w:rFonts w:hAnsi="宋体" w:cs="宋体" w:hint="eastAsia"/>
          <w:kern w:val="2"/>
          <w:szCs w:val="18"/>
        </w:rPr>
        <w:t>。</w:t>
      </w:r>
    </w:p>
    <w:p w:rsidR="00A67611" w:rsidRDefault="008654DF" w:rsidP="00A67611">
      <w:pPr>
        <w:pStyle w:val="a"/>
        <w:numPr>
          <w:ilvl w:val="0"/>
          <w:numId w:val="34"/>
        </w:numPr>
        <w:rPr>
          <w:rFonts w:ascii="Times New Roman"/>
        </w:rPr>
      </w:pPr>
      <w:r w:rsidRPr="008654DF">
        <w:rPr>
          <w:rFonts w:hAnsi="宋体" w:cs="宋体" w:hint="eastAsia"/>
          <w:kern w:val="2"/>
          <w:szCs w:val="18"/>
        </w:rPr>
        <w:t>应及时清淤，淤积深度不应超过</w:t>
      </w:r>
      <w:r w:rsidRPr="004C728C">
        <w:rPr>
          <w:rFonts w:hAnsi="宋体" w:cs="宋体" w:hint="eastAsia"/>
          <w:szCs w:val="18"/>
        </w:rPr>
        <w:t>5</w:t>
      </w:r>
      <w:r w:rsidRPr="004C728C">
        <w:rPr>
          <w:rFonts w:hAnsi="宋体" w:cs="宋体"/>
          <w:szCs w:val="18"/>
        </w:rPr>
        <w:t>0cm</w:t>
      </w:r>
      <w:r w:rsidR="00A67611">
        <w:rPr>
          <w:rFonts w:ascii="Times New Roman" w:hint="eastAsia"/>
        </w:rPr>
        <w:t>。</w:t>
      </w:r>
    </w:p>
    <w:p w:rsidR="00A67611" w:rsidRDefault="008654DF" w:rsidP="00A67611">
      <w:pPr>
        <w:pStyle w:val="a"/>
        <w:numPr>
          <w:ilvl w:val="0"/>
          <w:numId w:val="34"/>
        </w:numPr>
        <w:rPr>
          <w:rFonts w:ascii="Times New Roman"/>
        </w:rPr>
      </w:pPr>
      <w:r w:rsidRPr="00970B26">
        <w:rPr>
          <w:rFonts w:hAnsi="宋体" w:cs="宋体"/>
          <w:szCs w:val="18"/>
        </w:rPr>
        <w:t>应定期</w:t>
      </w:r>
      <w:r w:rsidRPr="00970B26">
        <w:rPr>
          <w:rFonts w:hAnsi="宋体" w:cs="宋体" w:hint="eastAsia"/>
          <w:szCs w:val="18"/>
        </w:rPr>
        <w:t>检查砾石床</w:t>
      </w:r>
      <w:r w:rsidR="00497A8B">
        <w:rPr>
          <w:rFonts w:hAnsi="宋体" w:cs="宋体" w:hint="eastAsia"/>
          <w:szCs w:val="18"/>
        </w:rPr>
        <w:t>水位</w:t>
      </w:r>
      <w:r w:rsidRPr="00970B26">
        <w:rPr>
          <w:rFonts w:hAnsi="宋体" w:cs="宋体" w:hint="eastAsia"/>
          <w:szCs w:val="18"/>
        </w:rPr>
        <w:t>情况，当砾石床进出水水位差超过设计值</w:t>
      </w:r>
      <w:r w:rsidRPr="00970B26">
        <w:rPr>
          <w:rFonts w:hAnsi="宋体" w:cs="宋体"/>
          <w:szCs w:val="18"/>
        </w:rPr>
        <w:t>30</w:t>
      </w:r>
      <w:r w:rsidRPr="00970B26">
        <w:rPr>
          <w:szCs w:val="18"/>
        </w:rPr>
        <w:t>cm</w:t>
      </w:r>
      <w:r w:rsidRPr="00970B26">
        <w:rPr>
          <w:rFonts w:hint="eastAsia"/>
          <w:szCs w:val="18"/>
        </w:rPr>
        <w:t>时</w:t>
      </w:r>
      <w:r w:rsidRPr="00970B26">
        <w:rPr>
          <w:rFonts w:hAnsi="宋体" w:cs="宋体" w:hint="eastAsia"/>
          <w:szCs w:val="18"/>
        </w:rPr>
        <w:t>，应清洗砾石床，清洗前应降低砾石床进出水水位；清洗效果不佳时，应翻洗砾石床，翻洗后应及时修整砾石床，维持砾石床原有结构</w:t>
      </w:r>
      <w:r w:rsidR="00A67611">
        <w:rPr>
          <w:rFonts w:ascii="Times New Roman" w:hint="eastAsia"/>
        </w:rPr>
        <w:t>。</w:t>
      </w:r>
    </w:p>
    <w:p w:rsidR="004D2CD7" w:rsidRDefault="004550BA">
      <w:pPr>
        <w:pStyle w:val="affffffffd"/>
        <w:numPr>
          <w:ilvl w:val="3"/>
          <w:numId w:val="0"/>
        </w:numPr>
        <w:rPr>
          <w:rFonts w:ascii="Times New Roman"/>
        </w:rPr>
      </w:pPr>
      <w:bookmarkStart w:id="295" w:name="_Hlk142678538"/>
      <w:r>
        <w:rPr>
          <w:rFonts w:ascii="黑体" w:eastAsia="黑体" w:hAnsi="黑体" w:cs="黑体" w:hint="eastAsia"/>
        </w:rPr>
        <w:t>5.4.3</w:t>
      </w:r>
      <w:r>
        <w:rPr>
          <w:rFonts w:ascii="Times New Roman" w:hint="eastAsia"/>
        </w:rPr>
        <w:t xml:space="preserve"> </w:t>
      </w:r>
      <w:r w:rsidR="008654DF" w:rsidRPr="008654DF">
        <w:rPr>
          <w:rFonts w:ascii="Times New Roman" w:hint="eastAsia"/>
        </w:rPr>
        <w:t>水平潜流湿地防堵应符合下列规定：</w:t>
      </w:r>
    </w:p>
    <w:p w:rsidR="00A67611" w:rsidRDefault="008654DF" w:rsidP="00A67611">
      <w:pPr>
        <w:pStyle w:val="a"/>
        <w:numPr>
          <w:ilvl w:val="0"/>
          <w:numId w:val="42"/>
        </w:numPr>
        <w:rPr>
          <w:rFonts w:ascii="Times New Roman"/>
        </w:rPr>
      </w:pPr>
      <w:r w:rsidRPr="00970B26">
        <w:rPr>
          <w:rFonts w:hAnsi="宋体" w:cs="宋体" w:hint="eastAsia"/>
          <w:szCs w:val="18"/>
        </w:rPr>
        <w:t>应定期</w:t>
      </w:r>
      <w:r w:rsidR="00CB6A95">
        <w:rPr>
          <w:rFonts w:hAnsi="宋体" w:cs="宋体" w:hint="eastAsia"/>
          <w:szCs w:val="18"/>
        </w:rPr>
        <w:t>巡查，发现</w:t>
      </w:r>
      <w:r w:rsidRPr="00970B26">
        <w:rPr>
          <w:rFonts w:hAnsi="宋体" w:cs="宋体" w:hint="eastAsia"/>
          <w:szCs w:val="18"/>
        </w:rPr>
        <w:t>缓流、淤积等现象</w:t>
      </w:r>
      <w:r w:rsidR="00CB6A95">
        <w:rPr>
          <w:rFonts w:hAnsi="宋体" w:cs="宋体" w:hint="eastAsia"/>
          <w:szCs w:val="18"/>
        </w:rPr>
        <w:t>时应及时分析和处理</w:t>
      </w:r>
      <w:r w:rsidR="00A67611">
        <w:rPr>
          <w:rFonts w:ascii="Times New Roman" w:hint="eastAsia"/>
        </w:rPr>
        <w:t>。</w:t>
      </w:r>
    </w:p>
    <w:p w:rsidR="00A67611" w:rsidRDefault="008654DF" w:rsidP="00A67611">
      <w:pPr>
        <w:pStyle w:val="a"/>
        <w:numPr>
          <w:ilvl w:val="0"/>
          <w:numId w:val="42"/>
        </w:numPr>
        <w:rPr>
          <w:rFonts w:ascii="Times New Roman"/>
        </w:rPr>
      </w:pPr>
      <w:r w:rsidRPr="00970B26">
        <w:rPr>
          <w:rFonts w:hAnsi="宋体" w:cs="宋体" w:hint="eastAsia"/>
          <w:szCs w:val="18"/>
        </w:rPr>
        <w:t>应根据进水均匀程度，定期清洗进水端填料或适时更换填料</w:t>
      </w:r>
      <w:r w:rsidR="00A67611">
        <w:rPr>
          <w:rFonts w:ascii="Times New Roman" w:hint="eastAsia"/>
        </w:rPr>
        <w:t>。</w:t>
      </w:r>
    </w:p>
    <w:p w:rsidR="00A67611" w:rsidRDefault="008654DF" w:rsidP="00A67611">
      <w:pPr>
        <w:pStyle w:val="a"/>
        <w:numPr>
          <w:ilvl w:val="0"/>
          <w:numId w:val="42"/>
        </w:numPr>
        <w:rPr>
          <w:rFonts w:ascii="Times New Roman"/>
        </w:rPr>
      </w:pPr>
      <w:r w:rsidRPr="00970B26">
        <w:rPr>
          <w:rFonts w:hAnsi="宋体" w:cs="宋体" w:hint="eastAsia"/>
          <w:szCs w:val="18"/>
        </w:rPr>
        <w:t>当进水端出现壅水或堵塞现象时，应</w:t>
      </w:r>
      <w:r w:rsidR="00200E23">
        <w:rPr>
          <w:rFonts w:hAnsi="宋体" w:cs="宋体" w:hint="eastAsia"/>
          <w:szCs w:val="18"/>
        </w:rPr>
        <w:t>分区</w:t>
      </w:r>
      <w:r w:rsidRPr="00970B26">
        <w:rPr>
          <w:rFonts w:hAnsi="宋体" w:cs="宋体" w:hint="eastAsia"/>
          <w:szCs w:val="18"/>
        </w:rPr>
        <w:t>减小进水表面水力负荷，逐步降低出水区水位，检查</w:t>
      </w:r>
      <w:r w:rsidR="00200E23">
        <w:rPr>
          <w:rFonts w:hAnsi="宋体" w:cs="宋体" w:hint="eastAsia"/>
          <w:szCs w:val="18"/>
        </w:rPr>
        <w:t>各</w:t>
      </w:r>
      <w:r w:rsidRPr="00970B26">
        <w:rPr>
          <w:rFonts w:hAnsi="宋体" w:cs="宋体" w:hint="eastAsia"/>
          <w:szCs w:val="18"/>
        </w:rPr>
        <w:t>进出水节点淤堵</w:t>
      </w:r>
      <w:r w:rsidR="00CB6A95">
        <w:rPr>
          <w:rFonts w:hAnsi="宋体" w:cs="宋体" w:hint="eastAsia"/>
          <w:szCs w:val="18"/>
        </w:rPr>
        <w:t>情况</w:t>
      </w:r>
      <w:r w:rsidRPr="00970B26">
        <w:rPr>
          <w:rFonts w:hAnsi="宋体" w:cs="宋体" w:hint="eastAsia"/>
          <w:szCs w:val="18"/>
        </w:rPr>
        <w:t>，及时清除淤堵杂物</w:t>
      </w:r>
      <w:r w:rsidR="00A67611">
        <w:rPr>
          <w:rFonts w:ascii="Times New Roman" w:hint="eastAsia"/>
        </w:rPr>
        <w:t>。</w:t>
      </w:r>
    </w:p>
    <w:bookmarkEnd w:id="295"/>
    <w:p w:rsidR="008654DF" w:rsidRDefault="008654DF" w:rsidP="008654DF">
      <w:pPr>
        <w:pStyle w:val="affffffffd"/>
        <w:numPr>
          <w:ilvl w:val="3"/>
          <w:numId w:val="0"/>
        </w:numPr>
        <w:rPr>
          <w:rFonts w:ascii="Times New Roman"/>
        </w:rPr>
      </w:pPr>
      <w:r>
        <w:rPr>
          <w:rFonts w:ascii="黑体" w:eastAsia="黑体" w:hAnsi="黑体" w:cs="黑体" w:hint="eastAsia"/>
        </w:rPr>
        <w:t>5.4.3</w:t>
      </w:r>
      <w:r>
        <w:rPr>
          <w:rFonts w:ascii="Times New Roman" w:hint="eastAsia"/>
        </w:rPr>
        <w:t xml:space="preserve"> </w:t>
      </w:r>
      <w:r w:rsidR="00DD0BCC">
        <w:rPr>
          <w:rFonts w:ascii="Times New Roman" w:hint="eastAsia"/>
        </w:rPr>
        <w:t>垂直</w:t>
      </w:r>
      <w:r w:rsidRPr="008654DF">
        <w:rPr>
          <w:rFonts w:ascii="Times New Roman" w:hint="eastAsia"/>
        </w:rPr>
        <w:t>潜流湿地防堵应符合下列规定：</w:t>
      </w:r>
    </w:p>
    <w:p w:rsidR="008654DF" w:rsidRDefault="008654DF" w:rsidP="008654DF">
      <w:pPr>
        <w:pStyle w:val="a"/>
        <w:numPr>
          <w:ilvl w:val="0"/>
          <w:numId w:val="36"/>
        </w:numPr>
        <w:rPr>
          <w:rFonts w:ascii="Times New Roman"/>
        </w:rPr>
      </w:pPr>
      <w:bookmarkStart w:id="296" w:name="_Toc25883"/>
      <w:r w:rsidRPr="00970B26">
        <w:rPr>
          <w:rFonts w:hAnsi="宋体" w:cs="宋体" w:hint="eastAsia"/>
          <w:szCs w:val="18"/>
        </w:rPr>
        <w:t>宜采用间歇配水</w:t>
      </w:r>
      <w:r w:rsidR="0063342E">
        <w:rPr>
          <w:rFonts w:hAnsi="宋体" w:cs="宋体" w:hint="eastAsia"/>
          <w:szCs w:val="18"/>
        </w:rPr>
        <w:t>的运行模式</w:t>
      </w:r>
      <w:r>
        <w:rPr>
          <w:rFonts w:ascii="Times New Roman" w:hint="eastAsia"/>
        </w:rPr>
        <w:t>。</w:t>
      </w:r>
    </w:p>
    <w:p w:rsidR="008654DF" w:rsidRDefault="00DD0BCC" w:rsidP="008654DF">
      <w:pPr>
        <w:pStyle w:val="a"/>
        <w:numPr>
          <w:ilvl w:val="0"/>
          <w:numId w:val="36"/>
        </w:numPr>
        <w:rPr>
          <w:rFonts w:ascii="Times New Roman"/>
        </w:rPr>
      </w:pPr>
      <w:r w:rsidRPr="00DD0BCC">
        <w:rPr>
          <w:rFonts w:hAnsi="宋体" w:cs="宋体" w:hint="eastAsia"/>
          <w:kern w:val="2"/>
          <w:szCs w:val="18"/>
        </w:rPr>
        <w:t>应根据堵塞情况，清洗或更换表面下30cm堵塞填料</w:t>
      </w:r>
      <w:r w:rsidR="008654DF">
        <w:rPr>
          <w:rFonts w:ascii="Times New Roman" w:hint="eastAsia"/>
        </w:rPr>
        <w:t>。</w:t>
      </w:r>
    </w:p>
    <w:p w:rsidR="008654DF" w:rsidRDefault="008654DF" w:rsidP="008654DF">
      <w:pPr>
        <w:pStyle w:val="a"/>
        <w:numPr>
          <w:ilvl w:val="0"/>
          <w:numId w:val="36"/>
        </w:numPr>
        <w:rPr>
          <w:rFonts w:ascii="Times New Roman"/>
        </w:rPr>
      </w:pPr>
      <w:r w:rsidRPr="00970B26">
        <w:rPr>
          <w:rFonts w:hAnsi="宋体" w:cs="宋体" w:hint="eastAsia"/>
          <w:szCs w:val="18"/>
        </w:rPr>
        <w:t>应定期对尾水湿地淤泥和</w:t>
      </w:r>
      <w:r w:rsidR="001303A0">
        <w:rPr>
          <w:rFonts w:hAnsi="宋体" w:cs="宋体" w:hint="eastAsia"/>
          <w:szCs w:val="18"/>
        </w:rPr>
        <w:t>植物残体</w:t>
      </w:r>
      <w:r w:rsidRPr="00970B26">
        <w:rPr>
          <w:rFonts w:hAnsi="宋体" w:cs="宋体" w:hint="eastAsia"/>
          <w:szCs w:val="18"/>
        </w:rPr>
        <w:t>进行清理，可设置反冲洗系统，定期反冲洗</w:t>
      </w:r>
      <w:r>
        <w:rPr>
          <w:rFonts w:ascii="Times New Roman" w:hint="eastAsia"/>
        </w:rPr>
        <w:t>。</w:t>
      </w:r>
    </w:p>
    <w:p w:rsidR="008654DF" w:rsidRDefault="008654DF">
      <w:pPr>
        <w:pStyle w:val="af4"/>
        <w:numPr>
          <w:ilvl w:val="2"/>
          <w:numId w:val="0"/>
        </w:numPr>
        <w:spacing w:before="156" w:after="156"/>
      </w:pPr>
      <w:bookmarkStart w:id="297" w:name="_Toc142681841"/>
      <w:r>
        <w:rPr>
          <w:rFonts w:hAnsi="黑体" w:cs="黑体" w:hint="eastAsia"/>
        </w:rPr>
        <w:t>5.5</w:t>
      </w:r>
      <w:r>
        <w:rPr>
          <w:rFonts w:hint="eastAsia"/>
        </w:rPr>
        <w:t xml:space="preserve"> </w:t>
      </w:r>
      <w:bookmarkEnd w:id="296"/>
      <w:r>
        <w:rPr>
          <w:rFonts w:hint="eastAsia"/>
        </w:rPr>
        <w:t>低温运行</w:t>
      </w:r>
      <w:bookmarkEnd w:id="297"/>
    </w:p>
    <w:p w:rsidR="004D2CD7" w:rsidRDefault="004550BA">
      <w:pPr>
        <w:pStyle w:val="affffffffd"/>
        <w:numPr>
          <w:ilvl w:val="3"/>
          <w:numId w:val="0"/>
        </w:numPr>
        <w:rPr>
          <w:rFonts w:ascii="Times New Roman"/>
        </w:rPr>
      </w:pPr>
      <w:r>
        <w:rPr>
          <w:rFonts w:ascii="黑体" w:eastAsia="黑体" w:hAnsi="黑体" w:cs="黑体" w:hint="eastAsia"/>
        </w:rPr>
        <w:t>5.5.1</w:t>
      </w:r>
      <w:r>
        <w:rPr>
          <w:rFonts w:ascii="Times New Roman" w:hint="eastAsia"/>
        </w:rPr>
        <w:t xml:space="preserve"> </w:t>
      </w:r>
      <w:r w:rsidR="00DD0BCC" w:rsidRPr="00DD0BCC">
        <w:rPr>
          <w:rFonts w:hAnsi="宋体" w:cs="宋体" w:hint="eastAsia"/>
          <w:szCs w:val="18"/>
        </w:rPr>
        <w:t>应及时做好</w:t>
      </w:r>
      <w:r w:rsidR="001303A0">
        <w:rPr>
          <w:rFonts w:hAnsi="宋体" w:cs="宋体" w:hint="eastAsia"/>
          <w:szCs w:val="18"/>
        </w:rPr>
        <w:t>尾水</w:t>
      </w:r>
      <w:r w:rsidR="00DD0BCC" w:rsidRPr="00DD0BCC">
        <w:rPr>
          <w:rFonts w:hAnsi="宋体" w:cs="宋体" w:hint="eastAsia"/>
          <w:szCs w:val="18"/>
        </w:rPr>
        <w:t>湿地保温措施，湿地池体内水温不</w:t>
      </w:r>
      <w:r w:rsidR="002E06FB" w:rsidRPr="00DD0BCC">
        <w:rPr>
          <w:rFonts w:hAnsi="宋体" w:cs="宋体" w:hint="eastAsia"/>
          <w:szCs w:val="18"/>
        </w:rPr>
        <w:t>应</w:t>
      </w:r>
      <w:r w:rsidR="00DD0BCC" w:rsidRPr="00DD0BCC">
        <w:rPr>
          <w:rFonts w:hAnsi="宋体" w:cs="宋体" w:hint="eastAsia"/>
          <w:szCs w:val="18"/>
        </w:rPr>
        <w:t>低于</w:t>
      </w:r>
      <w:r w:rsidR="00DD0BCC" w:rsidRPr="00DD0BCC">
        <w:rPr>
          <w:rFonts w:ascii="Times New Roman"/>
          <w:szCs w:val="18"/>
        </w:rPr>
        <w:t>4℃</w:t>
      </w:r>
      <w:r>
        <w:rPr>
          <w:rFonts w:ascii="Times New Roman" w:hint="eastAsia"/>
        </w:rPr>
        <w:t>。</w:t>
      </w:r>
    </w:p>
    <w:p w:rsidR="004D2CD7" w:rsidRDefault="004550BA">
      <w:pPr>
        <w:pStyle w:val="affffffffd"/>
        <w:numPr>
          <w:ilvl w:val="3"/>
          <w:numId w:val="0"/>
        </w:numPr>
        <w:rPr>
          <w:rFonts w:ascii="Times New Roman"/>
        </w:rPr>
      </w:pPr>
      <w:bookmarkStart w:id="298" w:name="_Hlk142678655"/>
      <w:r>
        <w:rPr>
          <w:rFonts w:ascii="黑体" w:eastAsia="黑体" w:hAnsi="黑体" w:cs="黑体" w:hint="eastAsia"/>
        </w:rPr>
        <w:t>5.5.2</w:t>
      </w:r>
      <w:r>
        <w:rPr>
          <w:rFonts w:ascii="Times New Roman" w:hint="eastAsia"/>
        </w:rPr>
        <w:t xml:space="preserve"> </w:t>
      </w:r>
      <w:r w:rsidR="00DD0BCC" w:rsidRPr="00DD0BCC">
        <w:rPr>
          <w:rFonts w:hAnsi="宋体" w:cs="宋体" w:hint="eastAsia"/>
          <w:kern w:val="2"/>
          <w:szCs w:val="18"/>
        </w:rPr>
        <w:t>宜采取预处理、人工曝气、多点进水、降低表面水力负荷、延长水力停留时间等工艺强化措施，以及</w:t>
      </w:r>
      <w:r w:rsidR="002E06FB">
        <w:rPr>
          <w:rFonts w:hAnsi="宋体" w:cs="宋体" w:hint="eastAsia"/>
          <w:kern w:val="2"/>
          <w:szCs w:val="18"/>
        </w:rPr>
        <w:t>通过</w:t>
      </w:r>
      <w:r w:rsidR="00DD0BCC" w:rsidRPr="00DD0BCC">
        <w:rPr>
          <w:rFonts w:hAnsi="宋体" w:cs="宋体" w:hint="eastAsia"/>
          <w:kern w:val="2"/>
          <w:szCs w:val="18"/>
        </w:rPr>
        <w:t>适当抬高水位、优选植物种类、优化填料组</w:t>
      </w:r>
      <w:r w:rsidR="00F0461E">
        <w:rPr>
          <w:rFonts w:hAnsi="宋体" w:cs="宋体" w:hint="eastAsia"/>
          <w:kern w:val="2"/>
          <w:szCs w:val="18"/>
        </w:rPr>
        <w:t>合</w:t>
      </w:r>
      <w:r w:rsidR="00DD0BCC" w:rsidRPr="00DD0BCC">
        <w:rPr>
          <w:rFonts w:hAnsi="宋体" w:cs="宋体" w:hint="eastAsia"/>
          <w:kern w:val="2"/>
          <w:szCs w:val="18"/>
        </w:rPr>
        <w:t>等措施提高低温运行效率</w:t>
      </w:r>
      <w:r>
        <w:rPr>
          <w:rFonts w:ascii="Times New Roman" w:hint="eastAsia"/>
        </w:rPr>
        <w:t>。</w:t>
      </w:r>
    </w:p>
    <w:bookmarkEnd w:id="298"/>
    <w:p w:rsidR="008654DF" w:rsidRDefault="008654DF" w:rsidP="008654DF">
      <w:pPr>
        <w:pStyle w:val="affffffffd"/>
        <w:numPr>
          <w:ilvl w:val="3"/>
          <w:numId w:val="0"/>
        </w:numPr>
        <w:rPr>
          <w:rFonts w:ascii="Times New Roman"/>
        </w:rPr>
      </w:pPr>
      <w:r>
        <w:rPr>
          <w:rFonts w:ascii="黑体" w:eastAsia="黑体" w:hAnsi="黑体" w:cs="黑体" w:hint="eastAsia"/>
        </w:rPr>
        <w:t>5.5.</w:t>
      </w:r>
      <w:r>
        <w:rPr>
          <w:rFonts w:ascii="黑体" w:eastAsia="黑体" w:hAnsi="黑体" w:cs="黑体"/>
        </w:rPr>
        <w:t>3</w:t>
      </w:r>
      <w:r>
        <w:rPr>
          <w:rFonts w:ascii="Times New Roman" w:hint="eastAsia"/>
        </w:rPr>
        <w:t xml:space="preserve"> </w:t>
      </w:r>
      <w:r w:rsidR="00DD0BCC" w:rsidRPr="00DD0BCC">
        <w:rPr>
          <w:rFonts w:hAnsi="宋体" w:cs="宋体" w:hint="eastAsia"/>
          <w:szCs w:val="18"/>
        </w:rPr>
        <w:t>宜采取植物防寒保温措施，将收割的植物均匀覆盖在尾水湿地表面，待气温回升后，再清运植物残体</w:t>
      </w:r>
      <w:r>
        <w:rPr>
          <w:rFonts w:ascii="Times New Roman" w:hint="eastAsia"/>
        </w:rPr>
        <w:t>。</w:t>
      </w:r>
    </w:p>
    <w:p w:rsidR="008654DF" w:rsidRDefault="008654DF" w:rsidP="008654DF">
      <w:pPr>
        <w:pStyle w:val="affffffffd"/>
        <w:numPr>
          <w:ilvl w:val="3"/>
          <w:numId w:val="0"/>
        </w:numPr>
        <w:rPr>
          <w:rFonts w:ascii="Times New Roman"/>
        </w:rPr>
      </w:pPr>
      <w:r>
        <w:rPr>
          <w:rFonts w:ascii="黑体" w:eastAsia="黑体" w:hAnsi="黑体" w:cs="黑体" w:hint="eastAsia"/>
        </w:rPr>
        <w:t>5.5.</w:t>
      </w:r>
      <w:r>
        <w:rPr>
          <w:rFonts w:ascii="黑体" w:eastAsia="黑体" w:hAnsi="黑体" w:cs="黑体"/>
        </w:rPr>
        <w:t>4</w:t>
      </w:r>
      <w:r>
        <w:rPr>
          <w:rFonts w:ascii="Times New Roman" w:hint="eastAsia"/>
        </w:rPr>
        <w:t xml:space="preserve"> </w:t>
      </w:r>
      <w:r w:rsidR="00DD0BCC" w:rsidRPr="00DD0BCC">
        <w:rPr>
          <w:rFonts w:hAnsi="宋体" w:cs="宋体" w:hint="eastAsia"/>
          <w:szCs w:val="18"/>
        </w:rPr>
        <w:t>宜采取冰雪覆盖防寒保温措施，通过调节尾水湿地水位，在冰层和水面间形成空气隔绝层</w:t>
      </w:r>
      <w:r>
        <w:rPr>
          <w:rFonts w:ascii="Times New Roman" w:hint="eastAsia"/>
        </w:rPr>
        <w:t>。</w:t>
      </w:r>
    </w:p>
    <w:p w:rsidR="008654DF" w:rsidRDefault="008654DF">
      <w:pPr>
        <w:pStyle w:val="affffffffd"/>
        <w:numPr>
          <w:ilvl w:val="3"/>
          <w:numId w:val="0"/>
        </w:numPr>
        <w:rPr>
          <w:rFonts w:ascii="Times New Roman"/>
        </w:rPr>
      </w:pPr>
      <w:r>
        <w:rPr>
          <w:rFonts w:ascii="黑体" w:eastAsia="黑体" w:hAnsi="黑体" w:cs="黑体" w:hint="eastAsia"/>
        </w:rPr>
        <w:t>5.5.</w:t>
      </w:r>
      <w:r>
        <w:rPr>
          <w:rFonts w:ascii="黑体" w:eastAsia="黑体" w:hAnsi="黑体" w:cs="黑体"/>
        </w:rPr>
        <w:t xml:space="preserve">5 </w:t>
      </w:r>
      <w:r w:rsidR="00DD0BCC" w:rsidRPr="00DD0BCC">
        <w:rPr>
          <w:rFonts w:hAnsi="宋体" w:cs="宋体" w:hint="eastAsia"/>
          <w:szCs w:val="18"/>
        </w:rPr>
        <w:t>应做好管（渠）、阀门等设施设备的防冻措施，设施设备应保持连续运行，</w:t>
      </w:r>
      <w:r w:rsidR="00B27954">
        <w:rPr>
          <w:rFonts w:hAnsi="宋体" w:cs="宋体" w:hint="eastAsia"/>
          <w:szCs w:val="18"/>
        </w:rPr>
        <w:t>不应</w:t>
      </w:r>
      <w:r w:rsidR="00DD0BCC" w:rsidRPr="00DD0BCC">
        <w:rPr>
          <w:rFonts w:hAnsi="宋体" w:cs="宋体" w:hint="eastAsia"/>
          <w:szCs w:val="18"/>
        </w:rPr>
        <w:t>出现湿地池体放空现象</w:t>
      </w:r>
      <w:r>
        <w:rPr>
          <w:rFonts w:ascii="Times New Roman" w:hint="eastAsia"/>
        </w:rPr>
        <w:t>。</w:t>
      </w:r>
    </w:p>
    <w:p w:rsidR="004D2CD7" w:rsidRDefault="004550BA">
      <w:pPr>
        <w:pStyle w:val="af4"/>
        <w:numPr>
          <w:ilvl w:val="2"/>
          <w:numId w:val="0"/>
        </w:numPr>
        <w:spacing w:before="156" w:after="156"/>
      </w:pPr>
      <w:bookmarkStart w:id="299" w:name="_Toc30608"/>
      <w:bookmarkStart w:id="300" w:name="_Toc142681842"/>
      <w:r>
        <w:rPr>
          <w:rFonts w:hint="eastAsia"/>
        </w:rPr>
        <w:t xml:space="preserve">5.6 </w:t>
      </w:r>
      <w:bookmarkEnd w:id="299"/>
      <w:r w:rsidR="008654DF">
        <w:rPr>
          <w:rFonts w:hint="eastAsia"/>
        </w:rPr>
        <w:t>低碳运行</w:t>
      </w:r>
      <w:bookmarkEnd w:id="300"/>
    </w:p>
    <w:p w:rsidR="004D2CD7" w:rsidRDefault="004550BA">
      <w:pPr>
        <w:pStyle w:val="affffffffd"/>
        <w:numPr>
          <w:ilvl w:val="3"/>
          <w:numId w:val="0"/>
        </w:numPr>
      </w:pPr>
      <w:bookmarkStart w:id="301" w:name="_Hlk142681462"/>
      <w:r>
        <w:rPr>
          <w:rFonts w:ascii="黑体" w:eastAsia="黑体" w:hAnsi="黑体" w:cs="黑体" w:hint="eastAsia"/>
        </w:rPr>
        <w:t>5.6.1</w:t>
      </w:r>
      <w:r>
        <w:rPr>
          <w:rFonts w:hint="eastAsia"/>
        </w:rPr>
        <w:t xml:space="preserve"> </w:t>
      </w:r>
      <w:r w:rsidR="008654DF" w:rsidRPr="00970B26">
        <w:rPr>
          <w:rFonts w:hAnsi="宋体" w:cs="宋体" w:hint="eastAsia"/>
          <w:szCs w:val="18"/>
        </w:rPr>
        <w:t>补种</w:t>
      </w:r>
      <w:r w:rsidR="00DD0BCC">
        <w:rPr>
          <w:rFonts w:hAnsi="宋体" w:cs="宋体" w:hint="eastAsia"/>
          <w:szCs w:val="18"/>
        </w:rPr>
        <w:t>和换种</w:t>
      </w:r>
      <w:r w:rsidR="008654DF" w:rsidRPr="00970B26">
        <w:rPr>
          <w:rFonts w:hAnsi="宋体" w:cs="宋体" w:hint="eastAsia"/>
          <w:szCs w:val="18"/>
        </w:rPr>
        <w:t>湿地植物时，宜优选耐污、净化能力强和高生物量的植物，强化尾水湿地碳汇；宜选温室气体排放</w:t>
      </w:r>
      <w:r w:rsidR="00CB6A95">
        <w:rPr>
          <w:rFonts w:hAnsi="宋体" w:cs="宋体" w:hint="eastAsia"/>
          <w:szCs w:val="18"/>
        </w:rPr>
        <w:t>量低</w:t>
      </w:r>
      <w:r w:rsidR="008654DF" w:rsidRPr="00970B26">
        <w:rPr>
          <w:rFonts w:hAnsi="宋体" w:cs="宋体" w:hint="eastAsia"/>
          <w:szCs w:val="18"/>
        </w:rPr>
        <w:t>的植物，</w:t>
      </w:r>
      <w:r w:rsidR="00576951" w:rsidRPr="00576951">
        <w:rPr>
          <w:rFonts w:hAnsi="宋体" w:cs="宋体" w:hint="eastAsia"/>
          <w:szCs w:val="18"/>
        </w:rPr>
        <w:t>减少尾水湿地碳排</w:t>
      </w:r>
      <w:r>
        <w:rPr>
          <w:rFonts w:hint="eastAsia"/>
        </w:rPr>
        <w:t>。</w:t>
      </w:r>
    </w:p>
    <w:p w:rsidR="004D2CD7" w:rsidRDefault="004550BA">
      <w:pPr>
        <w:pStyle w:val="affffffffd"/>
        <w:numPr>
          <w:ilvl w:val="3"/>
          <w:numId w:val="0"/>
        </w:numPr>
      </w:pPr>
      <w:r>
        <w:rPr>
          <w:rFonts w:ascii="黑体" w:eastAsia="黑体" w:hAnsi="黑体" w:cs="黑体" w:hint="eastAsia"/>
        </w:rPr>
        <w:t>5.6.2</w:t>
      </w:r>
      <w:r>
        <w:rPr>
          <w:rFonts w:hint="eastAsia"/>
        </w:rPr>
        <w:t xml:space="preserve"> </w:t>
      </w:r>
      <w:r w:rsidR="00576951" w:rsidRPr="00576951">
        <w:rPr>
          <w:rFonts w:hAnsi="宋体" w:cs="宋体" w:hint="eastAsia"/>
          <w:szCs w:val="18"/>
        </w:rPr>
        <w:t>宜配置多种植物物种作为优势种搭配栽种，增加植物的多样性并兼具景观效果</w:t>
      </w:r>
      <w:r>
        <w:rPr>
          <w:rFonts w:hint="eastAsia"/>
        </w:rPr>
        <w:t>。</w:t>
      </w:r>
    </w:p>
    <w:bookmarkEnd w:id="301"/>
    <w:p w:rsidR="008654DF" w:rsidRDefault="008654DF" w:rsidP="008654DF">
      <w:pPr>
        <w:pStyle w:val="affffffffd"/>
        <w:numPr>
          <w:ilvl w:val="3"/>
          <w:numId w:val="0"/>
        </w:numPr>
      </w:pPr>
      <w:r>
        <w:rPr>
          <w:rFonts w:ascii="黑体" w:eastAsia="黑体" w:hAnsi="黑体" w:cs="黑体" w:hint="eastAsia"/>
        </w:rPr>
        <w:t>5.6.</w:t>
      </w:r>
      <w:r w:rsidR="00576951">
        <w:rPr>
          <w:rFonts w:ascii="黑体" w:eastAsia="黑体" w:hAnsi="黑体" w:cs="黑体"/>
        </w:rPr>
        <w:t>3</w:t>
      </w:r>
      <w:r w:rsidR="00576951">
        <w:rPr>
          <w:rFonts w:hAnsi="宋体" w:cs="宋体" w:hint="eastAsia"/>
          <w:szCs w:val="18"/>
        </w:rPr>
        <w:t xml:space="preserve"> </w:t>
      </w:r>
      <w:r w:rsidRPr="00970B26">
        <w:rPr>
          <w:rFonts w:hAnsi="宋体" w:cs="宋体" w:hint="eastAsia"/>
          <w:szCs w:val="18"/>
        </w:rPr>
        <w:t>宜</w:t>
      </w:r>
      <w:r w:rsidR="00B27954" w:rsidRPr="00B27954">
        <w:rPr>
          <w:rFonts w:hAnsi="宋体" w:cs="宋体" w:hint="eastAsia"/>
          <w:szCs w:val="18"/>
        </w:rPr>
        <w:t>根据实际情况优化调整填料种类，可选取控制温室气体效果较好的单一填料或组合填料</w:t>
      </w:r>
      <w:r>
        <w:rPr>
          <w:rFonts w:hint="eastAsia"/>
        </w:rPr>
        <w:t>。</w:t>
      </w:r>
    </w:p>
    <w:p w:rsidR="008654DF" w:rsidRDefault="008654DF" w:rsidP="008654DF">
      <w:pPr>
        <w:pStyle w:val="affffffffd"/>
        <w:numPr>
          <w:ilvl w:val="3"/>
          <w:numId w:val="0"/>
        </w:numPr>
      </w:pPr>
      <w:r>
        <w:rPr>
          <w:rFonts w:ascii="黑体" w:eastAsia="黑体" w:hAnsi="黑体" w:cs="黑体" w:hint="eastAsia"/>
        </w:rPr>
        <w:t>5.6.</w:t>
      </w:r>
      <w:r>
        <w:rPr>
          <w:rFonts w:ascii="黑体" w:eastAsia="黑体" w:hAnsi="黑体" w:cs="黑体"/>
        </w:rPr>
        <w:t>6</w:t>
      </w:r>
      <w:r>
        <w:rPr>
          <w:rFonts w:hint="eastAsia"/>
        </w:rPr>
        <w:t xml:space="preserve"> </w:t>
      </w:r>
      <w:r w:rsidR="00576951" w:rsidRPr="00576951">
        <w:rPr>
          <w:rFonts w:hAnsi="宋体" w:cs="宋体" w:hint="eastAsia"/>
          <w:kern w:val="2"/>
          <w:szCs w:val="18"/>
        </w:rPr>
        <w:t>水平潜流湿地宜采取间歇运行方式，水位宜</w:t>
      </w:r>
      <w:r w:rsidR="001303A0">
        <w:rPr>
          <w:rFonts w:hAnsi="宋体" w:cs="宋体" w:hint="eastAsia"/>
          <w:kern w:val="2"/>
          <w:szCs w:val="18"/>
        </w:rPr>
        <w:t>低于</w:t>
      </w:r>
      <w:r w:rsidR="00576951" w:rsidRPr="00576951">
        <w:rPr>
          <w:rFonts w:hAnsi="宋体" w:cs="宋体" w:hint="eastAsia"/>
          <w:kern w:val="2"/>
          <w:szCs w:val="18"/>
        </w:rPr>
        <w:t>填料</w:t>
      </w:r>
      <w:r w:rsidR="00576951" w:rsidRPr="00576951">
        <w:rPr>
          <w:rFonts w:ascii="Times New Roman"/>
          <w:kern w:val="2"/>
          <w:szCs w:val="18"/>
        </w:rPr>
        <w:t>表面以下</w:t>
      </w:r>
      <w:r w:rsidR="00576951" w:rsidRPr="004C728C">
        <w:rPr>
          <w:rFonts w:hAnsi="宋体" w:cs="宋体"/>
          <w:szCs w:val="18"/>
        </w:rPr>
        <w:t>0.10m</w:t>
      </w:r>
      <w:r w:rsidRPr="00576951">
        <w:rPr>
          <w:rFonts w:ascii="Times New Roman"/>
        </w:rPr>
        <w:t>。</w:t>
      </w:r>
    </w:p>
    <w:p w:rsidR="008654DF" w:rsidRDefault="008654DF">
      <w:pPr>
        <w:pStyle w:val="affffffffd"/>
        <w:numPr>
          <w:ilvl w:val="3"/>
          <w:numId w:val="0"/>
        </w:numPr>
      </w:pPr>
      <w:r>
        <w:rPr>
          <w:rFonts w:ascii="黑体" w:eastAsia="黑体" w:hAnsi="黑体" w:cs="黑体" w:hint="eastAsia"/>
        </w:rPr>
        <w:t>5.6.</w:t>
      </w:r>
      <w:r>
        <w:rPr>
          <w:rFonts w:ascii="黑体" w:eastAsia="黑体" w:hAnsi="黑体" w:cs="黑体"/>
        </w:rPr>
        <w:t>7</w:t>
      </w:r>
      <w:r>
        <w:rPr>
          <w:rFonts w:hint="eastAsia"/>
        </w:rPr>
        <w:t xml:space="preserve"> </w:t>
      </w:r>
      <w:r w:rsidR="00576951" w:rsidRPr="00576951">
        <w:rPr>
          <w:rFonts w:hAnsi="宋体" w:cs="宋体" w:hint="eastAsia"/>
          <w:szCs w:val="18"/>
        </w:rPr>
        <w:t>水生植物宜进行资源化利用，可制作观赏性干花、鱼类饲料、田间肥料和工业原料等</w:t>
      </w:r>
      <w:r>
        <w:rPr>
          <w:rFonts w:hint="eastAsia"/>
        </w:rPr>
        <w:t>。</w:t>
      </w:r>
    </w:p>
    <w:p w:rsidR="004D2CD7" w:rsidRDefault="004550BA">
      <w:pPr>
        <w:pStyle w:val="af4"/>
        <w:numPr>
          <w:ilvl w:val="2"/>
          <w:numId w:val="0"/>
        </w:numPr>
        <w:spacing w:before="156" w:after="156"/>
      </w:pPr>
      <w:bookmarkStart w:id="302" w:name="_Toc1876"/>
      <w:bookmarkStart w:id="303" w:name="_Toc142681843"/>
      <w:r>
        <w:rPr>
          <w:rFonts w:hint="eastAsia"/>
        </w:rPr>
        <w:t xml:space="preserve">5.7 </w:t>
      </w:r>
      <w:bookmarkEnd w:id="302"/>
      <w:r w:rsidR="008654DF" w:rsidRPr="00970B26">
        <w:rPr>
          <w:rFonts w:hAnsi="黑体" w:cstheme="majorBidi" w:hint="eastAsia"/>
          <w:bCs/>
          <w:szCs w:val="32"/>
        </w:rPr>
        <w:t>废弃物处置</w:t>
      </w:r>
      <w:bookmarkEnd w:id="303"/>
    </w:p>
    <w:p w:rsidR="00576951" w:rsidRDefault="00576951" w:rsidP="00313342">
      <w:pPr>
        <w:pStyle w:val="af4"/>
        <w:numPr>
          <w:ilvl w:val="2"/>
          <w:numId w:val="0"/>
        </w:numPr>
        <w:spacing w:beforeLines="0" w:afterLines="0"/>
        <w:outlineLvl w:val="9"/>
        <w:rPr>
          <w:rFonts w:ascii="宋体" w:eastAsia="宋体" w:hAnsi="宋体" w:cs="宋体"/>
          <w:kern w:val="2"/>
          <w:szCs w:val="18"/>
        </w:rPr>
      </w:pPr>
      <w:bookmarkStart w:id="304" w:name="_Toc6730"/>
      <w:bookmarkStart w:id="305" w:name="_Toc142681844"/>
      <w:r w:rsidRPr="00576951">
        <w:rPr>
          <w:rFonts w:hAnsi="黑体" w:cs="黑体" w:hint="eastAsia"/>
        </w:rPr>
        <w:t xml:space="preserve">5.7.1 </w:t>
      </w:r>
      <w:r w:rsidRPr="00576951">
        <w:rPr>
          <w:rFonts w:ascii="宋体" w:eastAsia="宋体" w:hAnsi="宋体" w:cs="宋体" w:hint="eastAsia"/>
          <w:kern w:val="2"/>
          <w:szCs w:val="18"/>
        </w:rPr>
        <w:t>尾水湿地运行与维护过程中产生的废弃物宜采用资源化方式处置。</w:t>
      </w:r>
    </w:p>
    <w:p w:rsidR="00576951" w:rsidRPr="00576951" w:rsidRDefault="00576951" w:rsidP="00313342">
      <w:pPr>
        <w:pStyle w:val="af4"/>
        <w:numPr>
          <w:ilvl w:val="2"/>
          <w:numId w:val="0"/>
        </w:numPr>
        <w:spacing w:beforeLines="0" w:afterLines="0"/>
        <w:outlineLvl w:val="9"/>
        <w:rPr>
          <w:rFonts w:hAnsi="黑体" w:cs="黑体"/>
        </w:rPr>
      </w:pPr>
      <w:r w:rsidRPr="00576951">
        <w:rPr>
          <w:rFonts w:hAnsi="黑体" w:cs="黑体" w:hint="eastAsia"/>
        </w:rPr>
        <w:t>5.7.</w:t>
      </w:r>
      <w:r>
        <w:rPr>
          <w:rFonts w:hAnsi="黑体" w:cs="黑体"/>
        </w:rPr>
        <w:t>2</w:t>
      </w:r>
      <w:r w:rsidRPr="00576951">
        <w:rPr>
          <w:rFonts w:hAnsi="黑体" w:cs="黑体" w:hint="eastAsia"/>
        </w:rPr>
        <w:t xml:space="preserve"> </w:t>
      </w:r>
      <w:r w:rsidRPr="00576951">
        <w:rPr>
          <w:rFonts w:ascii="宋体" w:eastAsia="宋体" w:hAnsi="宋体" w:cs="宋体" w:hint="eastAsia"/>
          <w:kern w:val="2"/>
          <w:szCs w:val="18"/>
        </w:rPr>
        <w:t>植物残体宜进行肥料化、能源化、原料化、饲料化、基料化利用。</w:t>
      </w:r>
    </w:p>
    <w:p w:rsidR="00576951" w:rsidRPr="00576951" w:rsidRDefault="00576951" w:rsidP="00313342">
      <w:pPr>
        <w:pStyle w:val="af4"/>
        <w:numPr>
          <w:ilvl w:val="2"/>
          <w:numId w:val="0"/>
        </w:numPr>
        <w:spacing w:beforeLines="0" w:afterLines="0"/>
        <w:outlineLvl w:val="9"/>
        <w:rPr>
          <w:rFonts w:hAnsi="黑体" w:cs="黑体"/>
        </w:rPr>
      </w:pPr>
      <w:r w:rsidRPr="00576951">
        <w:rPr>
          <w:rFonts w:hAnsi="黑体" w:cs="黑体" w:hint="eastAsia"/>
        </w:rPr>
        <w:t>5.7.</w:t>
      </w:r>
      <w:r>
        <w:rPr>
          <w:rFonts w:hAnsi="黑体" w:cs="黑体"/>
        </w:rPr>
        <w:t>3</w:t>
      </w:r>
      <w:r w:rsidRPr="00576951">
        <w:rPr>
          <w:rFonts w:hAnsi="黑体" w:cs="黑体" w:hint="eastAsia"/>
        </w:rPr>
        <w:t xml:space="preserve"> </w:t>
      </w:r>
      <w:r w:rsidRPr="00576951">
        <w:rPr>
          <w:rFonts w:ascii="宋体" w:eastAsia="宋体" w:hAnsi="宋体" w:cs="宋体" w:hint="eastAsia"/>
          <w:kern w:val="2"/>
          <w:szCs w:val="18"/>
        </w:rPr>
        <w:t>浮渣可纳入当地生活垃圾处理体系统一处置。</w:t>
      </w:r>
    </w:p>
    <w:p w:rsidR="004D2CD7" w:rsidRPr="00694DC9" w:rsidRDefault="004550BA" w:rsidP="00313342">
      <w:pPr>
        <w:pStyle w:val="af4"/>
        <w:numPr>
          <w:ilvl w:val="2"/>
          <w:numId w:val="0"/>
        </w:numPr>
        <w:spacing w:beforeLines="0" w:afterLines="0"/>
        <w:outlineLvl w:val="9"/>
        <w:rPr>
          <w:rFonts w:ascii="宋体" w:eastAsia="宋体" w:hAnsi="宋体" w:cs="宋体"/>
          <w:kern w:val="2"/>
          <w:szCs w:val="18"/>
        </w:rPr>
      </w:pPr>
      <w:r>
        <w:rPr>
          <w:rFonts w:hAnsi="黑体" w:cs="黑体" w:hint="eastAsia"/>
        </w:rPr>
        <w:t>5.7.</w:t>
      </w:r>
      <w:r w:rsidR="00576951">
        <w:rPr>
          <w:rFonts w:hAnsi="黑体" w:cs="黑体"/>
        </w:rPr>
        <w:t>4</w:t>
      </w:r>
      <w:r>
        <w:rPr>
          <w:rFonts w:ascii="Times New Roman" w:hint="eastAsia"/>
        </w:rPr>
        <w:t xml:space="preserve"> </w:t>
      </w:r>
      <w:bookmarkEnd w:id="304"/>
      <w:r w:rsidR="00576951" w:rsidRPr="00576951">
        <w:rPr>
          <w:rFonts w:ascii="宋体" w:eastAsia="宋体" w:hAnsi="宋体" w:cs="宋体" w:hint="eastAsia"/>
          <w:kern w:val="2"/>
          <w:szCs w:val="18"/>
        </w:rPr>
        <w:t>淤泥、废弃填料等废弃物应按照当地城市固体废弃物管理相关规定进行处理或处置。当地没有废弃物处理或处置相关规定的，应符合下列规定</w:t>
      </w:r>
      <w:r w:rsidR="008654DF" w:rsidRPr="00694DC9">
        <w:rPr>
          <w:rFonts w:ascii="宋体" w:eastAsia="宋体" w:hAnsi="宋体" w:cs="宋体" w:hint="eastAsia"/>
          <w:kern w:val="2"/>
          <w:szCs w:val="18"/>
        </w:rPr>
        <w:t>：</w:t>
      </w:r>
      <w:bookmarkEnd w:id="305"/>
    </w:p>
    <w:p w:rsidR="00C417CF" w:rsidRDefault="001A226E" w:rsidP="00313342">
      <w:pPr>
        <w:pStyle w:val="a"/>
        <w:numPr>
          <w:ilvl w:val="0"/>
          <w:numId w:val="40"/>
        </w:numPr>
        <w:rPr>
          <w:rFonts w:ascii="Times New Roman"/>
        </w:rPr>
      </w:pPr>
      <w:r w:rsidRPr="001A226E">
        <w:rPr>
          <w:rFonts w:hAnsi="宋体" w:cs="宋体" w:hint="eastAsia"/>
          <w:kern w:val="2"/>
          <w:szCs w:val="18"/>
        </w:rPr>
        <w:t>淤泥</w:t>
      </w:r>
      <w:r w:rsidR="00CF6867" w:rsidRPr="00CF6867">
        <w:rPr>
          <w:rFonts w:hAnsi="宋体" w:cs="宋体" w:hint="eastAsia"/>
          <w:kern w:val="2"/>
          <w:szCs w:val="18"/>
        </w:rPr>
        <w:t>宜预处理</w:t>
      </w:r>
      <w:r w:rsidR="00CF6867">
        <w:rPr>
          <w:rFonts w:hAnsi="宋体" w:cs="宋体" w:hint="eastAsia"/>
          <w:kern w:val="2"/>
          <w:szCs w:val="18"/>
        </w:rPr>
        <w:t>，预处理后</w:t>
      </w:r>
      <w:r w:rsidR="00B1748D">
        <w:rPr>
          <w:rFonts w:hAnsi="宋体" w:cs="宋体" w:hint="eastAsia"/>
          <w:kern w:val="2"/>
          <w:szCs w:val="18"/>
        </w:rPr>
        <w:t>可</w:t>
      </w:r>
      <w:r w:rsidR="00332140">
        <w:rPr>
          <w:rFonts w:hAnsi="宋体" w:cs="宋体" w:hint="eastAsia"/>
          <w:kern w:val="2"/>
          <w:szCs w:val="18"/>
        </w:rPr>
        <w:t>按照C</w:t>
      </w:r>
      <w:r w:rsidR="00332140">
        <w:rPr>
          <w:rFonts w:hAnsi="宋体" w:cs="宋体"/>
          <w:kern w:val="2"/>
          <w:szCs w:val="18"/>
        </w:rPr>
        <w:t>JJ 60</w:t>
      </w:r>
      <w:r w:rsidR="00313342">
        <w:rPr>
          <w:rFonts w:hAnsi="宋体" w:cs="宋体" w:hint="eastAsia"/>
          <w:kern w:val="2"/>
          <w:szCs w:val="18"/>
        </w:rPr>
        <w:t>的相</w:t>
      </w:r>
      <w:r w:rsidR="00332140">
        <w:rPr>
          <w:rFonts w:hAnsi="宋体" w:cs="宋体" w:hint="eastAsia"/>
          <w:kern w:val="2"/>
          <w:szCs w:val="18"/>
        </w:rPr>
        <w:t>关规定</w:t>
      </w:r>
      <w:r w:rsidR="00CF6867">
        <w:rPr>
          <w:rFonts w:hAnsi="宋体" w:cs="宋体" w:hint="eastAsia"/>
          <w:kern w:val="2"/>
          <w:szCs w:val="18"/>
        </w:rPr>
        <w:t>处理与处置</w:t>
      </w:r>
      <w:r w:rsidR="008654DF">
        <w:rPr>
          <w:rFonts w:ascii="Times New Roman" w:hint="eastAsia"/>
        </w:rPr>
        <w:t>。</w:t>
      </w:r>
    </w:p>
    <w:p w:rsidR="008654DF" w:rsidRDefault="001C35BA" w:rsidP="00313342">
      <w:pPr>
        <w:pStyle w:val="a"/>
        <w:numPr>
          <w:ilvl w:val="0"/>
          <w:numId w:val="40"/>
        </w:numPr>
        <w:rPr>
          <w:rFonts w:ascii="Times New Roman"/>
        </w:rPr>
      </w:pPr>
      <w:r w:rsidRPr="001C35BA">
        <w:rPr>
          <w:rFonts w:ascii="Times New Roman" w:hint="eastAsia"/>
        </w:rPr>
        <w:t>淤泥不同的</w:t>
      </w:r>
      <w:r w:rsidR="003A4FF0">
        <w:rPr>
          <w:rFonts w:ascii="Times New Roman" w:hint="eastAsia"/>
        </w:rPr>
        <w:t>处置</w:t>
      </w:r>
      <w:r w:rsidRPr="001C35BA">
        <w:rPr>
          <w:rFonts w:ascii="Times New Roman" w:hint="eastAsia"/>
        </w:rPr>
        <w:t>方式应符合相应标准的规定</w:t>
      </w:r>
      <w:r>
        <w:rPr>
          <w:rFonts w:ascii="Times New Roman" w:hint="eastAsia"/>
        </w:rPr>
        <w:t>。</w:t>
      </w:r>
    </w:p>
    <w:p w:rsidR="00C417CF" w:rsidRPr="00C417CF" w:rsidRDefault="00576951" w:rsidP="00313342">
      <w:pPr>
        <w:pStyle w:val="a"/>
        <w:numPr>
          <w:ilvl w:val="0"/>
          <w:numId w:val="40"/>
        </w:numPr>
        <w:rPr>
          <w:rFonts w:ascii="Times New Roman"/>
        </w:rPr>
      </w:pPr>
      <w:r w:rsidRPr="00576951">
        <w:rPr>
          <w:rFonts w:hAnsi="宋体" w:cs="宋体" w:hint="eastAsia"/>
          <w:kern w:val="2"/>
          <w:szCs w:val="18"/>
        </w:rPr>
        <w:lastRenderedPageBreak/>
        <w:t>废弃填料自然干化后宜作为建材资源化利用</w:t>
      </w:r>
      <w:r w:rsidR="00C417CF">
        <w:rPr>
          <w:rFonts w:hAnsi="宋体" w:cs="宋体" w:hint="eastAsia"/>
          <w:kern w:val="2"/>
          <w:szCs w:val="18"/>
        </w:rPr>
        <w:t>。</w:t>
      </w:r>
    </w:p>
    <w:p w:rsidR="008654DF" w:rsidRDefault="00C417CF" w:rsidP="00313342">
      <w:pPr>
        <w:pStyle w:val="a"/>
        <w:numPr>
          <w:ilvl w:val="0"/>
          <w:numId w:val="40"/>
        </w:numPr>
        <w:rPr>
          <w:rFonts w:ascii="Times New Roman"/>
        </w:rPr>
      </w:pPr>
      <w:r>
        <w:rPr>
          <w:rFonts w:hAnsi="宋体" w:cs="宋体" w:hint="eastAsia"/>
          <w:kern w:val="2"/>
          <w:szCs w:val="18"/>
        </w:rPr>
        <w:t>废弃物填料</w:t>
      </w:r>
      <w:r w:rsidR="00576951" w:rsidRPr="00576951">
        <w:rPr>
          <w:rFonts w:hAnsi="宋体" w:cs="宋体" w:hint="eastAsia"/>
          <w:kern w:val="2"/>
          <w:szCs w:val="18"/>
        </w:rPr>
        <w:t>可处理后作为填料再次利用，</w:t>
      </w:r>
      <w:r w:rsidR="00200E23">
        <w:rPr>
          <w:rFonts w:hAnsi="宋体" w:cs="宋体" w:hint="eastAsia"/>
          <w:kern w:val="2"/>
          <w:szCs w:val="18"/>
        </w:rPr>
        <w:t>也可</w:t>
      </w:r>
      <w:r w:rsidR="00576951" w:rsidRPr="00576951">
        <w:rPr>
          <w:rFonts w:hAnsi="宋体" w:cs="宋体" w:hint="eastAsia"/>
          <w:kern w:val="2"/>
          <w:szCs w:val="18"/>
        </w:rPr>
        <w:t>按照</w:t>
      </w:r>
      <w:r w:rsidR="0063342E" w:rsidRPr="00576951">
        <w:rPr>
          <w:rFonts w:hAnsi="宋体" w:cs="宋体" w:hint="eastAsia"/>
          <w:kern w:val="2"/>
          <w:szCs w:val="18"/>
        </w:rPr>
        <w:t>GB 18599</w:t>
      </w:r>
      <w:r w:rsidR="0063342E">
        <w:rPr>
          <w:rFonts w:hAnsi="宋体" w:cs="宋体" w:hint="eastAsia"/>
          <w:kern w:val="2"/>
          <w:szCs w:val="18"/>
        </w:rPr>
        <w:t>、</w:t>
      </w:r>
      <w:r w:rsidR="00576951" w:rsidRPr="00576951">
        <w:rPr>
          <w:rFonts w:hAnsi="宋体" w:cs="宋体" w:hint="eastAsia"/>
          <w:kern w:val="2"/>
          <w:szCs w:val="18"/>
        </w:rPr>
        <w:t>GB 34330</w:t>
      </w:r>
      <w:r w:rsidR="001303A0">
        <w:rPr>
          <w:rFonts w:hAnsi="宋体" w:cs="宋体" w:hint="eastAsia"/>
          <w:kern w:val="2"/>
          <w:szCs w:val="18"/>
        </w:rPr>
        <w:t>等</w:t>
      </w:r>
      <w:r w:rsidR="00313342">
        <w:rPr>
          <w:rFonts w:hAnsi="宋体" w:cs="宋体" w:hint="eastAsia"/>
          <w:kern w:val="2"/>
          <w:szCs w:val="18"/>
        </w:rPr>
        <w:t>的相</w:t>
      </w:r>
      <w:r w:rsidR="00576951" w:rsidRPr="00576951">
        <w:rPr>
          <w:rFonts w:hAnsi="宋体" w:cs="宋体" w:hint="eastAsia"/>
          <w:kern w:val="2"/>
          <w:szCs w:val="18"/>
        </w:rPr>
        <w:t>关规定处置</w:t>
      </w:r>
      <w:r w:rsidR="008654DF">
        <w:rPr>
          <w:rFonts w:ascii="Times New Roman" w:hint="eastAsia"/>
        </w:rPr>
        <w:t>。</w:t>
      </w:r>
    </w:p>
    <w:p w:rsidR="004D2CD7" w:rsidRDefault="004550BA">
      <w:pPr>
        <w:pStyle w:val="af3"/>
        <w:numPr>
          <w:ilvl w:val="1"/>
          <w:numId w:val="0"/>
        </w:numPr>
        <w:spacing w:before="312" w:after="312"/>
        <w:rPr>
          <w:szCs w:val="21"/>
        </w:rPr>
      </w:pPr>
      <w:bookmarkStart w:id="306" w:name="_Toc24144"/>
      <w:bookmarkStart w:id="307" w:name="_Toc142681845"/>
      <w:r>
        <w:rPr>
          <w:rFonts w:hint="eastAsia"/>
          <w:szCs w:val="21"/>
        </w:rPr>
        <w:t xml:space="preserve">6 </w:t>
      </w:r>
      <w:bookmarkEnd w:id="306"/>
      <w:r w:rsidR="001A226E">
        <w:rPr>
          <w:rFonts w:hint="eastAsia"/>
          <w:szCs w:val="21"/>
        </w:rPr>
        <w:t>维护保养</w:t>
      </w:r>
      <w:bookmarkEnd w:id="307"/>
    </w:p>
    <w:p w:rsidR="004D2CD7" w:rsidRDefault="004550BA">
      <w:pPr>
        <w:pStyle w:val="af4"/>
        <w:numPr>
          <w:ilvl w:val="2"/>
          <w:numId w:val="0"/>
        </w:numPr>
        <w:spacing w:before="156" w:after="156"/>
      </w:pPr>
      <w:bookmarkStart w:id="308" w:name="_Toc29560"/>
      <w:bookmarkStart w:id="309" w:name="_Toc142681846"/>
      <w:bookmarkStart w:id="310" w:name="_Hlk142681429"/>
      <w:r>
        <w:rPr>
          <w:rFonts w:hint="eastAsia"/>
        </w:rPr>
        <w:t xml:space="preserve">6.1 </w:t>
      </w:r>
      <w:bookmarkEnd w:id="308"/>
      <w:r w:rsidR="001A226E">
        <w:rPr>
          <w:rFonts w:hint="eastAsia"/>
        </w:rPr>
        <w:t>湿地池体</w:t>
      </w:r>
      <w:bookmarkEnd w:id="309"/>
    </w:p>
    <w:bookmarkEnd w:id="310"/>
    <w:p w:rsidR="001A226E" w:rsidRDefault="004550BA" w:rsidP="002B670F">
      <w:pPr>
        <w:pStyle w:val="affffffffd"/>
        <w:numPr>
          <w:ilvl w:val="3"/>
          <w:numId w:val="0"/>
        </w:numPr>
        <w:rPr>
          <w:rFonts w:ascii="Times New Roman"/>
        </w:rPr>
      </w:pPr>
      <w:r>
        <w:rPr>
          <w:rFonts w:ascii="黑体" w:eastAsia="黑体" w:hAnsi="黑体" w:cs="黑体" w:hint="eastAsia"/>
        </w:rPr>
        <w:t>6.1.1</w:t>
      </w:r>
      <w:r>
        <w:rPr>
          <w:rFonts w:ascii="Times New Roman" w:hint="eastAsia"/>
        </w:rPr>
        <w:t xml:space="preserve"> </w:t>
      </w:r>
      <w:r w:rsidR="002B670F">
        <w:rPr>
          <w:rFonts w:ascii="Times New Roman" w:hint="eastAsia"/>
        </w:rPr>
        <w:t>应定期巡查</w:t>
      </w:r>
      <w:r w:rsidR="001A226E" w:rsidRPr="001A226E">
        <w:rPr>
          <w:rFonts w:ascii="Times New Roman" w:hint="eastAsia"/>
        </w:rPr>
        <w:t>湿地池体</w:t>
      </w:r>
      <w:r w:rsidR="002B670F">
        <w:rPr>
          <w:rFonts w:ascii="Times New Roman" w:hint="eastAsia"/>
        </w:rPr>
        <w:t>，</w:t>
      </w:r>
      <w:r w:rsidR="00784D98">
        <w:rPr>
          <w:rFonts w:ascii="Times New Roman" w:hint="eastAsia"/>
        </w:rPr>
        <w:t>巡查频次每周不宜少于</w:t>
      </w:r>
      <w:r w:rsidR="00EA3386">
        <w:rPr>
          <w:rFonts w:ascii="Times New Roman" w:hint="eastAsia"/>
        </w:rPr>
        <w:t>1</w:t>
      </w:r>
      <w:r w:rsidR="00784D98">
        <w:rPr>
          <w:rFonts w:ascii="Times New Roman" w:hint="eastAsia"/>
        </w:rPr>
        <w:t>次。应</w:t>
      </w:r>
      <w:r w:rsidR="001A226E">
        <w:rPr>
          <w:rFonts w:hAnsi="宋体" w:cs="宋体" w:hint="eastAsia"/>
          <w:szCs w:val="18"/>
        </w:rPr>
        <w:t>及时清理</w:t>
      </w:r>
      <w:r w:rsidR="001A226E" w:rsidRPr="00375725">
        <w:rPr>
          <w:rFonts w:hAnsi="宋体" w:cs="宋体" w:hint="eastAsia"/>
          <w:szCs w:val="18"/>
        </w:rPr>
        <w:t>布水异常</w:t>
      </w:r>
      <w:r w:rsidR="001A226E">
        <w:rPr>
          <w:rFonts w:hAnsi="宋体" w:cs="宋体" w:hint="eastAsia"/>
          <w:szCs w:val="18"/>
        </w:rPr>
        <w:t>点位，必要时更换相应部件</w:t>
      </w:r>
      <w:r w:rsidR="001A226E">
        <w:rPr>
          <w:rFonts w:ascii="Times New Roman" w:hint="eastAsia"/>
        </w:rPr>
        <w:t>。</w:t>
      </w:r>
    </w:p>
    <w:p w:rsidR="002B670F" w:rsidRDefault="002B670F" w:rsidP="002B670F">
      <w:pPr>
        <w:pStyle w:val="affffffffd"/>
        <w:numPr>
          <w:ilvl w:val="3"/>
          <w:numId w:val="0"/>
        </w:numPr>
        <w:rPr>
          <w:rFonts w:ascii="Times New Roman"/>
        </w:rPr>
      </w:pPr>
      <w:r>
        <w:rPr>
          <w:rFonts w:ascii="黑体" w:eastAsia="黑体" w:hAnsi="黑体" w:cs="黑体" w:hint="eastAsia"/>
        </w:rPr>
        <w:t>6.1.</w:t>
      </w:r>
      <w:r>
        <w:rPr>
          <w:rFonts w:ascii="黑体" w:eastAsia="黑体" w:hAnsi="黑体" w:cs="黑体"/>
        </w:rPr>
        <w:t>2</w:t>
      </w:r>
      <w:r>
        <w:rPr>
          <w:rFonts w:ascii="Times New Roman" w:hint="eastAsia"/>
        </w:rPr>
        <w:t xml:space="preserve"> </w:t>
      </w:r>
      <w:r>
        <w:rPr>
          <w:rFonts w:ascii="Times New Roman" w:hint="eastAsia"/>
        </w:rPr>
        <w:t>湿地池体出现</w:t>
      </w:r>
      <w:r w:rsidRPr="00576951">
        <w:rPr>
          <w:rFonts w:hAnsi="宋体" w:cs="宋体" w:hint="eastAsia"/>
          <w:szCs w:val="18"/>
        </w:rPr>
        <w:t>渗漏、开裂或破损等异常情况时，应及时修补</w:t>
      </w:r>
      <w:r>
        <w:rPr>
          <w:rFonts w:ascii="Times New Roman" w:hint="eastAsia"/>
        </w:rPr>
        <w:t>。</w:t>
      </w:r>
    </w:p>
    <w:p w:rsidR="002B670F" w:rsidRDefault="002B670F" w:rsidP="002B670F">
      <w:pPr>
        <w:pStyle w:val="affffffffd"/>
        <w:numPr>
          <w:ilvl w:val="3"/>
          <w:numId w:val="0"/>
        </w:numPr>
        <w:rPr>
          <w:rFonts w:ascii="Times New Roman"/>
        </w:rPr>
      </w:pPr>
      <w:r>
        <w:rPr>
          <w:rFonts w:ascii="黑体" w:eastAsia="黑体" w:hAnsi="黑体" w:cs="黑体" w:hint="eastAsia"/>
        </w:rPr>
        <w:t>6.1.</w:t>
      </w:r>
      <w:r>
        <w:rPr>
          <w:rFonts w:ascii="黑体" w:eastAsia="黑体" w:hAnsi="黑体" w:cs="黑体"/>
        </w:rPr>
        <w:t>3</w:t>
      </w:r>
      <w:r>
        <w:rPr>
          <w:rFonts w:ascii="Times New Roman" w:hint="eastAsia"/>
        </w:rPr>
        <w:t xml:space="preserve"> </w:t>
      </w:r>
      <w:r>
        <w:rPr>
          <w:rFonts w:ascii="Times New Roman" w:hint="eastAsia"/>
        </w:rPr>
        <w:t>应</w:t>
      </w:r>
      <w:r>
        <w:rPr>
          <w:rFonts w:hAnsi="宋体" w:cs="宋体" w:hint="eastAsia"/>
          <w:szCs w:val="18"/>
        </w:rPr>
        <w:t>根据尾水</w:t>
      </w:r>
      <w:r w:rsidRPr="009404B1">
        <w:rPr>
          <w:rFonts w:hAnsi="宋体" w:cs="宋体" w:hint="eastAsia"/>
          <w:szCs w:val="18"/>
        </w:rPr>
        <w:t>湿地池体内</w:t>
      </w:r>
      <w:r>
        <w:rPr>
          <w:rFonts w:hAnsi="宋体" w:cs="宋体" w:hint="eastAsia"/>
          <w:szCs w:val="18"/>
        </w:rPr>
        <w:t>、外水位高程</w:t>
      </w:r>
      <w:r w:rsidRPr="009404B1">
        <w:rPr>
          <w:rFonts w:hAnsi="宋体" w:cs="宋体" w:hint="eastAsia"/>
          <w:szCs w:val="18"/>
        </w:rPr>
        <w:t>差判断堵塞</w:t>
      </w:r>
      <w:r>
        <w:rPr>
          <w:rFonts w:hAnsi="宋体" w:cs="宋体" w:hint="eastAsia"/>
          <w:szCs w:val="18"/>
        </w:rPr>
        <w:t>情况并及时处理。</w:t>
      </w:r>
    </w:p>
    <w:p w:rsidR="002B670F" w:rsidRDefault="002B670F" w:rsidP="002B670F">
      <w:pPr>
        <w:pStyle w:val="affffffffd"/>
        <w:numPr>
          <w:ilvl w:val="3"/>
          <w:numId w:val="0"/>
        </w:numPr>
        <w:rPr>
          <w:rFonts w:ascii="Times New Roman"/>
        </w:rPr>
      </w:pPr>
      <w:r>
        <w:rPr>
          <w:rFonts w:ascii="黑体" w:eastAsia="黑体" w:hAnsi="黑体" w:cs="黑体" w:hint="eastAsia"/>
        </w:rPr>
        <w:t>6.1.</w:t>
      </w:r>
      <w:r>
        <w:rPr>
          <w:rFonts w:ascii="黑体" w:eastAsia="黑体" w:hAnsi="黑体" w:cs="黑体"/>
        </w:rPr>
        <w:t>4</w:t>
      </w:r>
      <w:r>
        <w:rPr>
          <w:rFonts w:ascii="Times New Roman" w:hint="eastAsia"/>
        </w:rPr>
        <w:t xml:space="preserve"> </w:t>
      </w:r>
      <w:r>
        <w:rPr>
          <w:rFonts w:ascii="Times New Roman" w:hint="eastAsia"/>
        </w:rPr>
        <w:t>应</w:t>
      </w:r>
      <w:r w:rsidRPr="00576951">
        <w:rPr>
          <w:rFonts w:hAnsi="宋体" w:cs="宋体" w:hint="eastAsia"/>
          <w:szCs w:val="18"/>
        </w:rPr>
        <w:t>及时清理尾水湿地</w:t>
      </w:r>
      <w:r>
        <w:rPr>
          <w:rFonts w:hAnsi="宋体" w:cs="宋体" w:hint="eastAsia"/>
          <w:szCs w:val="18"/>
        </w:rPr>
        <w:t>内</w:t>
      </w:r>
      <w:r w:rsidRPr="00576951">
        <w:rPr>
          <w:rFonts w:hAnsi="宋体" w:cs="宋体" w:hint="eastAsia"/>
          <w:szCs w:val="18"/>
        </w:rPr>
        <w:t>的植物残体和其他异物</w:t>
      </w:r>
      <w:r>
        <w:rPr>
          <w:rFonts w:hAnsi="宋体" w:cs="宋体" w:hint="eastAsia"/>
          <w:szCs w:val="18"/>
        </w:rPr>
        <w:t>。</w:t>
      </w:r>
    </w:p>
    <w:p w:rsidR="004D2CD7" w:rsidRDefault="004550BA">
      <w:pPr>
        <w:pStyle w:val="af4"/>
        <w:numPr>
          <w:ilvl w:val="2"/>
          <w:numId w:val="0"/>
        </w:numPr>
        <w:spacing w:before="156" w:after="156"/>
      </w:pPr>
      <w:bookmarkStart w:id="311" w:name="_Toc7896"/>
      <w:bookmarkStart w:id="312" w:name="_Toc142681847"/>
      <w:r>
        <w:rPr>
          <w:rFonts w:hint="eastAsia"/>
        </w:rPr>
        <w:t xml:space="preserve">6.2 </w:t>
      </w:r>
      <w:bookmarkEnd w:id="311"/>
      <w:r w:rsidR="001A226E">
        <w:rPr>
          <w:rFonts w:hint="eastAsia"/>
        </w:rPr>
        <w:t>湿地填料</w:t>
      </w:r>
      <w:bookmarkEnd w:id="312"/>
    </w:p>
    <w:p w:rsidR="004D2CD7" w:rsidRDefault="004550BA">
      <w:pPr>
        <w:pStyle w:val="affffffffd"/>
        <w:numPr>
          <w:ilvl w:val="3"/>
          <w:numId w:val="0"/>
        </w:numPr>
        <w:rPr>
          <w:rFonts w:ascii="Times New Roman"/>
        </w:rPr>
      </w:pPr>
      <w:r>
        <w:rPr>
          <w:rFonts w:ascii="黑体" w:eastAsia="黑体" w:hAnsi="黑体" w:cs="黑体" w:hint="eastAsia"/>
        </w:rPr>
        <w:t>6.2.1</w:t>
      </w:r>
      <w:r>
        <w:rPr>
          <w:rFonts w:ascii="Times New Roman" w:hint="eastAsia"/>
        </w:rPr>
        <w:t xml:space="preserve"> </w:t>
      </w:r>
      <w:r w:rsidR="001A226E">
        <w:rPr>
          <w:rFonts w:hAnsi="宋体" w:cs="宋体" w:hint="eastAsia"/>
          <w:szCs w:val="18"/>
        </w:rPr>
        <w:t>湿地填料</w:t>
      </w:r>
      <w:r w:rsidR="001A226E" w:rsidRPr="009404B1" w:rsidDel="007665C4">
        <w:rPr>
          <w:rFonts w:hAnsi="宋体" w:cs="宋体" w:hint="eastAsia"/>
          <w:szCs w:val="18"/>
        </w:rPr>
        <w:t>巡查及维护</w:t>
      </w:r>
      <w:r w:rsidR="001A226E" w:rsidRPr="001D5899" w:rsidDel="007665C4">
        <w:rPr>
          <w:rFonts w:hAnsi="宋体" w:cs="宋体" w:hint="eastAsia"/>
          <w:szCs w:val="18"/>
        </w:rPr>
        <w:t>应符合下列规定</w:t>
      </w:r>
      <w:r>
        <w:rPr>
          <w:rFonts w:ascii="Times New Roman" w:hint="eastAsia"/>
        </w:rPr>
        <w:t>：</w:t>
      </w:r>
    </w:p>
    <w:p w:rsidR="001A226E" w:rsidRPr="001A226E" w:rsidRDefault="001A226E" w:rsidP="001A226E">
      <w:pPr>
        <w:pStyle w:val="affffffffd"/>
        <w:numPr>
          <w:ilvl w:val="0"/>
          <w:numId w:val="43"/>
        </w:numPr>
        <w:tabs>
          <w:tab w:val="clear" w:pos="851"/>
        </w:tabs>
        <w:rPr>
          <w:rFonts w:ascii="Times New Roman"/>
        </w:rPr>
      </w:pPr>
      <w:r w:rsidRPr="00375725" w:rsidDel="007665C4">
        <w:rPr>
          <w:rFonts w:hAnsi="宋体" w:cs="宋体" w:hint="eastAsia"/>
          <w:szCs w:val="18"/>
        </w:rPr>
        <w:t>填料</w:t>
      </w:r>
      <w:r>
        <w:rPr>
          <w:rFonts w:hAnsi="宋体" w:cs="宋体" w:hint="eastAsia"/>
          <w:szCs w:val="18"/>
        </w:rPr>
        <w:t>应</w:t>
      </w:r>
      <w:r w:rsidRPr="00375725" w:rsidDel="007665C4">
        <w:rPr>
          <w:rFonts w:hAnsi="宋体" w:cs="宋体" w:hint="eastAsia"/>
          <w:szCs w:val="18"/>
        </w:rPr>
        <w:t>完整</w:t>
      </w:r>
      <w:r>
        <w:rPr>
          <w:rFonts w:hAnsi="宋体" w:cs="宋体" w:hint="eastAsia"/>
          <w:szCs w:val="18"/>
        </w:rPr>
        <w:t>、无</w:t>
      </w:r>
      <w:r w:rsidRPr="00375725" w:rsidDel="007665C4">
        <w:rPr>
          <w:rFonts w:hAnsi="宋体" w:cs="宋体" w:hint="eastAsia"/>
          <w:szCs w:val="18"/>
        </w:rPr>
        <w:t>破损溢出，填料受损应及时</w:t>
      </w:r>
      <w:r>
        <w:rPr>
          <w:rFonts w:hAnsi="宋体" w:cs="宋体" w:hint="eastAsia"/>
          <w:szCs w:val="18"/>
        </w:rPr>
        <w:t>修复、补充</w:t>
      </w:r>
      <w:r w:rsidRPr="001A226E">
        <w:rPr>
          <w:rFonts w:ascii="Times New Roman" w:hint="eastAsia"/>
        </w:rPr>
        <w:t>。</w:t>
      </w:r>
    </w:p>
    <w:p w:rsidR="001A226E" w:rsidRPr="001A226E" w:rsidRDefault="001A226E" w:rsidP="001A226E">
      <w:pPr>
        <w:pStyle w:val="affffffffd"/>
        <w:numPr>
          <w:ilvl w:val="0"/>
          <w:numId w:val="43"/>
        </w:numPr>
        <w:tabs>
          <w:tab w:val="clear" w:pos="851"/>
        </w:tabs>
        <w:rPr>
          <w:rFonts w:ascii="Times New Roman"/>
        </w:rPr>
      </w:pPr>
      <w:r>
        <w:rPr>
          <w:rFonts w:hAnsi="宋体" w:cs="宋体" w:hint="eastAsia"/>
          <w:szCs w:val="18"/>
        </w:rPr>
        <w:t>应及时清理</w:t>
      </w:r>
      <w:r w:rsidRPr="009404B1" w:rsidDel="007665C4">
        <w:rPr>
          <w:rFonts w:hAnsi="宋体" w:cs="宋体" w:hint="eastAsia"/>
          <w:szCs w:val="18"/>
        </w:rPr>
        <w:t>填料表面</w:t>
      </w:r>
      <w:r>
        <w:rPr>
          <w:rFonts w:hAnsi="宋体" w:cs="宋体" w:hint="eastAsia"/>
          <w:szCs w:val="18"/>
        </w:rPr>
        <w:t>的</w:t>
      </w:r>
      <w:r w:rsidRPr="009404B1" w:rsidDel="007665C4">
        <w:rPr>
          <w:rFonts w:hAnsi="宋体" w:cs="宋体" w:hint="eastAsia"/>
          <w:szCs w:val="18"/>
        </w:rPr>
        <w:t>积泥、植物残体、杂草和其他异物</w:t>
      </w:r>
      <w:r w:rsidRPr="001A226E">
        <w:rPr>
          <w:rFonts w:ascii="Times New Roman" w:hint="eastAsia"/>
        </w:rPr>
        <w:t>。</w:t>
      </w:r>
    </w:p>
    <w:p w:rsidR="001A226E" w:rsidRDefault="001A226E" w:rsidP="001A226E">
      <w:pPr>
        <w:pStyle w:val="affffffffd"/>
        <w:numPr>
          <w:ilvl w:val="0"/>
          <w:numId w:val="43"/>
        </w:numPr>
        <w:tabs>
          <w:tab w:val="clear" w:pos="851"/>
        </w:tabs>
        <w:rPr>
          <w:rFonts w:ascii="Times New Roman"/>
        </w:rPr>
      </w:pPr>
      <w:r w:rsidRPr="001A226E" w:rsidDel="007665C4">
        <w:rPr>
          <w:rFonts w:hAnsi="宋体" w:cs="宋体" w:hint="eastAsia"/>
          <w:kern w:val="2"/>
          <w:szCs w:val="18"/>
        </w:rPr>
        <w:t>填料</w:t>
      </w:r>
      <w:r w:rsidRPr="001A226E">
        <w:rPr>
          <w:rFonts w:hAnsi="宋体" w:cs="宋体" w:hint="eastAsia"/>
          <w:kern w:val="2"/>
          <w:szCs w:val="18"/>
        </w:rPr>
        <w:t>畅通性检查频次每季度不</w:t>
      </w:r>
      <w:r w:rsidR="00EA3386">
        <w:rPr>
          <w:rFonts w:hAnsi="宋体" w:cs="宋体" w:hint="eastAsia"/>
          <w:kern w:val="2"/>
          <w:szCs w:val="18"/>
        </w:rPr>
        <w:t>宜</w:t>
      </w:r>
      <w:r w:rsidRPr="001A226E">
        <w:rPr>
          <w:rFonts w:hAnsi="宋体" w:cs="宋体" w:hint="eastAsia"/>
          <w:kern w:val="2"/>
          <w:szCs w:val="18"/>
        </w:rPr>
        <w:t>少于1次</w:t>
      </w:r>
      <w:r w:rsidRPr="001A226E" w:rsidDel="007665C4">
        <w:rPr>
          <w:rFonts w:hAnsi="宋体" w:cs="宋体" w:hint="eastAsia"/>
          <w:kern w:val="2"/>
          <w:szCs w:val="18"/>
        </w:rPr>
        <w:t>，</w:t>
      </w:r>
      <w:r w:rsidR="00200E23">
        <w:rPr>
          <w:rFonts w:hAnsi="宋体" w:cs="宋体" w:hint="eastAsia"/>
          <w:kern w:val="2"/>
          <w:szCs w:val="18"/>
        </w:rPr>
        <w:t>出现漫流现象</w:t>
      </w:r>
      <w:r w:rsidRPr="001A226E">
        <w:rPr>
          <w:rFonts w:hAnsi="宋体" w:cs="宋体" w:hint="eastAsia"/>
          <w:kern w:val="2"/>
          <w:szCs w:val="18"/>
        </w:rPr>
        <w:t>时宜按间歇方式运行，必要时应更换填料</w:t>
      </w:r>
      <w:r w:rsidRPr="001A226E">
        <w:rPr>
          <w:rFonts w:ascii="Times New Roman" w:hint="eastAsia"/>
        </w:rPr>
        <w:t>。</w:t>
      </w:r>
    </w:p>
    <w:p w:rsidR="00576951" w:rsidRDefault="00576951" w:rsidP="001A226E">
      <w:pPr>
        <w:pStyle w:val="affffffffd"/>
        <w:numPr>
          <w:ilvl w:val="0"/>
          <w:numId w:val="43"/>
        </w:numPr>
        <w:tabs>
          <w:tab w:val="clear" w:pos="851"/>
        </w:tabs>
        <w:rPr>
          <w:rFonts w:ascii="Times New Roman"/>
        </w:rPr>
      </w:pPr>
      <w:r w:rsidRPr="00576951">
        <w:rPr>
          <w:rFonts w:ascii="Times New Roman" w:hint="eastAsia"/>
        </w:rPr>
        <w:t>发现缓流、淤积等情况时应及时处理</w:t>
      </w:r>
      <w:r>
        <w:rPr>
          <w:rFonts w:ascii="Times New Roman" w:hint="eastAsia"/>
        </w:rPr>
        <w:t>。</w:t>
      </w:r>
    </w:p>
    <w:p w:rsidR="00576951" w:rsidRPr="001A226E" w:rsidRDefault="00576951" w:rsidP="001A226E">
      <w:pPr>
        <w:pStyle w:val="affffffffd"/>
        <w:numPr>
          <w:ilvl w:val="0"/>
          <w:numId w:val="43"/>
        </w:numPr>
        <w:tabs>
          <w:tab w:val="clear" w:pos="851"/>
        </w:tabs>
        <w:rPr>
          <w:rFonts w:ascii="Times New Roman"/>
        </w:rPr>
      </w:pPr>
      <w:r w:rsidRPr="00576951">
        <w:rPr>
          <w:rFonts w:ascii="Times New Roman" w:hint="eastAsia"/>
        </w:rPr>
        <w:t>当进水悬浮物浓度超过设计标准时，应立即停止进水，待进水悬浮物浓度满足设计标准后恢复运行</w:t>
      </w:r>
      <w:r>
        <w:rPr>
          <w:rFonts w:ascii="Times New Roman" w:hint="eastAsia"/>
        </w:rPr>
        <w:t>。</w:t>
      </w:r>
    </w:p>
    <w:p w:rsidR="00625D26" w:rsidRDefault="00625D26" w:rsidP="00625D26">
      <w:pPr>
        <w:pStyle w:val="a"/>
        <w:numPr>
          <w:ilvl w:val="0"/>
          <w:numId w:val="0"/>
        </w:numPr>
        <w:tabs>
          <w:tab w:val="clear" w:pos="852"/>
          <w:tab w:val="left" w:pos="851"/>
        </w:tabs>
        <w:rPr>
          <w:rFonts w:ascii="Times New Roman"/>
        </w:rPr>
      </w:pPr>
      <w:r>
        <w:rPr>
          <w:rFonts w:ascii="黑体" w:eastAsia="黑体" w:hAnsi="黑体" w:cs="黑体" w:hint="eastAsia"/>
        </w:rPr>
        <w:t>6.2.</w:t>
      </w:r>
      <w:r w:rsidR="004C728C">
        <w:rPr>
          <w:rFonts w:ascii="黑体" w:eastAsia="黑体" w:hAnsi="黑体" w:cs="黑体"/>
        </w:rPr>
        <w:t>2</w:t>
      </w:r>
      <w:r w:rsidR="004C728C">
        <w:rPr>
          <w:rFonts w:hAnsi="宋体" w:cs="宋体" w:hint="eastAsia"/>
          <w:szCs w:val="18"/>
        </w:rPr>
        <w:t xml:space="preserve"> </w:t>
      </w:r>
      <w:r>
        <w:rPr>
          <w:rFonts w:hAnsi="宋体" w:cs="宋体" w:hint="eastAsia"/>
          <w:szCs w:val="18"/>
        </w:rPr>
        <w:t>潜流湿地填料维护</w:t>
      </w:r>
      <w:r w:rsidRPr="001D5899">
        <w:rPr>
          <w:rFonts w:hAnsi="宋体" w:cs="宋体" w:hint="eastAsia"/>
          <w:szCs w:val="18"/>
        </w:rPr>
        <w:t>应符合下列规定</w:t>
      </w:r>
      <w:r>
        <w:rPr>
          <w:rFonts w:ascii="Times New Roman" w:hint="eastAsia"/>
        </w:rPr>
        <w:t>：</w:t>
      </w:r>
    </w:p>
    <w:p w:rsidR="00625D26" w:rsidRPr="004C728C" w:rsidRDefault="004C728C" w:rsidP="00625D26">
      <w:pPr>
        <w:pStyle w:val="a"/>
        <w:numPr>
          <w:ilvl w:val="0"/>
          <w:numId w:val="46"/>
        </w:numPr>
        <w:rPr>
          <w:rFonts w:ascii="Times New Roman"/>
        </w:rPr>
      </w:pPr>
      <w:r w:rsidRPr="004C728C">
        <w:rPr>
          <w:rFonts w:ascii="Times New Roman"/>
          <w:kern w:val="2"/>
          <w:szCs w:val="18"/>
        </w:rPr>
        <w:t>当出现面积不超过</w:t>
      </w:r>
      <w:r w:rsidRPr="004C728C">
        <w:rPr>
          <w:rFonts w:hAnsi="宋体"/>
          <w:kern w:val="2"/>
          <w:szCs w:val="18"/>
        </w:rPr>
        <w:t>10%</w:t>
      </w:r>
      <w:r w:rsidRPr="004C728C">
        <w:rPr>
          <w:rFonts w:ascii="Times New Roman"/>
          <w:kern w:val="2"/>
          <w:szCs w:val="18"/>
        </w:rPr>
        <w:t>的漫流现象时，尾水湿地运行方式应调整为间歇式，并应加大出水流量</w:t>
      </w:r>
      <w:r w:rsidR="00625D26" w:rsidRPr="004C728C">
        <w:rPr>
          <w:rFonts w:ascii="Times New Roman"/>
          <w:kern w:val="2"/>
          <w:szCs w:val="18"/>
        </w:rPr>
        <w:t>。</w:t>
      </w:r>
    </w:p>
    <w:p w:rsidR="00625D26" w:rsidRPr="004C728C" w:rsidRDefault="00625D26" w:rsidP="00625D26">
      <w:pPr>
        <w:pStyle w:val="a"/>
        <w:numPr>
          <w:ilvl w:val="0"/>
          <w:numId w:val="46"/>
        </w:numPr>
        <w:rPr>
          <w:rFonts w:hAnsi="宋体"/>
        </w:rPr>
      </w:pPr>
      <w:r w:rsidRPr="00625D26">
        <w:rPr>
          <w:rFonts w:hAnsi="宋体" w:cs="宋体" w:hint="eastAsia"/>
          <w:kern w:val="2"/>
          <w:szCs w:val="18"/>
        </w:rPr>
        <w:t>当出现面积为</w:t>
      </w:r>
      <w:r w:rsidRPr="004C728C">
        <w:rPr>
          <w:rFonts w:hAnsi="宋体" w:cs="宋体"/>
          <w:kern w:val="2"/>
          <w:szCs w:val="18"/>
        </w:rPr>
        <w:t>10</w:t>
      </w:r>
      <w:r w:rsidRPr="004C728C">
        <w:rPr>
          <w:rFonts w:hAnsi="宋体"/>
          <w:kern w:val="2"/>
          <w:szCs w:val="18"/>
        </w:rPr>
        <w:t>%</w:t>
      </w:r>
      <w:r w:rsidRPr="004C728C">
        <w:rPr>
          <w:rFonts w:ascii="Times New Roman"/>
          <w:kern w:val="2"/>
          <w:szCs w:val="18"/>
        </w:rPr>
        <w:t>~</w:t>
      </w:r>
      <w:r w:rsidRPr="004C728C">
        <w:rPr>
          <w:rFonts w:hAnsi="宋体" w:cs="宋体"/>
          <w:kern w:val="2"/>
          <w:szCs w:val="18"/>
        </w:rPr>
        <w:t>30</w:t>
      </w:r>
      <w:r w:rsidRPr="004C728C">
        <w:rPr>
          <w:rFonts w:hAnsi="宋体"/>
          <w:kern w:val="2"/>
          <w:szCs w:val="18"/>
        </w:rPr>
        <w:t>%</w:t>
      </w:r>
      <w:r w:rsidRPr="004C728C">
        <w:rPr>
          <w:rFonts w:hAnsi="宋体" w:cs="宋体" w:hint="eastAsia"/>
          <w:kern w:val="2"/>
          <w:szCs w:val="18"/>
        </w:rPr>
        <w:t>的漫流现象时，应</w:t>
      </w:r>
      <w:r w:rsidR="00C417CF">
        <w:rPr>
          <w:rFonts w:hAnsi="宋体" w:cs="宋体" w:hint="eastAsia"/>
          <w:kern w:val="2"/>
          <w:szCs w:val="18"/>
        </w:rPr>
        <w:t>检查</w:t>
      </w:r>
      <w:r w:rsidRPr="004C728C">
        <w:rPr>
          <w:rFonts w:hAnsi="宋体" w:cs="宋体" w:hint="eastAsia"/>
          <w:kern w:val="2"/>
          <w:szCs w:val="18"/>
        </w:rPr>
        <w:t>尾水湿地堵塞情况，从上至下翻松堵塞区域填料，清理填料后复原</w:t>
      </w:r>
      <w:r w:rsidRPr="004C728C">
        <w:rPr>
          <w:rFonts w:hAnsi="宋体" w:hint="eastAsia"/>
        </w:rPr>
        <w:t>。</w:t>
      </w:r>
    </w:p>
    <w:p w:rsidR="00625D26" w:rsidRPr="004C728C" w:rsidRDefault="00625D26" w:rsidP="00625D26">
      <w:pPr>
        <w:pStyle w:val="a"/>
        <w:numPr>
          <w:ilvl w:val="0"/>
          <w:numId w:val="46"/>
        </w:numPr>
        <w:rPr>
          <w:rFonts w:hAnsi="宋体"/>
        </w:rPr>
      </w:pPr>
      <w:r w:rsidRPr="004C728C">
        <w:rPr>
          <w:rFonts w:hAnsi="宋体" w:cs="宋体" w:hint="eastAsia"/>
          <w:kern w:val="2"/>
          <w:szCs w:val="18"/>
        </w:rPr>
        <w:t>当出现面积超过</w:t>
      </w:r>
      <w:r w:rsidRPr="004C728C">
        <w:rPr>
          <w:rFonts w:hAnsi="宋体" w:cs="宋体"/>
          <w:kern w:val="2"/>
          <w:szCs w:val="18"/>
        </w:rPr>
        <w:t>30</w:t>
      </w:r>
      <w:r w:rsidRPr="004C728C">
        <w:rPr>
          <w:rFonts w:hAnsi="宋体"/>
          <w:kern w:val="2"/>
          <w:szCs w:val="18"/>
        </w:rPr>
        <w:t>%</w:t>
      </w:r>
      <w:r w:rsidRPr="004C728C">
        <w:rPr>
          <w:rFonts w:hAnsi="宋体" w:hint="eastAsia"/>
          <w:kern w:val="2"/>
          <w:szCs w:val="18"/>
        </w:rPr>
        <w:t>的</w:t>
      </w:r>
      <w:r w:rsidRPr="004C728C">
        <w:rPr>
          <w:rFonts w:hAnsi="宋体" w:cs="宋体" w:hint="eastAsia"/>
          <w:kern w:val="2"/>
          <w:szCs w:val="18"/>
        </w:rPr>
        <w:t>漫流</w:t>
      </w:r>
      <w:r w:rsidRPr="004C728C">
        <w:rPr>
          <w:rFonts w:hAnsi="宋体" w:hint="eastAsia"/>
          <w:kern w:val="2"/>
          <w:szCs w:val="18"/>
        </w:rPr>
        <w:t>现象时，</w:t>
      </w:r>
      <w:r w:rsidR="00C417CF" w:rsidRPr="004C728C">
        <w:rPr>
          <w:rFonts w:hAnsi="宋体" w:cs="宋体" w:hint="eastAsia"/>
          <w:kern w:val="2"/>
          <w:szCs w:val="18"/>
        </w:rPr>
        <w:t>应</w:t>
      </w:r>
      <w:r w:rsidR="00C417CF">
        <w:rPr>
          <w:rFonts w:hAnsi="宋体" w:cs="宋体" w:hint="eastAsia"/>
          <w:kern w:val="2"/>
          <w:szCs w:val="18"/>
        </w:rPr>
        <w:t>检查</w:t>
      </w:r>
      <w:r w:rsidR="00C417CF" w:rsidRPr="004C728C">
        <w:rPr>
          <w:rFonts w:hAnsi="宋体" w:cs="宋体" w:hint="eastAsia"/>
          <w:kern w:val="2"/>
          <w:szCs w:val="18"/>
        </w:rPr>
        <w:t>尾水湿地堵塞情况，</w:t>
      </w:r>
      <w:r w:rsidRPr="004C728C">
        <w:rPr>
          <w:rFonts w:hAnsi="宋体" w:cs="宋体" w:hint="eastAsia"/>
          <w:kern w:val="2"/>
          <w:szCs w:val="18"/>
        </w:rPr>
        <w:t>更换堵塞区域填料，更换前应排空堵塞单元，换填填料应与原填料级配相同</w:t>
      </w:r>
      <w:r w:rsidRPr="004C728C">
        <w:rPr>
          <w:rFonts w:hAnsi="宋体" w:hint="eastAsia"/>
        </w:rPr>
        <w:t>。</w:t>
      </w:r>
    </w:p>
    <w:p w:rsidR="004D2CD7" w:rsidRDefault="004550BA">
      <w:pPr>
        <w:pStyle w:val="af4"/>
        <w:numPr>
          <w:ilvl w:val="2"/>
          <w:numId w:val="0"/>
        </w:numPr>
        <w:spacing w:before="156" w:after="156"/>
      </w:pPr>
      <w:bookmarkStart w:id="313" w:name="_Toc28826"/>
      <w:bookmarkStart w:id="314" w:name="_Toc142681848"/>
      <w:bookmarkStart w:id="315" w:name="_Hlk142680041"/>
      <w:r>
        <w:rPr>
          <w:rFonts w:hint="eastAsia"/>
        </w:rPr>
        <w:t xml:space="preserve">6.3 </w:t>
      </w:r>
      <w:bookmarkEnd w:id="313"/>
      <w:r w:rsidR="00625D26">
        <w:rPr>
          <w:rFonts w:hint="eastAsia"/>
        </w:rPr>
        <w:t>湿地植物</w:t>
      </w:r>
      <w:bookmarkEnd w:id="314"/>
    </w:p>
    <w:bookmarkEnd w:id="315"/>
    <w:p w:rsidR="004D2CD7" w:rsidRDefault="004550BA">
      <w:pPr>
        <w:pStyle w:val="affffffffd"/>
        <w:numPr>
          <w:ilvl w:val="3"/>
          <w:numId w:val="0"/>
        </w:numPr>
        <w:rPr>
          <w:rFonts w:hAnsi="宋体" w:cs="宋体"/>
          <w:szCs w:val="18"/>
        </w:rPr>
      </w:pPr>
      <w:r>
        <w:rPr>
          <w:rFonts w:ascii="黑体" w:eastAsia="黑体" w:hAnsi="黑体" w:cs="黑体" w:hint="eastAsia"/>
        </w:rPr>
        <w:t>6.3.1</w:t>
      </w:r>
      <w:r>
        <w:rPr>
          <w:rFonts w:ascii="Times New Roman" w:hint="eastAsia"/>
        </w:rPr>
        <w:t xml:space="preserve"> </w:t>
      </w:r>
      <w:r w:rsidR="00625D26">
        <w:rPr>
          <w:rFonts w:hAnsi="宋体" w:cs="宋体" w:hint="eastAsia"/>
          <w:szCs w:val="18"/>
        </w:rPr>
        <w:t>湿地植物</w:t>
      </w:r>
      <w:r w:rsidR="00625D26" w:rsidRPr="009404B1" w:rsidDel="007665C4">
        <w:rPr>
          <w:rFonts w:hAnsi="宋体" w:cs="宋体" w:hint="eastAsia"/>
          <w:szCs w:val="18"/>
        </w:rPr>
        <w:t>巡查及维护</w:t>
      </w:r>
      <w:r w:rsidR="00625D26" w:rsidRPr="001D5899" w:rsidDel="007665C4">
        <w:rPr>
          <w:rFonts w:hAnsi="宋体" w:cs="宋体" w:hint="eastAsia"/>
          <w:szCs w:val="18"/>
        </w:rPr>
        <w:t>应符合下列规定：</w:t>
      </w:r>
    </w:p>
    <w:p w:rsidR="00625D26" w:rsidRPr="00625D26" w:rsidRDefault="00625D26" w:rsidP="00625D26">
      <w:pPr>
        <w:pStyle w:val="affffffffd"/>
        <w:numPr>
          <w:ilvl w:val="0"/>
          <w:numId w:val="48"/>
        </w:numPr>
        <w:rPr>
          <w:rFonts w:ascii="Times New Roman"/>
        </w:rPr>
      </w:pPr>
      <w:r w:rsidRPr="00625D26" w:rsidDel="007665C4">
        <w:rPr>
          <w:rFonts w:hAnsi="宋体" w:cs="宋体" w:hint="eastAsia"/>
          <w:kern w:val="2"/>
          <w:szCs w:val="18"/>
        </w:rPr>
        <w:t>植物长势</w:t>
      </w:r>
      <w:r w:rsidRPr="00625D26">
        <w:rPr>
          <w:rFonts w:hAnsi="宋体" w:cs="宋体" w:hint="eastAsia"/>
          <w:kern w:val="2"/>
          <w:szCs w:val="18"/>
        </w:rPr>
        <w:t>检查频次每月不</w:t>
      </w:r>
      <w:r w:rsidR="00784D98">
        <w:rPr>
          <w:rFonts w:hAnsi="宋体" w:cs="宋体" w:hint="eastAsia"/>
          <w:kern w:val="2"/>
          <w:szCs w:val="18"/>
        </w:rPr>
        <w:t>宜</w:t>
      </w:r>
      <w:r w:rsidRPr="00625D26">
        <w:rPr>
          <w:rFonts w:hAnsi="宋体" w:cs="宋体" w:hint="eastAsia"/>
          <w:kern w:val="2"/>
          <w:szCs w:val="18"/>
        </w:rPr>
        <w:t>少于</w:t>
      </w:r>
      <w:r w:rsidR="00EA3386">
        <w:rPr>
          <w:rFonts w:hAnsi="宋体" w:cs="宋体" w:hint="eastAsia"/>
          <w:kern w:val="2"/>
          <w:szCs w:val="18"/>
        </w:rPr>
        <w:t>1</w:t>
      </w:r>
      <w:r w:rsidRPr="00625D26">
        <w:rPr>
          <w:rFonts w:hAnsi="宋体" w:cs="宋体" w:hint="eastAsia"/>
          <w:kern w:val="2"/>
          <w:szCs w:val="18"/>
        </w:rPr>
        <w:t>次</w:t>
      </w:r>
      <w:r w:rsidRPr="00625D26">
        <w:rPr>
          <w:rFonts w:ascii="Times New Roman" w:hint="eastAsia"/>
        </w:rPr>
        <w:t>。</w:t>
      </w:r>
    </w:p>
    <w:p w:rsidR="00625D26" w:rsidRPr="00625D26" w:rsidRDefault="00625D26" w:rsidP="00625D26">
      <w:pPr>
        <w:pStyle w:val="affffffffd"/>
        <w:numPr>
          <w:ilvl w:val="0"/>
          <w:numId w:val="48"/>
        </w:numPr>
        <w:rPr>
          <w:rFonts w:ascii="Times New Roman"/>
        </w:rPr>
      </w:pPr>
      <w:r w:rsidRPr="00625D26">
        <w:rPr>
          <w:rFonts w:hAnsi="宋体" w:cs="宋体" w:hint="eastAsia"/>
          <w:kern w:val="2"/>
          <w:szCs w:val="18"/>
        </w:rPr>
        <w:t>应</w:t>
      </w:r>
      <w:r w:rsidRPr="00625D26" w:rsidDel="007665C4">
        <w:rPr>
          <w:rFonts w:hAnsi="宋体" w:cs="宋体" w:hint="eastAsia"/>
          <w:kern w:val="2"/>
          <w:szCs w:val="18"/>
        </w:rPr>
        <w:t>及时修剪</w:t>
      </w:r>
      <w:r w:rsidRPr="00625D26">
        <w:rPr>
          <w:rFonts w:hAnsi="宋体" w:cs="宋体" w:hint="eastAsia"/>
          <w:kern w:val="2"/>
          <w:szCs w:val="18"/>
        </w:rPr>
        <w:t>枯黄、枯死、倒伏的</w:t>
      </w:r>
      <w:r w:rsidRPr="00625D26" w:rsidDel="007665C4">
        <w:rPr>
          <w:rFonts w:hAnsi="宋体" w:cs="宋体" w:hint="eastAsia"/>
          <w:kern w:val="2"/>
          <w:szCs w:val="18"/>
        </w:rPr>
        <w:t>不良植株</w:t>
      </w:r>
      <w:r w:rsidRPr="00625D26">
        <w:rPr>
          <w:rFonts w:ascii="Times New Roman" w:hint="eastAsia"/>
        </w:rPr>
        <w:t>。</w:t>
      </w:r>
    </w:p>
    <w:p w:rsidR="00625D26" w:rsidRPr="00625D26" w:rsidRDefault="004C728C" w:rsidP="00625D26">
      <w:pPr>
        <w:pStyle w:val="affffffffd"/>
        <w:numPr>
          <w:ilvl w:val="0"/>
          <w:numId w:val="48"/>
        </w:numPr>
        <w:rPr>
          <w:rFonts w:ascii="Times New Roman"/>
        </w:rPr>
      </w:pPr>
      <w:r w:rsidRPr="004C728C">
        <w:rPr>
          <w:rFonts w:hAnsi="宋体" w:cs="宋体" w:hint="eastAsia"/>
          <w:kern w:val="2"/>
          <w:szCs w:val="18"/>
        </w:rPr>
        <w:t>应及时补种缺苗、死苗区域</w:t>
      </w:r>
      <w:r w:rsidR="00625D26" w:rsidRPr="00625D26">
        <w:rPr>
          <w:rFonts w:ascii="Times New Roman" w:hint="eastAsia"/>
        </w:rPr>
        <w:t>。</w:t>
      </w:r>
    </w:p>
    <w:p w:rsidR="00625D26" w:rsidRPr="00625D26" w:rsidRDefault="00625D26" w:rsidP="00625D26">
      <w:pPr>
        <w:pStyle w:val="affffffffd"/>
        <w:numPr>
          <w:ilvl w:val="0"/>
          <w:numId w:val="48"/>
        </w:numPr>
        <w:rPr>
          <w:rFonts w:ascii="Times New Roman"/>
        </w:rPr>
      </w:pPr>
      <w:r w:rsidRPr="00625D26" w:rsidDel="007665C4">
        <w:rPr>
          <w:rFonts w:hAnsi="宋体" w:cs="宋体" w:hint="eastAsia"/>
          <w:kern w:val="2"/>
          <w:szCs w:val="18"/>
        </w:rPr>
        <w:t>应</w:t>
      </w:r>
      <w:r w:rsidRPr="00625D26">
        <w:rPr>
          <w:rFonts w:hAnsi="宋体" w:cs="宋体" w:hint="eastAsia"/>
          <w:kern w:val="2"/>
          <w:szCs w:val="18"/>
        </w:rPr>
        <w:t>对生长密度过密的植物</w:t>
      </w:r>
      <w:r w:rsidRPr="00625D26" w:rsidDel="007665C4">
        <w:rPr>
          <w:rFonts w:hAnsi="宋体" w:cs="宋体" w:hint="eastAsia"/>
          <w:kern w:val="2"/>
          <w:szCs w:val="18"/>
        </w:rPr>
        <w:t>及时分株</w:t>
      </w:r>
      <w:r w:rsidRPr="00625D26">
        <w:rPr>
          <w:rFonts w:hAnsi="宋体" w:cs="宋体" w:hint="eastAsia"/>
          <w:kern w:val="2"/>
          <w:szCs w:val="18"/>
        </w:rPr>
        <w:t>或疏除</w:t>
      </w:r>
      <w:r w:rsidRPr="00625D26">
        <w:rPr>
          <w:rFonts w:ascii="Times New Roman" w:hint="eastAsia"/>
        </w:rPr>
        <w:t>。</w:t>
      </w:r>
    </w:p>
    <w:p w:rsidR="004D2CD7" w:rsidRDefault="004550BA">
      <w:pPr>
        <w:pStyle w:val="affffffffd"/>
        <w:numPr>
          <w:ilvl w:val="3"/>
          <w:numId w:val="0"/>
        </w:numPr>
        <w:rPr>
          <w:rFonts w:hAnsi="宋体" w:cs="宋体"/>
          <w:kern w:val="2"/>
          <w:szCs w:val="18"/>
        </w:rPr>
      </w:pPr>
      <w:r>
        <w:rPr>
          <w:rFonts w:ascii="黑体" w:eastAsia="黑体" w:hAnsi="黑体" w:cs="黑体" w:hint="eastAsia"/>
        </w:rPr>
        <w:t>6.3.2</w:t>
      </w:r>
      <w:r>
        <w:rPr>
          <w:rFonts w:ascii="Times New Roman" w:hint="eastAsia"/>
        </w:rPr>
        <w:t xml:space="preserve"> </w:t>
      </w:r>
      <w:r w:rsidR="00625D26" w:rsidRPr="00625D26">
        <w:rPr>
          <w:rFonts w:hAnsi="宋体" w:cs="宋体" w:hint="eastAsia"/>
          <w:kern w:val="2"/>
          <w:szCs w:val="18"/>
        </w:rPr>
        <w:t>植物</w:t>
      </w:r>
      <w:r w:rsidR="004C728C" w:rsidRPr="004C728C">
        <w:rPr>
          <w:rFonts w:hAnsi="宋体" w:cs="宋体" w:hint="eastAsia"/>
          <w:kern w:val="2"/>
          <w:szCs w:val="18"/>
        </w:rPr>
        <w:t>种植</w:t>
      </w:r>
      <w:r w:rsidR="00625D26" w:rsidRPr="00625D26">
        <w:rPr>
          <w:rFonts w:hAnsi="宋体" w:cs="宋体" w:hint="eastAsia"/>
          <w:kern w:val="2"/>
          <w:szCs w:val="18"/>
        </w:rPr>
        <w:t>应符合</w:t>
      </w:r>
      <w:r w:rsidR="00417E4F">
        <w:rPr>
          <w:rFonts w:hAnsi="宋体" w:cs="宋体" w:hint="eastAsia"/>
          <w:kern w:val="2"/>
          <w:szCs w:val="18"/>
        </w:rPr>
        <w:t>下列规定</w:t>
      </w:r>
      <w:r w:rsidR="00625D26">
        <w:rPr>
          <w:rFonts w:hAnsi="宋体" w:cs="宋体" w:hint="eastAsia"/>
          <w:kern w:val="2"/>
          <w:szCs w:val="18"/>
        </w:rPr>
        <w:t>：</w:t>
      </w:r>
    </w:p>
    <w:p w:rsidR="00625D26" w:rsidRPr="00625D26" w:rsidRDefault="004C728C" w:rsidP="00625D26">
      <w:pPr>
        <w:pStyle w:val="affffffffd"/>
        <w:numPr>
          <w:ilvl w:val="0"/>
          <w:numId w:val="44"/>
        </w:numPr>
        <w:tabs>
          <w:tab w:val="clear" w:pos="851"/>
        </w:tabs>
        <w:rPr>
          <w:rFonts w:ascii="Times New Roman"/>
        </w:rPr>
      </w:pPr>
      <w:r>
        <w:rPr>
          <w:rFonts w:hAnsi="宋体" w:cs="宋体" w:hint="eastAsia"/>
          <w:kern w:val="2"/>
          <w:szCs w:val="18"/>
        </w:rPr>
        <w:t>种植</w:t>
      </w:r>
      <w:r w:rsidR="00625D26" w:rsidRPr="00625D26">
        <w:rPr>
          <w:rFonts w:hAnsi="宋体" w:cs="宋体" w:hint="eastAsia"/>
          <w:kern w:val="2"/>
          <w:szCs w:val="18"/>
        </w:rPr>
        <w:t>时间应根据植物生长特性确定，宜在春季或秋季，必要时也可在夏季栽种</w:t>
      </w:r>
      <w:r w:rsidR="00F45BEB">
        <w:rPr>
          <w:rFonts w:hAnsi="宋体" w:cs="宋体" w:hint="eastAsia"/>
          <w:kern w:val="2"/>
          <w:szCs w:val="18"/>
        </w:rPr>
        <w:t>。</w:t>
      </w:r>
      <w:r w:rsidR="00625D26" w:rsidRPr="00625D26">
        <w:rPr>
          <w:rFonts w:hAnsi="宋体" w:cs="宋体" w:hint="eastAsia"/>
          <w:kern w:val="2"/>
          <w:szCs w:val="18"/>
        </w:rPr>
        <w:t>水生植物自起苗开始暴露时间不宜超过8小时</w:t>
      </w:r>
      <w:r>
        <w:rPr>
          <w:rFonts w:hAnsi="宋体" w:cs="宋体" w:hint="eastAsia"/>
          <w:kern w:val="2"/>
          <w:szCs w:val="18"/>
        </w:rPr>
        <w:t>，</w:t>
      </w:r>
      <w:r w:rsidRPr="004C728C">
        <w:rPr>
          <w:rFonts w:hAnsi="宋体" w:cs="宋体" w:hint="eastAsia"/>
          <w:kern w:val="2"/>
          <w:szCs w:val="18"/>
        </w:rPr>
        <w:t>起苗数量不宜超过当日能完成的种植量</w:t>
      </w:r>
      <w:r w:rsidR="00625D26" w:rsidRPr="00625D26">
        <w:rPr>
          <w:rFonts w:ascii="Times New Roman" w:hint="eastAsia"/>
        </w:rPr>
        <w:t>。</w:t>
      </w:r>
    </w:p>
    <w:p w:rsidR="00625D26" w:rsidRPr="00625D26" w:rsidRDefault="00625D26" w:rsidP="00625D26">
      <w:pPr>
        <w:pStyle w:val="affffffffd"/>
        <w:numPr>
          <w:ilvl w:val="0"/>
          <w:numId w:val="44"/>
        </w:numPr>
        <w:tabs>
          <w:tab w:val="clear" w:pos="851"/>
        </w:tabs>
        <w:rPr>
          <w:rFonts w:ascii="Times New Roman"/>
        </w:rPr>
      </w:pPr>
      <w:r w:rsidRPr="00625D26">
        <w:rPr>
          <w:rFonts w:hAnsi="宋体" w:cs="宋体" w:hint="eastAsia"/>
          <w:kern w:val="2"/>
          <w:szCs w:val="18"/>
        </w:rPr>
        <w:t>水生植物可直接采用裸根种植，种植前宜清洗种苗</w:t>
      </w:r>
      <w:r w:rsidRPr="00625D26">
        <w:rPr>
          <w:rFonts w:ascii="Times New Roman" w:hint="eastAsia"/>
        </w:rPr>
        <w:t>。</w:t>
      </w:r>
    </w:p>
    <w:p w:rsidR="00625D26" w:rsidRPr="00625D26" w:rsidRDefault="00625D26" w:rsidP="00625D26">
      <w:pPr>
        <w:pStyle w:val="affffffffd"/>
        <w:numPr>
          <w:ilvl w:val="0"/>
          <w:numId w:val="44"/>
        </w:numPr>
        <w:tabs>
          <w:tab w:val="clear" w:pos="851"/>
        </w:tabs>
        <w:rPr>
          <w:rFonts w:ascii="Times New Roman"/>
        </w:rPr>
      </w:pPr>
      <w:r w:rsidRPr="00625D26">
        <w:rPr>
          <w:rFonts w:hAnsi="宋体" w:cs="宋体" w:hint="eastAsia"/>
          <w:kern w:val="2"/>
          <w:szCs w:val="18"/>
        </w:rPr>
        <w:t>水生植物种植前，应对植物种苗分散整理，选用生长状态良好、茎叶壮硕的植株</w:t>
      </w:r>
      <w:r w:rsidRPr="00625D26">
        <w:rPr>
          <w:rFonts w:ascii="Times New Roman" w:hint="eastAsia"/>
        </w:rPr>
        <w:t>。</w:t>
      </w:r>
    </w:p>
    <w:p w:rsidR="00625D26" w:rsidRPr="00625D26" w:rsidRDefault="00625D26" w:rsidP="00625D26">
      <w:pPr>
        <w:pStyle w:val="affffffffd"/>
        <w:numPr>
          <w:ilvl w:val="0"/>
          <w:numId w:val="44"/>
        </w:numPr>
        <w:tabs>
          <w:tab w:val="clear" w:pos="851"/>
        </w:tabs>
        <w:rPr>
          <w:rFonts w:ascii="Times New Roman"/>
        </w:rPr>
      </w:pPr>
      <w:r w:rsidRPr="00625D26">
        <w:rPr>
          <w:rFonts w:hAnsi="宋体" w:cs="宋体" w:hint="eastAsia"/>
          <w:kern w:val="2"/>
          <w:szCs w:val="18"/>
        </w:rPr>
        <w:t>水生植物种植前，应合理修剪植株茎叶，修剪后的茎高不宜低于20</w:t>
      </w:r>
      <w:r w:rsidRPr="00625D26">
        <w:rPr>
          <w:rFonts w:ascii="Times New Roman"/>
          <w:kern w:val="2"/>
          <w:szCs w:val="18"/>
        </w:rPr>
        <w:t>cm</w:t>
      </w:r>
      <w:r w:rsidRPr="00625D26">
        <w:rPr>
          <w:rFonts w:ascii="Times New Roman" w:hint="eastAsia"/>
        </w:rPr>
        <w:t>。</w:t>
      </w:r>
    </w:p>
    <w:p w:rsidR="00625D26" w:rsidRPr="00625D26" w:rsidRDefault="00625D26" w:rsidP="00625D26">
      <w:pPr>
        <w:pStyle w:val="affffffffd"/>
        <w:numPr>
          <w:ilvl w:val="0"/>
          <w:numId w:val="44"/>
        </w:numPr>
        <w:tabs>
          <w:tab w:val="clear" w:pos="851"/>
        </w:tabs>
        <w:rPr>
          <w:rFonts w:ascii="Times New Roman"/>
        </w:rPr>
      </w:pPr>
      <w:r w:rsidRPr="00625D26">
        <w:rPr>
          <w:rFonts w:hAnsi="宋体" w:cs="宋体" w:hint="eastAsia"/>
          <w:kern w:val="2"/>
          <w:szCs w:val="18"/>
        </w:rPr>
        <w:t>水生植物种植时，应保持填料湿润。种植密度应符合设计要求，种植方式应采取等间距错行种植</w:t>
      </w:r>
      <w:r w:rsidRPr="00625D26">
        <w:rPr>
          <w:rFonts w:ascii="Times New Roman" w:hint="eastAsia"/>
        </w:rPr>
        <w:t>。</w:t>
      </w:r>
    </w:p>
    <w:p w:rsidR="00625D26" w:rsidRDefault="00625D26" w:rsidP="00625D26">
      <w:pPr>
        <w:pStyle w:val="affffffffd"/>
        <w:numPr>
          <w:ilvl w:val="0"/>
          <w:numId w:val="44"/>
        </w:numPr>
        <w:tabs>
          <w:tab w:val="clear" w:pos="851"/>
        </w:tabs>
        <w:rPr>
          <w:rFonts w:ascii="Times New Roman"/>
        </w:rPr>
      </w:pPr>
      <w:r w:rsidRPr="00625D26">
        <w:rPr>
          <w:rFonts w:hAnsi="宋体" w:cs="宋体" w:hint="eastAsia"/>
          <w:kern w:val="2"/>
          <w:szCs w:val="18"/>
        </w:rPr>
        <w:t>水生植物种植后，</w:t>
      </w:r>
      <w:r w:rsidR="004C728C" w:rsidRPr="004C728C">
        <w:rPr>
          <w:rFonts w:hAnsi="宋体" w:cs="宋体" w:hint="eastAsia"/>
          <w:kern w:val="2"/>
          <w:szCs w:val="18"/>
        </w:rPr>
        <w:t>水位调控应</w:t>
      </w:r>
      <w:r w:rsidR="004C728C">
        <w:rPr>
          <w:rFonts w:hAnsi="宋体" w:cs="宋体" w:hint="eastAsia"/>
          <w:kern w:val="2"/>
          <w:szCs w:val="18"/>
        </w:rPr>
        <w:t>符合</w:t>
      </w:r>
      <w:r w:rsidR="004C728C" w:rsidRPr="004C728C">
        <w:rPr>
          <w:rFonts w:hAnsi="宋体" w:cs="宋体" w:hint="eastAsia"/>
          <w:kern w:val="2"/>
          <w:szCs w:val="18"/>
        </w:rPr>
        <w:t>本</w:t>
      </w:r>
      <w:r w:rsidR="00D24BAA">
        <w:rPr>
          <w:rFonts w:hAnsi="宋体" w:cs="宋体" w:hint="eastAsia"/>
          <w:kern w:val="2"/>
          <w:szCs w:val="18"/>
        </w:rPr>
        <w:t>文件</w:t>
      </w:r>
      <w:r w:rsidR="004C728C" w:rsidRPr="004C728C">
        <w:rPr>
          <w:rFonts w:hAnsi="宋体" w:cs="宋体" w:hint="eastAsia"/>
          <w:kern w:val="2"/>
          <w:szCs w:val="18"/>
        </w:rPr>
        <w:t>4.2.4的规定</w:t>
      </w:r>
      <w:r w:rsidRPr="00625D26">
        <w:rPr>
          <w:rFonts w:ascii="Times New Roman" w:hint="eastAsia"/>
        </w:rPr>
        <w:t>。</w:t>
      </w:r>
    </w:p>
    <w:p w:rsidR="00A1427B" w:rsidRPr="00625D26" w:rsidRDefault="00A1427B" w:rsidP="00625D26">
      <w:pPr>
        <w:pStyle w:val="affffffffd"/>
        <w:numPr>
          <w:ilvl w:val="0"/>
          <w:numId w:val="44"/>
        </w:numPr>
        <w:tabs>
          <w:tab w:val="clear" w:pos="851"/>
        </w:tabs>
        <w:rPr>
          <w:rFonts w:ascii="Times New Roman"/>
        </w:rPr>
      </w:pPr>
      <w:r w:rsidRPr="00A1427B">
        <w:rPr>
          <w:rFonts w:ascii="Times New Roman" w:hint="eastAsia"/>
        </w:rPr>
        <w:lastRenderedPageBreak/>
        <w:t>非水生植物种植应符合</w:t>
      </w:r>
      <w:r w:rsidRPr="00A1427B">
        <w:rPr>
          <w:rFonts w:ascii="Times New Roman" w:hint="eastAsia"/>
        </w:rPr>
        <w:t>CJJ 82</w:t>
      </w:r>
      <w:r w:rsidRPr="00A1427B">
        <w:rPr>
          <w:rFonts w:ascii="Times New Roman" w:hint="eastAsia"/>
        </w:rPr>
        <w:t>的相关规定。</w:t>
      </w:r>
    </w:p>
    <w:p w:rsidR="004D2CD7" w:rsidRDefault="004550BA">
      <w:pPr>
        <w:pStyle w:val="affffffffd"/>
        <w:numPr>
          <w:ilvl w:val="3"/>
          <w:numId w:val="0"/>
        </w:numPr>
        <w:rPr>
          <w:rFonts w:hAnsi="宋体" w:cs="宋体"/>
          <w:kern w:val="2"/>
          <w:szCs w:val="18"/>
        </w:rPr>
      </w:pPr>
      <w:r>
        <w:rPr>
          <w:rFonts w:ascii="黑体" w:eastAsia="黑体" w:hAnsi="黑体" w:cs="黑体" w:hint="eastAsia"/>
        </w:rPr>
        <w:t>6.3.3</w:t>
      </w:r>
      <w:r>
        <w:rPr>
          <w:rFonts w:ascii="Times New Roman" w:hint="eastAsia"/>
        </w:rPr>
        <w:t xml:space="preserve"> </w:t>
      </w:r>
      <w:r w:rsidR="00625D26" w:rsidRPr="00625D26">
        <w:rPr>
          <w:rFonts w:hAnsi="宋体" w:cs="宋体" w:hint="eastAsia"/>
          <w:kern w:val="2"/>
          <w:szCs w:val="18"/>
        </w:rPr>
        <w:t>植物日常修剪应符合下列规定</w:t>
      </w:r>
      <w:r w:rsidR="00625D26">
        <w:rPr>
          <w:rFonts w:hAnsi="宋体" w:cs="宋体" w:hint="eastAsia"/>
          <w:kern w:val="2"/>
          <w:szCs w:val="18"/>
        </w:rPr>
        <w:t>：</w:t>
      </w:r>
    </w:p>
    <w:p w:rsidR="00625D26" w:rsidRPr="00625D26" w:rsidRDefault="00625D26" w:rsidP="00625D26">
      <w:pPr>
        <w:pStyle w:val="affffffffd"/>
        <w:numPr>
          <w:ilvl w:val="0"/>
          <w:numId w:val="45"/>
        </w:numPr>
        <w:tabs>
          <w:tab w:val="clear" w:pos="851"/>
        </w:tabs>
        <w:rPr>
          <w:rFonts w:ascii="Times New Roman"/>
        </w:rPr>
      </w:pPr>
      <w:r w:rsidRPr="00625D26">
        <w:rPr>
          <w:rFonts w:hAnsi="宋体" w:cs="宋体" w:hint="eastAsia"/>
          <w:kern w:val="2"/>
          <w:szCs w:val="18"/>
        </w:rPr>
        <w:t>挺水植物宜在春、夏季修剪1</w:t>
      </w:r>
      <w:r w:rsidRPr="00625D26">
        <w:rPr>
          <w:rFonts w:ascii="Times New Roman" w:hint="eastAsia"/>
          <w:kern w:val="2"/>
          <w:szCs w:val="18"/>
        </w:rPr>
        <w:t>~</w:t>
      </w:r>
      <w:r w:rsidRPr="00625D26">
        <w:rPr>
          <w:rFonts w:hAnsi="宋体" w:cs="宋体" w:hint="eastAsia"/>
          <w:kern w:val="2"/>
          <w:szCs w:val="18"/>
        </w:rPr>
        <w:t>2次，去除死亡植株，挖除过密植株</w:t>
      </w:r>
      <w:r w:rsidRPr="00625D26">
        <w:rPr>
          <w:rFonts w:ascii="Times New Roman" w:hint="eastAsia"/>
        </w:rPr>
        <w:t>。</w:t>
      </w:r>
    </w:p>
    <w:p w:rsidR="00625D26" w:rsidRPr="00625D26" w:rsidRDefault="00625D26" w:rsidP="00625D26">
      <w:pPr>
        <w:pStyle w:val="affffffffd"/>
        <w:numPr>
          <w:ilvl w:val="0"/>
          <w:numId w:val="45"/>
        </w:numPr>
        <w:tabs>
          <w:tab w:val="clear" w:pos="851"/>
        </w:tabs>
        <w:rPr>
          <w:rFonts w:ascii="Times New Roman"/>
        </w:rPr>
      </w:pPr>
      <w:r w:rsidRPr="00625D26">
        <w:rPr>
          <w:rFonts w:hAnsi="宋体" w:cs="宋体" w:hint="eastAsia"/>
          <w:kern w:val="2"/>
          <w:szCs w:val="18"/>
        </w:rPr>
        <w:t>沉水植物冠层覆盖度达到70</w:t>
      </w:r>
      <w:r w:rsidRPr="00625D26">
        <w:rPr>
          <w:rFonts w:ascii="Times New Roman" w:hint="eastAsia"/>
          <w:kern w:val="2"/>
          <w:szCs w:val="18"/>
        </w:rPr>
        <w:t>%</w:t>
      </w:r>
      <w:r w:rsidRPr="00625D26">
        <w:rPr>
          <w:rFonts w:hAnsi="宋体" w:cs="宋体" w:hint="eastAsia"/>
          <w:kern w:val="2"/>
          <w:szCs w:val="18"/>
        </w:rPr>
        <w:t>及以上时，应视情况修剪至水面以下20</w:t>
      </w:r>
      <w:r w:rsidRPr="00625D26">
        <w:rPr>
          <w:rFonts w:ascii="Times New Roman" w:hint="eastAsia"/>
          <w:kern w:val="2"/>
          <w:szCs w:val="18"/>
        </w:rPr>
        <w:t>cm~</w:t>
      </w:r>
      <w:r w:rsidRPr="00625D26">
        <w:rPr>
          <w:rFonts w:hAnsi="宋体" w:cs="宋体" w:hint="eastAsia"/>
          <w:kern w:val="2"/>
          <w:szCs w:val="18"/>
        </w:rPr>
        <w:t>30</w:t>
      </w:r>
      <w:r w:rsidRPr="00625D26">
        <w:rPr>
          <w:rFonts w:ascii="Times New Roman" w:hint="eastAsia"/>
          <w:kern w:val="2"/>
          <w:szCs w:val="18"/>
        </w:rPr>
        <w:t>cm</w:t>
      </w:r>
      <w:r w:rsidRPr="00625D26">
        <w:rPr>
          <w:rFonts w:hAnsi="宋体" w:cs="宋体" w:hint="eastAsia"/>
          <w:kern w:val="2"/>
          <w:szCs w:val="18"/>
        </w:rPr>
        <w:t>；冠层覆盖度达到9</w:t>
      </w:r>
      <w:r w:rsidRPr="00625D26">
        <w:rPr>
          <w:rFonts w:ascii="Times New Roman" w:hint="eastAsia"/>
          <w:kern w:val="2"/>
          <w:szCs w:val="18"/>
        </w:rPr>
        <w:t>0%</w:t>
      </w:r>
      <w:r w:rsidRPr="00625D26">
        <w:rPr>
          <w:rFonts w:hAnsi="宋体" w:cs="宋体" w:hint="eastAsia"/>
          <w:kern w:val="2"/>
          <w:szCs w:val="18"/>
        </w:rPr>
        <w:t>及以上时，应视情况进行疏移至冠层覆盖度4</w:t>
      </w:r>
      <w:r w:rsidRPr="00625D26">
        <w:rPr>
          <w:rFonts w:ascii="Times New Roman"/>
          <w:kern w:val="2"/>
          <w:szCs w:val="18"/>
        </w:rPr>
        <w:t>5</w:t>
      </w:r>
      <w:r w:rsidRPr="00625D26">
        <w:rPr>
          <w:rFonts w:ascii="Times New Roman" w:hint="eastAsia"/>
          <w:kern w:val="2"/>
          <w:szCs w:val="18"/>
        </w:rPr>
        <w:t>%</w:t>
      </w:r>
      <w:r w:rsidRPr="00625D26">
        <w:rPr>
          <w:rFonts w:ascii="Times New Roman" w:hint="eastAsia"/>
          <w:kern w:val="2"/>
          <w:szCs w:val="18"/>
        </w:rPr>
        <w:t>左右</w:t>
      </w:r>
      <w:r w:rsidRPr="00625D26">
        <w:rPr>
          <w:rFonts w:ascii="Times New Roman" w:hint="eastAsia"/>
        </w:rPr>
        <w:t>。</w:t>
      </w:r>
    </w:p>
    <w:p w:rsidR="004D2CD7" w:rsidRDefault="004550BA">
      <w:pPr>
        <w:pStyle w:val="affffffffd"/>
        <w:numPr>
          <w:ilvl w:val="3"/>
          <w:numId w:val="0"/>
        </w:numPr>
        <w:rPr>
          <w:rFonts w:hAnsi="宋体" w:cs="宋体"/>
          <w:kern w:val="2"/>
          <w:szCs w:val="18"/>
        </w:rPr>
      </w:pPr>
      <w:bookmarkStart w:id="316" w:name="_Hlk142680066"/>
      <w:r>
        <w:rPr>
          <w:rFonts w:ascii="黑体" w:eastAsia="黑体" w:hAnsi="黑体" w:cs="黑体" w:hint="eastAsia"/>
        </w:rPr>
        <w:t>6.3.4</w:t>
      </w:r>
      <w:r>
        <w:rPr>
          <w:rFonts w:ascii="Times New Roman" w:hint="eastAsia"/>
        </w:rPr>
        <w:t xml:space="preserve"> </w:t>
      </w:r>
      <w:r w:rsidR="00625D26" w:rsidRPr="00625D26">
        <w:rPr>
          <w:rFonts w:hAnsi="宋体" w:cs="宋体" w:hint="eastAsia"/>
          <w:kern w:val="2"/>
          <w:szCs w:val="18"/>
        </w:rPr>
        <w:t>植物收割应符合下列规定</w:t>
      </w:r>
      <w:r w:rsidR="00625D26">
        <w:rPr>
          <w:rFonts w:hAnsi="宋体" w:cs="宋体" w:hint="eastAsia"/>
          <w:kern w:val="2"/>
          <w:szCs w:val="18"/>
        </w:rPr>
        <w:t>：</w:t>
      </w:r>
    </w:p>
    <w:p w:rsidR="00625D26" w:rsidRPr="00625D26" w:rsidRDefault="00625D26" w:rsidP="00625D26">
      <w:pPr>
        <w:pStyle w:val="affffffffd"/>
        <w:numPr>
          <w:ilvl w:val="0"/>
          <w:numId w:val="47"/>
        </w:numPr>
        <w:tabs>
          <w:tab w:val="clear" w:pos="851"/>
        </w:tabs>
        <w:rPr>
          <w:rFonts w:hAnsi="宋体" w:cs="宋体"/>
          <w:szCs w:val="18"/>
        </w:rPr>
      </w:pPr>
      <w:bookmarkStart w:id="317" w:name="_Hlk142680263"/>
      <w:r w:rsidRPr="00625D26">
        <w:rPr>
          <w:rFonts w:hAnsi="宋体" w:cs="宋体" w:hint="eastAsia"/>
          <w:kern w:val="2"/>
          <w:szCs w:val="18"/>
        </w:rPr>
        <w:t>植物收割时间宜为5月</w:t>
      </w:r>
      <w:r w:rsidRPr="00625D26">
        <w:rPr>
          <w:rFonts w:ascii="Times New Roman" w:hint="eastAsia"/>
          <w:kern w:val="2"/>
          <w:szCs w:val="18"/>
        </w:rPr>
        <w:t>~</w:t>
      </w:r>
      <w:r w:rsidRPr="00625D26">
        <w:rPr>
          <w:rFonts w:hAnsi="宋体" w:cs="宋体"/>
          <w:kern w:val="2"/>
          <w:szCs w:val="18"/>
        </w:rPr>
        <w:t>6</w:t>
      </w:r>
      <w:r w:rsidRPr="00625D26">
        <w:rPr>
          <w:rFonts w:hAnsi="宋体" w:cs="宋体" w:hint="eastAsia"/>
          <w:kern w:val="2"/>
          <w:szCs w:val="18"/>
        </w:rPr>
        <w:t>月份</w:t>
      </w:r>
      <w:r w:rsidR="00F45BEB">
        <w:rPr>
          <w:rFonts w:hAnsi="宋体" w:cs="宋体" w:hint="eastAsia"/>
          <w:kern w:val="2"/>
          <w:szCs w:val="18"/>
        </w:rPr>
        <w:t>和</w:t>
      </w:r>
      <w:r w:rsidRPr="00625D26">
        <w:rPr>
          <w:rFonts w:hAnsi="宋体" w:cs="宋体"/>
          <w:kern w:val="2"/>
          <w:szCs w:val="18"/>
        </w:rPr>
        <w:t>9</w:t>
      </w:r>
      <w:r w:rsidRPr="00625D26">
        <w:rPr>
          <w:rFonts w:hAnsi="宋体" w:cs="宋体" w:hint="eastAsia"/>
          <w:kern w:val="2"/>
          <w:szCs w:val="18"/>
        </w:rPr>
        <w:t>月</w:t>
      </w:r>
      <w:r w:rsidRPr="00625D26">
        <w:rPr>
          <w:rFonts w:ascii="Times New Roman" w:hint="eastAsia"/>
          <w:kern w:val="2"/>
          <w:szCs w:val="18"/>
        </w:rPr>
        <w:t>~</w:t>
      </w:r>
      <w:r w:rsidRPr="00625D26">
        <w:rPr>
          <w:rFonts w:hAnsi="宋体" w:cs="宋体" w:hint="eastAsia"/>
          <w:kern w:val="2"/>
          <w:szCs w:val="18"/>
        </w:rPr>
        <w:t>1</w:t>
      </w:r>
      <w:r w:rsidRPr="00625D26">
        <w:rPr>
          <w:rFonts w:hAnsi="宋体" w:cs="宋体"/>
          <w:kern w:val="2"/>
          <w:szCs w:val="18"/>
        </w:rPr>
        <w:t>1</w:t>
      </w:r>
      <w:r w:rsidRPr="00625D26">
        <w:rPr>
          <w:rFonts w:hAnsi="宋体" w:cs="宋体" w:hint="eastAsia"/>
          <w:kern w:val="2"/>
          <w:szCs w:val="18"/>
        </w:rPr>
        <w:t>月份，一年至少收割</w:t>
      </w:r>
      <w:r w:rsidR="00EA3386">
        <w:rPr>
          <w:rFonts w:hAnsi="宋体" w:cs="宋体" w:hint="eastAsia"/>
          <w:kern w:val="2"/>
          <w:szCs w:val="18"/>
        </w:rPr>
        <w:t>1</w:t>
      </w:r>
      <w:r w:rsidRPr="00625D26">
        <w:rPr>
          <w:rFonts w:hAnsi="宋体" w:cs="宋体" w:hint="eastAsia"/>
          <w:kern w:val="2"/>
          <w:szCs w:val="18"/>
        </w:rPr>
        <w:t>次，视</w:t>
      </w:r>
      <w:r w:rsidR="00784D98">
        <w:rPr>
          <w:rFonts w:hAnsi="宋体" w:cs="宋体" w:hint="eastAsia"/>
          <w:kern w:val="2"/>
          <w:szCs w:val="18"/>
        </w:rPr>
        <w:t>植物类型和</w:t>
      </w:r>
      <w:r w:rsidRPr="00625D26">
        <w:rPr>
          <w:rFonts w:hAnsi="宋体" w:cs="宋体" w:hint="eastAsia"/>
          <w:kern w:val="2"/>
          <w:szCs w:val="18"/>
        </w:rPr>
        <w:t>生长情况</w:t>
      </w:r>
      <w:r w:rsidR="00784D98">
        <w:rPr>
          <w:rFonts w:hAnsi="宋体" w:cs="宋体" w:hint="eastAsia"/>
          <w:kern w:val="2"/>
          <w:szCs w:val="18"/>
        </w:rPr>
        <w:t>确定</w:t>
      </w:r>
      <w:r w:rsidRPr="00625D26">
        <w:rPr>
          <w:rFonts w:hAnsi="宋体" w:cs="宋体" w:hint="eastAsia"/>
          <w:kern w:val="2"/>
          <w:szCs w:val="18"/>
        </w:rPr>
        <w:t>收割</w:t>
      </w:r>
      <w:r w:rsidR="00784D98">
        <w:rPr>
          <w:rFonts w:hAnsi="宋体" w:cs="宋体" w:hint="eastAsia"/>
          <w:kern w:val="2"/>
          <w:szCs w:val="18"/>
        </w:rPr>
        <w:t>频次</w:t>
      </w:r>
      <w:r w:rsidR="00DE7E66">
        <w:rPr>
          <w:rFonts w:hAnsi="宋体" w:cs="宋体" w:hint="eastAsia"/>
          <w:szCs w:val="18"/>
        </w:rPr>
        <w:t>。</w:t>
      </w:r>
    </w:p>
    <w:p w:rsidR="00625D26" w:rsidRPr="00625D26" w:rsidRDefault="00625D26" w:rsidP="00625D26">
      <w:pPr>
        <w:pStyle w:val="affffffffd"/>
        <w:numPr>
          <w:ilvl w:val="0"/>
          <w:numId w:val="47"/>
        </w:numPr>
        <w:tabs>
          <w:tab w:val="clear" w:pos="851"/>
        </w:tabs>
        <w:rPr>
          <w:rFonts w:hAnsi="宋体" w:cs="宋体"/>
          <w:szCs w:val="18"/>
        </w:rPr>
      </w:pPr>
      <w:r w:rsidRPr="00625D26">
        <w:rPr>
          <w:rFonts w:hAnsi="宋体" w:cs="宋体" w:hint="eastAsia"/>
          <w:kern w:val="2"/>
          <w:szCs w:val="18"/>
        </w:rPr>
        <w:t>挺水植物应收割地上部分，应保证翌年春季能正常发芽生长；沉水植物宜收割至水面下10</w:t>
      </w:r>
      <w:r w:rsidRPr="00625D26">
        <w:rPr>
          <w:rFonts w:ascii="Times New Roman" w:hint="eastAsia"/>
          <w:kern w:val="2"/>
          <w:szCs w:val="18"/>
        </w:rPr>
        <w:t>cm~</w:t>
      </w:r>
      <w:r w:rsidRPr="00625D26">
        <w:rPr>
          <w:rFonts w:hAnsi="宋体" w:cs="宋体" w:hint="eastAsia"/>
          <w:kern w:val="2"/>
          <w:szCs w:val="18"/>
        </w:rPr>
        <w:t>20</w:t>
      </w:r>
      <w:r w:rsidRPr="00625D26">
        <w:rPr>
          <w:rFonts w:ascii="Times New Roman" w:hint="eastAsia"/>
          <w:kern w:val="2"/>
          <w:szCs w:val="18"/>
        </w:rPr>
        <w:t>cm</w:t>
      </w:r>
      <w:r w:rsidRPr="00625D26">
        <w:rPr>
          <w:rFonts w:hAnsi="宋体" w:cs="宋体" w:hint="eastAsia"/>
          <w:kern w:val="2"/>
          <w:szCs w:val="18"/>
        </w:rPr>
        <w:t>；浮叶植物和漂浮植物应视水面生长密度收割和清捞</w:t>
      </w:r>
      <w:r w:rsidR="00DE7E66">
        <w:rPr>
          <w:rFonts w:hAnsi="宋体" w:cs="宋体" w:hint="eastAsia"/>
          <w:szCs w:val="18"/>
        </w:rPr>
        <w:t>。</w:t>
      </w:r>
    </w:p>
    <w:p w:rsidR="00625D26" w:rsidRPr="00625D26" w:rsidRDefault="00625D26" w:rsidP="00625D26">
      <w:pPr>
        <w:pStyle w:val="affffffffd"/>
        <w:numPr>
          <w:ilvl w:val="0"/>
          <w:numId w:val="47"/>
        </w:numPr>
        <w:tabs>
          <w:tab w:val="clear" w:pos="851"/>
        </w:tabs>
        <w:rPr>
          <w:rFonts w:hAnsi="宋体" w:cs="宋体"/>
          <w:szCs w:val="18"/>
        </w:rPr>
      </w:pPr>
      <w:r w:rsidRPr="00625D26">
        <w:rPr>
          <w:rFonts w:hAnsi="宋体" w:cs="宋体" w:hint="eastAsia"/>
          <w:kern w:val="2"/>
          <w:szCs w:val="18"/>
        </w:rPr>
        <w:t>表面流湿地植物收割前应降低水位，待表层干燥后再收割；不具备降水条件时可利用工具船收割</w:t>
      </w:r>
      <w:r w:rsidR="00DE7E66">
        <w:rPr>
          <w:rFonts w:hAnsi="宋体" w:cs="宋体" w:hint="eastAsia"/>
          <w:szCs w:val="18"/>
        </w:rPr>
        <w:t>。</w:t>
      </w:r>
    </w:p>
    <w:bookmarkEnd w:id="316"/>
    <w:p w:rsidR="00625D26" w:rsidRPr="00625D26" w:rsidRDefault="00625D26" w:rsidP="00625D26">
      <w:pPr>
        <w:pStyle w:val="affffffffd"/>
        <w:numPr>
          <w:ilvl w:val="0"/>
          <w:numId w:val="47"/>
        </w:numPr>
        <w:tabs>
          <w:tab w:val="clear" w:pos="851"/>
        </w:tabs>
        <w:rPr>
          <w:rFonts w:hAnsi="宋体" w:cs="宋体"/>
          <w:szCs w:val="18"/>
        </w:rPr>
      </w:pPr>
      <w:r w:rsidRPr="00625D26">
        <w:rPr>
          <w:rFonts w:hAnsi="宋体" w:cs="宋体" w:hint="eastAsia"/>
          <w:kern w:val="2"/>
          <w:szCs w:val="18"/>
        </w:rPr>
        <w:t>潜流湿地植物收割前应降低水位，收割时避免破坏填料</w:t>
      </w:r>
      <w:r w:rsidR="00DE7E66">
        <w:rPr>
          <w:rFonts w:hAnsi="宋体" w:cs="宋体" w:hint="eastAsia"/>
          <w:szCs w:val="18"/>
        </w:rPr>
        <w:t>。</w:t>
      </w:r>
    </w:p>
    <w:p w:rsidR="00625D26" w:rsidRPr="00625D26" w:rsidRDefault="00DE7E66" w:rsidP="00625D26">
      <w:pPr>
        <w:pStyle w:val="affffffffd"/>
        <w:numPr>
          <w:ilvl w:val="0"/>
          <w:numId w:val="47"/>
        </w:numPr>
        <w:tabs>
          <w:tab w:val="clear" w:pos="851"/>
        </w:tabs>
        <w:rPr>
          <w:rFonts w:hAnsi="宋体" w:cs="宋体"/>
          <w:szCs w:val="18"/>
        </w:rPr>
      </w:pPr>
      <w:r w:rsidRPr="00DE7E66">
        <w:rPr>
          <w:rFonts w:hAnsi="宋体" w:cs="宋体" w:hint="eastAsia"/>
          <w:kern w:val="2"/>
          <w:szCs w:val="18"/>
        </w:rPr>
        <w:t>植物收割后应及时清理水面和填料表面植物残体</w:t>
      </w:r>
      <w:r>
        <w:rPr>
          <w:rFonts w:hAnsi="宋体" w:cs="宋体" w:hint="eastAsia"/>
          <w:szCs w:val="18"/>
        </w:rPr>
        <w:t>。</w:t>
      </w:r>
    </w:p>
    <w:p w:rsidR="00625D26" w:rsidRPr="00625D26" w:rsidRDefault="00625D26" w:rsidP="00625D26">
      <w:pPr>
        <w:pStyle w:val="affffffffd"/>
        <w:numPr>
          <w:ilvl w:val="0"/>
          <w:numId w:val="47"/>
        </w:numPr>
        <w:tabs>
          <w:tab w:val="clear" w:pos="851"/>
        </w:tabs>
        <w:rPr>
          <w:rFonts w:hAnsi="宋体" w:cs="宋体"/>
          <w:szCs w:val="18"/>
        </w:rPr>
      </w:pPr>
      <w:r w:rsidRPr="00625D26">
        <w:rPr>
          <w:rFonts w:hAnsi="宋体" w:cs="宋体" w:hint="eastAsia"/>
          <w:kern w:val="2"/>
          <w:szCs w:val="18"/>
        </w:rPr>
        <w:t>严禁在尾水湿地内焚烧植物</w:t>
      </w:r>
      <w:r>
        <w:rPr>
          <w:rFonts w:hAnsi="宋体" w:cs="宋体" w:hint="eastAsia"/>
          <w:szCs w:val="18"/>
        </w:rPr>
        <w:t>。</w:t>
      </w:r>
    </w:p>
    <w:p w:rsidR="00625D26" w:rsidRDefault="00625D26" w:rsidP="00625D26">
      <w:pPr>
        <w:pStyle w:val="af4"/>
        <w:numPr>
          <w:ilvl w:val="2"/>
          <w:numId w:val="0"/>
        </w:numPr>
        <w:spacing w:before="156" w:after="156"/>
      </w:pPr>
      <w:bookmarkStart w:id="318" w:name="_Toc142681849"/>
      <w:bookmarkEnd w:id="317"/>
      <w:r>
        <w:rPr>
          <w:rFonts w:hint="eastAsia"/>
        </w:rPr>
        <w:t>6.</w:t>
      </w:r>
      <w:r>
        <w:t>4</w:t>
      </w:r>
      <w:r>
        <w:rPr>
          <w:rFonts w:hint="eastAsia"/>
        </w:rPr>
        <w:t xml:space="preserve"> </w:t>
      </w:r>
      <w:bookmarkEnd w:id="318"/>
      <w:r w:rsidR="00DE7E66">
        <w:rPr>
          <w:rFonts w:hint="eastAsia"/>
        </w:rPr>
        <w:t>配套设施</w:t>
      </w:r>
    </w:p>
    <w:p w:rsidR="00625D26" w:rsidRDefault="00625D26" w:rsidP="00625D26">
      <w:pPr>
        <w:pStyle w:val="affffffffd"/>
        <w:numPr>
          <w:ilvl w:val="3"/>
          <w:numId w:val="0"/>
        </w:numPr>
        <w:rPr>
          <w:rFonts w:hAnsi="宋体" w:cs="宋体"/>
          <w:kern w:val="2"/>
          <w:szCs w:val="18"/>
        </w:rPr>
      </w:pPr>
      <w:bookmarkStart w:id="319" w:name="_Hlk142680201"/>
      <w:r>
        <w:rPr>
          <w:rFonts w:ascii="黑体" w:eastAsia="黑体" w:hAnsi="黑体" w:cs="黑体" w:hint="eastAsia"/>
        </w:rPr>
        <w:t>6.</w:t>
      </w:r>
      <w:r>
        <w:rPr>
          <w:rFonts w:ascii="黑体" w:eastAsia="黑体" w:hAnsi="黑体" w:cs="黑体"/>
        </w:rPr>
        <w:t>4</w:t>
      </w:r>
      <w:r>
        <w:rPr>
          <w:rFonts w:ascii="黑体" w:eastAsia="黑体" w:hAnsi="黑体" w:cs="黑体" w:hint="eastAsia"/>
        </w:rPr>
        <w:t>.</w:t>
      </w:r>
      <w:r>
        <w:rPr>
          <w:rFonts w:ascii="黑体" w:eastAsia="黑体" w:hAnsi="黑体" w:cs="黑体"/>
        </w:rPr>
        <w:t>1</w:t>
      </w:r>
      <w:r>
        <w:rPr>
          <w:rFonts w:ascii="Times New Roman" w:hint="eastAsia"/>
        </w:rPr>
        <w:t xml:space="preserve"> </w:t>
      </w:r>
      <w:r w:rsidRPr="00625D26">
        <w:rPr>
          <w:rFonts w:hAnsi="宋体" w:cs="宋体" w:hint="eastAsia"/>
          <w:kern w:val="2"/>
          <w:szCs w:val="18"/>
        </w:rPr>
        <w:t>引排水系统巡查及维护应符合下列规定：</w:t>
      </w:r>
    </w:p>
    <w:bookmarkEnd w:id="319"/>
    <w:p w:rsidR="00CB2D62" w:rsidRPr="00CB2D62" w:rsidRDefault="00CB2D62" w:rsidP="00CB2D62">
      <w:pPr>
        <w:pStyle w:val="affffffffd"/>
        <w:numPr>
          <w:ilvl w:val="3"/>
          <w:numId w:val="0"/>
        </w:numPr>
        <w:ind w:firstLineChars="200" w:firstLine="420"/>
        <w:rPr>
          <w:rFonts w:hAnsi="宋体" w:cs="宋体"/>
          <w:szCs w:val="18"/>
        </w:rPr>
      </w:pPr>
      <w:r w:rsidRPr="00CB2D62">
        <w:rPr>
          <w:rFonts w:hAnsi="宋体" w:cs="宋体" w:hint="eastAsia"/>
          <w:szCs w:val="18"/>
        </w:rPr>
        <w:t>a)</w:t>
      </w:r>
      <w:r w:rsidRPr="00CB2D62">
        <w:rPr>
          <w:rFonts w:hAnsi="宋体" w:cs="宋体" w:hint="eastAsia"/>
          <w:szCs w:val="18"/>
        </w:rPr>
        <w:tab/>
      </w:r>
      <w:r w:rsidRPr="00CB2D62">
        <w:rPr>
          <w:rFonts w:hAnsi="宋体" w:cs="宋体" w:hint="eastAsia"/>
          <w:kern w:val="2"/>
          <w:szCs w:val="18"/>
        </w:rPr>
        <w:t>宜采用周期性分区方式巡视，巡查频次每周不</w:t>
      </w:r>
      <w:r w:rsidR="00784D98">
        <w:rPr>
          <w:rFonts w:hAnsi="宋体" w:cs="宋体" w:hint="eastAsia"/>
          <w:kern w:val="2"/>
          <w:szCs w:val="18"/>
        </w:rPr>
        <w:t>宜</w:t>
      </w:r>
      <w:r w:rsidRPr="00CB2D62">
        <w:rPr>
          <w:rFonts w:hAnsi="宋体" w:cs="宋体" w:hint="eastAsia"/>
          <w:kern w:val="2"/>
          <w:szCs w:val="18"/>
        </w:rPr>
        <w:t>少于</w:t>
      </w:r>
      <w:r w:rsidR="00EA3386">
        <w:rPr>
          <w:rFonts w:hAnsi="宋体" w:cs="宋体" w:hint="eastAsia"/>
          <w:kern w:val="2"/>
          <w:szCs w:val="18"/>
        </w:rPr>
        <w:t>1</w:t>
      </w:r>
      <w:r w:rsidRPr="00CB2D62">
        <w:rPr>
          <w:rFonts w:hAnsi="宋体" w:cs="宋体" w:hint="eastAsia"/>
          <w:kern w:val="2"/>
          <w:szCs w:val="18"/>
        </w:rPr>
        <w:t>次</w:t>
      </w:r>
      <w:r w:rsidRPr="00CB2D62">
        <w:rPr>
          <w:rFonts w:hAnsi="宋体" w:cs="宋体" w:hint="eastAsia"/>
          <w:szCs w:val="18"/>
        </w:rPr>
        <w:t>。</w:t>
      </w:r>
    </w:p>
    <w:p w:rsidR="00CB2D62" w:rsidRPr="00CB2D62" w:rsidRDefault="00CB2D62" w:rsidP="00CB2D62">
      <w:pPr>
        <w:pStyle w:val="affffffffd"/>
        <w:numPr>
          <w:ilvl w:val="3"/>
          <w:numId w:val="0"/>
        </w:numPr>
        <w:ind w:firstLineChars="200" w:firstLine="420"/>
        <w:rPr>
          <w:rFonts w:hAnsi="宋体" w:cs="宋体"/>
          <w:szCs w:val="18"/>
        </w:rPr>
      </w:pPr>
      <w:r w:rsidRPr="00CB2D62">
        <w:rPr>
          <w:rFonts w:hAnsi="宋体" w:cs="宋体" w:hint="eastAsia"/>
          <w:szCs w:val="18"/>
        </w:rPr>
        <w:t>b)</w:t>
      </w:r>
      <w:r w:rsidRPr="00CB2D62">
        <w:rPr>
          <w:rFonts w:hAnsi="宋体" w:cs="宋体" w:hint="eastAsia"/>
          <w:szCs w:val="18"/>
        </w:rPr>
        <w:tab/>
      </w:r>
      <w:bookmarkStart w:id="320" w:name="_Hlk142572705"/>
      <w:r w:rsidRPr="00CB2D62">
        <w:rPr>
          <w:rFonts w:hAnsi="宋体" w:cs="宋体" w:hint="eastAsia"/>
          <w:kern w:val="2"/>
          <w:szCs w:val="18"/>
        </w:rPr>
        <w:t>管</w:t>
      </w:r>
      <w:r w:rsidR="00D24BAA">
        <w:rPr>
          <w:rFonts w:hAnsi="宋体" w:cs="宋体" w:hint="eastAsia"/>
          <w:kern w:val="2"/>
          <w:szCs w:val="18"/>
        </w:rPr>
        <w:t>（</w:t>
      </w:r>
      <w:r w:rsidRPr="00CB2D62">
        <w:rPr>
          <w:rFonts w:hAnsi="宋体" w:cs="宋体" w:hint="eastAsia"/>
          <w:kern w:val="2"/>
          <w:szCs w:val="18"/>
        </w:rPr>
        <w:t>渠</w:t>
      </w:r>
      <w:r w:rsidR="00D24BAA">
        <w:rPr>
          <w:rFonts w:hAnsi="宋体" w:cs="宋体" w:hint="eastAsia"/>
          <w:kern w:val="2"/>
          <w:szCs w:val="18"/>
        </w:rPr>
        <w:t>）</w:t>
      </w:r>
      <w:r w:rsidRPr="00CB2D62">
        <w:rPr>
          <w:rFonts w:hAnsi="宋体" w:cs="宋体" w:hint="eastAsia"/>
          <w:kern w:val="2"/>
          <w:szCs w:val="18"/>
        </w:rPr>
        <w:t>沿线</w:t>
      </w:r>
      <w:bookmarkEnd w:id="320"/>
      <w:r w:rsidR="00F45BEB" w:rsidRPr="00CB2D62">
        <w:rPr>
          <w:rFonts w:hAnsi="宋体" w:cs="宋体" w:hint="eastAsia"/>
          <w:kern w:val="2"/>
          <w:szCs w:val="18"/>
        </w:rPr>
        <w:t>存在</w:t>
      </w:r>
      <w:r w:rsidRPr="00CB2D62">
        <w:rPr>
          <w:rFonts w:hAnsi="宋体" w:cs="宋体" w:hint="eastAsia"/>
          <w:kern w:val="2"/>
          <w:szCs w:val="18"/>
        </w:rPr>
        <w:t>影响输水要求或安全隐患时，应有计划地进行修复或更新改造</w:t>
      </w:r>
      <w:r w:rsidRPr="00CB2D62">
        <w:rPr>
          <w:rFonts w:hAnsi="宋体" w:cs="宋体" w:hint="eastAsia"/>
          <w:szCs w:val="18"/>
        </w:rPr>
        <w:t>。</w:t>
      </w:r>
    </w:p>
    <w:p w:rsidR="00CB2D62" w:rsidRPr="00CB2D62" w:rsidRDefault="00CB2D62" w:rsidP="00CB2D62">
      <w:pPr>
        <w:pStyle w:val="affffffffd"/>
        <w:numPr>
          <w:ilvl w:val="3"/>
          <w:numId w:val="0"/>
        </w:numPr>
        <w:ind w:firstLineChars="200" w:firstLine="420"/>
        <w:rPr>
          <w:rFonts w:hAnsi="宋体" w:cs="宋体"/>
          <w:szCs w:val="18"/>
        </w:rPr>
      </w:pPr>
      <w:r w:rsidRPr="00CB2D62">
        <w:rPr>
          <w:rFonts w:hAnsi="宋体" w:cs="宋体" w:hint="eastAsia"/>
          <w:szCs w:val="18"/>
        </w:rPr>
        <w:t>c)</w:t>
      </w:r>
      <w:r w:rsidRPr="00CB2D62">
        <w:rPr>
          <w:rFonts w:hAnsi="宋体" w:cs="宋体" w:hint="eastAsia"/>
          <w:szCs w:val="18"/>
        </w:rPr>
        <w:tab/>
      </w:r>
      <w:r w:rsidR="00DE7E66" w:rsidRPr="00DE7E66">
        <w:rPr>
          <w:rFonts w:hAnsi="宋体" w:cs="宋体" w:hint="eastAsia"/>
          <w:kern w:val="2"/>
          <w:szCs w:val="18"/>
        </w:rPr>
        <w:t>应及时维修受损的检查井盖、标志装置等管网附件</w:t>
      </w:r>
      <w:r w:rsidRPr="00CB2D62">
        <w:rPr>
          <w:rFonts w:hAnsi="宋体" w:cs="宋体" w:hint="eastAsia"/>
          <w:szCs w:val="18"/>
        </w:rPr>
        <w:t>。</w:t>
      </w:r>
    </w:p>
    <w:p w:rsidR="00CB2D62" w:rsidRDefault="00CB2D62" w:rsidP="00CB2D62">
      <w:pPr>
        <w:pStyle w:val="affffffffd"/>
        <w:numPr>
          <w:ilvl w:val="3"/>
          <w:numId w:val="0"/>
        </w:numPr>
        <w:rPr>
          <w:rFonts w:hAnsi="宋体" w:cs="宋体"/>
          <w:kern w:val="2"/>
          <w:szCs w:val="18"/>
        </w:rPr>
      </w:pPr>
      <w:bookmarkStart w:id="321" w:name="_Hlk142680451"/>
      <w:r w:rsidRPr="00CB2D62">
        <w:rPr>
          <w:rFonts w:ascii="黑体" w:eastAsia="黑体" w:hAnsi="黑体" w:cs="宋体" w:hint="eastAsia"/>
          <w:kern w:val="2"/>
          <w:szCs w:val="18"/>
        </w:rPr>
        <w:t>6.</w:t>
      </w:r>
      <w:r w:rsidRPr="00CB2D62">
        <w:rPr>
          <w:rFonts w:ascii="黑体" w:eastAsia="黑体" w:hAnsi="黑体" w:cs="宋体"/>
          <w:kern w:val="2"/>
          <w:szCs w:val="18"/>
        </w:rPr>
        <w:t>4</w:t>
      </w:r>
      <w:r w:rsidRPr="00CB2D62">
        <w:rPr>
          <w:rFonts w:ascii="黑体" w:eastAsia="黑体" w:hAnsi="黑体" w:cs="宋体" w:hint="eastAsia"/>
          <w:kern w:val="2"/>
          <w:szCs w:val="18"/>
        </w:rPr>
        <w:t>.</w:t>
      </w:r>
      <w:r w:rsidRPr="00332140">
        <w:rPr>
          <w:rFonts w:ascii="黑体" w:eastAsia="黑体" w:hAnsi="黑体" w:cs="宋体"/>
          <w:kern w:val="2"/>
          <w:szCs w:val="18"/>
        </w:rPr>
        <w:t>2</w:t>
      </w:r>
      <w:r w:rsidRPr="00CB2D62">
        <w:rPr>
          <w:rFonts w:ascii="黑体" w:eastAsia="黑体" w:hAnsi="黑体" w:cs="黑体" w:hint="eastAsia"/>
        </w:rPr>
        <w:t xml:space="preserve"> </w:t>
      </w:r>
      <w:r w:rsidRPr="00CB2D62">
        <w:rPr>
          <w:rFonts w:hAnsi="宋体" w:cs="宋体" w:hint="eastAsia"/>
          <w:kern w:val="2"/>
          <w:szCs w:val="18"/>
        </w:rPr>
        <w:t>集布水和排空系统巡查及维护应符合下列规定：</w:t>
      </w:r>
    </w:p>
    <w:bookmarkEnd w:id="321"/>
    <w:p w:rsidR="00CB2D62" w:rsidRPr="00CB2D62" w:rsidRDefault="00CB2D62" w:rsidP="00DE041A">
      <w:pPr>
        <w:pStyle w:val="affffffffd"/>
        <w:numPr>
          <w:ilvl w:val="4"/>
          <w:numId w:val="53"/>
        </w:numPr>
        <w:ind w:left="850" w:hanging="425"/>
        <w:rPr>
          <w:rFonts w:hAnsi="宋体" w:cs="宋体"/>
          <w:szCs w:val="18"/>
        </w:rPr>
      </w:pPr>
      <w:r w:rsidRPr="0044749B">
        <w:rPr>
          <w:rFonts w:hAnsi="宋体" w:cs="宋体" w:hint="eastAsia"/>
          <w:kern w:val="2"/>
          <w:szCs w:val="18"/>
        </w:rPr>
        <w:t>集布水系统巡查频次</w:t>
      </w:r>
      <w:r w:rsidR="00784D98" w:rsidRPr="00CB2D62">
        <w:rPr>
          <w:rFonts w:hAnsi="宋体" w:cs="宋体" w:hint="eastAsia"/>
          <w:kern w:val="2"/>
          <w:szCs w:val="18"/>
        </w:rPr>
        <w:t>每周不</w:t>
      </w:r>
      <w:r w:rsidR="00784D98">
        <w:rPr>
          <w:rFonts w:hAnsi="宋体" w:cs="宋体" w:hint="eastAsia"/>
          <w:kern w:val="2"/>
          <w:szCs w:val="18"/>
        </w:rPr>
        <w:t>宜</w:t>
      </w:r>
      <w:r w:rsidR="00784D98" w:rsidRPr="00CB2D62">
        <w:rPr>
          <w:rFonts w:hAnsi="宋体" w:cs="宋体" w:hint="eastAsia"/>
          <w:kern w:val="2"/>
          <w:szCs w:val="18"/>
        </w:rPr>
        <w:t>少于</w:t>
      </w:r>
      <w:r w:rsidR="00EA3386">
        <w:rPr>
          <w:rFonts w:hAnsi="宋体" w:cs="宋体" w:hint="eastAsia"/>
          <w:kern w:val="2"/>
          <w:szCs w:val="18"/>
        </w:rPr>
        <w:t>1</w:t>
      </w:r>
      <w:r w:rsidR="00784D98" w:rsidRPr="00CB2D62">
        <w:rPr>
          <w:rFonts w:hAnsi="宋体" w:cs="宋体" w:hint="eastAsia"/>
          <w:kern w:val="2"/>
          <w:szCs w:val="18"/>
        </w:rPr>
        <w:t>次</w:t>
      </w:r>
      <w:r w:rsidRPr="0044749B">
        <w:rPr>
          <w:rFonts w:hAnsi="宋体" w:cs="宋体" w:hint="eastAsia"/>
          <w:kern w:val="2"/>
          <w:szCs w:val="18"/>
        </w:rPr>
        <w:t>，应采用人工或机械清理系统内的杂物和积泥，保持填料表</w:t>
      </w:r>
      <w:r w:rsidRPr="0044749B">
        <w:rPr>
          <w:rFonts w:hAnsi="宋体" w:cs="宋体" w:hint="eastAsia"/>
          <w:szCs w:val="18"/>
        </w:rPr>
        <w:t>面平整</w:t>
      </w:r>
      <w:r w:rsidRPr="00CB2D62">
        <w:rPr>
          <w:rFonts w:hAnsi="宋体" w:cs="宋体" w:hint="eastAsia"/>
          <w:szCs w:val="18"/>
        </w:rPr>
        <w:t>。</w:t>
      </w:r>
    </w:p>
    <w:p w:rsidR="00CB2D62" w:rsidRPr="00DE041A" w:rsidRDefault="00DE7E66" w:rsidP="00DE041A">
      <w:pPr>
        <w:pStyle w:val="affffffffd"/>
        <w:numPr>
          <w:ilvl w:val="4"/>
          <w:numId w:val="53"/>
        </w:numPr>
        <w:ind w:left="850" w:hanging="425"/>
        <w:rPr>
          <w:rFonts w:hAnsi="宋体" w:cs="宋体"/>
          <w:kern w:val="2"/>
          <w:szCs w:val="18"/>
        </w:rPr>
      </w:pPr>
      <w:r w:rsidRPr="00DE041A">
        <w:rPr>
          <w:rFonts w:hAnsi="宋体" w:cs="宋体" w:hint="eastAsia"/>
          <w:kern w:val="2"/>
          <w:szCs w:val="18"/>
        </w:rPr>
        <w:t>集布水系统内的管（渠）不应存在破损、腐蚀等情况，应确保管（渠）通畅，阀门、闸门应运</w:t>
      </w:r>
      <w:r w:rsidRPr="00DE7E66">
        <w:rPr>
          <w:rFonts w:hAnsi="宋体" w:cs="宋体" w:hint="eastAsia"/>
          <w:kern w:val="2"/>
          <w:szCs w:val="18"/>
        </w:rPr>
        <w:t>行正常，并应做好管（渠）、阀门的除锈、除垢、润滑及防腐工作</w:t>
      </w:r>
      <w:r w:rsidR="00CB2D62" w:rsidRPr="00DE041A">
        <w:rPr>
          <w:rFonts w:hAnsi="宋体" w:cs="宋体" w:hint="eastAsia"/>
          <w:kern w:val="2"/>
          <w:szCs w:val="18"/>
        </w:rPr>
        <w:t>。</w:t>
      </w:r>
    </w:p>
    <w:p w:rsidR="00CB2D62" w:rsidRPr="00DE041A" w:rsidRDefault="00CB2D62" w:rsidP="00DE041A">
      <w:pPr>
        <w:pStyle w:val="affffffffd"/>
        <w:numPr>
          <w:ilvl w:val="4"/>
          <w:numId w:val="53"/>
        </w:numPr>
        <w:ind w:left="850" w:hanging="425"/>
        <w:rPr>
          <w:rFonts w:hAnsi="宋体" w:cs="宋体"/>
          <w:kern w:val="2"/>
          <w:szCs w:val="18"/>
        </w:rPr>
      </w:pPr>
      <w:r w:rsidRPr="00CB2D62">
        <w:rPr>
          <w:rFonts w:hAnsi="宋体" w:cs="宋体" w:hint="eastAsia"/>
          <w:kern w:val="2"/>
          <w:szCs w:val="18"/>
        </w:rPr>
        <w:t>检查或清理集布水系统时宜减少或暂停进水，清理前应做好充分的人力、物力、照明、通风及安全措施准备，尽量缩短停水时间</w:t>
      </w:r>
      <w:r w:rsidRPr="00DE041A">
        <w:rPr>
          <w:rFonts w:hAnsi="宋体" w:cs="宋体" w:hint="eastAsia"/>
          <w:kern w:val="2"/>
          <w:szCs w:val="18"/>
        </w:rPr>
        <w:t>。</w:t>
      </w:r>
    </w:p>
    <w:p w:rsidR="00CB2D62" w:rsidRPr="00DE041A" w:rsidRDefault="00CB2D62" w:rsidP="00DE041A">
      <w:pPr>
        <w:pStyle w:val="affffffffd"/>
        <w:numPr>
          <w:ilvl w:val="4"/>
          <w:numId w:val="53"/>
        </w:numPr>
        <w:ind w:left="850" w:hanging="425"/>
        <w:rPr>
          <w:rFonts w:hAnsi="宋体" w:cs="宋体"/>
          <w:kern w:val="2"/>
          <w:szCs w:val="18"/>
        </w:rPr>
      </w:pPr>
      <w:r w:rsidRPr="00CB2D62">
        <w:rPr>
          <w:rFonts w:hAnsi="宋体" w:cs="宋体" w:hint="eastAsia"/>
          <w:kern w:val="2"/>
          <w:szCs w:val="18"/>
        </w:rPr>
        <w:t>潜流湿地</w:t>
      </w:r>
      <w:r w:rsidR="00784D98" w:rsidRPr="00784D98">
        <w:rPr>
          <w:rFonts w:hAnsi="宋体" w:cs="宋体" w:hint="eastAsia"/>
          <w:kern w:val="2"/>
          <w:szCs w:val="18"/>
        </w:rPr>
        <w:t>排空频次每月不应少于</w:t>
      </w:r>
      <w:r w:rsidR="00EA3386">
        <w:rPr>
          <w:rFonts w:hAnsi="宋体" w:cs="宋体" w:hint="eastAsia"/>
          <w:kern w:val="2"/>
          <w:szCs w:val="18"/>
        </w:rPr>
        <w:t>1</w:t>
      </w:r>
      <w:r w:rsidR="00784D98" w:rsidRPr="00784D98">
        <w:rPr>
          <w:rFonts w:hAnsi="宋体" w:cs="宋体" w:hint="eastAsia"/>
          <w:kern w:val="2"/>
          <w:szCs w:val="18"/>
        </w:rPr>
        <w:t>次</w:t>
      </w:r>
      <w:r w:rsidRPr="00CB2D62">
        <w:rPr>
          <w:rFonts w:hAnsi="宋体" w:cs="宋体" w:hint="eastAsia"/>
          <w:kern w:val="2"/>
          <w:szCs w:val="18"/>
        </w:rPr>
        <w:t>，及时排出脱落的生物膜及淤泥</w:t>
      </w:r>
      <w:r w:rsidR="00CB1614">
        <w:rPr>
          <w:rFonts w:hAnsi="宋体" w:cs="宋体" w:hint="eastAsia"/>
          <w:kern w:val="2"/>
          <w:szCs w:val="18"/>
        </w:rPr>
        <w:t>；</w:t>
      </w:r>
      <w:r w:rsidRPr="00CB2D62">
        <w:rPr>
          <w:rFonts w:hAnsi="宋体" w:cs="宋体" w:hint="eastAsia"/>
          <w:kern w:val="2"/>
          <w:szCs w:val="18"/>
        </w:rPr>
        <w:t>宜采用分区依次排空，排空前</w:t>
      </w:r>
      <w:r w:rsidR="00CB1614">
        <w:rPr>
          <w:rFonts w:hAnsi="宋体" w:cs="宋体" w:hint="eastAsia"/>
          <w:kern w:val="2"/>
          <w:szCs w:val="18"/>
        </w:rPr>
        <w:t>应</w:t>
      </w:r>
      <w:r w:rsidRPr="00CB2D62">
        <w:rPr>
          <w:rFonts w:hAnsi="宋体" w:cs="宋体" w:hint="eastAsia"/>
          <w:kern w:val="2"/>
          <w:szCs w:val="18"/>
        </w:rPr>
        <w:t>先抬高水位</w:t>
      </w:r>
      <w:r w:rsidR="00CB1614">
        <w:rPr>
          <w:rFonts w:hAnsi="宋体" w:cs="宋体" w:hint="eastAsia"/>
          <w:kern w:val="2"/>
          <w:szCs w:val="18"/>
        </w:rPr>
        <w:t>后</w:t>
      </w:r>
      <w:r w:rsidRPr="00CB2D62">
        <w:rPr>
          <w:rFonts w:hAnsi="宋体" w:cs="宋体" w:hint="eastAsia"/>
          <w:kern w:val="2"/>
          <w:szCs w:val="18"/>
        </w:rPr>
        <w:t>再排空，排空时间</w:t>
      </w:r>
      <w:r w:rsidRPr="00DE041A">
        <w:rPr>
          <w:rFonts w:hAnsi="宋体" w:cs="宋体"/>
          <w:kern w:val="2"/>
          <w:szCs w:val="18"/>
        </w:rPr>
        <w:t>不应小于12</w:t>
      </w:r>
      <w:r w:rsidR="00D24BAA">
        <w:rPr>
          <w:rFonts w:hAnsi="宋体" w:cs="宋体" w:hint="eastAsia"/>
          <w:kern w:val="2"/>
          <w:szCs w:val="18"/>
        </w:rPr>
        <w:t>h</w:t>
      </w:r>
      <w:r w:rsidRPr="00DE041A">
        <w:rPr>
          <w:rFonts w:hAnsi="宋体" w:cs="宋体" w:hint="eastAsia"/>
          <w:kern w:val="2"/>
          <w:szCs w:val="18"/>
        </w:rPr>
        <w:t>。</w:t>
      </w:r>
    </w:p>
    <w:p w:rsidR="00332140" w:rsidRDefault="00332140" w:rsidP="00332140">
      <w:pPr>
        <w:pStyle w:val="affffffffd"/>
        <w:numPr>
          <w:ilvl w:val="3"/>
          <w:numId w:val="0"/>
        </w:numPr>
        <w:rPr>
          <w:rFonts w:hAnsi="宋体" w:cs="宋体"/>
          <w:kern w:val="2"/>
          <w:szCs w:val="18"/>
        </w:rPr>
      </w:pPr>
      <w:r w:rsidRPr="00CB2D62">
        <w:rPr>
          <w:rFonts w:ascii="黑体" w:eastAsia="黑体" w:hAnsi="黑体" w:cs="宋体" w:hint="eastAsia"/>
          <w:kern w:val="2"/>
          <w:szCs w:val="18"/>
        </w:rPr>
        <w:t>6.</w:t>
      </w:r>
      <w:r w:rsidRPr="00CB2D62">
        <w:rPr>
          <w:rFonts w:ascii="黑体" w:eastAsia="黑体" w:hAnsi="黑体" w:cs="宋体"/>
          <w:kern w:val="2"/>
          <w:szCs w:val="18"/>
        </w:rPr>
        <w:t>4</w:t>
      </w:r>
      <w:r w:rsidRPr="00CB2D62">
        <w:rPr>
          <w:rFonts w:ascii="黑体" w:eastAsia="黑体" w:hAnsi="黑体" w:cs="宋体" w:hint="eastAsia"/>
          <w:kern w:val="2"/>
          <w:szCs w:val="18"/>
        </w:rPr>
        <w:t>.</w:t>
      </w:r>
      <w:r w:rsidRPr="00332140">
        <w:rPr>
          <w:rFonts w:ascii="黑体" w:eastAsia="黑体" w:hAnsi="黑体" w:cs="宋体"/>
          <w:kern w:val="2"/>
          <w:szCs w:val="18"/>
        </w:rPr>
        <w:t>3</w:t>
      </w:r>
      <w:r w:rsidRPr="00CB2D62">
        <w:rPr>
          <w:rFonts w:ascii="黑体" w:eastAsia="黑体" w:hAnsi="黑体" w:cs="黑体" w:hint="eastAsia"/>
        </w:rPr>
        <w:t xml:space="preserve"> </w:t>
      </w:r>
      <w:r w:rsidRPr="00332140">
        <w:rPr>
          <w:rFonts w:hAnsi="宋体" w:cs="宋体" w:hint="eastAsia"/>
          <w:kern w:val="2"/>
          <w:szCs w:val="18"/>
        </w:rPr>
        <w:t>相关设备巡查及维护应符合下列规定</w:t>
      </w:r>
      <w:r w:rsidRPr="00CB2D62">
        <w:rPr>
          <w:rFonts w:hAnsi="宋体" w:cs="宋体" w:hint="eastAsia"/>
          <w:kern w:val="2"/>
          <w:szCs w:val="18"/>
        </w:rPr>
        <w:t>：</w:t>
      </w:r>
    </w:p>
    <w:p w:rsidR="00332140" w:rsidRPr="00332140" w:rsidRDefault="00332140" w:rsidP="00886E47">
      <w:pPr>
        <w:pStyle w:val="affffffffd"/>
        <w:numPr>
          <w:ilvl w:val="3"/>
          <w:numId w:val="0"/>
        </w:numPr>
        <w:ind w:left="850" w:hanging="425"/>
        <w:rPr>
          <w:rFonts w:hAnsi="宋体" w:cs="宋体"/>
          <w:szCs w:val="18"/>
        </w:rPr>
      </w:pPr>
      <w:r w:rsidRPr="00332140">
        <w:rPr>
          <w:rFonts w:hAnsi="宋体" w:cs="宋体" w:hint="eastAsia"/>
          <w:szCs w:val="18"/>
        </w:rPr>
        <w:t>a)</w:t>
      </w:r>
      <w:r w:rsidRPr="00332140">
        <w:rPr>
          <w:rFonts w:hAnsi="宋体" w:cs="宋体" w:hint="eastAsia"/>
          <w:szCs w:val="18"/>
        </w:rPr>
        <w:tab/>
      </w:r>
      <w:r w:rsidR="00DE7E66" w:rsidRPr="00DE7E66">
        <w:rPr>
          <w:rFonts w:hAnsi="宋体" w:cs="宋体" w:hint="eastAsia"/>
          <w:kern w:val="2"/>
          <w:szCs w:val="18"/>
        </w:rPr>
        <w:t>应定期检查阀门密闭性、阀杆形变以及零部件腐蚀磨损情况，及时清除垃圾及油污，加注润滑脂或润滑油</w:t>
      </w:r>
      <w:r w:rsidRPr="00332140">
        <w:rPr>
          <w:rFonts w:hAnsi="宋体" w:cs="宋体" w:hint="eastAsia"/>
          <w:szCs w:val="18"/>
        </w:rPr>
        <w:t>。</w:t>
      </w:r>
    </w:p>
    <w:p w:rsidR="00332140" w:rsidRPr="00332140" w:rsidRDefault="00332140" w:rsidP="00886E47">
      <w:pPr>
        <w:pStyle w:val="affffffffd"/>
        <w:numPr>
          <w:ilvl w:val="3"/>
          <w:numId w:val="0"/>
        </w:numPr>
        <w:ind w:left="850" w:hanging="425"/>
        <w:rPr>
          <w:rFonts w:hAnsi="宋体" w:cs="宋体"/>
          <w:szCs w:val="18"/>
        </w:rPr>
      </w:pPr>
      <w:r w:rsidRPr="00332140">
        <w:rPr>
          <w:rFonts w:hAnsi="宋体" w:cs="宋体" w:hint="eastAsia"/>
          <w:szCs w:val="18"/>
        </w:rPr>
        <w:t>b)</w:t>
      </w:r>
      <w:r w:rsidRPr="00332140">
        <w:rPr>
          <w:rFonts w:hAnsi="宋体" w:cs="宋体" w:hint="eastAsia"/>
          <w:szCs w:val="18"/>
        </w:rPr>
        <w:tab/>
      </w:r>
      <w:r w:rsidR="00DE7E66" w:rsidRPr="00DE7E66">
        <w:rPr>
          <w:rFonts w:hAnsi="宋体" w:cs="宋体" w:hint="eastAsia"/>
          <w:kern w:val="2"/>
          <w:szCs w:val="18"/>
        </w:rPr>
        <w:t>应</w:t>
      </w:r>
      <w:r w:rsidR="00215857" w:rsidRPr="00215857">
        <w:rPr>
          <w:rFonts w:hAnsi="宋体" w:cs="宋体" w:hint="eastAsia"/>
          <w:szCs w:val="18"/>
        </w:rPr>
        <w:t>定期检查曝气头和空气管道的堵塞和漏气情况。堵塞的曝气头可采用高压空气或酸性溶液清洗，</w:t>
      </w:r>
      <w:r w:rsidR="00EC5D56" w:rsidRPr="00EC5D56">
        <w:rPr>
          <w:rFonts w:hAnsi="宋体" w:cs="宋体" w:hint="eastAsia"/>
          <w:szCs w:val="18"/>
        </w:rPr>
        <w:t>堵塞的空气管道</w:t>
      </w:r>
      <w:r w:rsidR="00343D96">
        <w:rPr>
          <w:rFonts w:hAnsi="宋体" w:cs="宋体" w:hint="eastAsia"/>
          <w:szCs w:val="18"/>
        </w:rPr>
        <w:t>应</w:t>
      </w:r>
      <w:r w:rsidR="00EC5D56" w:rsidRPr="00EC5D56">
        <w:rPr>
          <w:rFonts w:hAnsi="宋体" w:cs="宋体" w:hint="eastAsia"/>
          <w:szCs w:val="18"/>
        </w:rPr>
        <w:t>清除管内杂质</w:t>
      </w:r>
      <w:r w:rsidR="00343D96">
        <w:rPr>
          <w:rFonts w:hAnsi="宋体" w:cs="宋体" w:hint="eastAsia"/>
          <w:szCs w:val="18"/>
        </w:rPr>
        <w:t>和</w:t>
      </w:r>
      <w:r w:rsidR="00EC5D56" w:rsidRPr="00EC5D56">
        <w:rPr>
          <w:rFonts w:hAnsi="宋体" w:cs="宋体" w:hint="eastAsia"/>
          <w:szCs w:val="18"/>
        </w:rPr>
        <w:t>排出冷凝水</w:t>
      </w:r>
      <w:r w:rsidR="00215857" w:rsidRPr="00215857">
        <w:rPr>
          <w:rFonts w:hAnsi="宋体" w:cs="宋体" w:hint="eastAsia"/>
          <w:szCs w:val="18"/>
        </w:rPr>
        <w:t>。漏气处应及时修补或更换；</w:t>
      </w:r>
    </w:p>
    <w:p w:rsidR="00332140" w:rsidRPr="00332140" w:rsidRDefault="00332140" w:rsidP="00886E47">
      <w:pPr>
        <w:pStyle w:val="affffffffd"/>
        <w:numPr>
          <w:ilvl w:val="3"/>
          <w:numId w:val="0"/>
        </w:numPr>
        <w:ind w:left="850" w:hanging="425"/>
        <w:rPr>
          <w:rFonts w:hAnsi="宋体" w:cs="宋体"/>
          <w:szCs w:val="18"/>
        </w:rPr>
      </w:pPr>
      <w:r w:rsidRPr="00332140">
        <w:rPr>
          <w:rFonts w:hAnsi="宋体" w:cs="宋体" w:hint="eastAsia"/>
          <w:szCs w:val="18"/>
        </w:rPr>
        <w:t>c)</w:t>
      </w:r>
      <w:r w:rsidRPr="00332140">
        <w:rPr>
          <w:rFonts w:hAnsi="宋体" w:cs="宋体" w:hint="eastAsia"/>
          <w:szCs w:val="18"/>
        </w:rPr>
        <w:tab/>
      </w:r>
      <w:r w:rsidR="00DE7E66" w:rsidRPr="00DE7E66">
        <w:rPr>
          <w:rFonts w:hAnsi="宋体" w:cs="宋体" w:hint="eastAsia"/>
          <w:kern w:val="2"/>
          <w:szCs w:val="18"/>
        </w:rPr>
        <w:t>应定期检查风机，包括风机</w:t>
      </w:r>
      <w:r w:rsidR="00E11A83">
        <w:rPr>
          <w:rFonts w:hAnsi="宋体" w:cs="宋体" w:hint="eastAsia"/>
          <w:kern w:val="2"/>
          <w:szCs w:val="18"/>
        </w:rPr>
        <w:t>的</w:t>
      </w:r>
      <w:r w:rsidR="00DE7E66" w:rsidRPr="00DE7E66">
        <w:rPr>
          <w:rFonts w:hAnsi="宋体" w:cs="宋体" w:hint="eastAsia"/>
          <w:kern w:val="2"/>
          <w:szCs w:val="18"/>
        </w:rPr>
        <w:t>进、排气压力与温度，冷却用水或油的液位、压力与温度等，并应定期清洗空气过滤器</w:t>
      </w:r>
      <w:r w:rsidRPr="00332140">
        <w:rPr>
          <w:rFonts w:hAnsi="宋体" w:cs="宋体" w:hint="eastAsia"/>
          <w:szCs w:val="18"/>
        </w:rPr>
        <w:t>。</w:t>
      </w:r>
    </w:p>
    <w:p w:rsidR="00332140" w:rsidRDefault="00332140" w:rsidP="00886E47">
      <w:pPr>
        <w:pStyle w:val="affffffffd"/>
        <w:numPr>
          <w:ilvl w:val="3"/>
          <w:numId w:val="0"/>
        </w:numPr>
        <w:ind w:left="850" w:hanging="425"/>
        <w:rPr>
          <w:rFonts w:hAnsi="宋体" w:cs="宋体"/>
          <w:szCs w:val="18"/>
        </w:rPr>
      </w:pPr>
      <w:r w:rsidRPr="00332140">
        <w:rPr>
          <w:rFonts w:hAnsi="宋体" w:cs="宋体" w:hint="eastAsia"/>
          <w:szCs w:val="18"/>
        </w:rPr>
        <w:t>d)</w:t>
      </w:r>
      <w:r w:rsidRPr="00332140">
        <w:rPr>
          <w:rFonts w:hAnsi="宋体" w:cs="宋体" w:hint="eastAsia"/>
          <w:szCs w:val="18"/>
        </w:rPr>
        <w:tab/>
      </w:r>
      <w:r w:rsidRPr="00332140">
        <w:rPr>
          <w:rFonts w:hAnsi="宋体" w:cs="宋体"/>
          <w:kern w:val="2"/>
          <w:szCs w:val="18"/>
        </w:rPr>
        <w:t>水泵</w:t>
      </w:r>
      <w:r w:rsidR="00EA3386">
        <w:rPr>
          <w:rFonts w:hAnsi="宋体" w:cs="宋体" w:hint="eastAsia"/>
          <w:kern w:val="2"/>
          <w:szCs w:val="18"/>
        </w:rPr>
        <w:t>的</w:t>
      </w:r>
      <w:r w:rsidRPr="00332140">
        <w:rPr>
          <w:rFonts w:hAnsi="宋体" w:cs="宋体" w:hint="eastAsia"/>
          <w:kern w:val="2"/>
          <w:szCs w:val="18"/>
        </w:rPr>
        <w:t>全面</w:t>
      </w:r>
      <w:r w:rsidRPr="00332140">
        <w:rPr>
          <w:rFonts w:hAnsi="宋体" w:cs="宋体"/>
          <w:kern w:val="2"/>
          <w:szCs w:val="18"/>
        </w:rPr>
        <w:t>预防性检修</w:t>
      </w:r>
      <w:r w:rsidRPr="00332140">
        <w:rPr>
          <w:rFonts w:hAnsi="宋体" w:cs="宋体" w:hint="eastAsia"/>
          <w:kern w:val="2"/>
          <w:szCs w:val="18"/>
        </w:rPr>
        <w:t>频次</w:t>
      </w:r>
      <w:r w:rsidRPr="00332140">
        <w:rPr>
          <w:rFonts w:hAnsi="宋体" w:cs="宋体"/>
          <w:kern w:val="2"/>
          <w:szCs w:val="18"/>
        </w:rPr>
        <w:t>每年</w:t>
      </w:r>
      <w:r w:rsidRPr="00332140">
        <w:rPr>
          <w:rFonts w:hAnsi="宋体" w:cs="宋体" w:hint="eastAsia"/>
          <w:kern w:val="2"/>
          <w:szCs w:val="18"/>
        </w:rPr>
        <w:t>不</w:t>
      </w:r>
      <w:r w:rsidR="00EA3386">
        <w:rPr>
          <w:rFonts w:hAnsi="宋体" w:cs="宋体" w:hint="eastAsia"/>
          <w:kern w:val="2"/>
          <w:szCs w:val="18"/>
        </w:rPr>
        <w:t>应</w:t>
      </w:r>
      <w:r w:rsidRPr="00332140">
        <w:rPr>
          <w:rFonts w:hAnsi="宋体" w:cs="宋体" w:hint="eastAsia"/>
          <w:kern w:val="2"/>
          <w:szCs w:val="18"/>
        </w:rPr>
        <w:t>少于</w:t>
      </w:r>
      <w:r w:rsidR="00EA3386">
        <w:rPr>
          <w:rFonts w:hAnsi="宋体" w:cs="宋体" w:hint="eastAsia"/>
          <w:kern w:val="2"/>
          <w:szCs w:val="18"/>
        </w:rPr>
        <w:t>1</w:t>
      </w:r>
      <w:r w:rsidRPr="00332140">
        <w:rPr>
          <w:rFonts w:hAnsi="宋体" w:cs="宋体"/>
          <w:kern w:val="2"/>
          <w:szCs w:val="18"/>
        </w:rPr>
        <w:t>次</w:t>
      </w:r>
      <w:r w:rsidR="005E5F22">
        <w:rPr>
          <w:rFonts w:hAnsi="宋体" w:cs="宋体" w:hint="eastAsia"/>
          <w:kern w:val="2"/>
          <w:szCs w:val="18"/>
        </w:rPr>
        <w:t>；</w:t>
      </w:r>
      <w:r w:rsidRPr="00332140">
        <w:rPr>
          <w:rFonts w:hAnsi="宋体" w:cs="宋体"/>
          <w:kern w:val="2"/>
          <w:szCs w:val="18"/>
        </w:rPr>
        <w:t>备用泵</w:t>
      </w:r>
      <w:r w:rsidRPr="00332140">
        <w:rPr>
          <w:rFonts w:hAnsi="宋体" w:cs="宋体" w:hint="eastAsia"/>
          <w:kern w:val="2"/>
          <w:szCs w:val="18"/>
        </w:rPr>
        <w:t>宜</w:t>
      </w:r>
      <w:r w:rsidRPr="00332140">
        <w:rPr>
          <w:rFonts w:hAnsi="宋体" w:cs="宋体"/>
          <w:kern w:val="2"/>
          <w:szCs w:val="18"/>
        </w:rPr>
        <w:t>每月进行</w:t>
      </w:r>
      <w:r w:rsidRPr="00332140">
        <w:rPr>
          <w:rFonts w:hAnsi="宋体" w:cs="宋体" w:hint="eastAsia"/>
          <w:kern w:val="2"/>
          <w:szCs w:val="18"/>
        </w:rPr>
        <w:t>一</w:t>
      </w:r>
      <w:r w:rsidRPr="00332140">
        <w:rPr>
          <w:rFonts w:hAnsi="宋体" w:cs="宋体"/>
          <w:kern w:val="2"/>
          <w:szCs w:val="18"/>
        </w:rPr>
        <w:t>次试运转，当环境</w:t>
      </w:r>
      <w:r w:rsidRPr="00332140">
        <w:rPr>
          <w:rFonts w:hAnsi="宋体" w:cs="宋体" w:hint="eastAsia"/>
          <w:kern w:val="2"/>
          <w:szCs w:val="18"/>
        </w:rPr>
        <w:t>温度</w:t>
      </w:r>
      <w:r w:rsidRPr="00332140">
        <w:rPr>
          <w:rFonts w:hAnsi="宋体" w:cs="宋体"/>
          <w:kern w:val="2"/>
          <w:szCs w:val="18"/>
        </w:rPr>
        <w:t>低于0</w:t>
      </w:r>
      <w:r w:rsidRPr="00332140">
        <w:rPr>
          <w:rFonts w:ascii="Times New Roman" w:hint="eastAsia"/>
          <w:kern w:val="2"/>
          <w:szCs w:val="18"/>
        </w:rPr>
        <w:t>℃</w:t>
      </w:r>
      <w:r w:rsidRPr="00332140">
        <w:rPr>
          <w:rFonts w:hAnsi="宋体" w:cs="宋体"/>
          <w:kern w:val="2"/>
          <w:szCs w:val="18"/>
        </w:rPr>
        <w:t>时</w:t>
      </w:r>
      <w:r w:rsidRPr="00332140">
        <w:rPr>
          <w:rFonts w:hAnsi="宋体" w:cs="宋体" w:hint="eastAsia"/>
          <w:kern w:val="2"/>
          <w:szCs w:val="18"/>
        </w:rPr>
        <w:t>应</w:t>
      </w:r>
      <w:r w:rsidRPr="00332140">
        <w:rPr>
          <w:rFonts w:hAnsi="宋体" w:cs="宋体"/>
          <w:kern w:val="2"/>
          <w:szCs w:val="18"/>
        </w:rPr>
        <w:t>及时放掉泵壳存水</w:t>
      </w:r>
      <w:r w:rsidRPr="00332140">
        <w:rPr>
          <w:rFonts w:hAnsi="宋体" w:cs="宋体" w:hint="eastAsia"/>
          <w:szCs w:val="18"/>
        </w:rPr>
        <w:t>。</w:t>
      </w:r>
    </w:p>
    <w:p w:rsidR="004D2CD7" w:rsidRPr="00332140" w:rsidRDefault="00332140" w:rsidP="00886E47">
      <w:pPr>
        <w:pStyle w:val="affffffffd"/>
        <w:numPr>
          <w:ilvl w:val="3"/>
          <w:numId w:val="0"/>
        </w:numPr>
        <w:ind w:left="850" w:hanging="425"/>
        <w:rPr>
          <w:rFonts w:hAnsi="宋体" w:cs="宋体"/>
          <w:szCs w:val="18"/>
        </w:rPr>
      </w:pPr>
      <w:r>
        <w:rPr>
          <w:rFonts w:hAnsi="宋体" w:cs="宋体"/>
          <w:szCs w:val="18"/>
        </w:rPr>
        <w:t>e</w:t>
      </w:r>
      <w:r w:rsidRPr="00332140">
        <w:rPr>
          <w:rFonts w:hAnsi="宋体" w:cs="宋体" w:hint="eastAsia"/>
          <w:szCs w:val="18"/>
        </w:rPr>
        <w:t>)</w:t>
      </w:r>
      <w:r w:rsidRPr="00332140">
        <w:rPr>
          <w:rFonts w:hAnsi="宋体" w:cs="宋体" w:hint="eastAsia"/>
          <w:szCs w:val="18"/>
        </w:rPr>
        <w:tab/>
      </w:r>
      <w:r w:rsidR="00DE7E66" w:rsidRPr="00DE7E66">
        <w:rPr>
          <w:rFonts w:hAnsi="宋体" w:cs="宋体" w:hint="eastAsia"/>
          <w:kern w:val="2"/>
          <w:szCs w:val="18"/>
        </w:rPr>
        <w:t>应定期检查及维护在线监测设备</w:t>
      </w:r>
      <w:r w:rsidRPr="00332140">
        <w:rPr>
          <w:rFonts w:hAnsi="宋体" w:cs="宋体" w:hint="eastAsia"/>
          <w:kern w:val="2"/>
          <w:szCs w:val="18"/>
        </w:rPr>
        <w:t>，并应符合</w:t>
      </w:r>
      <w:r w:rsidRPr="00DE7E66">
        <w:rPr>
          <w:rFonts w:hAnsi="宋体"/>
          <w:kern w:val="2"/>
          <w:szCs w:val="18"/>
        </w:rPr>
        <w:t>HJ 355</w:t>
      </w:r>
      <w:r w:rsidRPr="00332140">
        <w:rPr>
          <w:rFonts w:ascii="Times New Roman"/>
          <w:kern w:val="2"/>
          <w:szCs w:val="18"/>
        </w:rPr>
        <w:t>的相关规</w:t>
      </w:r>
      <w:r w:rsidRPr="00332140">
        <w:rPr>
          <w:rFonts w:hAnsi="宋体" w:cs="宋体" w:hint="eastAsia"/>
          <w:kern w:val="2"/>
          <w:szCs w:val="18"/>
        </w:rPr>
        <w:t>定</w:t>
      </w:r>
      <w:r w:rsidRPr="00332140">
        <w:rPr>
          <w:rFonts w:hAnsi="宋体" w:cs="宋体" w:hint="eastAsia"/>
          <w:szCs w:val="18"/>
        </w:rPr>
        <w:t>。</w:t>
      </w:r>
    </w:p>
    <w:p w:rsidR="004D2CD7" w:rsidRDefault="004550BA">
      <w:pPr>
        <w:pStyle w:val="af3"/>
        <w:numPr>
          <w:ilvl w:val="1"/>
          <w:numId w:val="0"/>
        </w:numPr>
        <w:spacing w:before="312" w:after="312"/>
        <w:rPr>
          <w:szCs w:val="21"/>
        </w:rPr>
      </w:pPr>
      <w:bookmarkStart w:id="322" w:name="_Toc610"/>
      <w:bookmarkStart w:id="323" w:name="_Toc142681850"/>
      <w:bookmarkStart w:id="324" w:name="_Hlk142680909"/>
      <w:r>
        <w:rPr>
          <w:rFonts w:hint="eastAsia"/>
          <w:szCs w:val="21"/>
        </w:rPr>
        <w:t xml:space="preserve">7 </w:t>
      </w:r>
      <w:bookmarkEnd w:id="322"/>
      <w:r w:rsidR="00332140">
        <w:rPr>
          <w:rFonts w:hint="eastAsia"/>
          <w:szCs w:val="21"/>
        </w:rPr>
        <w:t>运行监测</w:t>
      </w:r>
      <w:bookmarkEnd w:id="323"/>
    </w:p>
    <w:p w:rsidR="004D2CD7" w:rsidRDefault="004550BA" w:rsidP="00332140">
      <w:pPr>
        <w:pStyle w:val="af4"/>
        <w:numPr>
          <w:ilvl w:val="2"/>
          <w:numId w:val="0"/>
        </w:numPr>
        <w:spacing w:beforeLines="0" w:afterLines="0"/>
        <w:rPr>
          <w:rFonts w:ascii="Times New Roman"/>
        </w:rPr>
      </w:pPr>
      <w:bookmarkStart w:id="325" w:name="_Toc28625"/>
      <w:bookmarkStart w:id="326" w:name="_Toc142681851"/>
      <w:r>
        <w:rPr>
          <w:rFonts w:hAnsi="黑体" w:cs="黑体" w:hint="eastAsia"/>
        </w:rPr>
        <w:lastRenderedPageBreak/>
        <w:t>7.1</w:t>
      </w:r>
      <w:bookmarkEnd w:id="325"/>
      <w:r w:rsidR="00DE7E66">
        <w:rPr>
          <w:rFonts w:ascii="宋体" w:eastAsia="宋体" w:hAnsi="宋体" w:cs="宋体" w:hint="eastAsia"/>
          <w:kern w:val="2"/>
          <w:szCs w:val="21"/>
        </w:rPr>
        <w:t xml:space="preserve"> </w:t>
      </w:r>
      <w:r w:rsidR="00332140" w:rsidRPr="00332140">
        <w:rPr>
          <w:rFonts w:ascii="宋体" w:eastAsia="宋体" w:hAnsi="宋体" w:cs="宋体" w:hint="eastAsia"/>
          <w:kern w:val="2"/>
          <w:szCs w:val="21"/>
        </w:rPr>
        <w:t>应与城镇污水处理厂相关信息系统实现对接，做到信息即时交换、共建共享、动态更新。</w:t>
      </w:r>
      <w:bookmarkEnd w:id="326"/>
    </w:p>
    <w:p w:rsidR="004D2CD7" w:rsidRDefault="004550BA" w:rsidP="00332140">
      <w:pPr>
        <w:pStyle w:val="af4"/>
        <w:numPr>
          <w:ilvl w:val="2"/>
          <w:numId w:val="0"/>
        </w:numPr>
        <w:spacing w:beforeLines="0" w:afterLines="0"/>
      </w:pPr>
      <w:bookmarkStart w:id="327" w:name="_Toc22365"/>
      <w:bookmarkStart w:id="328" w:name="_Toc142681852"/>
      <w:r>
        <w:rPr>
          <w:rFonts w:hint="eastAsia"/>
        </w:rPr>
        <w:t xml:space="preserve">7.2 </w:t>
      </w:r>
      <w:bookmarkEnd w:id="327"/>
      <w:r w:rsidR="00332140" w:rsidRPr="00332140">
        <w:rPr>
          <w:rFonts w:ascii="宋体" w:eastAsia="宋体" w:hAnsi="宋体" w:cs="宋体" w:hint="eastAsia"/>
          <w:kern w:val="2"/>
          <w:szCs w:val="21"/>
        </w:rPr>
        <w:t>尾水湿地监测指标应符合下列规定</w:t>
      </w:r>
      <w:r w:rsidR="00332140">
        <w:rPr>
          <w:rFonts w:ascii="宋体" w:eastAsia="宋体" w:hAnsi="宋体" w:cs="宋体" w:hint="eastAsia"/>
          <w:kern w:val="2"/>
          <w:szCs w:val="21"/>
        </w:rPr>
        <w:t>：</w:t>
      </w:r>
      <w:bookmarkEnd w:id="328"/>
    </w:p>
    <w:bookmarkEnd w:id="276"/>
    <w:bookmarkEnd w:id="277"/>
    <w:bookmarkEnd w:id="278"/>
    <w:bookmarkEnd w:id="279"/>
    <w:bookmarkEnd w:id="280"/>
    <w:bookmarkEnd w:id="281"/>
    <w:bookmarkEnd w:id="282"/>
    <w:bookmarkEnd w:id="283"/>
    <w:bookmarkEnd w:id="284"/>
    <w:bookmarkEnd w:id="285"/>
    <w:p w:rsidR="00332140" w:rsidRPr="00332140" w:rsidRDefault="00332140" w:rsidP="00332140">
      <w:pPr>
        <w:pStyle w:val="afffff1"/>
        <w:ind w:firstLine="420"/>
      </w:pPr>
      <w:r w:rsidRPr="00332140">
        <w:rPr>
          <w:rFonts w:hint="eastAsia"/>
        </w:rPr>
        <w:t>a)</w:t>
      </w:r>
      <w:r w:rsidRPr="00332140">
        <w:rPr>
          <w:rFonts w:hint="eastAsia"/>
        </w:rPr>
        <w:tab/>
      </w:r>
      <w:r w:rsidRPr="00332140">
        <w:rPr>
          <w:rFonts w:hAnsi="宋体" w:cs="宋体" w:hint="eastAsia"/>
          <w:kern w:val="2"/>
          <w:szCs w:val="21"/>
        </w:rPr>
        <w:t>宜监测水位、水温、溶解氧，</w:t>
      </w:r>
      <w:r w:rsidR="00EA3386" w:rsidRPr="00332140">
        <w:rPr>
          <w:rFonts w:hAnsi="宋体" w:cs="宋体" w:hint="eastAsia"/>
          <w:kern w:val="2"/>
          <w:szCs w:val="21"/>
        </w:rPr>
        <w:t>监测</w:t>
      </w:r>
      <w:r w:rsidR="00EA3386">
        <w:rPr>
          <w:rFonts w:hAnsi="宋体" w:cs="宋体" w:hint="eastAsia"/>
          <w:kern w:val="2"/>
          <w:szCs w:val="21"/>
        </w:rPr>
        <w:t>频次</w:t>
      </w:r>
      <w:r w:rsidRPr="00332140">
        <w:rPr>
          <w:rFonts w:hAnsi="宋体" w:cs="宋体" w:hint="eastAsia"/>
          <w:kern w:val="2"/>
          <w:szCs w:val="21"/>
        </w:rPr>
        <w:t>每周不宜少于1次</w:t>
      </w:r>
      <w:r w:rsidRPr="00332140">
        <w:rPr>
          <w:rFonts w:hint="eastAsia"/>
        </w:rPr>
        <w:t>。</w:t>
      </w:r>
    </w:p>
    <w:p w:rsidR="00332140" w:rsidRPr="00332140" w:rsidRDefault="00332140" w:rsidP="00332140">
      <w:pPr>
        <w:pStyle w:val="afffff1"/>
        <w:ind w:firstLine="420"/>
      </w:pPr>
      <w:r w:rsidRPr="00332140">
        <w:rPr>
          <w:rFonts w:hint="eastAsia"/>
        </w:rPr>
        <w:t>b)</w:t>
      </w:r>
      <w:r w:rsidRPr="00332140">
        <w:rPr>
          <w:rFonts w:hint="eastAsia"/>
        </w:rPr>
        <w:tab/>
      </w:r>
      <w:r w:rsidRPr="00332140">
        <w:rPr>
          <w:rFonts w:hAnsi="宋体" w:cs="宋体" w:hint="eastAsia"/>
          <w:kern w:val="2"/>
          <w:szCs w:val="21"/>
        </w:rPr>
        <w:t>宜监测悬浮物、化学需氧量、氨氮、总氮、总磷，</w:t>
      </w:r>
      <w:r w:rsidR="00EA3386" w:rsidRPr="00332140">
        <w:rPr>
          <w:rFonts w:hAnsi="宋体" w:cs="宋体" w:hint="eastAsia"/>
          <w:kern w:val="2"/>
          <w:szCs w:val="21"/>
        </w:rPr>
        <w:t>监测</w:t>
      </w:r>
      <w:r w:rsidR="00EA3386">
        <w:rPr>
          <w:rFonts w:hAnsi="宋体" w:cs="宋体" w:hint="eastAsia"/>
          <w:kern w:val="2"/>
          <w:szCs w:val="21"/>
        </w:rPr>
        <w:t>频次</w:t>
      </w:r>
      <w:r w:rsidRPr="00332140">
        <w:rPr>
          <w:rFonts w:hAnsi="宋体" w:cs="宋体" w:hint="eastAsia"/>
          <w:kern w:val="2"/>
          <w:szCs w:val="21"/>
        </w:rPr>
        <w:t>每月不宜少于</w:t>
      </w:r>
      <w:r w:rsidRPr="00332140">
        <w:rPr>
          <w:rFonts w:hAnsi="宋体" w:cs="宋体"/>
          <w:kern w:val="2"/>
          <w:szCs w:val="21"/>
        </w:rPr>
        <w:t>1</w:t>
      </w:r>
      <w:r w:rsidRPr="00332140">
        <w:rPr>
          <w:rFonts w:hAnsi="宋体" w:cs="宋体" w:hint="eastAsia"/>
          <w:kern w:val="2"/>
          <w:szCs w:val="21"/>
        </w:rPr>
        <w:t>次</w:t>
      </w:r>
      <w:r w:rsidRPr="00332140">
        <w:rPr>
          <w:rFonts w:hint="eastAsia"/>
        </w:rPr>
        <w:t>。</w:t>
      </w:r>
    </w:p>
    <w:p w:rsidR="00332140" w:rsidRPr="00332140" w:rsidRDefault="00332140" w:rsidP="00332140">
      <w:pPr>
        <w:pStyle w:val="afffff1"/>
        <w:ind w:firstLine="420"/>
      </w:pPr>
      <w:r w:rsidRPr="00332140">
        <w:rPr>
          <w:rFonts w:hint="eastAsia"/>
        </w:rPr>
        <w:t>c)</w:t>
      </w:r>
      <w:r w:rsidRPr="00332140">
        <w:rPr>
          <w:rFonts w:hint="eastAsia"/>
        </w:rPr>
        <w:tab/>
      </w:r>
      <w:r w:rsidRPr="00332140">
        <w:rPr>
          <w:rFonts w:hAnsi="宋体" w:cs="宋体" w:hint="eastAsia"/>
          <w:kern w:val="2"/>
          <w:szCs w:val="21"/>
        </w:rPr>
        <w:t>宜监测浮游动植物种类和密度，</w:t>
      </w:r>
      <w:r w:rsidR="00EA3386" w:rsidRPr="00332140">
        <w:rPr>
          <w:rFonts w:hAnsi="宋体" w:cs="宋体" w:hint="eastAsia"/>
          <w:kern w:val="2"/>
          <w:szCs w:val="21"/>
        </w:rPr>
        <w:t>监测</w:t>
      </w:r>
      <w:r w:rsidR="00EA3386">
        <w:rPr>
          <w:rFonts w:hAnsi="宋体" w:cs="宋体" w:hint="eastAsia"/>
          <w:kern w:val="2"/>
          <w:szCs w:val="21"/>
        </w:rPr>
        <w:t>频次</w:t>
      </w:r>
      <w:r w:rsidRPr="00332140">
        <w:rPr>
          <w:rFonts w:hAnsi="宋体" w:cs="宋体" w:hint="eastAsia"/>
          <w:kern w:val="2"/>
          <w:szCs w:val="21"/>
        </w:rPr>
        <w:t>每季度不宜少于1次</w:t>
      </w:r>
      <w:r w:rsidRPr="00332140">
        <w:rPr>
          <w:rFonts w:hint="eastAsia"/>
        </w:rPr>
        <w:t>。</w:t>
      </w:r>
    </w:p>
    <w:p w:rsidR="00332140" w:rsidRDefault="00332140" w:rsidP="00332140">
      <w:pPr>
        <w:pStyle w:val="afffff1"/>
        <w:ind w:firstLine="420"/>
      </w:pPr>
      <w:bookmarkStart w:id="329" w:name="_Hlk144544720"/>
      <w:r w:rsidRPr="00332140">
        <w:rPr>
          <w:rFonts w:hint="eastAsia"/>
        </w:rPr>
        <w:t>d)</w:t>
      </w:r>
      <w:r w:rsidRPr="00332140">
        <w:rPr>
          <w:rFonts w:hint="eastAsia"/>
        </w:rPr>
        <w:tab/>
      </w:r>
      <w:r w:rsidR="00DE7E66" w:rsidRPr="00DE7E66">
        <w:rPr>
          <w:rFonts w:hAnsi="宋体" w:cs="宋体" w:hint="eastAsia"/>
          <w:kern w:val="2"/>
          <w:szCs w:val="21"/>
        </w:rPr>
        <w:t>根据尾水湿地出水的受纳水体和出水回用目的，应另行设置相应监测指标</w:t>
      </w:r>
      <w:r w:rsidRPr="00332140">
        <w:rPr>
          <w:rFonts w:hint="eastAsia"/>
        </w:rPr>
        <w:t>。</w:t>
      </w:r>
    </w:p>
    <w:bookmarkEnd w:id="329"/>
    <w:p w:rsidR="00DE7E66" w:rsidRPr="00332140" w:rsidRDefault="00DE7E66" w:rsidP="00DE7E66">
      <w:pPr>
        <w:pStyle w:val="afffff1"/>
        <w:ind w:firstLine="420"/>
      </w:pPr>
      <w:r>
        <w:t>e</w:t>
      </w:r>
      <w:r w:rsidRPr="00332140">
        <w:rPr>
          <w:rFonts w:hint="eastAsia"/>
        </w:rPr>
        <w:t>)</w:t>
      </w:r>
      <w:r w:rsidRPr="00332140">
        <w:rPr>
          <w:rFonts w:hint="eastAsia"/>
        </w:rPr>
        <w:tab/>
      </w:r>
      <w:r w:rsidRPr="00DE7E66">
        <w:rPr>
          <w:rFonts w:hAnsi="宋体" w:cs="宋体" w:hint="eastAsia"/>
          <w:kern w:val="2"/>
          <w:szCs w:val="21"/>
        </w:rPr>
        <w:t>当尾水湿地运行工况发生较大变化时，应加大监测频次</w:t>
      </w:r>
      <w:r w:rsidRPr="00332140">
        <w:rPr>
          <w:rFonts w:hint="eastAsia"/>
        </w:rPr>
        <w:t>。</w:t>
      </w:r>
    </w:p>
    <w:p w:rsidR="00332140" w:rsidRDefault="00332140" w:rsidP="00332140">
      <w:pPr>
        <w:pStyle w:val="af4"/>
        <w:numPr>
          <w:ilvl w:val="2"/>
          <w:numId w:val="0"/>
        </w:numPr>
        <w:spacing w:beforeLines="0" w:afterLines="0"/>
      </w:pPr>
      <w:bookmarkStart w:id="330" w:name="_Toc142681853"/>
      <w:r>
        <w:rPr>
          <w:rFonts w:hint="eastAsia"/>
        </w:rPr>
        <w:t>7.</w:t>
      </w:r>
      <w:r>
        <w:t>3</w:t>
      </w:r>
      <w:r>
        <w:rPr>
          <w:rFonts w:hint="eastAsia"/>
        </w:rPr>
        <w:t xml:space="preserve"> </w:t>
      </w:r>
      <w:r w:rsidR="000963A7" w:rsidRPr="000963A7">
        <w:rPr>
          <w:rFonts w:ascii="宋体" w:eastAsia="宋体" w:hAnsi="宋体" w:cs="宋体" w:hint="eastAsia"/>
          <w:kern w:val="2"/>
          <w:szCs w:val="21"/>
        </w:rPr>
        <w:t>宜采取人工监测和自动监测</w:t>
      </w:r>
      <w:r w:rsidR="00E11A83">
        <w:rPr>
          <w:rFonts w:ascii="宋体" w:eastAsia="宋体" w:hAnsi="宋体" w:cs="宋体" w:hint="eastAsia"/>
          <w:kern w:val="2"/>
          <w:szCs w:val="21"/>
        </w:rPr>
        <w:t>相</w:t>
      </w:r>
      <w:r w:rsidR="000963A7" w:rsidRPr="000963A7">
        <w:rPr>
          <w:rFonts w:ascii="宋体" w:eastAsia="宋体" w:hAnsi="宋体" w:cs="宋体" w:hint="eastAsia"/>
          <w:kern w:val="2"/>
          <w:szCs w:val="21"/>
        </w:rPr>
        <w:t>结合的监测方式，监测点位宜布置在尾水湿地进水、出水端</w:t>
      </w:r>
      <w:r>
        <w:rPr>
          <w:rFonts w:ascii="宋体" w:eastAsia="宋体" w:hAnsi="宋体" w:cs="宋体" w:hint="eastAsia"/>
          <w:kern w:val="2"/>
          <w:szCs w:val="21"/>
        </w:rPr>
        <w:t>。</w:t>
      </w:r>
      <w:bookmarkEnd w:id="330"/>
    </w:p>
    <w:p w:rsidR="00332140" w:rsidRDefault="00332140" w:rsidP="00332140">
      <w:pPr>
        <w:pStyle w:val="af4"/>
        <w:numPr>
          <w:ilvl w:val="2"/>
          <w:numId w:val="0"/>
        </w:numPr>
        <w:spacing w:beforeLines="0" w:afterLines="0"/>
      </w:pPr>
      <w:bookmarkStart w:id="331" w:name="_Toc142681854"/>
      <w:r>
        <w:rPr>
          <w:rFonts w:hint="eastAsia"/>
        </w:rPr>
        <w:t>7.</w:t>
      </w:r>
      <w:r>
        <w:t>4</w:t>
      </w:r>
      <w:r>
        <w:rPr>
          <w:rFonts w:hint="eastAsia"/>
        </w:rPr>
        <w:t xml:space="preserve"> </w:t>
      </w:r>
      <w:r w:rsidRPr="00332140">
        <w:rPr>
          <w:rFonts w:ascii="宋体" w:eastAsia="宋体" w:hAnsi="宋体" w:cs="宋体" w:hint="eastAsia"/>
          <w:kern w:val="2"/>
          <w:szCs w:val="21"/>
        </w:rPr>
        <w:t>水样的采集、运输、保存和监测应符合现行</w:t>
      </w:r>
      <w:r w:rsidR="00417E4F">
        <w:rPr>
          <w:rFonts w:ascii="宋体" w:eastAsia="宋体" w:hAnsi="宋体" w:cs="宋体" w:hint="eastAsia"/>
          <w:kern w:val="2"/>
          <w:szCs w:val="21"/>
        </w:rPr>
        <w:t>国家有</w:t>
      </w:r>
      <w:r w:rsidRPr="00332140">
        <w:rPr>
          <w:rFonts w:ascii="宋体" w:eastAsia="宋体" w:hAnsi="宋体" w:cs="宋体" w:hint="eastAsia"/>
          <w:kern w:val="2"/>
          <w:szCs w:val="21"/>
        </w:rPr>
        <w:t>关标准的</w:t>
      </w:r>
      <w:r w:rsidR="00417E4F">
        <w:rPr>
          <w:rFonts w:ascii="宋体" w:eastAsia="宋体" w:hAnsi="宋体" w:cs="宋体" w:hint="eastAsia"/>
          <w:kern w:val="2"/>
          <w:szCs w:val="21"/>
        </w:rPr>
        <w:t>规定</w:t>
      </w:r>
      <w:r w:rsidRPr="00332140">
        <w:rPr>
          <w:rFonts w:ascii="宋体" w:eastAsia="宋体" w:hAnsi="宋体" w:cs="宋体" w:hint="eastAsia"/>
          <w:kern w:val="2"/>
          <w:szCs w:val="21"/>
        </w:rPr>
        <w:t>。</w:t>
      </w:r>
      <w:bookmarkEnd w:id="331"/>
    </w:p>
    <w:p w:rsidR="00332140" w:rsidRDefault="00332140" w:rsidP="00332140">
      <w:pPr>
        <w:pStyle w:val="af4"/>
        <w:numPr>
          <w:ilvl w:val="2"/>
          <w:numId w:val="0"/>
        </w:numPr>
        <w:spacing w:beforeLines="0" w:afterLines="0"/>
      </w:pPr>
      <w:bookmarkStart w:id="332" w:name="_Toc142681855"/>
      <w:r>
        <w:rPr>
          <w:rFonts w:hint="eastAsia"/>
        </w:rPr>
        <w:t>7.</w:t>
      </w:r>
      <w:r>
        <w:t>5</w:t>
      </w:r>
      <w:r>
        <w:rPr>
          <w:rFonts w:hint="eastAsia"/>
        </w:rPr>
        <w:t xml:space="preserve"> </w:t>
      </w:r>
      <w:r w:rsidR="000963A7" w:rsidRPr="000963A7">
        <w:rPr>
          <w:rFonts w:ascii="宋体" w:eastAsia="宋体" w:hAnsi="宋体" w:cs="宋体" w:hint="eastAsia"/>
          <w:kern w:val="2"/>
          <w:szCs w:val="21"/>
        </w:rPr>
        <w:t>设计规模大于10万m</w:t>
      </w:r>
      <w:r w:rsidR="000963A7" w:rsidRPr="000963A7">
        <w:rPr>
          <w:rFonts w:ascii="宋体" w:eastAsia="宋体" w:hAnsi="宋体" w:cs="宋体" w:hint="eastAsia"/>
          <w:kern w:val="2"/>
          <w:szCs w:val="21"/>
          <w:vertAlign w:val="superscript"/>
        </w:rPr>
        <w:t>3</w:t>
      </w:r>
      <w:r w:rsidR="000963A7" w:rsidRPr="000963A7">
        <w:rPr>
          <w:rFonts w:ascii="宋体" w:eastAsia="宋体" w:hAnsi="宋体" w:cs="宋体" w:hint="eastAsia"/>
          <w:kern w:val="2"/>
          <w:szCs w:val="21"/>
        </w:rPr>
        <w:t>/d的尾水湿地可按HJ 623</w:t>
      </w:r>
      <w:r w:rsidR="00313342">
        <w:rPr>
          <w:rFonts w:ascii="宋体" w:eastAsia="宋体" w:hAnsi="宋体" w:cs="宋体" w:hint="eastAsia"/>
          <w:kern w:val="2"/>
          <w:szCs w:val="21"/>
        </w:rPr>
        <w:t>的</w:t>
      </w:r>
      <w:r w:rsidR="000963A7" w:rsidRPr="000963A7">
        <w:rPr>
          <w:rFonts w:ascii="宋体" w:eastAsia="宋体" w:hAnsi="宋体" w:cs="宋体" w:hint="eastAsia"/>
          <w:kern w:val="2"/>
          <w:szCs w:val="21"/>
        </w:rPr>
        <w:t>要求开展生物多样性</w:t>
      </w:r>
      <w:r w:rsidR="00215857">
        <w:rPr>
          <w:rFonts w:ascii="宋体" w:eastAsia="宋体" w:hAnsi="宋体" w:cs="宋体" w:hint="eastAsia"/>
          <w:kern w:val="2"/>
          <w:szCs w:val="21"/>
        </w:rPr>
        <w:t>评价</w:t>
      </w:r>
      <w:r w:rsidRPr="00332140">
        <w:rPr>
          <w:rFonts w:ascii="宋体" w:eastAsia="宋体" w:hAnsi="宋体" w:cs="宋体" w:hint="eastAsia"/>
          <w:kern w:val="2"/>
          <w:szCs w:val="21"/>
        </w:rPr>
        <w:t>。</w:t>
      </w:r>
      <w:bookmarkEnd w:id="332"/>
    </w:p>
    <w:p w:rsidR="00332140" w:rsidRDefault="00332140" w:rsidP="00332140">
      <w:pPr>
        <w:pStyle w:val="af3"/>
        <w:numPr>
          <w:ilvl w:val="1"/>
          <w:numId w:val="0"/>
        </w:numPr>
        <w:spacing w:before="312" w:after="312"/>
        <w:rPr>
          <w:szCs w:val="21"/>
        </w:rPr>
      </w:pPr>
      <w:bookmarkStart w:id="333" w:name="_Toc142681857"/>
      <w:bookmarkStart w:id="334" w:name="_Hlk142681375"/>
      <w:bookmarkEnd w:id="324"/>
      <w:r>
        <w:rPr>
          <w:szCs w:val="21"/>
        </w:rPr>
        <w:t>8</w:t>
      </w:r>
      <w:r>
        <w:rPr>
          <w:rFonts w:hint="eastAsia"/>
          <w:szCs w:val="21"/>
        </w:rPr>
        <w:t xml:space="preserve"> 运行安全</w:t>
      </w:r>
      <w:bookmarkEnd w:id="333"/>
    </w:p>
    <w:p w:rsidR="00332140" w:rsidRPr="00332140" w:rsidRDefault="00694DC9" w:rsidP="00332140">
      <w:pPr>
        <w:pStyle w:val="af4"/>
        <w:numPr>
          <w:ilvl w:val="2"/>
          <w:numId w:val="0"/>
        </w:numPr>
        <w:spacing w:beforeLines="0" w:afterLines="0"/>
      </w:pPr>
      <w:bookmarkStart w:id="335" w:name="_Toc142681859"/>
      <w:r>
        <w:t>8</w:t>
      </w:r>
      <w:r w:rsidR="00332140">
        <w:rPr>
          <w:rFonts w:hint="eastAsia"/>
        </w:rPr>
        <w:t>.</w:t>
      </w:r>
      <w:r w:rsidR="000963A7">
        <w:t>1</w:t>
      </w:r>
      <w:r w:rsidR="00332140">
        <w:rPr>
          <w:rFonts w:hint="eastAsia"/>
        </w:rPr>
        <w:t xml:space="preserve"> </w:t>
      </w:r>
      <w:r w:rsidR="00332140" w:rsidRPr="00332140">
        <w:rPr>
          <w:rFonts w:ascii="宋体" w:eastAsia="宋体" w:hAnsi="宋体" w:cs="宋体" w:hint="eastAsia"/>
          <w:kern w:val="2"/>
          <w:szCs w:val="18"/>
        </w:rPr>
        <w:t>运维人员及管理人员应掌握工艺流程和运维要求，接受相关法律法规、专业技术和安全防护等培训</w:t>
      </w:r>
      <w:r w:rsidR="00332140" w:rsidRPr="00332140">
        <w:rPr>
          <w:rFonts w:ascii="宋体" w:hint="eastAsia"/>
        </w:rPr>
        <w:t>。</w:t>
      </w:r>
      <w:bookmarkEnd w:id="335"/>
    </w:p>
    <w:p w:rsidR="00332140" w:rsidRDefault="00694DC9" w:rsidP="00332140">
      <w:pPr>
        <w:pStyle w:val="af4"/>
        <w:numPr>
          <w:ilvl w:val="2"/>
          <w:numId w:val="0"/>
        </w:numPr>
        <w:spacing w:beforeLines="0" w:afterLines="0"/>
      </w:pPr>
      <w:bookmarkStart w:id="336" w:name="_Toc142681860"/>
      <w:r>
        <w:t>8</w:t>
      </w:r>
      <w:r w:rsidR="00332140">
        <w:rPr>
          <w:rFonts w:hint="eastAsia"/>
        </w:rPr>
        <w:t>.</w:t>
      </w:r>
      <w:r w:rsidR="000963A7">
        <w:t>2</w:t>
      </w:r>
      <w:r w:rsidR="00332140">
        <w:rPr>
          <w:rFonts w:hint="eastAsia"/>
        </w:rPr>
        <w:t xml:space="preserve"> </w:t>
      </w:r>
      <w:r w:rsidR="00332140" w:rsidRPr="00332140">
        <w:rPr>
          <w:rFonts w:ascii="宋体" w:eastAsia="宋体" w:hAnsi="宋体" w:cs="宋体" w:hint="eastAsia"/>
          <w:kern w:val="2"/>
          <w:szCs w:val="18"/>
        </w:rPr>
        <w:t>应在</w:t>
      </w:r>
      <w:r w:rsidR="009F434B" w:rsidRPr="009F434B">
        <w:rPr>
          <w:rFonts w:ascii="宋体" w:eastAsia="宋体" w:hAnsi="宋体" w:cs="宋体" w:hint="eastAsia"/>
          <w:kern w:val="2"/>
          <w:szCs w:val="18"/>
        </w:rPr>
        <w:t>尾水湿地区域内存在溺水、坠落、触电、火灾等较大危险因素的场所及设施</w:t>
      </w:r>
      <w:r w:rsidR="00E11A83" w:rsidRPr="009F434B">
        <w:rPr>
          <w:rFonts w:ascii="宋体" w:eastAsia="宋体" w:hAnsi="宋体" w:cs="宋体" w:hint="eastAsia"/>
          <w:kern w:val="2"/>
          <w:szCs w:val="18"/>
        </w:rPr>
        <w:t>设备</w:t>
      </w:r>
      <w:r w:rsidR="009F434B" w:rsidRPr="009F434B">
        <w:rPr>
          <w:rFonts w:ascii="宋体" w:eastAsia="宋体" w:hAnsi="宋体" w:cs="宋体" w:hint="eastAsia"/>
          <w:kern w:val="2"/>
          <w:szCs w:val="18"/>
        </w:rPr>
        <w:t>处设置明显的安全警示标志，采取有效的安全防护措施</w:t>
      </w:r>
      <w:r w:rsidR="00332140">
        <w:rPr>
          <w:rFonts w:ascii="宋体" w:eastAsia="宋体" w:hAnsi="宋体" w:cs="宋体" w:hint="eastAsia"/>
          <w:kern w:val="2"/>
          <w:szCs w:val="21"/>
        </w:rPr>
        <w:t>。</w:t>
      </w:r>
      <w:bookmarkEnd w:id="336"/>
    </w:p>
    <w:p w:rsidR="00332140" w:rsidRDefault="00694DC9" w:rsidP="00332140">
      <w:pPr>
        <w:pStyle w:val="af4"/>
        <w:numPr>
          <w:ilvl w:val="2"/>
          <w:numId w:val="0"/>
        </w:numPr>
        <w:spacing w:beforeLines="0" w:afterLines="0"/>
      </w:pPr>
      <w:bookmarkStart w:id="337" w:name="_Toc142681861"/>
      <w:bookmarkEnd w:id="334"/>
      <w:r>
        <w:t>8</w:t>
      </w:r>
      <w:r w:rsidR="00332140">
        <w:rPr>
          <w:rFonts w:hint="eastAsia"/>
        </w:rPr>
        <w:t>.</w:t>
      </w:r>
      <w:r w:rsidR="000963A7">
        <w:t>3</w:t>
      </w:r>
      <w:r w:rsidR="000963A7">
        <w:rPr>
          <w:rFonts w:ascii="宋体" w:eastAsia="宋体" w:hAnsi="宋体" w:cs="宋体" w:hint="eastAsia"/>
          <w:kern w:val="2"/>
          <w:szCs w:val="18"/>
        </w:rPr>
        <w:t xml:space="preserve"> </w:t>
      </w:r>
      <w:r w:rsidR="00332140" w:rsidRPr="00332140">
        <w:rPr>
          <w:rFonts w:ascii="宋体" w:eastAsia="宋体" w:hAnsi="宋体" w:cs="宋体" w:hint="eastAsia"/>
          <w:kern w:val="2"/>
          <w:szCs w:val="18"/>
        </w:rPr>
        <w:t>水域面积较大或较深时，宜在其周围建造不小于</w:t>
      </w:r>
      <w:r w:rsidR="00332140" w:rsidRPr="00332140">
        <w:rPr>
          <w:rFonts w:ascii="宋体" w:eastAsia="宋体" w:hAnsi="宋体" w:cs="宋体"/>
          <w:kern w:val="2"/>
          <w:szCs w:val="18"/>
        </w:rPr>
        <w:t>1</w:t>
      </w:r>
      <w:r w:rsidR="00332140" w:rsidRPr="00332140">
        <w:rPr>
          <w:rFonts w:ascii="宋体" w:eastAsia="宋体" w:hAnsi="宋体" w:cs="宋体" w:hint="eastAsia"/>
          <w:kern w:val="2"/>
          <w:szCs w:val="18"/>
        </w:rPr>
        <w:t>.0</w:t>
      </w:r>
      <w:r w:rsidR="00332140" w:rsidRPr="00332140">
        <w:rPr>
          <w:rFonts w:ascii="Times New Roman" w:eastAsia="宋体" w:hint="eastAsia"/>
          <w:kern w:val="2"/>
          <w:szCs w:val="18"/>
        </w:rPr>
        <w:t>m</w:t>
      </w:r>
      <w:r w:rsidR="00332140" w:rsidRPr="00332140">
        <w:rPr>
          <w:rFonts w:ascii="宋体" w:eastAsia="宋体" w:hAnsi="宋体" w:cs="宋体" w:hint="eastAsia"/>
          <w:kern w:val="2"/>
          <w:szCs w:val="18"/>
        </w:rPr>
        <w:t>宽的植物安全缓冲带</w:t>
      </w:r>
      <w:r w:rsidR="00332140" w:rsidRPr="00332140">
        <w:rPr>
          <w:rFonts w:ascii="宋体" w:eastAsia="宋体" w:hAnsi="宋体" w:cs="宋体" w:hint="eastAsia"/>
          <w:kern w:val="2"/>
          <w:szCs w:val="21"/>
        </w:rPr>
        <w:t>。</w:t>
      </w:r>
      <w:bookmarkEnd w:id="337"/>
      <w:r w:rsidR="000963A7" w:rsidRPr="000963A7">
        <w:rPr>
          <w:rFonts w:ascii="宋体" w:eastAsia="宋体" w:hAnsi="宋体" w:cs="宋体" w:hint="eastAsia"/>
          <w:kern w:val="2"/>
          <w:szCs w:val="21"/>
        </w:rPr>
        <w:t>开放式尾水湿地区域内，近岸2.0m范围内常水位水深大于0.7m、易发生安全事故地段应设置高度大于1.</w:t>
      </w:r>
      <w:r w:rsidR="00B11385">
        <w:rPr>
          <w:rFonts w:ascii="宋体" w:eastAsia="宋体" w:hAnsi="宋体" w:cs="宋体"/>
          <w:kern w:val="2"/>
          <w:szCs w:val="21"/>
        </w:rPr>
        <w:t>2</w:t>
      </w:r>
      <w:r w:rsidR="000963A7" w:rsidRPr="000963A7">
        <w:rPr>
          <w:rFonts w:ascii="宋体" w:eastAsia="宋体" w:hAnsi="宋体" w:cs="宋体" w:hint="eastAsia"/>
          <w:kern w:val="2"/>
          <w:szCs w:val="21"/>
        </w:rPr>
        <w:t>m的护栏，护栏不应采用带有尖角、利刺等构造形式。</w:t>
      </w:r>
    </w:p>
    <w:p w:rsidR="00694DC9" w:rsidRDefault="00694DC9" w:rsidP="00694DC9">
      <w:pPr>
        <w:pStyle w:val="af4"/>
        <w:numPr>
          <w:ilvl w:val="2"/>
          <w:numId w:val="0"/>
        </w:numPr>
        <w:spacing w:beforeLines="0" w:afterLines="0"/>
      </w:pPr>
      <w:bookmarkStart w:id="338" w:name="_Toc142681862"/>
      <w:r>
        <w:t>8</w:t>
      </w:r>
      <w:r w:rsidR="00332140">
        <w:rPr>
          <w:rFonts w:hint="eastAsia"/>
        </w:rPr>
        <w:t>.</w:t>
      </w:r>
      <w:r>
        <w:t>5</w:t>
      </w:r>
      <w:r w:rsidR="00332140">
        <w:rPr>
          <w:rFonts w:hint="eastAsia"/>
        </w:rPr>
        <w:t xml:space="preserve"> </w:t>
      </w:r>
      <w:r w:rsidR="000963A7" w:rsidRPr="000963A7">
        <w:rPr>
          <w:rFonts w:ascii="宋体" w:eastAsia="宋体" w:hAnsi="宋体" w:cs="宋体" w:hint="eastAsia"/>
          <w:kern w:val="2"/>
          <w:szCs w:val="18"/>
        </w:rPr>
        <w:t>应编制火灾、洪水等重大突发事件应急预案，并应组织应急演练</w:t>
      </w:r>
      <w:r w:rsidR="00332140">
        <w:rPr>
          <w:rFonts w:ascii="宋体" w:eastAsia="宋体" w:hAnsi="宋体" w:cs="宋体" w:hint="eastAsia"/>
          <w:kern w:val="2"/>
          <w:szCs w:val="21"/>
        </w:rPr>
        <w:t>。</w:t>
      </w:r>
      <w:bookmarkEnd w:id="338"/>
    </w:p>
    <w:p w:rsidR="00694DC9" w:rsidRPr="00F42F12" w:rsidRDefault="00694DC9" w:rsidP="00F42F12">
      <w:pPr>
        <w:pStyle w:val="af4"/>
        <w:numPr>
          <w:ilvl w:val="2"/>
          <w:numId w:val="0"/>
        </w:numPr>
        <w:spacing w:beforeLines="0" w:afterLines="0"/>
        <w:rPr>
          <w:rFonts w:ascii="宋体" w:eastAsia="宋体" w:hAnsi="宋体" w:cs="宋体"/>
          <w:kern w:val="2"/>
          <w:szCs w:val="21"/>
        </w:rPr>
      </w:pPr>
      <w:bookmarkStart w:id="339" w:name="_Toc142681864"/>
      <w:r>
        <w:t>8</w:t>
      </w:r>
      <w:r>
        <w:rPr>
          <w:rFonts w:hint="eastAsia"/>
        </w:rPr>
        <w:t>.</w:t>
      </w:r>
      <w:r w:rsidR="000963A7">
        <w:t>6</w:t>
      </w:r>
      <w:r>
        <w:rPr>
          <w:rFonts w:hint="eastAsia"/>
        </w:rPr>
        <w:t xml:space="preserve"> </w:t>
      </w:r>
      <w:r w:rsidRPr="00694DC9">
        <w:rPr>
          <w:rFonts w:ascii="宋体" w:eastAsia="宋体" w:hAnsi="宋体" w:cs="宋体" w:hint="eastAsia"/>
          <w:kern w:val="2"/>
          <w:szCs w:val="18"/>
        </w:rPr>
        <w:t>尾水湿地运行出现异常时应及时处理。</w:t>
      </w:r>
      <w:bookmarkStart w:id="340" w:name="_Hlk144545367"/>
      <w:r w:rsidRPr="00694DC9">
        <w:rPr>
          <w:rFonts w:ascii="宋体" w:eastAsia="宋体" w:hAnsi="宋体" w:cs="宋体" w:hint="eastAsia"/>
          <w:kern w:val="2"/>
          <w:szCs w:val="18"/>
        </w:rPr>
        <w:t>尾水湿地常见运行异常及建议措施</w:t>
      </w:r>
      <w:bookmarkEnd w:id="340"/>
      <w:r w:rsidR="00F42F12">
        <w:rPr>
          <w:rFonts w:ascii="宋体" w:eastAsia="宋体" w:hAnsi="宋体" w:cs="宋体" w:hint="eastAsia"/>
          <w:kern w:val="2"/>
          <w:szCs w:val="18"/>
        </w:rPr>
        <w:t>见附录A</w:t>
      </w:r>
      <w:r w:rsidRPr="00332140">
        <w:rPr>
          <w:rFonts w:ascii="宋体" w:eastAsia="宋体" w:hAnsi="宋体" w:cs="宋体" w:hint="eastAsia"/>
          <w:kern w:val="2"/>
          <w:szCs w:val="21"/>
        </w:rPr>
        <w:t>。</w:t>
      </w:r>
      <w:bookmarkEnd w:id="339"/>
    </w:p>
    <w:p w:rsidR="00694DC9" w:rsidRDefault="00694DC9" w:rsidP="00694DC9">
      <w:pPr>
        <w:pStyle w:val="af3"/>
        <w:numPr>
          <w:ilvl w:val="1"/>
          <w:numId w:val="0"/>
        </w:numPr>
        <w:spacing w:before="312" w:after="312"/>
        <w:rPr>
          <w:szCs w:val="21"/>
        </w:rPr>
      </w:pPr>
      <w:bookmarkStart w:id="341" w:name="_Toc142681865"/>
      <w:r>
        <w:rPr>
          <w:szCs w:val="21"/>
        </w:rPr>
        <w:t>9</w:t>
      </w:r>
      <w:r>
        <w:rPr>
          <w:rFonts w:hint="eastAsia"/>
          <w:szCs w:val="21"/>
        </w:rPr>
        <w:t xml:space="preserve"> 运行效能评价</w:t>
      </w:r>
      <w:bookmarkEnd w:id="341"/>
    </w:p>
    <w:p w:rsidR="00694DC9" w:rsidRPr="00694DC9" w:rsidRDefault="00694DC9" w:rsidP="00694DC9">
      <w:pPr>
        <w:pStyle w:val="af4"/>
        <w:numPr>
          <w:ilvl w:val="2"/>
          <w:numId w:val="0"/>
        </w:numPr>
        <w:spacing w:before="156" w:after="156"/>
      </w:pPr>
      <w:bookmarkStart w:id="342" w:name="_Toc142681866"/>
      <w:bookmarkStart w:id="343" w:name="_Hlk142681525"/>
      <w:r>
        <w:t>9</w:t>
      </w:r>
      <w:r>
        <w:rPr>
          <w:rFonts w:hint="eastAsia"/>
        </w:rPr>
        <w:t>.1 一般规定</w:t>
      </w:r>
      <w:bookmarkEnd w:id="342"/>
    </w:p>
    <w:p w:rsidR="00694DC9" w:rsidRDefault="00694DC9" w:rsidP="00694DC9">
      <w:pPr>
        <w:pStyle w:val="affffffffd"/>
        <w:numPr>
          <w:ilvl w:val="3"/>
          <w:numId w:val="0"/>
        </w:numPr>
      </w:pPr>
      <w:r>
        <w:rPr>
          <w:rFonts w:ascii="黑体" w:eastAsia="黑体" w:hAnsi="黑体" w:cs="黑体"/>
        </w:rPr>
        <w:t>9</w:t>
      </w:r>
      <w:r>
        <w:rPr>
          <w:rFonts w:ascii="黑体" w:eastAsia="黑体" w:hAnsi="黑体" w:cs="黑体" w:hint="eastAsia"/>
        </w:rPr>
        <w:t>.</w:t>
      </w:r>
      <w:r>
        <w:rPr>
          <w:rFonts w:ascii="黑体" w:eastAsia="黑体" w:hAnsi="黑体" w:cs="黑体"/>
        </w:rPr>
        <w:t>1</w:t>
      </w:r>
      <w:r>
        <w:rPr>
          <w:rFonts w:ascii="黑体" w:eastAsia="黑体" w:hAnsi="黑体" w:cs="黑体" w:hint="eastAsia"/>
        </w:rPr>
        <w:t>.</w:t>
      </w:r>
      <w:r>
        <w:rPr>
          <w:rFonts w:ascii="黑体" w:eastAsia="黑体" w:hAnsi="黑体" w:cs="黑体"/>
        </w:rPr>
        <w:t>1</w:t>
      </w:r>
      <w:r>
        <w:rPr>
          <w:rFonts w:hint="eastAsia"/>
        </w:rPr>
        <w:t xml:space="preserve"> </w:t>
      </w:r>
      <w:r w:rsidR="000963A7" w:rsidRPr="000963A7">
        <w:rPr>
          <w:rFonts w:hAnsi="宋体" w:cs="宋体" w:hint="eastAsia"/>
          <w:kern w:val="2"/>
          <w:szCs w:val="18"/>
        </w:rPr>
        <w:t>尾水湿地运行与维护宜制定运行效能评价方案</w:t>
      </w:r>
      <w:r>
        <w:rPr>
          <w:rFonts w:hint="eastAsia"/>
        </w:rPr>
        <w:t>。</w:t>
      </w:r>
    </w:p>
    <w:p w:rsidR="00694DC9" w:rsidRDefault="00694DC9" w:rsidP="00694DC9">
      <w:pPr>
        <w:pStyle w:val="affffffffd"/>
        <w:numPr>
          <w:ilvl w:val="3"/>
          <w:numId w:val="0"/>
        </w:numPr>
      </w:pPr>
      <w:r>
        <w:rPr>
          <w:rFonts w:ascii="黑体" w:eastAsia="黑体" w:hAnsi="黑体" w:cs="黑体"/>
        </w:rPr>
        <w:t>9</w:t>
      </w:r>
      <w:r>
        <w:rPr>
          <w:rFonts w:ascii="黑体" w:eastAsia="黑体" w:hAnsi="黑体" w:cs="黑体" w:hint="eastAsia"/>
        </w:rPr>
        <w:t>.</w:t>
      </w:r>
      <w:r>
        <w:rPr>
          <w:rFonts w:ascii="黑体" w:eastAsia="黑体" w:hAnsi="黑体" w:cs="黑体"/>
        </w:rPr>
        <w:t>1</w:t>
      </w:r>
      <w:r>
        <w:rPr>
          <w:rFonts w:ascii="黑体" w:eastAsia="黑体" w:hAnsi="黑体" w:cs="黑体" w:hint="eastAsia"/>
        </w:rPr>
        <w:t>.2</w:t>
      </w:r>
      <w:r>
        <w:rPr>
          <w:rFonts w:hint="eastAsia"/>
        </w:rPr>
        <w:t xml:space="preserve"> </w:t>
      </w:r>
      <w:r w:rsidR="000963A7" w:rsidRPr="000963A7">
        <w:rPr>
          <w:rFonts w:hAnsi="宋体" w:cs="宋体" w:hint="eastAsia"/>
          <w:kern w:val="2"/>
          <w:szCs w:val="18"/>
        </w:rPr>
        <w:t>评价方案应明确评价目的、评价方法、评价内容及责任人等，评价工作结束后应形成评价报告，给出综合评价结论和建议。综合评价结论应明确尾水湿地运行效能</w:t>
      </w:r>
      <w:r w:rsidR="00FF2B2C">
        <w:rPr>
          <w:rFonts w:hAnsi="宋体" w:cs="宋体" w:hint="eastAsia"/>
          <w:kern w:val="2"/>
          <w:szCs w:val="18"/>
        </w:rPr>
        <w:t>评价等级</w:t>
      </w:r>
      <w:r>
        <w:rPr>
          <w:rFonts w:hint="eastAsia"/>
        </w:rPr>
        <w:t>。</w:t>
      </w:r>
    </w:p>
    <w:bookmarkEnd w:id="343"/>
    <w:p w:rsidR="00694DC9" w:rsidRDefault="00694DC9" w:rsidP="00694DC9">
      <w:pPr>
        <w:pStyle w:val="affffffffd"/>
        <w:numPr>
          <w:ilvl w:val="3"/>
          <w:numId w:val="0"/>
        </w:numPr>
      </w:pPr>
      <w:r>
        <w:rPr>
          <w:rFonts w:ascii="黑体" w:eastAsia="黑体" w:hAnsi="黑体" w:cs="黑体"/>
        </w:rPr>
        <w:t>9</w:t>
      </w:r>
      <w:r>
        <w:rPr>
          <w:rFonts w:ascii="黑体" w:eastAsia="黑体" w:hAnsi="黑体" w:cs="黑体" w:hint="eastAsia"/>
        </w:rPr>
        <w:t>.</w:t>
      </w:r>
      <w:r>
        <w:rPr>
          <w:rFonts w:ascii="黑体" w:eastAsia="黑体" w:hAnsi="黑体" w:cs="黑体"/>
        </w:rPr>
        <w:t>1</w:t>
      </w:r>
      <w:r>
        <w:rPr>
          <w:rFonts w:ascii="黑体" w:eastAsia="黑体" w:hAnsi="黑体" w:cs="黑体" w:hint="eastAsia"/>
        </w:rPr>
        <w:t>.3</w:t>
      </w:r>
      <w:r>
        <w:rPr>
          <w:rFonts w:hint="eastAsia"/>
        </w:rPr>
        <w:t xml:space="preserve"> </w:t>
      </w:r>
      <w:r w:rsidRPr="00694DC9">
        <w:rPr>
          <w:rFonts w:hAnsi="宋体" w:cs="宋体" w:hint="eastAsia"/>
          <w:kern w:val="2"/>
          <w:szCs w:val="18"/>
        </w:rPr>
        <w:t>评价方法可采用层次分析法</w:t>
      </w:r>
      <w:r>
        <w:rPr>
          <w:rFonts w:hint="eastAsia"/>
        </w:rPr>
        <w:t>。</w:t>
      </w:r>
    </w:p>
    <w:p w:rsidR="00694DC9" w:rsidRPr="00694DC9" w:rsidRDefault="00694DC9" w:rsidP="00694DC9">
      <w:pPr>
        <w:pStyle w:val="af4"/>
        <w:numPr>
          <w:ilvl w:val="2"/>
          <w:numId w:val="0"/>
        </w:numPr>
        <w:spacing w:before="156" w:after="156"/>
      </w:pPr>
      <w:bookmarkStart w:id="344" w:name="_Toc142681867"/>
      <w:r>
        <w:t>9</w:t>
      </w:r>
      <w:r>
        <w:rPr>
          <w:rFonts w:hint="eastAsia"/>
        </w:rPr>
        <w:t>.</w:t>
      </w:r>
      <w:r>
        <w:t>2</w:t>
      </w:r>
      <w:r>
        <w:rPr>
          <w:rFonts w:hint="eastAsia"/>
        </w:rPr>
        <w:t xml:space="preserve"> 评价流程</w:t>
      </w:r>
      <w:bookmarkEnd w:id="344"/>
    </w:p>
    <w:p w:rsidR="00694DC9" w:rsidRDefault="00694DC9" w:rsidP="00694DC9">
      <w:pPr>
        <w:pStyle w:val="affffffffd"/>
        <w:numPr>
          <w:ilvl w:val="3"/>
          <w:numId w:val="0"/>
        </w:numPr>
      </w:pPr>
      <w:bookmarkStart w:id="345" w:name="_Hlk142681658"/>
      <w:r>
        <w:rPr>
          <w:rFonts w:ascii="黑体" w:eastAsia="黑体" w:hAnsi="黑体" w:cs="黑体"/>
        </w:rPr>
        <w:t>9</w:t>
      </w:r>
      <w:r>
        <w:rPr>
          <w:rFonts w:ascii="黑体" w:eastAsia="黑体" w:hAnsi="黑体" w:cs="黑体" w:hint="eastAsia"/>
        </w:rPr>
        <w:t>.</w:t>
      </w:r>
      <w:r>
        <w:rPr>
          <w:rFonts w:ascii="黑体" w:eastAsia="黑体" w:hAnsi="黑体" w:cs="黑体"/>
        </w:rPr>
        <w:t>2</w:t>
      </w:r>
      <w:r>
        <w:rPr>
          <w:rFonts w:ascii="黑体" w:eastAsia="黑体" w:hAnsi="黑体" w:cs="黑体" w:hint="eastAsia"/>
        </w:rPr>
        <w:t>.</w:t>
      </w:r>
      <w:r>
        <w:rPr>
          <w:rFonts w:ascii="黑体" w:eastAsia="黑体" w:hAnsi="黑体" w:cs="黑体"/>
        </w:rPr>
        <w:t>1</w:t>
      </w:r>
      <w:r>
        <w:rPr>
          <w:rFonts w:hint="eastAsia"/>
        </w:rPr>
        <w:t xml:space="preserve"> </w:t>
      </w:r>
      <w:r w:rsidRPr="00694DC9">
        <w:rPr>
          <w:rFonts w:hAnsi="宋体" w:cs="宋体" w:hint="eastAsia"/>
          <w:kern w:val="2"/>
          <w:szCs w:val="18"/>
        </w:rPr>
        <w:t>宜成立尾水湿地运行效能评价工作组，基于尾水湿地基本信息，制定工作大纲与评价细则</w:t>
      </w:r>
      <w:r>
        <w:rPr>
          <w:rFonts w:hint="eastAsia"/>
        </w:rPr>
        <w:t>。</w:t>
      </w:r>
    </w:p>
    <w:p w:rsidR="00694DC9" w:rsidRDefault="00694DC9" w:rsidP="00694DC9">
      <w:pPr>
        <w:pStyle w:val="affffffffd"/>
        <w:numPr>
          <w:ilvl w:val="3"/>
          <w:numId w:val="0"/>
        </w:numPr>
      </w:pPr>
      <w:r>
        <w:rPr>
          <w:rFonts w:ascii="黑体" w:eastAsia="黑体" w:hAnsi="黑体" w:cs="黑体"/>
        </w:rPr>
        <w:t>9</w:t>
      </w:r>
      <w:r>
        <w:rPr>
          <w:rFonts w:ascii="黑体" w:eastAsia="黑体" w:hAnsi="黑体" w:cs="黑体" w:hint="eastAsia"/>
        </w:rPr>
        <w:t>.</w:t>
      </w:r>
      <w:r>
        <w:rPr>
          <w:rFonts w:ascii="黑体" w:eastAsia="黑体" w:hAnsi="黑体" w:cs="黑体"/>
        </w:rPr>
        <w:t>2</w:t>
      </w:r>
      <w:r>
        <w:rPr>
          <w:rFonts w:ascii="黑体" w:eastAsia="黑体" w:hAnsi="黑体" w:cs="黑体" w:hint="eastAsia"/>
        </w:rPr>
        <w:t>.2</w:t>
      </w:r>
      <w:r>
        <w:rPr>
          <w:rFonts w:hint="eastAsia"/>
        </w:rPr>
        <w:t xml:space="preserve"> </w:t>
      </w:r>
      <w:r w:rsidRPr="00694DC9">
        <w:rPr>
          <w:rFonts w:hAnsi="宋体" w:cs="宋体" w:hint="eastAsia"/>
          <w:kern w:val="2"/>
          <w:szCs w:val="18"/>
        </w:rPr>
        <w:t>应科学构建评价指标体系，可</w:t>
      </w:r>
      <w:r w:rsidR="009F434B">
        <w:rPr>
          <w:rFonts w:hAnsi="宋体" w:cs="宋体" w:hint="eastAsia"/>
          <w:kern w:val="2"/>
          <w:szCs w:val="18"/>
        </w:rPr>
        <w:t>按</w:t>
      </w:r>
      <w:r w:rsidRPr="00694DC9">
        <w:rPr>
          <w:rFonts w:hAnsi="宋体" w:cs="宋体" w:hint="eastAsia"/>
          <w:kern w:val="2"/>
          <w:szCs w:val="18"/>
        </w:rPr>
        <w:t>表</w:t>
      </w:r>
      <w:r w:rsidR="00F42F12">
        <w:rPr>
          <w:rFonts w:hAnsi="宋体" w:cs="宋体"/>
          <w:kern w:val="2"/>
          <w:szCs w:val="18"/>
        </w:rPr>
        <w:t>1</w:t>
      </w:r>
      <w:r w:rsidR="009F434B">
        <w:rPr>
          <w:rFonts w:hAnsi="宋体" w:cs="宋体" w:hint="eastAsia"/>
          <w:kern w:val="2"/>
          <w:szCs w:val="18"/>
        </w:rPr>
        <w:t>的规定</w:t>
      </w:r>
      <w:r w:rsidRPr="00694DC9">
        <w:rPr>
          <w:rFonts w:hAnsi="宋体" w:cs="宋体" w:hint="eastAsia"/>
          <w:kern w:val="2"/>
          <w:szCs w:val="18"/>
        </w:rPr>
        <w:t>选取评价指标，也可根据评价目的酌情增减评价指标</w:t>
      </w:r>
      <w:r>
        <w:rPr>
          <w:rFonts w:hint="eastAsia"/>
        </w:rPr>
        <w:t>。</w:t>
      </w:r>
    </w:p>
    <w:bookmarkEnd w:id="345"/>
    <w:p w:rsidR="00694DC9" w:rsidRPr="00694DC9" w:rsidRDefault="00694DC9" w:rsidP="004115C0">
      <w:pPr>
        <w:pStyle w:val="affffffffd"/>
        <w:numPr>
          <w:ilvl w:val="3"/>
          <w:numId w:val="0"/>
        </w:numPr>
        <w:spacing w:beforeLines="50" w:afterLines="50"/>
        <w:jc w:val="center"/>
        <w:rPr>
          <w:szCs w:val="21"/>
        </w:rPr>
      </w:pPr>
      <w:r w:rsidRPr="00694DC9">
        <w:rPr>
          <w:rFonts w:ascii="黑体" w:eastAsia="黑体" w:hAnsi="黑体" w:hint="eastAsia"/>
          <w:szCs w:val="21"/>
        </w:rPr>
        <w:t>表</w:t>
      </w:r>
      <w:r w:rsidR="00F42F12">
        <w:rPr>
          <w:rFonts w:ascii="黑体" w:eastAsia="黑体" w:hAnsi="黑体"/>
          <w:szCs w:val="21"/>
        </w:rPr>
        <w:t>1</w:t>
      </w:r>
      <w:r w:rsidRPr="00694DC9">
        <w:rPr>
          <w:rFonts w:ascii="黑体" w:eastAsia="黑体" w:hAnsi="黑体"/>
          <w:szCs w:val="21"/>
        </w:rPr>
        <w:t xml:space="preserve"> </w:t>
      </w:r>
      <w:r w:rsidR="00F726F2" w:rsidRPr="00F726F2">
        <w:rPr>
          <w:rFonts w:ascii="黑体" w:eastAsia="黑体" w:hAnsi="黑体" w:hint="eastAsia"/>
          <w:szCs w:val="21"/>
        </w:rPr>
        <w:t>尾水湿地运行效能评价指标表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89"/>
        <w:gridCol w:w="2300"/>
        <w:gridCol w:w="5025"/>
      </w:tblGrid>
      <w:tr w:rsidR="00694DC9" w:rsidRPr="00694DC9" w:rsidTr="00714819">
        <w:trPr>
          <w:trHeight w:val="297"/>
        </w:trPr>
        <w:tc>
          <w:tcPr>
            <w:tcW w:w="1150" w:type="pct"/>
            <w:tcBorders>
              <w:top w:val="single" w:sz="8" w:space="0" w:color="auto"/>
              <w:left w:val="single" w:sz="8" w:space="0" w:color="auto"/>
              <w:bottom w:val="single" w:sz="8" w:space="0" w:color="auto"/>
            </w:tcBorders>
            <w:shd w:val="clear" w:color="auto" w:fill="auto"/>
            <w:tcMar>
              <w:top w:w="15" w:type="dxa"/>
              <w:left w:w="80" w:type="dxa"/>
              <w:bottom w:w="0" w:type="dxa"/>
              <w:right w:w="80" w:type="dxa"/>
            </w:tcMar>
            <w:vAlign w:val="center"/>
            <w:hideMark/>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目标</w:t>
            </w:r>
          </w:p>
        </w:tc>
        <w:tc>
          <w:tcPr>
            <w:tcW w:w="1209" w:type="pct"/>
            <w:tcBorders>
              <w:top w:val="single" w:sz="8" w:space="0" w:color="auto"/>
              <w:bottom w:val="single" w:sz="8" w:space="0" w:color="auto"/>
            </w:tcBorders>
            <w:shd w:val="clear" w:color="auto" w:fill="auto"/>
            <w:tcMar>
              <w:top w:w="15" w:type="dxa"/>
              <w:left w:w="80" w:type="dxa"/>
              <w:bottom w:w="0" w:type="dxa"/>
              <w:right w:w="80" w:type="dxa"/>
            </w:tcMar>
            <w:vAlign w:val="center"/>
            <w:hideMark/>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维度</w:t>
            </w:r>
          </w:p>
        </w:tc>
        <w:tc>
          <w:tcPr>
            <w:tcW w:w="2641" w:type="pct"/>
            <w:tcBorders>
              <w:top w:val="single" w:sz="8" w:space="0" w:color="auto"/>
              <w:bottom w:val="single" w:sz="8" w:space="0" w:color="auto"/>
              <w:right w:val="single" w:sz="8" w:space="0" w:color="auto"/>
            </w:tcBorders>
            <w:shd w:val="clear" w:color="auto" w:fill="auto"/>
            <w:tcMar>
              <w:top w:w="15" w:type="dxa"/>
              <w:left w:w="80" w:type="dxa"/>
              <w:bottom w:w="0" w:type="dxa"/>
              <w:right w:w="80" w:type="dxa"/>
            </w:tcMar>
            <w:vAlign w:val="center"/>
            <w:hideMark/>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指标</w:t>
            </w:r>
          </w:p>
        </w:tc>
      </w:tr>
      <w:tr w:rsidR="00694DC9" w:rsidRPr="00694DC9" w:rsidTr="00714819">
        <w:trPr>
          <w:trHeight w:val="283"/>
        </w:trPr>
        <w:tc>
          <w:tcPr>
            <w:tcW w:w="1150" w:type="pct"/>
            <w:vMerge w:val="restart"/>
            <w:tcBorders>
              <w:top w:val="single" w:sz="8" w:space="0" w:color="auto"/>
              <w:left w:val="single" w:sz="8" w:space="0" w:color="auto"/>
              <w:bottom w:val="single" w:sz="8" w:space="0" w:color="auto"/>
            </w:tcBorders>
            <w:shd w:val="clear" w:color="auto" w:fill="auto"/>
            <w:tcMar>
              <w:top w:w="15" w:type="dxa"/>
              <w:left w:w="80" w:type="dxa"/>
              <w:bottom w:w="0" w:type="dxa"/>
              <w:right w:w="80" w:type="dxa"/>
            </w:tcMar>
            <w:vAlign w:val="center"/>
            <w:hideMark/>
          </w:tcPr>
          <w:p w:rsidR="00694DC9" w:rsidRPr="00694DC9" w:rsidRDefault="00694DC9" w:rsidP="00D80F9E">
            <w:pPr>
              <w:adjustRightInd/>
              <w:spacing w:line="240" w:lineRule="auto"/>
              <w:jc w:val="center"/>
              <w:rPr>
                <w:rFonts w:ascii="宋体" w:hAnsi="宋体"/>
                <w:sz w:val="18"/>
                <w:szCs w:val="18"/>
              </w:rPr>
            </w:pPr>
            <w:r w:rsidRPr="00694DC9">
              <w:rPr>
                <w:rFonts w:ascii="宋体" w:hAnsi="宋体" w:hint="eastAsia"/>
                <w:sz w:val="18"/>
                <w:szCs w:val="18"/>
              </w:rPr>
              <w:t>运行</w:t>
            </w:r>
          </w:p>
          <w:p w:rsidR="00694DC9" w:rsidRPr="00694DC9" w:rsidRDefault="00694DC9" w:rsidP="00D80F9E">
            <w:pPr>
              <w:adjustRightInd/>
              <w:spacing w:line="240" w:lineRule="auto"/>
              <w:jc w:val="center"/>
              <w:rPr>
                <w:rFonts w:ascii="宋体" w:hAnsi="宋体"/>
                <w:sz w:val="18"/>
                <w:szCs w:val="18"/>
              </w:rPr>
            </w:pPr>
            <w:r w:rsidRPr="00694DC9">
              <w:rPr>
                <w:rFonts w:ascii="宋体" w:hAnsi="宋体" w:hint="eastAsia"/>
                <w:sz w:val="18"/>
                <w:szCs w:val="18"/>
              </w:rPr>
              <w:t>效能</w:t>
            </w:r>
          </w:p>
          <w:p w:rsidR="00694DC9" w:rsidRPr="00694DC9" w:rsidRDefault="00694DC9" w:rsidP="00D80F9E">
            <w:pPr>
              <w:adjustRightInd/>
              <w:spacing w:line="240" w:lineRule="auto"/>
              <w:jc w:val="center"/>
              <w:rPr>
                <w:rFonts w:ascii="宋体" w:hAnsi="宋体"/>
                <w:sz w:val="18"/>
                <w:szCs w:val="18"/>
              </w:rPr>
            </w:pPr>
            <w:r w:rsidRPr="00694DC9">
              <w:rPr>
                <w:rFonts w:ascii="宋体" w:hAnsi="宋体" w:hint="eastAsia"/>
                <w:sz w:val="18"/>
                <w:szCs w:val="18"/>
              </w:rPr>
              <w:t>评价</w:t>
            </w:r>
          </w:p>
        </w:tc>
        <w:tc>
          <w:tcPr>
            <w:tcW w:w="1209" w:type="pct"/>
            <w:vMerge w:val="restart"/>
            <w:tcBorders>
              <w:top w:val="single" w:sz="8" w:space="0" w:color="auto"/>
            </w:tcBorders>
            <w:shd w:val="clear" w:color="auto" w:fill="auto"/>
            <w:tcMar>
              <w:top w:w="15" w:type="dxa"/>
              <w:left w:w="80" w:type="dxa"/>
              <w:bottom w:w="0" w:type="dxa"/>
              <w:right w:w="80" w:type="dxa"/>
            </w:tcMar>
            <w:vAlign w:val="center"/>
            <w:hideMark/>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水质维度</w:t>
            </w:r>
          </w:p>
        </w:tc>
        <w:tc>
          <w:tcPr>
            <w:tcW w:w="2641" w:type="pct"/>
            <w:tcBorders>
              <w:top w:val="single" w:sz="8" w:space="0" w:color="auto"/>
              <w:right w:val="single" w:sz="8" w:space="0" w:color="auto"/>
            </w:tcBorders>
            <w:shd w:val="clear" w:color="auto" w:fill="auto"/>
            <w:tcMar>
              <w:top w:w="15" w:type="dxa"/>
              <w:left w:w="80" w:type="dxa"/>
              <w:bottom w:w="0" w:type="dxa"/>
              <w:right w:w="80" w:type="dxa"/>
            </w:tcMar>
            <w:vAlign w:val="center"/>
            <w:hideMark/>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感官程度</w:t>
            </w:r>
          </w:p>
        </w:tc>
      </w:tr>
      <w:tr w:rsidR="00694DC9" w:rsidRPr="00694DC9" w:rsidTr="00714819">
        <w:trPr>
          <w:trHeight w:val="283"/>
        </w:trPr>
        <w:tc>
          <w:tcPr>
            <w:tcW w:w="1150" w:type="pct"/>
            <w:vMerge/>
            <w:tcBorders>
              <w:top w:val="single" w:sz="8" w:space="0" w:color="auto"/>
              <w:left w:val="single" w:sz="8" w:space="0" w:color="auto"/>
              <w:bottom w:val="single" w:sz="8" w:space="0" w:color="auto"/>
            </w:tcBorders>
            <w:vAlign w:val="center"/>
            <w:hideMark/>
          </w:tcPr>
          <w:p w:rsidR="00694DC9" w:rsidRPr="00694DC9" w:rsidRDefault="00694DC9" w:rsidP="00694DC9">
            <w:pPr>
              <w:adjustRightInd/>
              <w:spacing w:line="240" w:lineRule="auto"/>
              <w:jc w:val="center"/>
              <w:rPr>
                <w:rFonts w:ascii="宋体" w:hAnsi="宋体"/>
                <w:sz w:val="18"/>
                <w:szCs w:val="18"/>
              </w:rPr>
            </w:pPr>
          </w:p>
        </w:tc>
        <w:tc>
          <w:tcPr>
            <w:tcW w:w="1209" w:type="pct"/>
            <w:vMerge/>
            <w:vAlign w:val="center"/>
            <w:hideMark/>
          </w:tcPr>
          <w:p w:rsidR="00694DC9" w:rsidRPr="00694DC9" w:rsidRDefault="00694DC9" w:rsidP="00694DC9">
            <w:pPr>
              <w:adjustRightInd/>
              <w:spacing w:line="240" w:lineRule="auto"/>
              <w:jc w:val="center"/>
              <w:rPr>
                <w:rFonts w:ascii="宋体" w:hAnsi="宋体"/>
                <w:sz w:val="18"/>
                <w:szCs w:val="18"/>
              </w:rPr>
            </w:pPr>
          </w:p>
        </w:tc>
        <w:tc>
          <w:tcPr>
            <w:tcW w:w="2641" w:type="pct"/>
            <w:tcBorders>
              <w:right w:val="single" w:sz="8" w:space="0" w:color="auto"/>
            </w:tcBorders>
            <w:shd w:val="clear" w:color="auto" w:fill="auto"/>
            <w:tcMar>
              <w:top w:w="15" w:type="dxa"/>
              <w:left w:w="80" w:type="dxa"/>
              <w:bottom w:w="0" w:type="dxa"/>
              <w:right w:w="80" w:type="dxa"/>
            </w:tcMar>
            <w:vAlign w:val="center"/>
            <w:hideMark/>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出水氨氮浓度</w:t>
            </w:r>
          </w:p>
        </w:tc>
      </w:tr>
      <w:tr w:rsidR="00694DC9" w:rsidRPr="00694DC9" w:rsidTr="00714819">
        <w:trPr>
          <w:trHeight w:val="283"/>
        </w:trPr>
        <w:tc>
          <w:tcPr>
            <w:tcW w:w="1150" w:type="pct"/>
            <w:vMerge/>
            <w:tcBorders>
              <w:top w:val="single" w:sz="8" w:space="0" w:color="auto"/>
              <w:left w:val="single" w:sz="8" w:space="0" w:color="auto"/>
              <w:bottom w:val="single" w:sz="8" w:space="0" w:color="auto"/>
            </w:tcBorders>
            <w:vAlign w:val="center"/>
          </w:tcPr>
          <w:p w:rsidR="00694DC9" w:rsidRPr="00694DC9" w:rsidRDefault="00694DC9" w:rsidP="00694DC9">
            <w:pPr>
              <w:adjustRightInd/>
              <w:spacing w:line="240" w:lineRule="auto"/>
              <w:jc w:val="center"/>
              <w:rPr>
                <w:rFonts w:ascii="宋体" w:hAnsi="宋体"/>
                <w:sz w:val="18"/>
                <w:szCs w:val="18"/>
              </w:rPr>
            </w:pPr>
          </w:p>
        </w:tc>
        <w:tc>
          <w:tcPr>
            <w:tcW w:w="1209" w:type="pct"/>
            <w:vMerge/>
            <w:vAlign w:val="center"/>
          </w:tcPr>
          <w:p w:rsidR="00694DC9" w:rsidRPr="00694DC9" w:rsidRDefault="00694DC9" w:rsidP="00694DC9">
            <w:pPr>
              <w:adjustRightInd/>
              <w:spacing w:line="240" w:lineRule="auto"/>
              <w:jc w:val="center"/>
              <w:rPr>
                <w:rFonts w:ascii="宋体" w:hAnsi="宋体"/>
                <w:sz w:val="18"/>
                <w:szCs w:val="18"/>
              </w:rPr>
            </w:pPr>
          </w:p>
        </w:tc>
        <w:tc>
          <w:tcPr>
            <w:tcW w:w="2641" w:type="pct"/>
            <w:tcBorders>
              <w:right w:val="single" w:sz="8" w:space="0" w:color="auto"/>
            </w:tcBorders>
            <w:shd w:val="clear" w:color="auto" w:fill="auto"/>
            <w:tcMar>
              <w:top w:w="15" w:type="dxa"/>
              <w:left w:w="80" w:type="dxa"/>
              <w:bottom w:w="0" w:type="dxa"/>
              <w:right w:w="80" w:type="dxa"/>
            </w:tcMar>
            <w:vAlign w:val="center"/>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出水总磷浓度</w:t>
            </w:r>
          </w:p>
        </w:tc>
      </w:tr>
      <w:tr w:rsidR="00694DC9" w:rsidRPr="00694DC9" w:rsidTr="00714819">
        <w:trPr>
          <w:trHeight w:val="283"/>
        </w:trPr>
        <w:tc>
          <w:tcPr>
            <w:tcW w:w="1150" w:type="pct"/>
            <w:vMerge/>
            <w:tcBorders>
              <w:top w:val="single" w:sz="8" w:space="0" w:color="auto"/>
              <w:left w:val="single" w:sz="8" w:space="0" w:color="auto"/>
              <w:bottom w:val="single" w:sz="8" w:space="0" w:color="auto"/>
            </w:tcBorders>
            <w:vAlign w:val="center"/>
            <w:hideMark/>
          </w:tcPr>
          <w:p w:rsidR="00694DC9" w:rsidRPr="00694DC9" w:rsidRDefault="00694DC9" w:rsidP="00694DC9">
            <w:pPr>
              <w:adjustRightInd/>
              <w:spacing w:line="240" w:lineRule="auto"/>
              <w:jc w:val="center"/>
              <w:rPr>
                <w:rFonts w:ascii="宋体" w:hAnsi="宋体"/>
                <w:sz w:val="18"/>
                <w:szCs w:val="18"/>
              </w:rPr>
            </w:pPr>
          </w:p>
        </w:tc>
        <w:tc>
          <w:tcPr>
            <w:tcW w:w="1209" w:type="pct"/>
            <w:vMerge w:val="restart"/>
            <w:shd w:val="clear" w:color="auto" w:fill="auto"/>
            <w:tcMar>
              <w:top w:w="15" w:type="dxa"/>
              <w:left w:w="80" w:type="dxa"/>
              <w:bottom w:w="0" w:type="dxa"/>
              <w:right w:w="80" w:type="dxa"/>
            </w:tcMar>
            <w:vAlign w:val="center"/>
            <w:hideMark/>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生态维度</w:t>
            </w:r>
          </w:p>
        </w:tc>
        <w:tc>
          <w:tcPr>
            <w:tcW w:w="2641" w:type="pct"/>
            <w:tcBorders>
              <w:right w:val="single" w:sz="8" w:space="0" w:color="auto"/>
            </w:tcBorders>
            <w:shd w:val="clear" w:color="auto" w:fill="auto"/>
            <w:tcMar>
              <w:top w:w="15" w:type="dxa"/>
              <w:left w:w="80" w:type="dxa"/>
              <w:bottom w:w="0" w:type="dxa"/>
              <w:right w:w="80" w:type="dxa"/>
            </w:tcMar>
            <w:vAlign w:val="center"/>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植物生长状况</w:t>
            </w:r>
          </w:p>
        </w:tc>
      </w:tr>
      <w:tr w:rsidR="00694DC9" w:rsidRPr="00694DC9" w:rsidTr="00714819">
        <w:trPr>
          <w:trHeight w:val="283"/>
        </w:trPr>
        <w:tc>
          <w:tcPr>
            <w:tcW w:w="1150" w:type="pct"/>
            <w:vMerge/>
            <w:tcBorders>
              <w:top w:val="single" w:sz="8" w:space="0" w:color="auto"/>
              <w:left w:val="single" w:sz="8" w:space="0" w:color="auto"/>
              <w:bottom w:val="single" w:sz="8" w:space="0" w:color="auto"/>
            </w:tcBorders>
            <w:vAlign w:val="center"/>
            <w:hideMark/>
          </w:tcPr>
          <w:p w:rsidR="00694DC9" w:rsidRPr="00694DC9" w:rsidRDefault="00694DC9" w:rsidP="00694DC9">
            <w:pPr>
              <w:adjustRightInd/>
              <w:spacing w:line="240" w:lineRule="auto"/>
              <w:jc w:val="center"/>
              <w:rPr>
                <w:rFonts w:ascii="宋体" w:hAnsi="宋体"/>
                <w:sz w:val="18"/>
                <w:szCs w:val="18"/>
              </w:rPr>
            </w:pPr>
          </w:p>
        </w:tc>
        <w:tc>
          <w:tcPr>
            <w:tcW w:w="1209" w:type="pct"/>
            <w:vMerge/>
            <w:vAlign w:val="center"/>
            <w:hideMark/>
          </w:tcPr>
          <w:p w:rsidR="00694DC9" w:rsidRPr="00694DC9" w:rsidRDefault="00694DC9" w:rsidP="00694DC9">
            <w:pPr>
              <w:adjustRightInd/>
              <w:spacing w:line="240" w:lineRule="auto"/>
              <w:jc w:val="center"/>
              <w:rPr>
                <w:rFonts w:ascii="宋体" w:hAnsi="宋体"/>
                <w:sz w:val="18"/>
                <w:szCs w:val="18"/>
              </w:rPr>
            </w:pPr>
          </w:p>
        </w:tc>
        <w:tc>
          <w:tcPr>
            <w:tcW w:w="2641" w:type="pct"/>
            <w:tcBorders>
              <w:right w:val="single" w:sz="8" w:space="0" w:color="auto"/>
            </w:tcBorders>
            <w:shd w:val="clear" w:color="auto" w:fill="auto"/>
            <w:tcMar>
              <w:top w:w="15" w:type="dxa"/>
              <w:left w:w="80" w:type="dxa"/>
              <w:bottom w:w="0" w:type="dxa"/>
              <w:right w:w="80" w:type="dxa"/>
            </w:tcMar>
            <w:vAlign w:val="center"/>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浮游植物多样性</w:t>
            </w:r>
          </w:p>
        </w:tc>
      </w:tr>
      <w:tr w:rsidR="00694DC9" w:rsidRPr="00694DC9" w:rsidTr="00714819">
        <w:trPr>
          <w:trHeight w:val="283"/>
        </w:trPr>
        <w:tc>
          <w:tcPr>
            <w:tcW w:w="1150" w:type="pct"/>
            <w:vMerge/>
            <w:tcBorders>
              <w:top w:val="single" w:sz="8" w:space="0" w:color="auto"/>
              <w:left w:val="single" w:sz="8" w:space="0" w:color="auto"/>
              <w:bottom w:val="single" w:sz="8" w:space="0" w:color="auto"/>
            </w:tcBorders>
            <w:vAlign w:val="center"/>
          </w:tcPr>
          <w:p w:rsidR="00694DC9" w:rsidRPr="00694DC9" w:rsidRDefault="00694DC9" w:rsidP="00694DC9">
            <w:pPr>
              <w:adjustRightInd/>
              <w:spacing w:line="240" w:lineRule="auto"/>
              <w:jc w:val="center"/>
              <w:rPr>
                <w:rFonts w:ascii="宋体" w:hAnsi="宋体"/>
                <w:sz w:val="18"/>
                <w:szCs w:val="18"/>
              </w:rPr>
            </w:pPr>
          </w:p>
        </w:tc>
        <w:tc>
          <w:tcPr>
            <w:tcW w:w="1209" w:type="pct"/>
            <w:vMerge/>
            <w:tcBorders>
              <w:bottom w:val="single" w:sz="4" w:space="0" w:color="auto"/>
            </w:tcBorders>
            <w:vAlign w:val="center"/>
          </w:tcPr>
          <w:p w:rsidR="00694DC9" w:rsidRPr="00694DC9" w:rsidRDefault="00694DC9" w:rsidP="00694DC9">
            <w:pPr>
              <w:adjustRightInd/>
              <w:spacing w:line="240" w:lineRule="auto"/>
              <w:jc w:val="center"/>
              <w:rPr>
                <w:rFonts w:ascii="宋体" w:hAnsi="宋体"/>
                <w:sz w:val="18"/>
                <w:szCs w:val="18"/>
              </w:rPr>
            </w:pPr>
          </w:p>
        </w:tc>
        <w:tc>
          <w:tcPr>
            <w:tcW w:w="2641" w:type="pct"/>
            <w:tcBorders>
              <w:right w:val="single" w:sz="8" w:space="0" w:color="auto"/>
            </w:tcBorders>
            <w:shd w:val="clear" w:color="auto" w:fill="auto"/>
            <w:tcMar>
              <w:top w:w="15" w:type="dxa"/>
              <w:left w:w="80" w:type="dxa"/>
              <w:bottom w:w="0" w:type="dxa"/>
              <w:right w:w="80" w:type="dxa"/>
            </w:tcMar>
            <w:vAlign w:val="center"/>
          </w:tcPr>
          <w:p w:rsidR="00694DC9" w:rsidRPr="00694DC9" w:rsidRDefault="00694DC9" w:rsidP="00694DC9">
            <w:pPr>
              <w:adjustRightInd/>
              <w:spacing w:line="240" w:lineRule="auto"/>
              <w:jc w:val="center"/>
              <w:rPr>
                <w:rFonts w:ascii="宋体" w:hAnsi="宋体"/>
                <w:sz w:val="18"/>
                <w:szCs w:val="18"/>
              </w:rPr>
            </w:pPr>
            <w:r w:rsidRPr="00694DC9">
              <w:rPr>
                <w:rFonts w:ascii="宋体" w:hAnsi="宋体" w:hint="eastAsia"/>
                <w:sz w:val="18"/>
                <w:szCs w:val="18"/>
              </w:rPr>
              <w:t>景观多样性</w:t>
            </w:r>
          </w:p>
        </w:tc>
      </w:tr>
    </w:tbl>
    <w:p w:rsidR="00D80F9E" w:rsidRPr="00694DC9" w:rsidRDefault="00D80F9E" w:rsidP="004115C0">
      <w:pPr>
        <w:pStyle w:val="affffffffd"/>
        <w:numPr>
          <w:ilvl w:val="3"/>
          <w:numId w:val="0"/>
        </w:numPr>
        <w:spacing w:beforeLines="50" w:afterLines="50"/>
        <w:jc w:val="center"/>
        <w:rPr>
          <w:szCs w:val="21"/>
        </w:rPr>
      </w:pPr>
      <w:r w:rsidRPr="00694DC9">
        <w:rPr>
          <w:rFonts w:ascii="黑体" w:eastAsia="黑体" w:hAnsi="黑体" w:hint="eastAsia"/>
          <w:szCs w:val="21"/>
        </w:rPr>
        <w:lastRenderedPageBreak/>
        <w:t>表</w:t>
      </w:r>
      <w:r>
        <w:rPr>
          <w:rFonts w:ascii="黑体" w:eastAsia="黑体" w:hAnsi="黑体"/>
          <w:szCs w:val="21"/>
        </w:rPr>
        <w:t>1</w:t>
      </w:r>
      <w:r w:rsidRPr="00694DC9">
        <w:rPr>
          <w:rFonts w:ascii="黑体" w:eastAsia="黑体" w:hAnsi="黑体"/>
          <w:szCs w:val="21"/>
        </w:rPr>
        <w:t xml:space="preserve"> </w:t>
      </w:r>
      <w:r w:rsidRPr="00F726F2">
        <w:rPr>
          <w:rFonts w:ascii="黑体" w:eastAsia="黑体" w:hAnsi="黑体" w:hint="eastAsia"/>
          <w:szCs w:val="21"/>
        </w:rPr>
        <w:t>尾水湿地运行效能评价指标表</w:t>
      </w:r>
      <w:r w:rsidRPr="00D80F9E">
        <w:rPr>
          <w:rFonts w:hAnsi="宋体" w:hint="eastAsia"/>
          <w:szCs w:val="21"/>
        </w:rPr>
        <w:t>（续）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89"/>
        <w:gridCol w:w="2300"/>
        <w:gridCol w:w="5025"/>
      </w:tblGrid>
      <w:tr w:rsidR="00D80F9E" w:rsidRPr="00694DC9" w:rsidTr="001824C6">
        <w:trPr>
          <w:trHeight w:val="297"/>
        </w:trPr>
        <w:tc>
          <w:tcPr>
            <w:tcW w:w="1150" w:type="pct"/>
            <w:tcBorders>
              <w:top w:val="single" w:sz="8" w:space="0" w:color="auto"/>
              <w:left w:val="single" w:sz="8" w:space="0" w:color="auto"/>
              <w:bottom w:val="single" w:sz="8" w:space="0" w:color="auto"/>
            </w:tcBorders>
            <w:shd w:val="clear" w:color="auto" w:fill="auto"/>
            <w:tcMar>
              <w:top w:w="15" w:type="dxa"/>
              <w:left w:w="80" w:type="dxa"/>
              <w:bottom w:w="0" w:type="dxa"/>
              <w:right w:w="80" w:type="dxa"/>
            </w:tcMar>
            <w:vAlign w:val="center"/>
            <w:hideMark/>
          </w:tcPr>
          <w:p w:rsidR="00D80F9E" w:rsidRPr="00694DC9" w:rsidRDefault="00D80F9E" w:rsidP="001824C6">
            <w:pPr>
              <w:adjustRightInd/>
              <w:spacing w:line="240" w:lineRule="auto"/>
              <w:jc w:val="center"/>
              <w:rPr>
                <w:rFonts w:ascii="宋体" w:hAnsi="宋体"/>
                <w:sz w:val="18"/>
                <w:szCs w:val="18"/>
              </w:rPr>
            </w:pPr>
            <w:r w:rsidRPr="00694DC9">
              <w:rPr>
                <w:rFonts w:ascii="宋体" w:hAnsi="宋体" w:hint="eastAsia"/>
                <w:sz w:val="18"/>
                <w:szCs w:val="18"/>
              </w:rPr>
              <w:t>目标</w:t>
            </w:r>
          </w:p>
        </w:tc>
        <w:tc>
          <w:tcPr>
            <w:tcW w:w="1209" w:type="pct"/>
            <w:tcBorders>
              <w:top w:val="single" w:sz="8" w:space="0" w:color="auto"/>
              <w:bottom w:val="single" w:sz="8" w:space="0" w:color="auto"/>
            </w:tcBorders>
            <w:shd w:val="clear" w:color="auto" w:fill="auto"/>
            <w:tcMar>
              <w:top w:w="15" w:type="dxa"/>
              <w:left w:w="80" w:type="dxa"/>
              <w:bottom w:w="0" w:type="dxa"/>
              <w:right w:w="80" w:type="dxa"/>
            </w:tcMar>
            <w:vAlign w:val="center"/>
            <w:hideMark/>
          </w:tcPr>
          <w:p w:rsidR="00D80F9E" w:rsidRPr="00694DC9" w:rsidRDefault="00D80F9E" w:rsidP="001824C6">
            <w:pPr>
              <w:adjustRightInd/>
              <w:spacing w:line="240" w:lineRule="auto"/>
              <w:jc w:val="center"/>
              <w:rPr>
                <w:rFonts w:ascii="宋体" w:hAnsi="宋体"/>
                <w:sz w:val="18"/>
                <w:szCs w:val="18"/>
              </w:rPr>
            </w:pPr>
            <w:r w:rsidRPr="00694DC9">
              <w:rPr>
                <w:rFonts w:ascii="宋体" w:hAnsi="宋体" w:hint="eastAsia"/>
                <w:sz w:val="18"/>
                <w:szCs w:val="18"/>
              </w:rPr>
              <w:t>维度</w:t>
            </w:r>
          </w:p>
        </w:tc>
        <w:tc>
          <w:tcPr>
            <w:tcW w:w="2641" w:type="pct"/>
            <w:tcBorders>
              <w:top w:val="single" w:sz="8" w:space="0" w:color="auto"/>
              <w:bottom w:val="single" w:sz="8" w:space="0" w:color="auto"/>
              <w:right w:val="single" w:sz="8" w:space="0" w:color="auto"/>
            </w:tcBorders>
            <w:shd w:val="clear" w:color="auto" w:fill="auto"/>
            <w:tcMar>
              <w:top w:w="15" w:type="dxa"/>
              <w:left w:w="80" w:type="dxa"/>
              <w:bottom w:w="0" w:type="dxa"/>
              <w:right w:w="80" w:type="dxa"/>
            </w:tcMar>
            <w:vAlign w:val="center"/>
            <w:hideMark/>
          </w:tcPr>
          <w:p w:rsidR="00D80F9E" w:rsidRPr="00694DC9" w:rsidRDefault="00D80F9E" w:rsidP="001824C6">
            <w:pPr>
              <w:adjustRightInd/>
              <w:spacing w:line="240" w:lineRule="auto"/>
              <w:jc w:val="center"/>
              <w:rPr>
                <w:rFonts w:ascii="宋体" w:hAnsi="宋体"/>
                <w:sz w:val="18"/>
                <w:szCs w:val="18"/>
              </w:rPr>
            </w:pPr>
            <w:r w:rsidRPr="00694DC9">
              <w:rPr>
                <w:rFonts w:ascii="宋体" w:hAnsi="宋体" w:hint="eastAsia"/>
                <w:sz w:val="18"/>
                <w:szCs w:val="18"/>
              </w:rPr>
              <w:t>指标</w:t>
            </w:r>
          </w:p>
        </w:tc>
      </w:tr>
      <w:tr w:rsidR="00D80F9E" w:rsidRPr="00694DC9" w:rsidTr="001824C6">
        <w:trPr>
          <w:trHeight w:val="283"/>
        </w:trPr>
        <w:tc>
          <w:tcPr>
            <w:tcW w:w="1150" w:type="pct"/>
            <w:vMerge w:val="restart"/>
            <w:tcBorders>
              <w:top w:val="single" w:sz="8" w:space="0" w:color="auto"/>
              <w:left w:val="single" w:sz="8" w:space="0" w:color="auto"/>
              <w:bottom w:val="single" w:sz="8" w:space="0" w:color="auto"/>
            </w:tcBorders>
            <w:vAlign w:val="center"/>
            <w:hideMark/>
          </w:tcPr>
          <w:p w:rsidR="00D80F9E" w:rsidRPr="00694DC9" w:rsidRDefault="00D80F9E" w:rsidP="00D80F9E">
            <w:pPr>
              <w:adjustRightInd/>
              <w:spacing w:line="240" w:lineRule="auto"/>
              <w:jc w:val="center"/>
              <w:rPr>
                <w:rFonts w:ascii="宋体" w:hAnsi="宋体"/>
                <w:sz w:val="18"/>
                <w:szCs w:val="18"/>
              </w:rPr>
            </w:pPr>
            <w:r w:rsidRPr="00694DC9">
              <w:rPr>
                <w:rFonts w:ascii="宋体" w:hAnsi="宋体" w:hint="eastAsia"/>
                <w:sz w:val="18"/>
                <w:szCs w:val="18"/>
              </w:rPr>
              <w:t>运行</w:t>
            </w:r>
          </w:p>
          <w:p w:rsidR="00D80F9E" w:rsidRPr="00694DC9" w:rsidRDefault="00D80F9E" w:rsidP="00D80F9E">
            <w:pPr>
              <w:adjustRightInd/>
              <w:spacing w:line="240" w:lineRule="auto"/>
              <w:jc w:val="center"/>
              <w:rPr>
                <w:rFonts w:ascii="宋体" w:hAnsi="宋体"/>
                <w:sz w:val="18"/>
                <w:szCs w:val="18"/>
              </w:rPr>
            </w:pPr>
            <w:r w:rsidRPr="00694DC9">
              <w:rPr>
                <w:rFonts w:ascii="宋体" w:hAnsi="宋体" w:hint="eastAsia"/>
                <w:sz w:val="18"/>
                <w:szCs w:val="18"/>
              </w:rPr>
              <w:t>效能</w:t>
            </w:r>
          </w:p>
          <w:p w:rsidR="00D80F9E" w:rsidRPr="00694DC9" w:rsidRDefault="00D80F9E" w:rsidP="00D80F9E">
            <w:pPr>
              <w:adjustRightInd/>
              <w:spacing w:line="240" w:lineRule="auto"/>
              <w:jc w:val="center"/>
              <w:rPr>
                <w:rFonts w:ascii="宋体" w:hAnsi="宋体"/>
                <w:sz w:val="18"/>
                <w:szCs w:val="18"/>
              </w:rPr>
            </w:pPr>
            <w:r w:rsidRPr="00694DC9">
              <w:rPr>
                <w:rFonts w:ascii="宋体" w:hAnsi="宋体" w:hint="eastAsia"/>
                <w:sz w:val="18"/>
                <w:szCs w:val="18"/>
              </w:rPr>
              <w:t>评价</w:t>
            </w:r>
          </w:p>
        </w:tc>
        <w:tc>
          <w:tcPr>
            <w:tcW w:w="1209" w:type="pct"/>
            <w:vMerge w:val="restart"/>
            <w:tcBorders>
              <w:bottom w:val="single" w:sz="8" w:space="0" w:color="auto"/>
            </w:tcBorders>
            <w:shd w:val="clear" w:color="auto" w:fill="auto"/>
            <w:tcMar>
              <w:top w:w="15" w:type="dxa"/>
              <w:left w:w="80" w:type="dxa"/>
              <w:bottom w:w="0" w:type="dxa"/>
              <w:right w:w="80" w:type="dxa"/>
            </w:tcMar>
            <w:vAlign w:val="center"/>
            <w:hideMark/>
          </w:tcPr>
          <w:p w:rsidR="00D80F9E" w:rsidRPr="00694DC9" w:rsidRDefault="00D80F9E" w:rsidP="001824C6">
            <w:pPr>
              <w:adjustRightInd/>
              <w:spacing w:line="240" w:lineRule="auto"/>
              <w:jc w:val="center"/>
              <w:rPr>
                <w:rFonts w:ascii="宋体" w:hAnsi="宋体"/>
                <w:sz w:val="18"/>
                <w:szCs w:val="18"/>
              </w:rPr>
            </w:pPr>
            <w:r w:rsidRPr="00694DC9">
              <w:rPr>
                <w:rFonts w:ascii="宋体" w:hAnsi="宋体" w:hint="eastAsia"/>
                <w:sz w:val="18"/>
                <w:szCs w:val="18"/>
              </w:rPr>
              <w:t>管</w:t>
            </w:r>
            <w:r>
              <w:rPr>
                <w:rFonts w:ascii="宋体" w:hAnsi="宋体" w:hint="eastAsia"/>
                <w:sz w:val="18"/>
                <w:szCs w:val="18"/>
              </w:rPr>
              <w:t>养</w:t>
            </w:r>
            <w:r w:rsidRPr="00694DC9">
              <w:rPr>
                <w:rFonts w:ascii="宋体" w:hAnsi="宋体" w:hint="eastAsia"/>
                <w:sz w:val="18"/>
                <w:szCs w:val="18"/>
              </w:rPr>
              <w:t>维度</w:t>
            </w:r>
          </w:p>
        </w:tc>
        <w:tc>
          <w:tcPr>
            <w:tcW w:w="2641" w:type="pct"/>
            <w:tcBorders>
              <w:right w:val="single" w:sz="8" w:space="0" w:color="auto"/>
            </w:tcBorders>
            <w:shd w:val="clear" w:color="auto" w:fill="auto"/>
            <w:tcMar>
              <w:top w:w="15" w:type="dxa"/>
              <w:left w:w="80" w:type="dxa"/>
              <w:bottom w:w="0" w:type="dxa"/>
              <w:right w:w="80" w:type="dxa"/>
            </w:tcMar>
            <w:vAlign w:val="center"/>
            <w:hideMark/>
          </w:tcPr>
          <w:p w:rsidR="00D80F9E" w:rsidRPr="00694DC9" w:rsidRDefault="00D80F9E" w:rsidP="001824C6">
            <w:pPr>
              <w:adjustRightInd/>
              <w:spacing w:line="240" w:lineRule="auto"/>
              <w:jc w:val="center"/>
              <w:rPr>
                <w:rFonts w:ascii="宋体" w:hAnsi="宋体"/>
                <w:sz w:val="18"/>
                <w:szCs w:val="18"/>
              </w:rPr>
            </w:pPr>
            <w:r w:rsidRPr="00694DC9">
              <w:rPr>
                <w:rFonts w:ascii="宋体" w:hAnsi="宋体" w:hint="eastAsia"/>
                <w:sz w:val="18"/>
                <w:szCs w:val="18"/>
              </w:rPr>
              <w:t>日常维护成本</w:t>
            </w:r>
          </w:p>
        </w:tc>
      </w:tr>
      <w:tr w:rsidR="00D80F9E" w:rsidRPr="00694DC9" w:rsidTr="001824C6">
        <w:trPr>
          <w:trHeight w:val="283"/>
        </w:trPr>
        <w:tc>
          <w:tcPr>
            <w:tcW w:w="1150" w:type="pct"/>
            <w:vMerge/>
            <w:tcBorders>
              <w:top w:val="single" w:sz="8" w:space="0" w:color="auto"/>
              <w:left w:val="single" w:sz="8" w:space="0" w:color="auto"/>
              <w:bottom w:val="single" w:sz="8" w:space="0" w:color="auto"/>
            </w:tcBorders>
            <w:vAlign w:val="center"/>
            <w:hideMark/>
          </w:tcPr>
          <w:p w:rsidR="00D80F9E" w:rsidRPr="00694DC9" w:rsidRDefault="00D80F9E" w:rsidP="001824C6">
            <w:pPr>
              <w:adjustRightInd/>
              <w:spacing w:line="240" w:lineRule="auto"/>
              <w:jc w:val="center"/>
              <w:rPr>
                <w:rFonts w:ascii="宋体" w:hAnsi="宋体"/>
                <w:sz w:val="18"/>
                <w:szCs w:val="18"/>
              </w:rPr>
            </w:pPr>
          </w:p>
        </w:tc>
        <w:tc>
          <w:tcPr>
            <w:tcW w:w="1209" w:type="pct"/>
            <w:vMerge/>
            <w:tcBorders>
              <w:bottom w:val="single" w:sz="8" w:space="0" w:color="auto"/>
            </w:tcBorders>
            <w:vAlign w:val="center"/>
            <w:hideMark/>
          </w:tcPr>
          <w:p w:rsidR="00D80F9E" w:rsidRPr="00694DC9" w:rsidRDefault="00D80F9E" w:rsidP="001824C6">
            <w:pPr>
              <w:adjustRightInd/>
              <w:spacing w:line="240" w:lineRule="auto"/>
              <w:jc w:val="center"/>
              <w:rPr>
                <w:rFonts w:ascii="宋体" w:hAnsi="宋体"/>
                <w:sz w:val="18"/>
                <w:szCs w:val="18"/>
              </w:rPr>
            </w:pPr>
          </w:p>
        </w:tc>
        <w:tc>
          <w:tcPr>
            <w:tcW w:w="2641" w:type="pct"/>
            <w:tcBorders>
              <w:bottom w:val="single" w:sz="4" w:space="0" w:color="auto"/>
              <w:right w:val="single" w:sz="8" w:space="0" w:color="auto"/>
            </w:tcBorders>
            <w:shd w:val="clear" w:color="auto" w:fill="auto"/>
            <w:tcMar>
              <w:top w:w="15" w:type="dxa"/>
              <w:left w:w="80" w:type="dxa"/>
              <w:bottom w:w="0" w:type="dxa"/>
              <w:right w:w="80" w:type="dxa"/>
            </w:tcMar>
            <w:vAlign w:val="center"/>
            <w:hideMark/>
          </w:tcPr>
          <w:p w:rsidR="00D80F9E" w:rsidRPr="00694DC9" w:rsidRDefault="00D80F9E" w:rsidP="001824C6">
            <w:pPr>
              <w:adjustRightInd/>
              <w:spacing w:line="240" w:lineRule="auto"/>
              <w:jc w:val="center"/>
              <w:rPr>
                <w:rFonts w:ascii="宋体" w:hAnsi="宋体"/>
                <w:sz w:val="18"/>
                <w:szCs w:val="18"/>
              </w:rPr>
            </w:pPr>
            <w:r w:rsidRPr="00694DC9">
              <w:rPr>
                <w:rFonts w:ascii="宋体" w:hAnsi="宋体" w:hint="eastAsia"/>
                <w:sz w:val="18"/>
                <w:szCs w:val="18"/>
              </w:rPr>
              <w:t>运行负荷率</w:t>
            </w:r>
          </w:p>
        </w:tc>
      </w:tr>
      <w:tr w:rsidR="00D80F9E" w:rsidRPr="00694DC9" w:rsidTr="001824C6">
        <w:trPr>
          <w:trHeight w:val="247"/>
        </w:trPr>
        <w:tc>
          <w:tcPr>
            <w:tcW w:w="1150" w:type="pct"/>
            <w:vMerge/>
            <w:tcBorders>
              <w:top w:val="single" w:sz="8" w:space="0" w:color="auto"/>
              <w:left w:val="single" w:sz="8" w:space="0" w:color="auto"/>
              <w:bottom w:val="single" w:sz="8" w:space="0" w:color="auto"/>
            </w:tcBorders>
            <w:vAlign w:val="center"/>
            <w:hideMark/>
          </w:tcPr>
          <w:p w:rsidR="00D80F9E" w:rsidRPr="00694DC9" w:rsidRDefault="00D80F9E" w:rsidP="001824C6">
            <w:pPr>
              <w:adjustRightInd/>
              <w:spacing w:line="240" w:lineRule="auto"/>
              <w:jc w:val="center"/>
              <w:rPr>
                <w:rFonts w:ascii="宋体" w:hAnsi="宋体"/>
                <w:sz w:val="18"/>
                <w:szCs w:val="18"/>
              </w:rPr>
            </w:pPr>
          </w:p>
        </w:tc>
        <w:tc>
          <w:tcPr>
            <w:tcW w:w="1209" w:type="pct"/>
            <w:vMerge/>
            <w:tcBorders>
              <w:bottom w:val="single" w:sz="8" w:space="0" w:color="auto"/>
            </w:tcBorders>
            <w:vAlign w:val="center"/>
            <w:hideMark/>
          </w:tcPr>
          <w:p w:rsidR="00D80F9E" w:rsidRPr="00694DC9" w:rsidRDefault="00D80F9E" w:rsidP="001824C6">
            <w:pPr>
              <w:adjustRightInd/>
              <w:spacing w:line="240" w:lineRule="auto"/>
              <w:jc w:val="center"/>
              <w:rPr>
                <w:rFonts w:ascii="宋体" w:hAnsi="宋体"/>
                <w:sz w:val="18"/>
                <w:szCs w:val="18"/>
              </w:rPr>
            </w:pPr>
          </w:p>
        </w:tc>
        <w:tc>
          <w:tcPr>
            <w:tcW w:w="2641" w:type="pct"/>
            <w:tcBorders>
              <w:bottom w:val="single" w:sz="8" w:space="0" w:color="auto"/>
              <w:right w:val="single" w:sz="8" w:space="0" w:color="auto"/>
            </w:tcBorders>
            <w:shd w:val="clear" w:color="auto" w:fill="auto"/>
            <w:tcMar>
              <w:top w:w="15" w:type="dxa"/>
              <w:left w:w="80" w:type="dxa"/>
              <w:bottom w:w="0" w:type="dxa"/>
              <w:right w:w="80" w:type="dxa"/>
            </w:tcMar>
            <w:vAlign w:val="center"/>
            <w:hideMark/>
          </w:tcPr>
          <w:p w:rsidR="00D80F9E" w:rsidRPr="00694DC9" w:rsidRDefault="00D80F9E" w:rsidP="001824C6">
            <w:pPr>
              <w:adjustRightInd/>
              <w:spacing w:line="240" w:lineRule="auto"/>
              <w:jc w:val="center"/>
              <w:rPr>
                <w:rFonts w:ascii="宋体" w:hAnsi="宋体"/>
                <w:sz w:val="18"/>
                <w:szCs w:val="18"/>
              </w:rPr>
            </w:pPr>
            <w:r w:rsidRPr="00694DC9">
              <w:rPr>
                <w:rFonts w:ascii="宋体" w:hAnsi="宋体" w:hint="eastAsia"/>
                <w:sz w:val="18"/>
                <w:szCs w:val="18"/>
              </w:rPr>
              <w:t>正常运行率</w:t>
            </w:r>
          </w:p>
        </w:tc>
      </w:tr>
    </w:tbl>
    <w:p w:rsidR="00D80F9E" w:rsidRDefault="00D80F9E" w:rsidP="00694DC9">
      <w:pPr>
        <w:pStyle w:val="affffffffd"/>
        <w:numPr>
          <w:ilvl w:val="3"/>
          <w:numId w:val="0"/>
        </w:numPr>
        <w:rPr>
          <w:rFonts w:ascii="黑体" w:eastAsia="黑体" w:hAnsi="黑体" w:cs="黑体"/>
        </w:rPr>
      </w:pPr>
    </w:p>
    <w:p w:rsidR="00694DC9" w:rsidRDefault="00694DC9" w:rsidP="00694DC9">
      <w:pPr>
        <w:pStyle w:val="affffffffd"/>
        <w:numPr>
          <w:ilvl w:val="3"/>
          <w:numId w:val="0"/>
        </w:numPr>
      </w:pPr>
      <w:bookmarkStart w:id="346" w:name="_Hlk142681705"/>
      <w:r>
        <w:rPr>
          <w:rFonts w:ascii="黑体" w:eastAsia="黑体" w:hAnsi="黑体" w:cs="黑体"/>
        </w:rPr>
        <w:t>9</w:t>
      </w:r>
      <w:r>
        <w:rPr>
          <w:rFonts w:ascii="黑体" w:eastAsia="黑体" w:hAnsi="黑体" w:cs="黑体" w:hint="eastAsia"/>
        </w:rPr>
        <w:t>.</w:t>
      </w:r>
      <w:r>
        <w:rPr>
          <w:rFonts w:ascii="黑体" w:eastAsia="黑体" w:hAnsi="黑体" w:cs="黑体"/>
        </w:rPr>
        <w:t>2</w:t>
      </w:r>
      <w:r>
        <w:rPr>
          <w:rFonts w:ascii="黑体" w:eastAsia="黑体" w:hAnsi="黑体" w:cs="黑体" w:hint="eastAsia"/>
        </w:rPr>
        <w:t>.</w:t>
      </w:r>
      <w:r>
        <w:rPr>
          <w:rFonts w:ascii="黑体" w:eastAsia="黑体" w:hAnsi="黑体" w:cs="黑体"/>
        </w:rPr>
        <w:t>3</w:t>
      </w:r>
      <w:r>
        <w:rPr>
          <w:rFonts w:hint="eastAsia"/>
        </w:rPr>
        <w:t xml:space="preserve"> </w:t>
      </w:r>
      <w:r w:rsidRPr="00694DC9">
        <w:rPr>
          <w:rFonts w:hAnsi="宋体" w:cs="宋体" w:hint="eastAsia"/>
          <w:kern w:val="2"/>
          <w:szCs w:val="18"/>
        </w:rPr>
        <w:t>应制定调研和监测方案，</w:t>
      </w:r>
      <w:r w:rsidR="000963A7" w:rsidRPr="000963A7">
        <w:rPr>
          <w:rFonts w:hAnsi="宋体" w:cs="宋体" w:hint="eastAsia"/>
          <w:kern w:val="2"/>
          <w:szCs w:val="18"/>
        </w:rPr>
        <w:t>及时整理评价所需的数据资料</w:t>
      </w:r>
      <w:r>
        <w:rPr>
          <w:rFonts w:hint="eastAsia"/>
        </w:rPr>
        <w:t>。</w:t>
      </w:r>
    </w:p>
    <w:p w:rsidR="00694DC9" w:rsidRDefault="00694DC9" w:rsidP="00694DC9">
      <w:pPr>
        <w:pStyle w:val="affffffffd"/>
        <w:numPr>
          <w:ilvl w:val="3"/>
          <w:numId w:val="0"/>
        </w:numPr>
      </w:pPr>
      <w:r>
        <w:rPr>
          <w:rFonts w:ascii="黑体" w:eastAsia="黑体" w:hAnsi="黑体" w:cs="黑体"/>
        </w:rPr>
        <w:t>9</w:t>
      </w:r>
      <w:r>
        <w:rPr>
          <w:rFonts w:ascii="黑体" w:eastAsia="黑体" w:hAnsi="黑体" w:cs="黑体" w:hint="eastAsia"/>
        </w:rPr>
        <w:t>.</w:t>
      </w:r>
      <w:r>
        <w:rPr>
          <w:rFonts w:ascii="黑体" w:eastAsia="黑体" w:hAnsi="黑体" w:cs="黑体"/>
        </w:rPr>
        <w:t>2</w:t>
      </w:r>
      <w:r>
        <w:rPr>
          <w:rFonts w:ascii="黑体" w:eastAsia="黑体" w:hAnsi="黑体" w:cs="黑体" w:hint="eastAsia"/>
        </w:rPr>
        <w:t>.</w:t>
      </w:r>
      <w:r>
        <w:rPr>
          <w:rFonts w:ascii="黑体" w:eastAsia="黑体" w:hAnsi="黑体" w:cs="黑体"/>
        </w:rPr>
        <w:t>4</w:t>
      </w:r>
      <w:r>
        <w:rPr>
          <w:rFonts w:hint="eastAsia"/>
        </w:rPr>
        <w:t xml:space="preserve"> </w:t>
      </w:r>
      <w:r w:rsidRPr="00694DC9">
        <w:rPr>
          <w:rFonts w:hAnsi="宋体" w:cs="宋体" w:hint="eastAsia"/>
          <w:kern w:val="2"/>
          <w:szCs w:val="18"/>
        </w:rPr>
        <w:t>应确定各指标与各维度的权重、各指标赋分标准及综合评价等级阈值</w:t>
      </w:r>
      <w:r>
        <w:rPr>
          <w:rFonts w:hint="eastAsia"/>
        </w:rPr>
        <w:t>。</w:t>
      </w:r>
    </w:p>
    <w:bookmarkEnd w:id="346"/>
    <w:p w:rsidR="00694DC9" w:rsidRDefault="00694DC9" w:rsidP="00694DC9">
      <w:pPr>
        <w:pStyle w:val="affffffffd"/>
        <w:numPr>
          <w:ilvl w:val="3"/>
          <w:numId w:val="0"/>
        </w:numPr>
      </w:pPr>
      <w:r>
        <w:rPr>
          <w:rFonts w:ascii="黑体" w:eastAsia="黑体" w:hAnsi="黑体" w:cs="黑体"/>
        </w:rPr>
        <w:t>9</w:t>
      </w:r>
      <w:r>
        <w:rPr>
          <w:rFonts w:ascii="黑体" w:eastAsia="黑体" w:hAnsi="黑体" w:cs="黑体" w:hint="eastAsia"/>
        </w:rPr>
        <w:t>.</w:t>
      </w:r>
      <w:r>
        <w:rPr>
          <w:rFonts w:ascii="黑体" w:eastAsia="黑体" w:hAnsi="黑体" w:cs="黑体"/>
        </w:rPr>
        <w:t>2</w:t>
      </w:r>
      <w:r>
        <w:rPr>
          <w:rFonts w:ascii="黑体" w:eastAsia="黑体" w:hAnsi="黑体" w:cs="黑体" w:hint="eastAsia"/>
        </w:rPr>
        <w:t>.</w:t>
      </w:r>
      <w:r>
        <w:rPr>
          <w:rFonts w:ascii="黑体" w:eastAsia="黑体" w:hAnsi="黑体" w:cs="黑体"/>
        </w:rPr>
        <w:t>5</w:t>
      </w:r>
      <w:r>
        <w:rPr>
          <w:rFonts w:hint="eastAsia"/>
        </w:rPr>
        <w:t xml:space="preserve"> </w:t>
      </w:r>
      <w:r w:rsidRPr="00694DC9">
        <w:rPr>
          <w:rFonts w:hAnsi="宋体" w:cs="宋体" w:hint="eastAsia"/>
          <w:kern w:val="2"/>
          <w:szCs w:val="18"/>
        </w:rPr>
        <w:t>应根据调研和监测原始数据，合理赋值指标</w:t>
      </w:r>
      <w:r>
        <w:rPr>
          <w:rFonts w:hint="eastAsia"/>
        </w:rPr>
        <w:t>。</w:t>
      </w:r>
    </w:p>
    <w:p w:rsidR="00694DC9" w:rsidRDefault="00694DC9" w:rsidP="00694DC9">
      <w:pPr>
        <w:pStyle w:val="affffffffd"/>
        <w:numPr>
          <w:ilvl w:val="3"/>
          <w:numId w:val="0"/>
        </w:numPr>
      </w:pPr>
      <w:r>
        <w:rPr>
          <w:rFonts w:ascii="黑体" w:eastAsia="黑体" w:hAnsi="黑体" w:cs="黑体"/>
        </w:rPr>
        <w:t>9</w:t>
      </w:r>
      <w:r>
        <w:rPr>
          <w:rFonts w:ascii="黑体" w:eastAsia="黑体" w:hAnsi="黑体" w:cs="黑体" w:hint="eastAsia"/>
        </w:rPr>
        <w:t>.</w:t>
      </w:r>
      <w:r>
        <w:rPr>
          <w:rFonts w:ascii="黑体" w:eastAsia="黑体" w:hAnsi="黑体" w:cs="黑体"/>
        </w:rPr>
        <w:t>2</w:t>
      </w:r>
      <w:r>
        <w:rPr>
          <w:rFonts w:ascii="黑体" w:eastAsia="黑体" w:hAnsi="黑体" w:cs="黑体" w:hint="eastAsia"/>
        </w:rPr>
        <w:t>.</w:t>
      </w:r>
      <w:r>
        <w:rPr>
          <w:rFonts w:ascii="黑体" w:eastAsia="黑体" w:hAnsi="黑体" w:cs="黑体"/>
        </w:rPr>
        <w:t>6</w:t>
      </w:r>
      <w:r>
        <w:rPr>
          <w:rFonts w:hint="eastAsia"/>
        </w:rPr>
        <w:t xml:space="preserve"> </w:t>
      </w:r>
      <w:r w:rsidRPr="00694DC9">
        <w:rPr>
          <w:rFonts w:hAnsi="宋体" w:cs="宋体" w:hint="eastAsia"/>
          <w:kern w:val="2"/>
          <w:szCs w:val="18"/>
        </w:rPr>
        <w:t>应根据</w:t>
      </w:r>
      <w:r w:rsidR="00200E23" w:rsidRPr="00200E23">
        <w:rPr>
          <w:rFonts w:hAnsi="宋体" w:cs="宋体" w:hint="eastAsia"/>
          <w:kern w:val="2"/>
          <w:szCs w:val="18"/>
        </w:rPr>
        <w:t>各指标权重计算各维度分值，应根据各维度权重计算综合评价值。综合评价结果</w:t>
      </w:r>
      <w:r w:rsidR="00200E23">
        <w:rPr>
          <w:rFonts w:hAnsi="宋体" w:cs="宋体" w:hint="eastAsia"/>
          <w:kern w:val="2"/>
          <w:szCs w:val="18"/>
        </w:rPr>
        <w:t>统计</w:t>
      </w:r>
      <w:r w:rsidR="00FF2B2C">
        <w:rPr>
          <w:rFonts w:hAnsi="宋体" w:cs="宋体" w:hint="eastAsia"/>
          <w:kern w:val="2"/>
          <w:szCs w:val="18"/>
        </w:rPr>
        <w:t>可按</w:t>
      </w:r>
      <w:r w:rsidR="00200E23" w:rsidRPr="00200E23">
        <w:rPr>
          <w:rFonts w:hAnsi="宋体" w:cs="宋体" w:hint="eastAsia"/>
          <w:kern w:val="2"/>
          <w:szCs w:val="18"/>
        </w:rPr>
        <w:t>附录B</w:t>
      </w:r>
      <w:r w:rsidR="00FF2B2C">
        <w:rPr>
          <w:rFonts w:hAnsi="宋体" w:cs="宋体" w:hint="eastAsia"/>
          <w:kern w:val="2"/>
          <w:szCs w:val="18"/>
        </w:rPr>
        <w:t>进行</w:t>
      </w:r>
      <w:r>
        <w:rPr>
          <w:rFonts w:hint="eastAsia"/>
        </w:rPr>
        <w:t>。</w:t>
      </w:r>
    </w:p>
    <w:p w:rsidR="006632FB" w:rsidRDefault="00694DC9" w:rsidP="00694DC9">
      <w:pPr>
        <w:pStyle w:val="affffffffd"/>
        <w:numPr>
          <w:ilvl w:val="3"/>
          <w:numId w:val="0"/>
        </w:numPr>
        <w:rPr>
          <w:rFonts w:hAnsi="宋体" w:cs="宋体"/>
          <w:kern w:val="2"/>
          <w:szCs w:val="18"/>
        </w:rPr>
      </w:pPr>
      <w:r>
        <w:rPr>
          <w:rFonts w:ascii="黑体" w:eastAsia="黑体" w:hAnsi="黑体" w:cs="黑体"/>
        </w:rPr>
        <w:t>9</w:t>
      </w:r>
      <w:r>
        <w:rPr>
          <w:rFonts w:ascii="黑体" w:eastAsia="黑体" w:hAnsi="黑体" w:cs="黑体" w:hint="eastAsia"/>
        </w:rPr>
        <w:t>.</w:t>
      </w:r>
      <w:r>
        <w:rPr>
          <w:rFonts w:ascii="黑体" w:eastAsia="黑体" w:hAnsi="黑体" w:cs="黑体"/>
        </w:rPr>
        <w:t>2</w:t>
      </w:r>
      <w:r>
        <w:rPr>
          <w:rFonts w:ascii="黑体" w:eastAsia="黑体" w:hAnsi="黑体" w:cs="黑体" w:hint="eastAsia"/>
        </w:rPr>
        <w:t>.</w:t>
      </w:r>
      <w:r>
        <w:rPr>
          <w:rFonts w:ascii="黑体" w:eastAsia="黑体" w:hAnsi="黑体" w:cs="黑体"/>
        </w:rPr>
        <w:t>7</w:t>
      </w:r>
      <w:r>
        <w:rPr>
          <w:rFonts w:hint="eastAsia"/>
        </w:rPr>
        <w:t xml:space="preserve"> </w:t>
      </w:r>
      <w:r w:rsidRPr="00694DC9">
        <w:rPr>
          <w:rFonts w:hAnsi="宋体" w:cs="宋体" w:hint="eastAsia"/>
          <w:kern w:val="2"/>
          <w:szCs w:val="18"/>
        </w:rPr>
        <w:t>应</w:t>
      </w:r>
      <w:r w:rsidR="00B11385" w:rsidRPr="00B11385">
        <w:rPr>
          <w:rFonts w:hAnsi="宋体" w:cs="宋体" w:hint="eastAsia"/>
          <w:kern w:val="2"/>
          <w:szCs w:val="18"/>
        </w:rPr>
        <w:t>根据运行效能评价结果，分析现状运行与维护不足并提出整改建议</w:t>
      </w:r>
      <w:r w:rsidR="009F434B">
        <w:rPr>
          <w:rFonts w:hAnsi="宋体" w:cs="宋体" w:hint="eastAsia"/>
          <w:kern w:val="2"/>
          <w:szCs w:val="18"/>
        </w:rPr>
        <w:t>。</w:t>
      </w:r>
    </w:p>
    <w:p w:rsidR="00796474" w:rsidRPr="006632FB" w:rsidRDefault="006632FB" w:rsidP="006632FB">
      <w:pPr>
        <w:pStyle w:val="afff6"/>
        <w:rPr>
          <w:rFonts w:ascii="宋体"/>
        </w:rPr>
      </w:pPr>
      <w:r>
        <w:br w:type="page"/>
      </w:r>
    </w:p>
    <w:p w:rsidR="00796474" w:rsidRDefault="00796474" w:rsidP="004115C0">
      <w:pPr>
        <w:pStyle w:val="affa"/>
        <w:numPr>
          <w:ilvl w:val="0"/>
          <w:numId w:val="0"/>
        </w:numPr>
        <w:spacing w:beforeLines="50" w:after="156"/>
        <w:rPr>
          <w:rFonts w:hAnsi="黑体" w:cs="黑体"/>
        </w:rPr>
      </w:pPr>
      <w:r>
        <w:rPr>
          <w:rStyle w:val="affff7"/>
          <w:rFonts w:ascii="黑体" w:eastAsia="黑体" w:hAnsi="黑体" w:cs="黑体" w:hint="eastAsia"/>
          <w:spacing w:val="100"/>
        </w:rPr>
        <w:lastRenderedPageBreak/>
        <w:t>附录</w:t>
      </w:r>
      <w:r>
        <w:rPr>
          <w:rFonts w:hAnsi="黑体" w:cs="黑体" w:hint="eastAsia"/>
        </w:rPr>
        <w:t>A</w:t>
      </w:r>
    </w:p>
    <w:p w:rsidR="00796474" w:rsidRPr="00951C9A" w:rsidRDefault="00796474" w:rsidP="004115C0">
      <w:pPr>
        <w:pStyle w:val="affa"/>
        <w:numPr>
          <w:ilvl w:val="0"/>
          <w:numId w:val="0"/>
        </w:numPr>
        <w:spacing w:beforeLines="50" w:after="156"/>
        <w:outlineLvl w:val="9"/>
        <w:rPr>
          <w:rFonts w:hAnsi="黑体" w:cs="黑体"/>
        </w:rPr>
      </w:pPr>
      <w:r w:rsidRPr="00951C9A">
        <w:rPr>
          <w:rFonts w:hAnsi="黑体" w:hint="eastAsia"/>
        </w:rPr>
        <w:t>（规范性）</w:t>
      </w:r>
    </w:p>
    <w:p w:rsidR="00796474" w:rsidRDefault="00796474" w:rsidP="004115C0">
      <w:pPr>
        <w:pStyle w:val="affa"/>
        <w:numPr>
          <w:ilvl w:val="0"/>
          <w:numId w:val="0"/>
        </w:numPr>
        <w:spacing w:beforeLines="50" w:after="156"/>
        <w:outlineLvl w:val="9"/>
      </w:pPr>
      <w:r w:rsidRPr="00951C9A">
        <w:rPr>
          <w:rFonts w:hint="eastAsia"/>
        </w:rPr>
        <w:t>尾水湿地常见运行</w:t>
      </w:r>
      <w:r>
        <w:rPr>
          <w:rFonts w:hint="eastAsia"/>
        </w:rPr>
        <w:t>异常</w:t>
      </w:r>
      <w:r w:rsidRPr="00951C9A">
        <w:rPr>
          <w:rFonts w:hint="eastAsia"/>
        </w:rPr>
        <w:t>及建议措施</w:t>
      </w:r>
    </w:p>
    <w:p w:rsidR="00796474" w:rsidRPr="009F7293" w:rsidRDefault="00796474" w:rsidP="004115C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Lines="50" w:afterLines="50" w:line="240" w:lineRule="auto"/>
        <w:ind w:firstLineChars="200" w:firstLine="420"/>
        <w:rPr>
          <w:bCs/>
          <w:color w:val="191919"/>
          <w:shd w:val="clear" w:color="auto" w:fill="FFFFFF"/>
        </w:rPr>
      </w:pPr>
      <w:r>
        <w:rPr>
          <w:rFonts w:hint="eastAsia"/>
        </w:rPr>
        <w:t>表</w:t>
      </w:r>
      <w:r>
        <w:rPr>
          <w:rFonts w:hint="eastAsia"/>
        </w:rPr>
        <w:t>A.1</w:t>
      </w:r>
      <w:r>
        <w:rPr>
          <w:rFonts w:hint="eastAsia"/>
        </w:rPr>
        <w:t>给出了</w:t>
      </w:r>
      <w:r>
        <w:rPr>
          <w:rFonts w:hint="eastAsia"/>
          <w:color w:val="191919"/>
          <w:shd w:val="clear" w:color="auto" w:fill="FFFFFF"/>
        </w:rPr>
        <w:t>尾水湿地常见运行异常及相关建议措施</w:t>
      </w:r>
      <w:r>
        <w:rPr>
          <w:bCs/>
          <w:color w:val="191919"/>
          <w:shd w:val="clear" w:color="auto" w:fill="FFFFFF"/>
        </w:rPr>
        <w:t>。</w:t>
      </w:r>
    </w:p>
    <w:p w:rsidR="00796474" w:rsidRPr="009F7293" w:rsidRDefault="00796474" w:rsidP="004115C0">
      <w:pPr>
        <w:pStyle w:val="affa"/>
        <w:numPr>
          <w:ilvl w:val="0"/>
          <w:numId w:val="0"/>
        </w:numPr>
        <w:spacing w:beforeLines="50" w:after="156"/>
        <w:outlineLvl w:val="9"/>
      </w:pPr>
      <w:r>
        <w:rPr>
          <w:rFonts w:hint="eastAsia"/>
        </w:rPr>
        <w:t>表A</w:t>
      </w:r>
      <w:r>
        <w:t xml:space="preserve">.1 </w:t>
      </w:r>
      <w:r w:rsidRPr="00951C9A">
        <w:rPr>
          <w:rFonts w:hint="eastAsia"/>
        </w:rPr>
        <w:t>尾水湿地常见运行</w:t>
      </w:r>
      <w:r>
        <w:rPr>
          <w:rFonts w:hint="eastAsia"/>
        </w:rPr>
        <w:t>异常</w:t>
      </w:r>
      <w:r w:rsidRPr="00951C9A">
        <w:rPr>
          <w:rFonts w:hint="eastAsia"/>
        </w:rPr>
        <w:t>及建议措施</w:t>
      </w:r>
    </w:p>
    <w:tbl>
      <w:tblPr>
        <w:tblStyle w:val="affff3"/>
        <w:tblW w:w="4952" w:type="pct"/>
        <w:tblLook w:val="04A0"/>
      </w:tblPr>
      <w:tblGrid>
        <w:gridCol w:w="534"/>
        <w:gridCol w:w="427"/>
        <w:gridCol w:w="1700"/>
        <w:gridCol w:w="6817"/>
      </w:tblGrid>
      <w:tr w:rsidR="00796474" w:rsidRPr="00F47741" w:rsidTr="00392778">
        <w:trPr>
          <w:tblHeader/>
        </w:trPr>
        <w:tc>
          <w:tcPr>
            <w:tcW w:w="282" w:type="pct"/>
            <w:tcBorders>
              <w:top w:val="single" w:sz="8" w:space="0" w:color="auto"/>
              <w:left w:val="single" w:sz="8" w:space="0" w:color="auto"/>
              <w:bottom w:val="single" w:sz="8" w:space="0" w:color="auto"/>
            </w:tcBorders>
            <w:vAlign w:val="center"/>
          </w:tcPr>
          <w:p w:rsidR="00796474" w:rsidRPr="00F47741" w:rsidRDefault="00796474" w:rsidP="00392778">
            <w:pPr>
              <w:pStyle w:val="afffffffffffb"/>
            </w:pPr>
            <w:r w:rsidRPr="00F47741">
              <w:rPr>
                <w:rFonts w:hint="eastAsia"/>
              </w:rPr>
              <w:t>序号</w:t>
            </w:r>
          </w:p>
        </w:tc>
        <w:tc>
          <w:tcPr>
            <w:tcW w:w="225" w:type="pct"/>
            <w:tcBorders>
              <w:top w:val="single" w:sz="8" w:space="0" w:color="auto"/>
              <w:bottom w:val="single" w:sz="8" w:space="0" w:color="auto"/>
            </w:tcBorders>
            <w:vAlign w:val="center"/>
          </w:tcPr>
          <w:p w:rsidR="00796474" w:rsidRPr="00F47741" w:rsidRDefault="00796474" w:rsidP="00392778">
            <w:pPr>
              <w:pStyle w:val="afffffffffffb"/>
            </w:pPr>
            <w:r w:rsidRPr="00F47741">
              <w:rPr>
                <w:rFonts w:hint="eastAsia"/>
              </w:rPr>
              <w:t>分类</w:t>
            </w:r>
          </w:p>
        </w:tc>
        <w:tc>
          <w:tcPr>
            <w:tcW w:w="897" w:type="pct"/>
            <w:tcBorders>
              <w:top w:val="single" w:sz="8" w:space="0" w:color="auto"/>
              <w:bottom w:val="single" w:sz="8" w:space="0" w:color="auto"/>
            </w:tcBorders>
            <w:vAlign w:val="center"/>
          </w:tcPr>
          <w:p w:rsidR="00796474" w:rsidRPr="00F47741" w:rsidRDefault="00796474" w:rsidP="00392778">
            <w:pPr>
              <w:pStyle w:val="afffffffffffb"/>
            </w:pPr>
            <w:r w:rsidRPr="00F47741">
              <w:rPr>
                <w:rFonts w:hint="eastAsia"/>
              </w:rPr>
              <w:t>异常情况</w:t>
            </w:r>
          </w:p>
        </w:tc>
        <w:tc>
          <w:tcPr>
            <w:tcW w:w="3596" w:type="pct"/>
            <w:tcBorders>
              <w:top w:val="single" w:sz="8" w:space="0" w:color="auto"/>
              <w:bottom w:val="single" w:sz="8" w:space="0" w:color="auto"/>
              <w:right w:val="single" w:sz="8" w:space="0" w:color="auto"/>
            </w:tcBorders>
            <w:vAlign w:val="center"/>
          </w:tcPr>
          <w:p w:rsidR="00796474" w:rsidRPr="00F47741" w:rsidRDefault="00796474" w:rsidP="00392778">
            <w:pPr>
              <w:pStyle w:val="afffffffffffb"/>
            </w:pPr>
            <w:r w:rsidRPr="00F47741">
              <w:rPr>
                <w:rFonts w:hint="eastAsia"/>
              </w:rPr>
              <w:t>建议措施</w:t>
            </w:r>
          </w:p>
        </w:tc>
      </w:tr>
      <w:tr w:rsidR="00796474" w:rsidRPr="00F47741" w:rsidTr="00392778">
        <w:tc>
          <w:tcPr>
            <w:tcW w:w="282" w:type="pct"/>
            <w:tcBorders>
              <w:top w:val="single" w:sz="8" w:space="0" w:color="auto"/>
              <w:left w:val="single" w:sz="8" w:space="0" w:color="auto"/>
            </w:tcBorders>
            <w:vAlign w:val="center"/>
          </w:tcPr>
          <w:p w:rsidR="00796474" w:rsidRPr="00F47741" w:rsidRDefault="00796474" w:rsidP="00392778">
            <w:pPr>
              <w:pStyle w:val="afffffffffffb"/>
            </w:pPr>
            <w:r w:rsidRPr="00F47741">
              <w:t>1</w:t>
            </w:r>
          </w:p>
        </w:tc>
        <w:tc>
          <w:tcPr>
            <w:tcW w:w="225" w:type="pct"/>
            <w:vMerge w:val="restart"/>
            <w:tcBorders>
              <w:top w:val="single" w:sz="8" w:space="0" w:color="auto"/>
            </w:tcBorders>
            <w:vAlign w:val="center"/>
          </w:tcPr>
          <w:p w:rsidR="00796474" w:rsidRPr="00F47741" w:rsidRDefault="00796474" w:rsidP="00392778">
            <w:pPr>
              <w:pStyle w:val="afffffffffffb"/>
            </w:pPr>
            <w:r w:rsidRPr="00F47741">
              <w:rPr>
                <w:rFonts w:hint="eastAsia"/>
              </w:rPr>
              <w:t>水质变化</w:t>
            </w:r>
          </w:p>
        </w:tc>
        <w:tc>
          <w:tcPr>
            <w:tcW w:w="897" w:type="pct"/>
            <w:tcBorders>
              <w:top w:val="single" w:sz="8" w:space="0" w:color="auto"/>
            </w:tcBorders>
            <w:vAlign w:val="center"/>
          </w:tcPr>
          <w:p w:rsidR="00796474" w:rsidRPr="00F47741" w:rsidRDefault="00796474" w:rsidP="00392778">
            <w:pPr>
              <w:pStyle w:val="afffffffffffb"/>
            </w:pPr>
            <w:r w:rsidRPr="00F47741">
              <w:rPr>
                <w:rFonts w:hint="eastAsia"/>
              </w:rPr>
              <w:t>进水水质异常</w:t>
            </w:r>
          </w:p>
        </w:tc>
        <w:tc>
          <w:tcPr>
            <w:tcW w:w="3596" w:type="pct"/>
            <w:tcBorders>
              <w:top w:val="single" w:sz="8" w:space="0" w:color="auto"/>
              <w:right w:val="single" w:sz="8" w:space="0" w:color="auto"/>
            </w:tcBorders>
            <w:vAlign w:val="center"/>
          </w:tcPr>
          <w:p w:rsidR="00796474" w:rsidRPr="00F47741" w:rsidRDefault="00796474" w:rsidP="00392778">
            <w:pPr>
              <w:pStyle w:val="afffffffffffb"/>
            </w:pPr>
            <w:r w:rsidRPr="00F47741">
              <w:rPr>
                <w:rFonts w:hint="eastAsia"/>
              </w:rPr>
              <w:t>当进水水质突发恶化时，应立即停止进水，联系污水处理厂查明原因，水质达到进水水质标准后方可进水</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2</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出水</w:t>
            </w:r>
            <w:r w:rsidRPr="00F47741">
              <w:t>COD</w:t>
            </w:r>
            <w:r w:rsidRPr="00F47741">
              <w:rPr>
                <w:rFonts w:hint="eastAsia"/>
              </w:rPr>
              <w:t>异常</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表面流湿地可增加表面曝气系统或延长曝气时间；</w:t>
            </w:r>
            <w:r w:rsidR="007707A1" w:rsidRPr="00F47741">
              <w:rPr>
                <w:rFonts w:hint="eastAsia"/>
              </w:rPr>
              <w:t>潜流湿地可在预处理环节增加人工曝气或间歇运行</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3</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出水氨氮异常</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表面流湿地可增加表面曝气系统或延长曝气时间；潜流湿地可在预处理环节增加人工曝气或间歇运行，也可更换氨氮吸附性好的填料</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4</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出水总氮异常</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可</w:t>
            </w:r>
            <w:r w:rsidR="00B92F60">
              <w:rPr>
                <w:rFonts w:hint="eastAsia"/>
              </w:rPr>
              <w:t>投加适量</w:t>
            </w:r>
            <w:r w:rsidRPr="00F47741">
              <w:rPr>
                <w:rFonts w:hint="eastAsia"/>
              </w:rPr>
              <w:t>缓释碳源</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5</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出水总磷异常</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可增加或更换对磷吸附性能好的填料</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6</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出水悬浮物异常</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表面流湿地可视情况在出水区增加过滤材料；潜流湿地可更换出水区附近填料</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7</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出水浊度异常</w:t>
            </w:r>
          </w:p>
        </w:tc>
        <w:tc>
          <w:tcPr>
            <w:tcW w:w="3596" w:type="pct"/>
            <w:tcBorders>
              <w:right w:val="single" w:sz="8" w:space="0" w:color="auto"/>
            </w:tcBorders>
            <w:vAlign w:val="center"/>
          </w:tcPr>
          <w:p w:rsidR="00796474" w:rsidRPr="00F47741" w:rsidRDefault="00796474" w:rsidP="00392778">
            <w:pPr>
              <w:pStyle w:val="afffffffffffb"/>
            </w:pPr>
            <w:r>
              <w:rPr>
                <w:rFonts w:hint="eastAsia"/>
              </w:rPr>
              <w:t>对</w:t>
            </w:r>
            <w:r w:rsidRPr="00F47741">
              <w:rPr>
                <w:rFonts w:hint="eastAsia"/>
              </w:rPr>
              <w:t>外源污染、雨水或地表径流影响等问题</w:t>
            </w:r>
            <w:r>
              <w:rPr>
                <w:rFonts w:hint="eastAsia"/>
              </w:rPr>
              <w:t>应及时处理</w:t>
            </w:r>
            <w:r w:rsidRPr="00F47741">
              <w:rPr>
                <w:rFonts w:hint="eastAsia"/>
              </w:rPr>
              <w:t>，排除原因后若仍异常可更换</w:t>
            </w:r>
            <w:r w:rsidR="007707A1">
              <w:rPr>
                <w:rFonts w:hint="eastAsia"/>
              </w:rPr>
              <w:t>出水区</w:t>
            </w:r>
            <w:r w:rsidRPr="00F47741">
              <w:rPr>
                <w:rFonts w:hint="eastAsia"/>
              </w:rPr>
              <w:t>填料或加装滤膜设备</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8</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出水溶解氧异常</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表面流湿地可增加表面曝气系统或延长曝气时间；潜流湿地可在预处理环节增加人工曝气或间歇运行</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9</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出水余氯异常</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在尾水湿地出水前投加二氧化硫或亚硫酸盐，也可使用活性炭脱氯</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10</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局部恶臭</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查找臭味来源，及时清理腐败动植物残体、垃圾等</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11</w:t>
            </w:r>
          </w:p>
        </w:tc>
        <w:tc>
          <w:tcPr>
            <w:tcW w:w="225" w:type="pct"/>
            <w:vMerge w:val="restart"/>
            <w:vAlign w:val="center"/>
          </w:tcPr>
          <w:p w:rsidR="00796474" w:rsidRPr="00F47741" w:rsidRDefault="00796474" w:rsidP="00392778">
            <w:pPr>
              <w:pStyle w:val="afffffffffffb"/>
            </w:pPr>
            <w:r w:rsidRPr="00F47741">
              <w:rPr>
                <w:rFonts w:hint="eastAsia"/>
              </w:rPr>
              <w:t>水量变化</w:t>
            </w:r>
          </w:p>
        </w:tc>
        <w:tc>
          <w:tcPr>
            <w:tcW w:w="897" w:type="pct"/>
            <w:vAlign w:val="center"/>
          </w:tcPr>
          <w:p w:rsidR="00796474" w:rsidRPr="00F47741" w:rsidRDefault="00796474" w:rsidP="00392778">
            <w:pPr>
              <w:pStyle w:val="afffffffffffb"/>
            </w:pPr>
            <w:r w:rsidRPr="00F47741">
              <w:rPr>
                <w:rFonts w:hint="eastAsia"/>
              </w:rPr>
              <w:t>进水量骤减</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检查进水口及管道等设施，如遇堵塞、损坏等应及时清理、修复</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12</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进水量骤增</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雨雪天气原因造成</w:t>
            </w:r>
            <w:r w:rsidR="007707A1">
              <w:rPr>
                <w:rFonts w:hint="eastAsia"/>
              </w:rPr>
              <w:t>的</w:t>
            </w:r>
            <w:r w:rsidRPr="00F47741">
              <w:rPr>
                <w:rFonts w:hint="eastAsia"/>
              </w:rPr>
              <w:t>进水量骤增，应及时清理漂入尾水湿地的垃圾、</w:t>
            </w:r>
            <w:r w:rsidR="00B92F60">
              <w:rPr>
                <w:rFonts w:hint="eastAsia"/>
              </w:rPr>
              <w:t>植物残体</w:t>
            </w:r>
            <w:r w:rsidRPr="00F47741">
              <w:rPr>
                <w:rFonts w:hint="eastAsia"/>
              </w:rPr>
              <w:t>，检查尾水湿地设施运转情况，并及时修复受损设施</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13</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出水量骤减</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在进水量不变情况下，出水量骤减</w:t>
            </w:r>
            <w:r w:rsidR="007707A1">
              <w:rPr>
                <w:rFonts w:hint="eastAsia"/>
              </w:rPr>
              <w:t>时</w:t>
            </w:r>
            <w:r w:rsidRPr="00F47741">
              <w:rPr>
                <w:rFonts w:hint="eastAsia"/>
              </w:rPr>
              <w:t>应逐步检查尾水湿地主体构筑物，如出现被破坏、渗漏等应及时修复</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14</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布水不均匀</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查验布水</w:t>
            </w:r>
            <w:r w:rsidR="007707A1">
              <w:rPr>
                <w:rFonts w:hint="eastAsia"/>
              </w:rPr>
              <w:t>管（</w:t>
            </w:r>
            <w:r w:rsidRPr="00F47741">
              <w:rPr>
                <w:rFonts w:hint="eastAsia"/>
              </w:rPr>
              <w:t>渠</w:t>
            </w:r>
            <w:r w:rsidR="007707A1">
              <w:rPr>
                <w:rFonts w:hint="eastAsia"/>
              </w:rPr>
              <w:t>）</w:t>
            </w:r>
            <w:r w:rsidRPr="00F47741">
              <w:rPr>
                <w:rFonts w:hint="eastAsia"/>
              </w:rPr>
              <w:t>堵塞情况，布水口淤堵情况，及时清理淤泥、腐败植物或其它杂物；查验布水管孔口，及时矫正错位情况</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15</w:t>
            </w:r>
          </w:p>
        </w:tc>
        <w:tc>
          <w:tcPr>
            <w:tcW w:w="225" w:type="pct"/>
            <w:vMerge w:val="restart"/>
            <w:vAlign w:val="center"/>
          </w:tcPr>
          <w:p w:rsidR="00796474" w:rsidRPr="00F47741" w:rsidRDefault="00796474" w:rsidP="00392778">
            <w:pPr>
              <w:pStyle w:val="afffffffffffb"/>
            </w:pPr>
            <w:r w:rsidRPr="00F47741">
              <w:rPr>
                <w:rFonts w:hint="eastAsia"/>
              </w:rPr>
              <w:t>湿地植物</w:t>
            </w:r>
          </w:p>
        </w:tc>
        <w:tc>
          <w:tcPr>
            <w:tcW w:w="897" w:type="pct"/>
            <w:vAlign w:val="center"/>
          </w:tcPr>
          <w:p w:rsidR="00796474" w:rsidRPr="00F47741" w:rsidRDefault="00796474" w:rsidP="00392778">
            <w:pPr>
              <w:pStyle w:val="afffffffffffb"/>
            </w:pPr>
            <w:r w:rsidRPr="00F47741">
              <w:rPr>
                <w:rFonts w:hint="eastAsia"/>
              </w:rPr>
              <w:t>病虫害</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依照预防为主、治疗为辅的方针，</w:t>
            </w:r>
            <w:r w:rsidR="00B27954">
              <w:rPr>
                <w:rFonts w:hint="eastAsia"/>
              </w:rPr>
              <w:t>宜</w:t>
            </w:r>
            <w:r w:rsidRPr="00F47741">
              <w:rPr>
                <w:rFonts w:hint="eastAsia"/>
              </w:rPr>
              <w:t>采用物理、生物方法防治病虫害，</w:t>
            </w:r>
            <w:r w:rsidR="00B92F60">
              <w:rPr>
                <w:rFonts w:hint="eastAsia"/>
              </w:rPr>
              <w:t>应</w:t>
            </w:r>
            <w:r w:rsidRPr="00F47741">
              <w:rPr>
                <w:rFonts w:hint="eastAsia"/>
              </w:rPr>
              <w:t>少用化学农药</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16</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倒伏</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扶正倒伏水生植物，水生植物倒伏严重时应及时进行收割</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17</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长势</w:t>
            </w:r>
            <w:r w:rsidR="007707A1">
              <w:rPr>
                <w:rFonts w:hint="eastAsia"/>
              </w:rPr>
              <w:t>较</w:t>
            </w:r>
            <w:r w:rsidRPr="00F47741">
              <w:rPr>
                <w:rFonts w:hint="eastAsia"/>
              </w:rPr>
              <w:t>差</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可控制水位至湿地填料表</w:t>
            </w:r>
            <w:r>
              <w:rPr>
                <w:rFonts w:hint="eastAsia"/>
              </w:rPr>
              <w:t>面</w:t>
            </w:r>
            <w:r w:rsidRPr="00F47741">
              <w:rPr>
                <w:rFonts w:hint="eastAsia"/>
              </w:rPr>
              <w:t>以上</w:t>
            </w:r>
            <w:r w:rsidRPr="00F47741">
              <w:rPr>
                <w:rFonts w:ascii="Times New Roman" w:hAnsi="Times New Roman"/>
              </w:rPr>
              <w:t>10cm~20cm</w:t>
            </w:r>
            <w:r w:rsidRPr="00F47741">
              <w:rPr>
                <w:rFonts w:hint="eastAsia"/>
              </w:rPr>
              <w:t>，保持水位至植物良性生长</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18</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杂草疯长</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可采用人工拔除</w:t>
            </w:r>
            <w:r>
              <w:rPr>
                <w:rFonts w:hint="eastAsia"/>
              </w:rPr>
              <w:t>或</w:t>
            </w:r>
            <w:r w:rsidRPr="00F47741">
              <w:rPr>
                <w:rFonts w:hint="eastAsia"/>
              </w:rPr>
              <w:t>水位</w:t>
            </w:r>
            <w:r>
              <w:rPr>
                <w:rFonts w:hint="eastAsia"/>
              </w:rPr>
              <w:t>调节等手段</w:t>
            </w:r>
            <w:r w:rsidRPr="00F47741">
              <w:rPr>
                <w:rFonts w:hint="eastAsia"/>
              </w:rPr>
              <w:t>控制杂草</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19</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湿地出现</w:t>
            </w:r>
            <w:r w:rsidR="00A45710">
              <w:rPr>
                <w:rFonts w:hint="eastAsia"/>
              </w:rPr>
              <w:t>凤眼莲</w:t>
            </w:r>
            <w:r w:rsidRPr="00F47741">
              <w:rPr>
                <w:rFonts w:hint="eastAsia"/>
              </w:rPr>
              <w:t>、水花生、浮萍等</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应每日巡查，及时清理，宜采用专业机械设备进行清理</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20</w:t>
            </w:r>
          </w:p>
        </w:tc>
        <w:tc>
          <w:tcPr>
            <w:tcW w:w="225" w:type="pct"/>
            <w:vMerge/>
            <w:vAlign w:val="center"/>
          </w:tcPr>
          <w:p w:rsidR="00796474" w:rsidRPr="00F47741" w:rsidRDefault="00796474" w:rsidP="00392778">
            <w:pPr>
              <w:pStyle w:val="afffffffffffb"/>
            </w:pPr>
          </w:p>
        </w:tc>
        <w:tc>
          <w:tcPr>
            <w:tcW w:w="897" w:type="pct"/>
            <w:vAlign w:val="center"/>
          </w:tcPr>
          <w:p w:rsidR="00796474" w:rsidRPr="00F47741" w:rsidRDefault="00796474" w:rsidP="00392778">
            <w:pPr>
              <w:pStyle w:val="afffffffffffb"/>
            </w:pPr>
            <w:r w:rsidRPr="00F47741">
              <w:rPr>
                <w:rFonts w:hint="eastAsia"/>
              </w:rPr>
              <w:t>表面流湿地出现丝状藻</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rPr>
              <w:t>可采取人工打捞结合补种睡莲、荷花、铜钱草等浮叶植物进行适度遮光</w:t>
            </w:r>
          </w:p>
        </w:tc>
      </w:tr>
    </w:tbl>
    <w:p w:rsidR="00796474" w:rsidRDefault="00796474" w:rsidP="00796474">
      <w:pPr>
        <w:pStyle w:val="affa"/>
        <w:numPr>
          <w:ilvl w:val="0"/>
          <w:numId w:val="0"/>
        </w:numPr>
        <w:spacing w:before="78" w:after="156"/>
        <w:outlineLvl w:val="9"/>
      </w:pPr>
      <w:r>
        <w:rPr>
          <w:rFonts w:hint="eastAsia"/>
        </w:rPr>
        <w:lastRenderedPageBreak/>
        <w:t>表A</w:t>
      </w:r>
      <w:r>
        <w:t xml:space="preserve">.1 </w:t>
      </w:r>
      <w:r w:rsidRPr="00951C9A">
        <w:rPr>
          <w:rFonts w:hint="eastAsia"/>
        </w:rPr>
        <w:t>尾水湿地常见运行异常情况及建议措施</w:t>
      </w:r>
      <w:r w:rsidRPr="009F7293">
        <w:rPr>
          <w:rFonts w:ascii="宋体" w:eastAsia="宋体" w:hAnsi="宋体" w:hint="eastAsia"/>
          <w:kern w:val="2"/>
          <w:szCs w:val="21"/>
        </w:rPr>
        <w:t>（续）</w:t>
      </w:r>
    </w:p>
    <w:tbl>
      <w:tblPr>
        <w:tblStyle w:val="affff3"/>
        <w:tblW w:w="4952" w:type="pct"/>
        <w:tblLook w:val="04A0"/>
      </w:tblPr>
      <w:tblGrid>
        <w:gridCol w:w="534"/>
        <w:gridCol w:w="427"/>
        <w:gridCol w:w="1700"/>
        <w:gridCol w:w="6817"/>
      </w:tblGrid>
      <w:tr w:rsidR="00796474" w:rsidRPr="00F47741" w:rsidTr="00392778">
        <w:trPr>
          <w:tblHeader/>
        </w:trPr>
        <w:tc>
          <w:tcPr>
            <w:tcW w:w="282" w:type="pct"/>
            <w:tcBorders>
              <w:top w:val="single" w:sz="8" w:space="0" w:color="auto"/>
              <w:left w:val="single" w:sz="8" w:space="0" w:color="auto"/>
              <w:bottom w:val="single" w:sz="8" w:space="0" w:color="auto"/>
            </w:tcBorders>
            <w:vAlign w:val="center"/>
          </w:tcPr>
          <w:p w:rsidR="00796474" w:rsidRPr="00F47741" w:rsidRDefault="00796474" w:rsidP="00392778">
            <w:pPr>
              <w:pStyle w:val="afffffffffffb"/>
            </w:pPr>
            <w:r w:rsidRPr="00F47741">
              <w:rPr>
                <w:rFonts w:hint="eastAsia"/>
              </w:rPr>
              <w:t>序号</w:t>
            </w:r>
          </w:p>
        </w:tc>
        <w:tc>
          <w:tcPr>
            <w:tcW w:w="225" w:type="pct"/>
            <w:tcBorders>
              <w:top w:val="single" w:sz="8" w:space="0" w:color="auto"/>
              <w:bottom w:val="single" w:sz="8" w:space="0" w:color="auto"/>
            </w:tcBorders>
            <w:vAlign w:val="center"/>
          </w:tcPr>
          <w:p w:rsidR="00796474" w:rsidRPr="00F47741" w:rsidRDefault="00796474" w:rsidP="00392778">
            <w:pPr>
              <w:pStyle w:val="afffffffffffb"/>
            </w:pPr>
            <w:r w:rsidRPr="00F47741">
              <w:rPr>
                <w:rFonts w:hint="eastAsia"/>
              </w:rPr>
              <w:t>分类</w:t>
            </w:r>
          </w:p>
        </w:tc>
        <w:tc>
          <w:tcPr>
            <w:tcW w:w="897" w:type="pct"/>
            <w:tcBorders>
              <w:top w:val="single" w:sz="8" w:space="0" w:color="auto"/>
              <w:bottom w:val="single" w:sz="8" w:space="0" w:color="auto"/>
            </w:tcBorders>
            <w:vAlign w:val="center"/>
          </w:tcPr>
          <w:p w:rsidR="00796474" w:rsidRPr="00F47741" w:rsidRDefault="00796474" w:rsidP="00392778">
            <w:pPr>
              <w:pStyle w:val="afffffffffffb"/>
            </w:pPr>
            <w:r w:rsidRPr="00F47741">
              <w:rPr>
                <w:rFonts w:hint="eastAsia"/>
              </w:rPr>
              <w:t>异常情况</w:t>
            </w:r>
          </w:p>
        </w:tc>
        <w:tc>
          <w:tcPr>
            <w:tcW w:w="3596" w:type="pct"/>
            <w:tcBorders>
              <w:top w:val="single" w:sz="8" w:space="0" w:color="auto"/>
              <w:bottom w:val="single" w:sz="8" w:space="0" w:color="auto"/>
              <w:right w:val="single" w:sz="8" w:space="0" w:color="auto"/>
            </w:tcBorders>
            <w:vAlign w:val="center"/>
          </w:tcPr>
          <w:p w:rsidR="00796474" w:rsidRPr="00F47741" w:rsidRDefault="00796474" w:rsidP="00392778">
            <w:pPr>
              <w:pStyle w:val="afffffffffffb"/>
            </w:pPr>
            <w:r w:rsidRPr="00F47741">
              <w:rPr>
                <w:rFonts w:hint="eastAsia"/>
              </w:rPr>
              <w:t>建议措施</w:t>
            </w:r>
          </w:p>
        </w:tc>
      </w:tr>
      <w:tr w:rsidR="00796474" w:rsidRPr="00F47741" w:rsidTr="00392778">
        <w:tc>
          <w:tcPr>
            <w:tcW w:w="282" w:type="pct"/>
            <w:tcBorders>
              <w:left w:val="single" w:sz="8" w:space="0" w:color="auto"/>
            </w:tcBorders>
            <w:vAlign w:val="center"/>
          </w:tcPr>
          <w:p w:rsidR="00796474" w:rsidRPr="00F47741" w:rsidRDefault="00796474" w:rsidP="00392778">
            <w:pPr>
              <w:pStyle w:val="afffffffffffb"/>
            </w:pPr>
            <w:r w:rsidRPr="00F47741">
              <w:t>21</w:t>
            </w:r>
          </w:p>
        </w:tc>
        <w:tc>
          <w:tcPr>
            <w:tcW w:w="225" w:type="pct"/>
            <w:vMerge w:val="restart"/>
            <w:vAlign w:val="center"/>
          </w:tcPr>
          <w:p w:rsidR="00796474" w:rsidRPr="00F47741" w:rsidRDefault="00796474" w:rsidP="00392778">
            <w:pPr>
              <w:pStyle w:val="afffffffffffb"/>
            </w:pPr>
            <w:r w:rsidRPr="00F47741">
              <w:rPr>
                <w:rFonts w:hint="eastAsia"/>
              </w:rPr>
              <w:t>其他</w:t>
            </w:r>
          </w:p>
        </w:tc>
        <w:tc>
          <w:tcPr>
            <w:tcW w:w="897" w:type="pct"/>
            <w:vAlign w:val="center"/>
          </w:tcPr>
          <w:p w:rsidR="00796474" w:rsidRPr="00F47741" w:rsidRDefault="00796474" w:rsidP="00392778">
            <w:pPr>
              <w:pStyle w:val="afffffffffffb"/>
            </w:pPr>
            <w:r w:rsidRPr="00F47741">
              <w:rPr>
                <w:rFonts w:hint="eastAsia"/>
              </w:rPr>
              <w:t>主体构筑物损坏</w:t>
            </w:r>
          </w:p>
        </w:tc>
        <w:tc>
          <w:tcPr>
            <w:tcW w:w="3596" w:type="pct"/>
            <w:tcBorders>
              <w:right w:val="single" w:sz="8" w:space="0" w:color="auto"/>
            </w:tcBorders>
            <w:vAlign w:val="center"/>
          </w:tcPr>
          <w:p w:rsidR="00796474" w:rsidRPr="00F47741" w:rsidRDefault="00796474" w:rsidP="00392778">
            <w:pPr>
              <w:pStyle w:val="afffffffffffb"/>
            </w:pPr>
            <w:r w:rsidRPr="00F47741">
              <w:rPr>
                <w:rFonts w:hint="eastAsia"/>
                <w:bCs/>
              </w:rPr>
              <w:t>尾水</w:t>
            </w:r>
            <w:r w:rsidRPr="00F47741">
              <w:rPr>
                <w:rFonts w:hint="eastAsia"/>
              </w:rPr>
              <w:t>湿地构筑物</w:t>
            </w:r>
            <w:r w:rsidR="00B92F60">
              <w:rPr>
                <w:rFonts w:hint="eastAsia"/>
              </w:rPr>
              <w:t>的</w:t>
            </w:r>
            <w:r w:rsidRPr="00F47741">
              <w:rPr>
                <w:rFonts w:hint="eastAsia"/>
              </w:rPr>
              <w:t>裂缝、沉降、漏水和腐蚀等情况，应及时修复。根据构筑物破损情况，修复措施主要有表面修补法、灌浆嵌缝封堵法和结构加固法。修复后构筑物</w:t>
            </w:r>
            <w:r>
              <w:rPr>
                <w:rFonts w:hint="eastAsia"/>
              </w:rPr>
              <w:t>验收</w:t>
            </w:r>
            <w:r w:rsidRPr="00F47741">
              <w:rPr>
                <w:rFonts w:hint="eastAsia"/>
              </w:rPr>
              <w:t>应符合</w:t>
            </w:r>
            <w:r w:rsidRPr="00F47741">
              <w:t>GB 50141的相关规定</w:t>
            </w:r>
          </w:p>
        </w:tc>
      </w:tr>
      <w:tr w:rsidR="00796474" w:rsidRPr="00F47741" w:rsidTr="00392778">
        <w:tc>
          <w:tcPr>
            <w:tcW w:w="282" w:type="pct"/>
            <w:tcBorders>
              <w:left w:val="single" w:sz="8" w:space="0" w:color="auto"/>
              <w:bottom w:val="single" w:sz="4" w:space="0" w:color="auto"/>
            </w:tcBorders>
            <w:vAlign w:val="center"/>
          </w:tcPr>
          <w:p w:rsidR="00796474" w:rsidRPr="00F47741" w:rsidRDefault="00796474" w:rsidP="00392778">
            <w:pPr>
              <w:pStyle w:val="afffffffffffb"/>
            </w:pPr>
            <w:r w:rsidRPr="00F47741">
              <w:t>22</w:t>
            </w:r>
          </w:p>
        </w:tc>
        <w:tc>
          <w:tcPr>
            <w:tcW w:w="225" w:type="pct"/>
            <w:vMerge/>
            <w:tcBorders>
              <w:bottom w:val="single" w:sz="4" w:space="0" w:color="auto"/>
            </w:tcBorders>
            <w:vAlign w:val="center"/>
          </w:tcPr>
          <w:p w:rsidR="00796474" w:rsidRPr="00F47741" w:rsidRDefault="00796474" w:rsidP="00392778">
            <w:pPr>
              <w:pStyle w:val="afffffffffffb"/>
            </w:pPr>
          </w:p>
        </w:tc>
        <w:tc>
          <w:tcPr>
            <w:tcW w:w="897" w:type="pct"/>
            <w:tcBorders>
              <w:bottom w:val="single" w:sz="4" w:space="0" w:color="auto"/>
            </w:tcBorders>
            <w:vAlign w:val="center"/>
          </w:tcPr>
          <w:p w:rsidR="00796474" w:rsidRPr="00F47741" w:rsidRDefault="00796474" w:rsidP="00392778">
            <w:pPr>
              <w:pStyle w:val="afffffffffffb"/>
            </w:pPr>
            <w:r w:rsidRPr="00F47741">
              <w:rPr>
                <w:rFonts w:hint="eastAsia"/>
              </w:rPr>
              <w:t>管道漏水</w:t>
            </w:r>
          </w:p>
        </w:tc>
        <w:tc>
          <w:tcPr>
            <w:tcW w:w="3596" w:type="pct"/>
            <w:tcBorders>
              <w:bottom w:val="single" w:sz="4" w:space="0" w:color="auto"/>
              <w:right w:val="single" w:sz="8" w:space="0" w:color="auto"/>
            </w:tcBorders>
            <w:vAlign w:val="center"/>
          </w:tcPr>
          <w:p w:rsidR="00796474" w:rsidRPr="00F47741" w:rsidRDefault="00796474" w:rsidP="00392778">
            <w:pPr>
              <w:pStyle w:val="afffffffffffb"/>
            </w:pPr>
            <w:r w:rsidRPr="00F47741">
              <w:rPr>
                <w:rFonts w:hint="eastAsia"/>
              </w:rPr>
              <w:t>应查明原因，及时修补或更换</w:t>
            </w:r>
          </w:p>
        </w:tc>
      </w:tr>
      <w:tr w:rsidR="00796474" w:rsidRPr="00F47741" w:rsidTr="00392778">
        <w:tc>
          <w:tcPr>
            <w:tcW w:w="282" w:type="pct"/>
            <w:tcBorders>
              <w:left w:val="single" w:sz="8" w:space="0" w:color="auto"/>
              <w:bottom w:val="single" w:sz="8" w:space="0" w:color="auto"/>
            </w:tcBorders>
            <w:vAlign w:val="center"/>
          </w:tcPr>
          <w:p w:rsidR="00796474" w:rsidRPr="00F47741" w:rsidRDefault="00796474" w:rsidP="00392778">
            <w:pPr>
              <w:pStyle w:val="afffffffffffb"/>
            </w:pPr>
            <w:r w:rsidRPr="00F47741">
              <w:t>23</w:t>
            </w:r>
          </w:p>
        </w:tc>
        <w:tc>
          <w:tcPr>
            <w:tcW w:w="225" w:type="pct"/>
            <w:vMerge/>
            <w:tcBorders>
              <w:bottom w:val="single" w:sz="8" w:space="0" w:color="auto"/>
            </w:tcBorders>
            <w:vAlign w:val="center"/>
          </w:tcPr>
          <w:p w:rsidR="00796474" w:rsidRPr="00F47741" w:rsidRDefault="00796474" w:rsidP="00392778">
            <w:pPr>
              <w:pStyle w:val="afffffffffffb"/>
            </w:pPr>
          </w:p>
        </w:tc>
        <w:tc>
          <w:tcPr>
            <w:tcW w:w="897" w:type="pct"/>
            <w:tcBorders>
              <w:bottom w:val="single" w:sz="8" w:space="0" w:color="auto"/>
            </w:tcBorders>
            <w:vAlign w:val="center"/>
          </w:tcPr>
          <w:p w:rsidR="00796474" w:rsidRPr="00F47741" w:rsidRDefault="00796474" w:rsidP="00392778">
            <w:pPr>
              <w:pStyle w:val="afffffffffffb"/>
            </w:pPr>
            <w:r w:rsidRPr="00F47741">
              <w:rPr>
                <w:rFonts w:hint="eastAsia"/>
              </w:rPr>
              <w:t>填料局部沉降</w:t>
            </w:r>
          </w:p>
        </w:tc>
        <w:tc>
          <w:tcPr>
            <w:tcW w:w="3596" w:type="pct"/>
            <w:tcBorders>
              <w:bottom w:val="single" w:sz="8" w:space="0" w:color="auto"/>
              <w:right w:val="single" w:sz="8" w:space="0" w:color="auto"/>
            </w:tcBorders>
            <w:vAlign w:val="center"/>
          </w:tcPr>
          <w:p w:rsidR="00796474" w:rsidRPr="00F47741" w:rsidRDefault="00796474" w:rsidP="00392778">
            <w:pPr>
              <w:pStyle w:val="afffffffffffb"/>
            </w:pPr>
            <w:r w:rsidRPr="00F47741">
              <w:rPr>
                <w:rFonts w:hint="eastAsia"/>
              </w:rPr>
              <w:t>宜补填填料直至达到设计高程</w:t>
            </w:r>
          </w:p>
        </w:tc>
      </w:tr>
      <w:bookmarkEnd w:id="26"/>
    </w:tbl>
    <w:p w:rsidR="00796474" w:rsidRDefault="00796474" w:rsidP="00694DC9">
      <w:pPr>
        <w:pStyle w:val="affffffffd"/>
        <w:numPr>
          <w:ilvl w:val="3"/>
          <w:numId w:val="0"/>
        </w:numPr>
        <w:rPr>
          <w:rFonts w:hAnsi="宋体" w:cs="宋体"/>
          <w:kern w:val="2"/>
          <w:szCs w:val="18"/>
        </w:rPr>
      </w:pPr>
    </w:p>
    <w:p w:rsidR="00200E23" w:rsidRPr="00200E23" w:rsidRDefault="00200E23" w:rsidP="00200E23">
      <w:pPr>
        <w:widowControl/>
        <w:adjustRightInd/>
        <w:spacing w:line="240" w:lineRule="auto"/>
        <w:jc w:val="left"/>
        <w:rPr>
          <w:rFonts w:ascii="宋体" w:hAnsi="宋体" w:cs="宋体"/>
          <w:szCs w:val="18"/>
        </w:rPr>
      </w:pPr>
      <w:r>
        <w:rPr>
          <w:rFonts w:hAnsi="宋体" w:cs="宋体"/>
          <w:szCs w:val="18"/>
        </w:rPr>
        <w:br w:type="page"/>
      </w:r>
    </w:p>
    <w:p w:rsidR="00200E23" w:rsidRDefault="00200E23" w:rsidP="004115C0">
      <w:pPr>
        <w:pStyle w:val="affa"/>
        <w:numPr>
          <w:ilvl w:val="0"/>
          <w:numId w:val="0"/>
        </w:numPr>
        <w:spacing w:beforeLines="50" w:after="156"/>
        <w:rPr>
          <w:rFonts w:hAnsi="黑体" w:cs="黑体"/>
        </w:rPr>
      </w:pPr>
      <w:r>
        <w:rPr>
          <w:rStyle w:val="affff7"/>
          <w:rFonts w:ascii="黑体" w:eastAsia="黑体" w:hAnsi="黑体" w:cs="黑体" w:hint="eastAsia"/>
          <w:spacing w:val="100"/>
        </w:rPr>
        <w:lastRenderedPageBreak/>
        <w:t>附录</w:t>
      </w:r>
      <w:r>
        <w:rPr>
          <w:rFonts w:hAnsi="黑体" w:cs="黑体"/>
        </w:rPr>
        <w:t>B</w:t>
      </w:r>
    </w:p>
    <w:p w:rsidR="00200E23" w:rsidRPr="00951C9A" w:rsidRDefault="00200E23" w:rsidP="004115C0">
      <w:pPr>
        <w:pStyle w:val="affa"/>
        <w:numPr>
          <w:ilvl w:val="0"/>
          <w:numId w:val="0"/>
        </w:numPr>
        <w:spacing w:beforeLines="50" w:after="156"/>
        <w:outlineLvl w:val="9"/>
        <w:rPr>
          <w:rFonts w:hAnsi="黑体" w:cs="黑体"/>
        </w:rPr>
      </w:pPr>
      <w:r w:rsidRPr="00951C9A">
        <w:rPr>
          <w:rFonts w:hAnsi="黑体" w:hint="eastAsia"/>
        </w:rPr>
        <w:t>（规范性）</w:t>
      </w:r>
    </w:p>
    <w:p w:rsidR="00200E23" w:rsidRDefault="00200E23" w:rsidP="004115C0">
      <w:pPr>
        <w:pStyle w:val="affa"/>
        <w:numPr>
          <w:ilvl w:val="0"/>
          <w:numId w:val="0"/>
        </w:numPr>
        <w:spacing w:beforeLines="50" w:after="156"/>
        <w:outlineLvl w:val="9"/>
      </w:pPr>
      <w:r w:rsidRPr="00951C9A">
        <w:rPr>
          <w:rFonts w:hint="eastAsia"/>
        </w:rPr>
        <w:t>尾水湿地</w:t>
      </w:r>
      <w:r w:rsidR="00BD5011">
        <w:rPr>
          <w:rFonts w:hint="eastAsia"/>
        </w:rPr>
        <w:t>运行效能评价结果统计表</w:t>
      </w:r>
    </w:p>
    <w:p w:rsidR="00200E23" w:rsidRPr="009F7293" w:rsidRDefault="00200E23" w:rsidP="004115C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Lines="50" w:afterLines="50" w:line="240" w:lineRule="auto"/>
        <w:ind w:firstLineChars="200" w:firstLine="420"/>
        <w:rPr>
          <w:bCs/>
          <w:color w:val="191919"/>
          <w:shd w:val="clear" w:color="auto" w:fill="FFFFFF"/>
        </w:rPr>
      </w:pPr>
      <w:r>
        <w:rPr>
          <w:rFonts w:hint="eastAsia"/>
        </w:rPr>
        <w:t>表</w:t>
      </w:r>
      <w:r w:rsidR="00BD5011">
        <w:t>B</w:t>
      </w:r>
      <w:r>
        <w:rPr>
          <w:rFonts w:hint="eastAsia"/>
        </w:rPr>
        <w:t>.1</w:t>
      </w:r>
      <w:r>
        <w:rPr>
          <w:rFonts w:hint="eastAsia"/>
        </w:rPr>
        <w:t>给出了</w:t>
      </w:r>
      <w:r>
        <w:rPr>
          <w:rFonts w:hint="eastAsia"/>
          <w:color w:val="191919"/>
          <w:shd w:val="clear" w:color="auto" w:fill="FFFFFF"/>
        </w:rPr>
        <w:t>尾水湿地</w:t>
      </w:r>
      <w:r w:rsidR="00BD5011">
        <w:rPr>
          <w:rFonts w:hint="eastAsia"/>
          <w:color w:val="191919"/>
          <w:shd w:val="clear" w:color="auto" w:fill="FFFFFF"/>
        </w:rPr>
        <w:t>运行效能评价结果统计表</w:t>
      </w:r>
      <w:r>
        <w:rPr>
          <w:bCs/>
          <w:color w:val="191919"/>
          <w:shd w:val="clear" w:color="auto" w:fill="FFFFFF"/>
        </w:rPr>
        <w:t>。</w:t>
      </w:r>
    </w:p>
    <w:p w:rsidR="00200E23" w:rsidRDefault="00BD5011" w:rsidP="004115C0">
      <w:pPr>
        <w:pStyle w:val="affa"/>
        <w:numPr>
          <w:ilvl w:val="0"/>
          <w:numId w:val="0"/>
        </w:numPr>
        <w:spacing w:beforeLines="50" w:after="156"/>
        <w:outlineLvl w:val="9"/>
      </w:pPr>
      <w:r>
        <w:t xml:space="preserve">B.1 </w:t>
      </w:r>
      <w:r>
        <w:rPr>
          <w:rFonts w:hint="eastAsia"/>
        </w:rPr>
        <w:t>尾水湿地运行</w:t>
      </w:r>
      <w:r>
        <w:t>效能评价</w:t>
      </w:r>
      <w:r>
        <w:rPr>
          <w:rFonts w:hint="eastAsia"/>
        </w:rPr>
        <w:t>结果统计表</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868"/>
        <w:gridCol w:w="873"/>
        <w:gridCol w:w="871"/>
        <w:gridCol w:w="871"/>
        <w:gridCol w:w="871"/>
        <w:gridCol w:w="871"/>
        <w:gridCol w:w="871"/>
        <w:gridCol w:w="871"/>
        <w:gridCol w:w="871"/>
        <w:gridCol w:w="871"/>
        <w:gridCol w:w="861"/>
      </w:tblGrid>
      <w:tr w:rsidR="00200E23" w:rsidRPr="00CF0F7C" w:rsidTr="00540C5C">
        <w:trPr>
          <w:trHeight w:val="285"/>
        </w:trPr>
        <w:tc>
          <w:tcPr>
            <w:tcW w:w="454" w:type="pct"/>
            <w:vMerge w:val="restart"/>
            <w:shd w:val="clear" w:color="auto" w:fill="auto"/>
            <w:vAlign w:val="center"/>
            <w:hideMark/>
          </w:tcPr>
          <w:p w:rsidR="00200E23" w:rsidRPr="00BD5011" w:rsidRDefault="00200E23" w:rsidP="00BD5011">
            <w:pPr>
              <w:pStyle w:val="afffffffffffb"/>
            </w:pPr>
            <w:r w:rsidRPr="00BD5011">
              <w:rPr>
                <w:rFonts w:hint="eastAsia"/>
              </w:rPr>
              <w:t>尾水湿地名称</w:t>
            </w:r>
          </w:p>
        </w:tc>
        <w:tc>
          <w:tcPr>
            <w:tcW w:w="1366" w:type="pct"/>
            <w:gridSpan w:val="3"/>
            <w:shd w:val="clear" w:color="auto" w:fill="auto"/>
            <w:vAlign w:val="center"/>
            <w:hideMark/>
          </w:tcPr>
          <w:p w:rsidR="00200E23" w:rsidRPr="00BD5011" w:rsidRDefault="00200E23" w:rsidP="00BD5011">
            <w:pPr>
              <w:pStyle w:val="afffffffffffb"/>
            </w:pPr>
            <w:r w:rsidRPr="00BD5011">
              <w:rPr>
                <w:rFonts w:hint="eastAsia"/>
              </w:rPr>
              <w:t>水质维度（权重□）</w:t>
            </w:r>
          </w:p>
        </w:tc>
        <w:tc>
          <w:tcPr>
            <w:tcW w:w="1365" w:type="pct"/>
            <w:gridSpan w:val="3"/>
            <w:shd w:val="clear" w:color="auto" w:fill="auto"/>
            <w:vAlign w:val="center"/>
            <w:hideMark/>
          </w:tcPr>
          <w:p w:rsidR="00200E23" w:rsidRPr="00BD5011" w:rsidRDefault="00200E23" w:rsidP="00BD5011">
            <w:pPr>
              <w:pStyle w:val="afffffffffffb"/>
            </w:pPr>
            <w:r w:rsidRPr="00BD5011">
              <w:rPr>
                <w:rFonts w:hint="eastAsia"/>
              </w:rPr>
              <w:t>生态维度（权重□）</w:t>
            </w:r>
          </w:p>
        </w:tc>
        <w:tc>
          <w:tcPr>
            <w:tcW w:w="1365" w:type="pct"/>
            <w:gridSpan w:val="3"/>
            <w:shd w:val="clear" w:color="auto" w:fill="auto"/>
            <w:vAlign w:val="center"/>
            <w:hideMark/>
          </w:tcPr>
          <w:p w:rsidR="00200E23" w:rsidRPr="00BD5011" w:rsidRDefault="00200E23" w:rsidP="00BD5011">
            <w:pPr>
              <w:pStyle w:val="afffffffffffb"/>
            </w:pPr>
            <w:r w:rsidRPr="00BD5011">
              <w:rPr>
                <w:rFonts w:hint="eastAsia"/>
              </w:rPr>
              <w:t>管养维度（权重□）</w:t>
            </w:r>
          </w:p>
        </w:tc>
        <w:tc>
          <w:tcPr>
            <w:tcW w:w="450" w:type="pct"/>
            <w:vMerge w:val="restart"/>
            <w:shd w:val="clear" w:color="auto" w:fill="auto"/>
            <w:vAlign w:val="center"/>
            <w:hideMark/>
          </w:tcPr>
          <w:p w:rsidR="00200E23" w:rsidRPr="00BD5011" w:rsidRDefault="00200E23" w:rsidP="00BD5011">
            <w:pPr>
              <w:pStyle w:val="afffffffffffb"/>
            </w:pPr>
            <w:r w:rsidRPr="00BD5011">
              <w:rPr>
                <w:rFonts w:hint="eastAsia"/>
              </w:rPr>
              <w:t>综合评价值</w:t>
            </w:r>
          </w:p>
        </w:tc>
      </w:tr>
      <w:tr w:rsidR="00200E23" w:rsidRPr="00CF0F7C" w:rsidTr="00540C5C">
        <w:trPr>
          <w:trHeight w:val="1050"/>
        </w:trPr>
        <w:tc>
          <w:tcPr>
            <w:tcW w:w="454" w:type="pct"/>
            <w:vMerge/>
            <w:vAlign w:val="center"/>
            <w:hideMark/>
          </w:tcPr>
          <w:p w:rsidR="00200E23" w:rsidRPr="00BD5011" w:rsidRDefault="00200E23" w:rsidP="00BD5011">
            <w:pPr>
              <w:pStyle w:val="afffffffffffb"/>
            </w:pPr>
          </w:p>
        </w:tc>
        <w:tc>
          <w:tcPr>
            <w:tcW w:w="456" w:type="pct"/>
            <w:shd w:val="clear" w:color="auto" w:fill="auto"/>
            <w:vAlign w:val="center"/>
            <w:hideMark/>
          </w:tcPr>
          <w:p w:rsidR="00200E23" w:rsidRPr="00BD5011" w:rsidRDefault="00200E23" w:rsidP="00BD5011">
            <w:pPr>
              <w:pStyle w:val="afffffffffffb"/>
            </w:pPr>
            <w:r w:rsidRPr="00BD5011">
              <w:rPr>
                <w:rFonts w:hint="eastAsia"/>
              </w:rPr>
              <w:t>感官程度（权重□）</w:t>
            </w:r>
          </w:p>
        </w:tc>
        <w:tc>
          <w:tcPr>
            <w:tcW w:w="455" w:type="pct"/>
            <w:shd w:val="clear" w:color="auto" w:fill="auto"/>
            <w:vAlign w:val="center"/>
            <w:hideMark/>
          </w:tcPr>
          <w:p w:rsidR="00200E23" w:rsidRPr="00BD5011" w:rsidRDefault="00200E23" w:rsidP="00BD5011">
            <w:pPr>
              <w:pStyle w:val="afffffffffffb"/>
            </w:pPr>
            <w:r w:rsidRPr="00BD5011">
              <w:rPr>
                <w:rFonts w:hint="eastAsia"/>
              </w:rPr>
              <w:t>出水氨氮浓度（权重□）</w:t>
            </w:r>
          </w:p>
        </w:tc>
        <w:tc>
          <w:tcPr>
            <w:tcW w:w="455" w:type="pct"/>
            <w:shd w:val="clear" w:color="auto" w:fill="auto"/>
            <w:vAlign w:val="center"/>
            <w:hideMark/>
          </w:tcPr>
          <w:p w:rsidR="00200E23" w:rsidRPr="00BD5011" w:rsidRDefault="00200E23" w:rsidP="00BD5011">
            <w:pPr>
              <w:pStyle w:val="afffffffffffb"/>
            </w:pPr>
            <w:r w:rsidRPr="00BD5011">
              <w:rPr>
                <w:rFonts w:hint="eastAsia"/>
              </w:rPr>
              <w:t>出水总磷浓度（权重□）</w:t>
            </w:r>
          </w:p>
        </w:tc>
        <w:tc>
          <w:tcPr>
            <w:tcW w:w="455" w:type="pct"/>
            <w:shd w:val="clear" w:color="auto" w:fill="auto"/>
            <w:vAlign w:val="center"/>
            <w:hideMark/>
          </w:tcPr>
          <w:p w:rsidR="00200E23" w:rsidRPr="00BD5011" w:rsidRDefault="00200E23" w:rsidP="00BD5011">
            <w:pPr>
              <w:pStyle w:val="afffffffffffb"/>
            </w:pPr>
            <w:r w:rsidRPr="00BD5011">
              <w:rPr>
                <w:rFonts w:hint="eastAsia"/>
              </w:rPr>
              <w:t>植物生长状况（权重□）</w:t>
            </w:r>
          </w:p>
        </w:tc>
        <w:tc>
          <w:tcPr>
            <w:tcW w:w="455" w:type="pct"/>
            <w:shd w:val="clear" w:color="auto" w:fill="auto"/>
            <w:vAlign w:val="center"/>
            <w:hideMark/>
          </w:tcPr>
          <w:p w:rsidR="00200E23" w:rsidRPr="00BD5011" w:rsidRDefault="00200E23" w:rsidP="00BD5011">
            <w:pPr>
              <w:pStyle w:val="afffffffffffb"/>
            </w:pPr>
            <w:r w:rsidRPr="00BD5011">
              <w:rPr>
                <w:rFonts w:hint="eastAsia"/>
              </w:rPr>
              <w:t>浮游植物多样性（权重□）</w:t>
            </w:r>
          </w:p>
        </w:tc>
        <w:tc>
          <w:tcPr>
            <w:tcW w:w="455" w:type="pct"/>
            <w:shd w:val="clear" w:color="auto" w:fill="auto"/>
            <w:vAlign w:val="center"/>
            <w:hideMark/>
          </w:tcPr>
          <w:p w:rsidR="00200E23" w:rsidRPr="00BD5011" w:rsidRDefault="00200E23" w:rsidP="00BD5011">
            <w:pPr>
              <w:pStyle w:val="afffffffffffb"/>
            </w:pPr>
            <w:r w:rsidRPr="00BD5011">
              <w:rPr>
                <w:rFonts w:hint="eastAsia"/>
              </w:rPr>
              <w:t>景观多样性（权重□）</w:t>
            </w:r>
          </w:p>
        </w:tc>
        <w:tc>
          <w:tcPr>
            <w:tcW w:w="455" w:type="pct"/>
            <w:shd w:val="clear" w:color="auto" w:fill="auto"/>
            <w:vAlign w:val="center"/>
            <w:hideMark/>
          </w:tcPr>
          <w:p w:rsidR="00200E23" w:rsidRPr="00BD5011" w:rsidRDefault="00200E23" w:rsidP="00BD5011">
            <w:pPr>
              <w:pStyle w:val="afffffffffffb"/>
            </w:pPr>
            <w:r w:rsidRPr="00BD5011">
              <w:rPr>
                <w:rFonts w:hint="eastAsia"/>
              </w:rPr>
              <w:t>日常维护成本（权重□）</w:t>
            </w:r>
          </w:p>
        </w:tc>
        <w:tc>
          <w:tcPr>
            <w:tcW w:w="455" w:type="pct"/>
            <w:shd w:val="clear" w:color="auto" w:fill="auto"/>
            <w:vAlign w:val="center"/>
            <w:hideMark/>
          </w:tcPr>
          <w:p w:rsidR="00200E23" w:rsidRPr="00BD5011" w:rsidRDefault="00200E23" w:rsidP="00BD5011">
            <w:pPr>
              <w:pStyle w:val="afffffffffffb"/>
            </w:pPr>
            <w:r w:rsidRPr="00BD5011">
              <w:rPr>
                <w:rFonts w:hint="eastAsia"/>
              </w:rPr>
              <w:t>运行负荷率（权重□）</w:t>
            </w:r>
          </w:p>
        </w:tc>
        <w:tc>
          <w:tcPr>
            <w:tcW w:w="455" w:type="pct"/>
            <w:shd w:val="clear" w:color="auto" w:fill="auto"/>
            <w:vAlign w:val="center"/>
            <w:hideMark/>
          </w:tcPr>
          <w:p w:rsidR="00200E23" w:rsidRPr="00BD5011" w:rsidRDefault="00200E23" w:rsidP="00BD5011">
            <w:pPr>
              <w:pStyle w:val="afffffffffffb"/>
            </w:pPr>
            <w:r w:rsidRPr="00BD5011">
              <w:rPr>
                <w:rFonts w:hint="eastAsia"/>
              </w:rPr>
              <w:t>正常运行率（权重□）</w:t>
            </w:r>
          </w:p>
        </w:tc>
        <w:tc>
          <w:tcPr>
            <w:tcW w:w="450" w:type="pct"/>
            <w:vMerge/>
            <w:shd w:val="clear" w:color="auto" w:fill="auto"/>
            <w:noWrap/>
            <w:vAlign w:val="center"/>
            <w:hideMark/>
          </w:tcPr>
          <w:p w:rsidR="00200E23" w:rsidRPr="00BD5011" w:rsidRDefault="00200E23" w:rsidP="00BD5011">
            <w:pPr>
              <w:pStyle w:val="afffffffffffb"/>
            </w:pPr>
          </w:p>
        </w:tc>
      </w:tr>
      <w:tr w:rsidR="00200E23" w:rsidRPr="00CF0F7C" w:rsidTr="00540C5C">
        <w:trPr>
          <w:trHeight w:val="278"/>
        </w:trPr>
        <w:tc>
          <w:tcPr>
            <w:tcW w:w="454" w:type="pct"/>
            <w:shd w:val="clear" w:color="auto" w:fill="auto"/>
            <w:noWrap/>
            <w:vAlign w:val="center"/>
          </w:tcPr>
          <w:p w:rsidR="00200E23" w:rsidRPr="00BD5011" w:rsidRDefault="00200E23" w:rsidP="00BD5011">
            <w:pPr>
              <w:pStyle w:val="afffffffffffb"/>
            </w:pPr>
          </w:p>
        </w:tc>
        <w:tc>
          <w:tcPr>
            <w:tcW w:w="456"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0" w:type="pct"/>
            <w:shd w:val="clear" w:color="auto" w:fill="auto"/>
            <w:noWrap/>
            <w:vAlign w:val="center"/>
          </w:tcPr>
          <w:p w:rsidR="00200E23" w:rsidRPr="00BD5011" w:rsidRDefault="00200E23" w:rsidP="00BD5011">
            <w:pPr>
              <w:pStyle w:val="afffffffffffb"/>
            </w:pPr>
          </w:p>
        </w:tc>
      </w:tr>
      <w:tr w:rsidR="00200E23" w:rsidRPr="00CF0F7C" w:rsidTr="00540C5C">
        <w:trPr>
          <w:trHeight w:val="278"/>
        </w:trPr>
        <w:tc>
          <w:tcPr>
            <w:tcW w:w="454" w:type="pct"/>
            <w:shd w:val="clear" w:color="auto" w:fill="auto"/>
            <w:noWrap/>
            <w:vAlign w:val="center"/>
          </w:tcPr>
          <w:p w:rsidR="00200E23" w:rsidRPr="00BD5011" w:rsidRDefault="00200E23" w:rsidP="00BD5011">
            <w:pPr>
              <w:pStyle w:val="afffffffffffb"/>
            </w:pPr>
          </w:p>
        </w:tc>
        <w:tc>
          <w:tcPr>
            <w:tcW w:w="456"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0" w:type="pct"/>
            <w:shd w:val="clear" w:color="auto" w:fill="auto"/>
            <w:noWrap/>
            <w:vAlign w:val="center"/>
          </w:tcPr>
          <w:p w:rsidR="00200E23" w:rsidRPr="00BD5011" w:rsidRDefault="00200E23" w:rsidP="00BD5011">
            <w:pPr>
              <w:pStyle w:val="afffffffffffb"/>
            </w:pPr>
          </w:p>
        </w:tc>
      </w:tr>
      <w:tr w:rsidR="00200E23" w:rsidRPr="00CF0F7C" w:rsidTr="00540C5C">
        <w:trPr>
          <w:trHeight w:val="278"/>
        </w:trPr>
        <w:tc>
          <w:tcPr>
            <w:tcW w:w="454" w:type="pct"/>
            <w:shd w:val="clear" w:color="auto" w:fill="auto"/>
            <w:noWrap/>
            <w:vAlign w:val="center"/>
          </w:tcPr>
          <w:p w:rsidR="00200E23" w:rsidRPr="00BD5011" w:rsidRDefault="00200E23" w:rsidP="00BD5011">
            <w:pPr>
              <w:pStyle w:val="afffffffffffb"/>
            </w:pPr>
          </w:p>
        </w:tc>
        <w:tc>
          <w:tcPr>
            <w:tcW w:w="456"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5" w:type="pct"/>
            <w:shd w:val="clear" w:color="auto" w:fill="auto"/>
            <w:noWrap/>
            <w:vAlign w:val="center"/>
          </w:tcPr>
          <w:p w:rsidR="00200E23" w:rsidRPr="00BD5011" w:rsidRDefault="00200E23" w:rsidP="00BD5011">
            <w:pPr>
              <w:pStyle w:val="afffffffffffb"/>
            </w:pPr>
          </w:p>
        </w:tc>
        <w:tc>
          <w:tcPr>
            <w:tcW w:w="450" w:type="pct"/>
            <w:shd w:val="clear" w:color="auto" w:fill="auto"/>
            <w:noWrap/>
            <w:vAlign w:val="center"/>
          </w:tcPr>
          <w:p w:rsidR="00200E23" w:rsidRPr="00BD5011" w:rsidRDefault="00200E23" w:rsidP="00BD5011">
            <w:pPr>
              <w:pStyle w:val="afffffffffffb"/>
            </w:pPr>
          </w:p>
        </w:tc>
      </w:tr>
      <w:tr w:rsidR="00200E23" w:rsidRPr="00CF0F7C" w:rsidTr="00540C5C">
        <w:trPr>
          <w:trHeight w:val="278"/>
        </w:trPr>
        <w:tc>
          <w:tcPr>
            <w:tcW w:w="454" w:type="pct"/>
            <w:shd w:val="clear" w:color="auto" w:fill="auto"/>
            <w:noWrap/>
            <w:vAlign w:val="center"/>
            <w:hideMark/>
          </w:tcPr>
          <w:p w:rsidR="00200E23" w:rsidRPr="00BD5011" w:rsidRDefault="00200E23" w:rsidP="00BD5011">
            <w:pPr>
              <w:pStyle w:val="afffffffffffb"/>
            </w:pPr>
          </w:p>
        </w:tc>
        <w:tc>
          <w:tcPr>
            <w:tcW w:w="456" w:type="pct"/>
            <w:shd w:val="clear" w:color="auto" w:fill="auto"/>
            <w:noWrap/>
            <w:vAlign w:val="center"/>
            <w:hideMark/>
          </w:tcPr>
          <w:p w:rsidR="00200E23" w:rsidRPr="00BD5011" w:rsidRDefault="00200E23" w:rsidP="00BD5011">
            <w:pPr>
              <w:pStyle w:val="afffffffffffb"/>
            </w:pPr>
            <w:r w:rsidRPr="00BD5011">
              <w:rPr>
                <w:rFonts w:hint="eastAsia"/>
              </w:rPr>
              <w:t>……</w:t>
            </w:r>
          </w:p>
        </w:tc>
        <w:tc>
          <w:tcPr>
            <w:tcW w:w="455" w:type="pct"/>
            <w:shd w:val="clear" w:color="auto" w:fill="auto"/>
            <w:noWrap/>
            <w:vAlign w:val="center"/>
            <w:hideMark/>
          </w:tcPr>
          <w:p w:rsidR="00200E23" w:rsidRPr="00BD5011" w:rsidRDefault="00200E23" w:rsidP="00BD5011">
            <w:pPr>
              <w:pStyle w:val="afffffffffffb"/>
            </w:pPr>
            <w:r w:rsidRPr="00BD5011">
              <w:rPr>
                <w:rFonts w:hint="eastAsia"/>
              </w:rPr>
              <w:t>……</w:t>
            </w:r>
          </w:p>
        </w:tc>
        <w:tc>
          <w:tcPr>
            <w:tcW w:w="455" w:type="pct"/>
            <w:shd w:val="clear" w:color="auto" w:fill="auto"/>
            <w:noWrap/>
            <w:vAlign w:val="center"/>
            <w:hideMark/>
          </w:tcPr>
          <w:p w:rsidR="00200E23" w:rsidRPr="00BD5011" w:rsidRDefault="00200E23" w:rsidP="00BD5011">
            <w:pPr>
              <w:pStyle w:val="afffffffffffb"/>
            </w:pPr>
            <w:r w:rsidRPr="00BD5011">
              <w:rPr>
                <w:rFonts w:hint="eastAsia"/>
              </w:rPr>
              <w:t>……</w:t>
            </w:r>
          </w:p>
        </w:tc>
        <w:tc>
          <w:tcPr>
            <w:tcW w:w="455" w:type="pct"/>
            <w:shd w:val="clear" w:color="auto" w:fill="auto"/>
            <w:noWrap/>
            <w:vAlign w:val="center"/>
            <w:hideMark/>
          </w:tcPr>
          <w:p w:rsidR="00200E23" w:rsidRPr="00BD5011" w:rsidRDefault="00200E23" w:rsidP="00BD5011">
            <w:pPr>
              <w:pStyle w:val="afffffffffffb"/>
            </w:pPr>
            <w:r w:rsidRPr="00BD5011">
              <w:rPr>
                <w:rFonts w:hint="eastAsia"/>
              </w:rPr>
              <w:t>……</w:t>
            </w:r>
          </w:p>
        </w:tc>
        <w:tc>
          <w:tcPr>
            <w:tcW w:w="455" w:type="pct"/>
            <w:shd w:val="clear" w:color="auto" w:fill="auto"/>
            <w:noWrap/>
            <w:vAlign w:val="center"/>
            <w:hideMark/>
          </w:tcPr>
          <w:p w:rsidR="00200E23" w:rsidRPr="00BD5011" w:rsidRDefault="00200E23" w:rsidP="00BD5011">
            <w:pPr>
              <w:pStyle w:val="afffffffffffb"/>
            </w:pPr>
            <w:r w:rsidRPr="00BD5011">
              <w:rPr>
                <w:rFonts w:hint="eastAsia"/>
              </w:rPr>
              <w:t>……</w:t>
            </w:r>
          </w:p>
        </w:tc>
        <w:tc>
          <w:tcPr>
            <w:tcW w:w="455" w:type="pct"/>
            <w:shd w:val="clear" w:color="auto" w:fill="auto"/>
            <w:noWrap/>
            <w:vAlign w:val="center"/>
            <w:hideMark/>
          </w:tcPr>
          <w:p w:rsidR="00200E23" w:rsidRPr="00BD5011" w:rsidRDefault="00200E23" w:rsidP="00BD5011">
            <w:pPr>
              <w:pStyle w:val="afffffffffffb"/>
            </w:pPr>
            <w:r w:rsidRPr="00BD5011">
              <w:rPr>
                <w:rFonts w:hint="eastAsia"/>
              </w:rPr>
              <w:t>……</w:t>
            </w:r>
          </w:p>
        </w:tc>
        <w:tc>
          <w:tcPr>
            <w:tcW w:w="455" w:type="pct"/>
            <w:shd w:val="clear" w:color="auto" w:fill="auto"/>
            <w:noWrap/>
            <w:vAlign w:val="center"/>
            <w:hideMark/>
          </w:tcPr>
          <w:p w:rsidR="00200E23" w:rsidRPr="00BD5011" w:rsidRDefault="00200E23" w:rsidP="00BD5011">
            <w:pPr>
              <w:pStyle w:val="afffffffffffb"/>
            </w:pPr>
            <w:r w:rsidRPr="00BD5011">
              <w:rPr>
                <w:rFonts w:hint="eastAsia"/>
              </w:rPr>
              <w:t>……</w:t>
            </w:r>
          </w:p>
        </w:tc>
        <w:tc>
          <w:tcPr>
            <w:tcW w:w="455" w:type="pct"/>
            <w:shd w:val="clear" w:color="auto" w:fill="auto"/>
            <w:noWrap/>
            <w:vAlign w:val="center"/>
            <w:hideMark/>
          </w:tcPr>
          <w:p w:rsidR="00200E23" w:rsidRPr="00BD5011" w:rsidRDefault="00200E23" w:rsidP="00BD5011">
            <w:pPr>
              <w:pStyle w:val="afffffffffffb"/>
            </w:pPr>
            <w:r w:rsidRPr="00BD5011">
              <w:rPr>
                <w:rFonts w:hint="eastAsia"/>
              </w:rPr>
              <w:t>……</w:t>
            </w:r>
          </w:p>
        </w:tc>
        <w:tc>
          <w:tcPr>
            <w:tcW w:w="455" w:type="pct"/>
            <w:shd w:val="clear" w:color="auto" w:fill="auto"/>
            <w:noWrap/>
            <w:vAlign w:val="center"/>
            <w:hideMark/>
          </w:tcPr>
          <w:p w:rsidR="00200E23" w:rsidRPr="00BD5011" w:rsidRDefault="00200E23" w:rsidP="00BD5011">
            <w:pPr>
              <w:pStyle w:val="afffffffffffb"/>
            </w:pPr>
            <w:r w:rsidRPr="00BD5011">
              <w:rPr>
                <w:rFonts w:hint="eastAsia"/>
              </w:rPr>
              <w:t>……</w:t>
            </w:r>
          </w:p>
        </w:tc>
        <w:tc>
          <w:tcPr>
            <w:tcW w:w="450" w:type="pct"/>
            <w:shd w:val="clear" w:color="auto" w:fill="auto"/>
            <w:noWrap/>
            <w:vAlign w:val="center"/>
            <w:hideMark/>
          </w:tcPr>
          <w:p w:rsidR="00200E23" w:rsidRPr="00BD5011" w:rsidRDefault="00200E23" w:rsidP="00BD5011">
            <w:pPr>
              <w:pStyle w:val="afffffffffffb"/>
            </w:pPr>
          </w:p>
        </w:tc>
      </w:tr>
    </w:tbl>
    <w:p w:rsidR="00200E23" w:rsidRDefault="00200E23" w:rsidP="00BD5011">
      <w:pPr>
        <w:pStyle w:val="afffffffffffd"/>
        <w:jc w:val="left"/>
        <w:rPr>
          <w:rFonts w:ascii="宋体" w:eastAsia="宋体" w:hAnsi="宋体" w:cs="宋体"/>
          <w:color w:val="000000"/>
          <w:kern w:val="0"/>
        </w:rPr>
      </w:pPr>
      <w:r w:rsidRPr="00990614">
        <w:rPr>
          <w:rFonts w:ascii="宋体" w:eastAsia="宋体" w:hAnsi="宋体" w:hint="eastAsia"/>
        </w:rPr>
        <w:t>注：表中</w:t>
      </w:r>
      <w:r w:rsidRPr="00990614">
        <w:rPr>
          <w:rFonts w:ascii="宋体" w:eastAsia="宋体" w:hAnsi="宋体" w:cs="宋体" w:hint="eastAsia"/>
          <w:color w:val="000000"/>
          <w:kern w:val="0"/>
        </w:rPr>
        <w:t>□内填入不同指标的权重。</w:t>
      </w:r>
    </w:p>
    <w:p w:rsidR="00200E23" w:rsidRDefault="00200E23" w:rsidP="00694DC9">
      <w:pPr>
        <w:pStyle w:val="affffffffd"/>
        <w:numPr>
          <w:ilvl w:val="3"/>
          <w:numId w:val="0"/>
        </w:numPr>
        <w:rPr>
          <w:rFonts w:hAnsi="宋体" w:cs="宋体"/>
          <w:kern w:val="2"/>
          <w:szCs w:val="18"/>
        </w:rPr>
      </w:pPr>
    </w:p>
    <w:sectPr w:rsidR="00200E23" w:rsidSect="00694DC9">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0BA" w:rsidRDefault="004550BA">
      <w:pPr>
        <w:spacing w:line="240" w:lineRule="auto"/>
      </w:pPr>
      <w:r>
        <w:separator/>
      </w:r>
    </w:p>
  </w:endnote>
  <w:endnote w:type="continuationSeparator" w:id="0">
    <w:p w:rsidR="004550BA" w:rsidRDefault="004550B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CD7" w:rsidRDefault="00F050A7">
    <w:pPr>
      <w:pStyle w:val="afffe"/>
    </w:pPr>
    <w:r>
      <w:fldChar w:fldCharType="begin"/>
    </w:r>
    <w:r w:rsidR="004550BA">
      <w:instrText>PAGE   \* MERGEFORMAT</w:instrText>
    </w:r>
    <w:r>
      <w:fldChar w:fldCharType="separate"/>
    </w:r>
    <w:r w:rsidR="004550BA">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CD7" w:rsidRDefault="004D2CD7">
    <w:pPr>
      <w:pStyle w:val="afffe"/>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CD7" w:rsidRDefault="00F050A7">
    <w:pPr>
      <w:pStyle w:val="affffd"/>
    </w:pPr>
    <w:r>
      <w:fldChar w:fldCharType="begin"/>
    </w:r>
    <w:r w:rsidR="004550BA">
      <w:instrText xml:space="preserve"> PAGE   \* MERGEFORMAT \* MERGEFORMAT </w:instrText>
    </w:r>
    <w:r>
      <w:fldChar w:fldCharType="separate"/>
    </w:r>
    <w:r w:rsidR="004550BA">
      <w:t>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CD7" w:rsidRDefault="00F050A7">
    <w:pPr>
      <w:pStyle w:val="affffe"/>
    </w:pPr>
    <w:r>
      <w:fldChar w:fldCharType="begin"/>
    </w:r>
    <w:r w:rsidR="004550BA">
      <w:instrText>PAGE   \* MERGEFORMAT</w:instrText>
    </w:r>
    <w:r>
      <w:fldChar w:fldCharType="separate"/>
    </w:r>
    <w:r w:rsidR="004115C0" w:rsidRPr="004115C0">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0BA" w:rsidRDefault="004550BA">
      <w:pPr>
        <w:spacing w:line="240" w:lineRule="auto"/>
      </w:pPr>
      <w:r>
        <w:separator/>
      </w:r>
    </w:p>
  </w:footnote>
  <w:footnote w:type="continuationSeparator" w:id="0">
    <w:p w:rsidR="004550BA" w:rsidRDefault="004550B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CD7" w:rsidRDefault="004550BA">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CD7" w:rsidRDefault="004D2CD7">
    <w:pPr>
      <w:pStyle w:val="affff"/>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CD7" w:rsidRDefault="00F050A7">
    <w:pPr>
      <w:pStyle w:val="afffff7"/>
    </w:pPr>
    <w:fldSimple w:instr=" STYLEREF  标准文件_文件编号 \* MERGEFORMAT ">
      <w:r w:rsidR="00A94EF8">
        <w:rPr>
          <w:noProof/>
        </w:rPr>
        <w:t>DB32/TXXXX</w:t>
      </w:r>
      <w:r w:rsidR="00A94EF8">
        <w:rPr>
          <w:noProof/>
        </w:rPr>
        <w:t>—</w:t>
      </w:r>
      <w:r w:rsidR="00A94EF8">
        <w:rPr>
          <w:noProof/>
        </w:rPr>
        <w:t>20XX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CD7" w:rsidRDefault="00F050A7">
    <w:pPr>
      <w:pStyle w:val="afffff6"/>
    </w:pPr>
    <w:fldSimple w:instr=" STYLEREF  标准文件_文件编号  \* MERGEFORMAT ">
      <w:r w:rsidR="004115C0">
        <w:rPr>
          <w:noProof/>
        </w:rPr>
        <w:t>DB32/TXXXX</w:t>
      </w:r>
      <w:r w:rsidR="004115C0">
        <w:rPr>
          <w:noProof/>
        </w:rPr>
        <w:t>—</w:t>
      </w:r>
      <w:r w:rsidR="004115C0">
        <w:rPr>
          <w:noProof/>
        </w:rPr>
        <w:t>20XX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9B5701"/>
    <w:multiLevelType w:val="multilevel"/>
    <w:tmpl w:val="8C9B5701"/>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906B21A7"/>
    <w:multiLevelType w:val="multilevel"/>
    <w:tmpl w:val="906B21A7"/>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nsid w:val="972ACA03"/>
    <w:multiLevelType w:val="multilevel"/>
    <w:tmpl w:val="972ACA03"/>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nsid w:val="B12E8DFE"/>
    <w:multiLevelType w:val="multilevel"/>
    <w:tmpl w:val="B12E8DFE"/>
    <w:lvl w:ilvl="0">
      <w:start w:val="1"/>
      <w:numFmt w:val="lowerLetter"/>
      <w:pStyle w:val="a"/>
      <w:lvlText w:val="%1)"/>
      <w:lvlJc w:val="left"/>
      <w:pPr>
        <w:tabs>
          <w:tab w:val="left" w:pos="852"/>
        </w:tabs>
        <w:ind w:left="852"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nsid w:val="B8E31A43"/>
    <w:multiLevelType w:val="multilevel"/>
    <w:tmpl w:val="B8E31A43"/>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nsid w:val="C69447BE"/>
    <w:multiLevelType w:val="multilevel"/>
    <w:tmpl w:val="C69447BE"/>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nsid w:val="D6076BFB"/>
    <w:multiLevelType w:val="multilevel"/>
    <w:tmpl w:val="D6076BFB"/>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
    <w:nsid w:val="DD1C7699"/>
    <w:multiLevelType w:val="multilevel"/>
    <w:tmpl w:val="DD1C7699"/>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nsid w:val="ED51DCDF"/>
    <w:multiLevelType w:val="multilevel"/>
    <w:tmpl w:val="ED51DCDF"/>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nsid w:val="F4247DC7"/>
    <w:multiLevelType w:val="multilevel"/>
    <w:tmpl w:val="F4247DC7"/>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FF3F4FAB"/>
    <w:multiLevelType w:val="multilevel"/>
    <w:tmpl w:val="FF3F4FAB"/>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02837933"/>
    <w:multiLevelType w:val="multilevel"/>
    <w:tmpl w:val="02837933"/>
    <w:lvl w:ilvl="0">
      <w:start w:val="1"/>
      <w:numFmt w:val="decimal"/>
      <w:pStyle w:val="a2"/>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nsid w:val="079102AD"/>
    <w:multiLevelType w:val="multilevel"/>
    <w:tmpl w:val="079102AD"/>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4">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0AE367E9"/>
    <w:multiLevelType w:val="multilevel"/>
    <w:tmpl w:val="0AE367E9"/>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6">
    <w:nsid w:val="0BDC1670"/>
    <w:multiLevelType w:val="multilevel"/>
    <w:tmpl w:val="0BDC1670"/>
    <w:lvl w:ilvl="0">
      <w:start w:val="1"/>
      <w:numFmt w:val="decimal"/>
      <w:pStyle w:val="af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8">
    <w:nsid w:val="155D18E1"/>
    <w:multiLevelType w:val="multilevel"/>
    <w:tmpl w:val="155D18E1"/>
    <w:lvl w:ilvl="0">
      <w:start w:val="1"/>
      <w:numFmt w:val="none"/>
      <w:pStyle w:val="af2"/>
      <w:suff w:val="nothing"/>
      <w:lvlText w:val="%1"/>
      <w:lvlJc w:val="left"/>
      <w:pPr>
        <w:ind w:left="0" w:firstLine="0"/>
      </w:pPr>
      <w:rPr>
        <w:rFonts w:hint="eastAsia"/>
      </w:rPr>
    </w:lvl>
    <w:lvl w:ilvl="1">
      <w:start w:val="1"/>
      <w:numFmt w:val="decimal"/>
      <w:pStyle w:val="af3"/>
      <w:suff w:val="nothing"/>
      <w:lvlText w:val="%1%2　"/>
      <w:lvlJc w:val="left"/>
      <w:pPr>
        <w:ind w:left="0" w:firstLine="0"/>
      </w:pPr>
      <w:rPr>
        <w:rFonts w:ascii="黑体" w:eastAsia="黑体" w:hint="eastAsia"/>
        <w:b w:val="0"/>
        <w:i w:val="0"/>
        <w:sz w:val="21"/>
      </w:rPr>
    </w:lvl>
    <w:lvl w:ilvl="2">
      <w:start w:val="1"/>
      <w:numFmt w:val="decimal"/>
      <w:pStyle w:val="a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5"/>
      <w:suff w:val="nothing"/>
      <w:lvlText w:val="%1%2.%3.%4　"/>
      <w:lvlJc w:val="left"/>
      <w:pPr>
        <w:ind w:left="0" w:firstLine="0"/>
      </w:pPr>
      <w:rPr>
        <w:rFonts w:ascii="黑体" w:eastAsia="黑体" w:hint="eastAsia"/>
        <w:b w:val="0"/>
        <w:i w:val="0"/>
        <w:sz w:val="21"/>
      </w:rPr>
    </w:lvl>
    <w:lvl w:ilvl="4">
      <w:start w:val="1"/>
      <w:numFmt w:val="decimal"/>
      <w:pStyle w:val="af6"/>
      <w:suff w:val="nothing"/>
      <w:lvlText w:val="%1%2.%3.%4.%5　"/>
      <w:lvlJc w:val="left"/>
      <w:pPr>
        <w:ind w:left="0" w:firstLine="0"/>
      </w:pPr>
      <w:rPr>
        <w:rFonts w:ascii="黑体" w:eastAsia="黑体" w:hint="eastAsia"/>
        <w:b w:val="0"/>
        <w:i w:val="0"/>
        <w:sz w:val="21"/>
      </w:rPr>
    </w:lvl>
    <w:lvl w:ilvl="5">
      <w:start w:val="1"/>
      <w:numFmt w:val="decimal"/>
      <w:pStyle w:val="af7"/>
      <w:suff w:val="nothing"/>
      <w:lvlText w:val="%1%2.%3.%4.%5.%6　"/>
      <w:lvlJc w:val="left"/>
      <w:pPr>
        <w:ind w:left="0" w:firstLine="0"/>
      </w:pPr>
      <w:rPr>
        <w:rFonts w:ascii="黑体" w:eastAsia="黑体" w:hint="eastAsia"/>
        <w:b w:val="0"/>
        <w:i w:val="0"/>
        <w:sz w:val="21"/>
      </w:rPr>
    </w:lvl>
    <w:lvl w:ilvl="6">
      <w:start w:val="1"/>
      <w:numFmt w:val="decimal"/>
      <w:pStyle w:val="a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nsid w:val="15ACEBBE"/>
    <w:multiLevelType w:val="multilevel"/>
    <w:tmpl w:val="15ACEBBE"/>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nsid w:val="1AD20F90"/>
    <w:multiLevelType w:val="multilevel"/>
    <w:tmpl w:val="1AD20F90"/>
    <w:lvl w:ilvl="0">
      <w:start w:val="1"/>
      <w:numFmt w:val="none"/>
      <w:pStyle w:val="af9"/>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1AF15012"/>
    <w:multiLevelType w:val="multilevel"/>
    <w:tmpl w:val="1AF15012"/>
    <w:lvl w:ilvl="0">
      <w:start w:val="1"/>
      <w:numFmt w:val="upperLetter"/>
      <w:pStyle w:val="afa"/>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1EAA1992"/>
    <w:multiLevelType w:val="multilevel"/>
    <w:tmpl w:val="1EAA1992"/>
    <w:lvl w:ilvl="0">
      <w:start w:val="1"/>
      <w:numFmt w:val="none"/>
      <w:pStyle w:val="afb"/>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23">
    <w:nsid w:val="2514B277"/>
    <w:multiLevelType w:val="multilevel"/>
    <w:tmpl w:val="2514B277"/>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4">
    <w:nsid w:val="2C5917C3"/>
    <w:multiLevelType w:val="multilevel"/>
    <w:tmpl w:val="2C5917C3"/>
    <w:lvl w:ilvl="0">
      <w:start w:val="1"/>
      <w:numFmt w:val="none"/>
      <w:pStyle w:val="afc"/>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d"/>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5">
    <w:nsid w:val="2DDA3B52"/>
    <w:multiLevelType w:val="hybridMultilevel"/>
    <w:tmpl w:val="8640AE38"/>
    <w:lvl w:ilvl="0" w:tplc="FFFFFFFF">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04090019">
      <w:start w:val="1"/>
      <w:numFmt w:val="lowerLetter"/>
      <w:lvlText w:val="%5)"/>
      <w:lvlJc w:val="left"/>
      <w:pPr>
        <w:ind w:left="44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26">
    <w:nsid w:val="2EDE44D5"/>
    <w:multiLevelType w:val="multilevel"/>
    <w:tmpl w:val="2EDE44D5"/>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7">
    <w:nsid w:val="315D6B9E"/>
    <w:multiLevelType w:val="multilevel"/>
    <w:tmpl w:val="315D6B9E"/>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8">
    <w:nsid w:val="32F04FB2"/>
    <w:multiLevelType w:val="multilevel"/>
    <w:tmpl w:val="32F04FB2"/>
    <w:lvl w:ilvl="0">
      <w:start w:val="1"/>
      <w:numFmt w:val="lowerLetter"/>
      <w:pStyle w:val="afe"/>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3B6A0FCE"/>
    <w:multiLevelType w:val="hybridMultilevel"/>
    <w:tmpl w:val="E8CEB2C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1">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3">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35">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9">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2">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3">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6">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7">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num>
  <w:num w:numId="2">
    <w:abstractNumId w:val="18"/>
  </w:num>
  <w:num w:numId="3">
    <w:abstractNumId w:val="16"/>
  </w:num>
  <w:num w:numId="4">
    <w:abstractNumId w:val="41"/>
  </w:num>
  <w:num w:numId="5">
    <w:abstractNumId w:val="36"/>
  </w:num>
  <w:num w:numId="6">
    <w:abstractNumId w:val="31"/>
  </w:num>
  <w:num w:numId="7">
    <w:abstractNumId w:val="21"/>
  </w:num>
  <w:num w:numId="8">
    <w:abstractNumId w:val="14"/>
  </w:num>
  <w:num w:numId="9">
    <w:abstractNumId w:val="22"/>
  </w:num>
  <w:num w:numId="10">
    <w:abstractNumId w:val="34"/>
  </w:num>
  <w:num w:numId="11">
    <w:abstractNumId w:val="43"/>
  </w:num>
  <w:num w:numId="12">
    <w:abstractNumId w:val="28"/>
  </w:num>
  <w:num w:numId="13">
    <w:abstractNumId w:val="3"/>
  </w:num>
  <w:num w:numId="14">
    <w:abstractNumId w:val="20"/>
  </w:num>
  <w:num w:numId="15">
    <w:abstractNumId w:val="37"/>
  </w:num>
  <w:num w:numId="16">
    <w:abstractNumId w:val="39"/>
  </w:num>
  <w:num w:numId="17">
    <w:abstractNumId w:val="35"/>
  </w:num>
  <w:num w:numId="18">
    <w:abstractNumId w:val="46"/>
  </w:num>
  <w:num w:numId="19">
    <w:abstractNumId w:val="33"/>
  </w:num>
  <w:num w:numId="20">
    <w:abstractNumId w:val="12"/>
  </w:num>
  <w:num w:numId="21">
    <w:abstractNumId w:val="24"/>
  </w:num>
  <w:num w:numId="22">
    <w:abstractNumId w:val="47"/>
  </w:num>
  <w:num w:numId="23">
    <w:abstractNumId w:val="38"/>
  </w:num>
  <w:num w:numId="24">
    <w:abstractNumId w:val="17"/>
  </w:num>
  <w:num w:numId="25">
    <w:abstractNumId w:val="44"/>
  </w:num>
  <w:num w:numId="26">
    <w:abstractNumId w:val="45"/>
  </w:num>
  <w:num w:numId="27">
    <w:abstractNumId w:val="13"/>
  </w:num>
  <w:num w:numId="28">
    <w:abstractNumId w:val="15"/>
  </w:num>
  <w:num w:numId="29">
    <w:abstractNumId w:val="32"/>
  </w:num>
  <w:num w:numId="30">
    <w:abstractNumId w:val="42"/>
  </w:num>
  <w:num w:numId="31">
    <w:abstractNumId w:val="40"/>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1"/>
  </w:num>
  <w:num w:numId="38">
    <w:abstractNumId w:val="2"/>
  </w:num>
  <w:num w:numId="39">
    <w:abstractNumId w:val="26"/>
  </w:num>
  <w:num w:numId="40">
    <w:abstractNumId w:val="4"/>
  </w:num>
  <w:num w:numId="41">
    <w:abstractNumId w:val="19"/>
  </w:num>
  <w:num w:numId="42">
    <w:abstractNumId w:val="23"/>
  </w:num>
  <w:num w:numId="43">
    <w:abstractNumId w:val="7"/>
  </w:num>
  <w:num w:numId="44">
    <w:abstractNumId w:val="10"/>
  </w:num>
  <w:num w:numId="45">
    <w:abstractNumId w:val="9"/>
  </w:num>
  <w:num w:numId="46">
    <w:abstractNumId w:val="6"/>
  </w:num>
  <w:num w:numId="47">
    <w:abstractNumId w:val="27"/>
  </w:num>
  <w:num w:numId="48">
    <w:abstractNumId w:val="8"/>
  </w:num>
  <w:num w:numId="49">
    <w:abstractNumId w:val="0"/>
  </w:num>
  <w:num w:numId="50">
    <w:abstractNumId w:val="18"/>
  </w:num>
  <w:num w:numId="51">
    <w:abstractNumId w:val="18"/>
  </w:num>
  <w:num w:numId="52">
    <w:abstractNumId w:val="29"/>
  </w:num>
  <w:num w:numId="53">
    <w:abstractNumId w:val="25"/>
  </w:num>
  <w:num w:numId="54">
    <w:abstractNumId w:val="18"/>
  </w:num>
  <w:num w:numId="55">
    <w:abstractNumId w:val="18"/>
  </w:num>
  <w:num w:numId="56">
    <w:abstractNumId w:val="4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02BC"/>
    <w:rsid w:val="0000040A"/>
    <w:rsid w:val="00000A94"/>
    <w:rsid w:val="00001972"/>
    <w:rsid w:val="00001D9A"/>
    <w:rsid w:val="00007B3A"/>
    <w:rsid w:val="000107E0"/>
    <w:rsid w:val="00011FDE"/>
    <w:rsid w:val="00012FFD"/>
    <w:rsid w:val="00014162"/>
    <w:rsid w:val="00014340"/>
    <w:rsid w:val="00014C48"/>
    <w:rsid w:val="00016A9C"/>
    <w:rsid w:val="000172D0"/>
    <w:rsid w:val="00022184"/>
    <w:rsid w:val="00022762"/>
    <w:rsid w:val="000238E0"/>
    <w:rsid w:val="000249DB"/>
    <w:rsid w:val="0002595E"/>
    <w:rsid w:val="00027CB0"/>
    <w:rsid w:val="000303C3"/>
    <w:rsid w:val="000331D3"/>
    <w:rsid w:val="000346A5"/>
    <w:rsid w:val="000359C3"/>
    <w:rsid w:val="00035A7D"/>
    <w:rsid w:val="000365ED"/>
    <w:rsid w:val="0004249A"/>
    <w:rsid w:val="00043282"/>
    <w:rsid w:val="00043F32"/>
    <w:rsid w:val="00044286"/>
    <w:rsid w:val="00047F28"/>
    <w:rsid w:val="000503AA"/>
    <w:rsid w:val="000506A1"/>
    <w:rsid w:val="000515DD"/>
    <w:rsid w:val="0005265A"/>
    <w:rsid w:val="000539DD"/>
    <w:rsid w:val="00053BD3"/>
    <w:rsid w:val="000556ED"/>
    <w:rsid w:val="00055FE2"/>
    <w:rsid w:val="0005616F"/>
    <w:rsid w:val="00056C5C"/>
    <w:rsid w:val="00060C2E"/>
    <w:rsid w:val="00061033"/>
    <w:rsid w:val="000619E9"/>
    <w:rsid w:val="000622D4"/>
    <w:rsid w:val="00062CD3"/>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A46"/>
    <w:rsid w:val="000963A7"/>
    <w:rsid w:val="00096D63"/>
    <w:rsid w:val="000A0661"/>
    <w:rsid w:val="000A0B60"/>
    <w:rsid w:val="000A0EB8"/>
    <w:rsid w:val="000A19FC"/>
    <w:rsid w:val="000A296B"/>
    <w:rsid w:val="000A7311"/>
    <w:rsid w:val="000B060F"/>
    <w:rsid w:val="000B1592"/>
    <w:rsid w:val="000B1ECE"/>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286"/>
    <w:rsid w:val="000E2F82"/>
    <w:rsid w:val="000E3D96"/>
    <w:rsid w:val="000E4C9E"/>
    <w:rsid w:val="000E5F82"/>
    <w:rsid w:val="000E6FD7"/>
    <w:rsid w:val="000F06E1"/>
    <w:rsid w:val="000F0E3C"/>
    <w:rsid w:val="000F19D5"/>
    <w:rsid w:val="000F2977"/>
    <w:rsid w:val="000F4AD3"/>
    <w:rsid w:val="000F4AEA"/>
    <w:rsid w:val="000F633F"/>
    <w:rsid w:val="000F67E9"/>
    <w:rsid w:val="000F695E"/>
    <w:rsid w:val="00104926"/>
    <w:rsid w:val="001053D9"/>
    <w:rsid w:val="00105D57"/>
    <w:rsid w:val="00107F7E"/>
    <w:rsid w:val="00113B1E"/>
    <w:rsid w:val="0011711C"/>
    <w:rsid w:val="0012059C"/>
    <w:rsid w:val="00124E4F"/>
    <w:rsid w:val="001260B7"/>
    <w:rsid w:val="001265CB"/>
    <w:rsid w:val="001303A0"/>
    <w:rsid w:val="001321C6"/>
    <w:rsid w:val="001325C4"/>
    <w:rsid w:val="00133010"/>
    <w:rsid w:val="001338EE"/>
    <w:rsid w:val="00133AAE"/>
    <w:rsid w:val="00134E5D"/>
    <w:rsid w:val="00135323"/>
    <w:rsid w:val="001356C4"/>
    <w:rsid w:val="00136F88"/>
    <w:rsid w:val="00141114"/>
    <w:rsid w:val="00142969"/>
    <w:rsid w:val="001446C2"/>
    <w:rsid w:val="001457E7"/>
    <w:rsid w:val="00145D9D"/>
    <w:rsid w:val="00146388"/>
    <w:rsid w:val="00150C59"/>
    <w:rsid w:val="00151036"/>
    <w:rsid w:val="001529E5"/>
    <w:rsid w:val="00153C7E"/>
    <w:rsid w:val="00156B25"/>
    <w:rsid w:val="00156E1A"/>
    <w:rsid w:val="00157894"/>
    <w:rsid w:val="00157B55"/>
    <w:rsid w:val="00163ACF"/>
    <w:rsid w:val="001642FA"/>
    <w:rsid w:val="001649EB"/>
    <w:rsid w:val="00164BAF"/>
    <w:rsid w:val="00164FA8"/>
    <w:rsid w:val="00165065"/>
    <w:rsid w:val="00165434"/>
    <w:rsid w:val="0016580B"/>
    <w:rsid w:val="00165F49"/>
    <w:rsid w:val="00166B88"/>
    <w:rsid w:val="0016770A"/>
    <w:rsid w:val="00170804"/>
    <w:rsid w:val="001708E9"/>
    <w:rsid w:val="001713C9"/>
    <w:rsid w:val="0017340B"/>
    <w:rsid w:val="00173FB1"/>
    <w:rsid w:val="00176DFD"/>
    <w:rsid w:val="001852C9"/>
    <w:rsid w:val="00190087"/>
    <w:rsid w:val="001913C4"/>
    <w:rsid w:val="0019348F"/>
    <w:rsid w:val="00193A07"/>
    <w:rsid w:val="00194C95"/>
    <w:rsid w:val="0019559F"/>
    <w:rsid w:val="00195C34"/>
    <w:rsid w:val="001968A4"/>
    <w:rsid w:val="00196EF5"/>
    <w:rsid w:val="001A1A53"/>
    <w:rsid w:val="001A226E"/>
    <w:rsid w:val="001A234A"/>
    <w:rsid w:val="001A3E18"/>
    <w:rsid w:val="001A4CF3"/>
    <w:rsid w:val="001B06E8"/>
    <w:rsid w:val="001B71D0"/>
    <w:rsid w:val="001B71EE"/>
    <w:rsid w:val="001C04A8"/>
    <w:rsid w:val="001C2C03"/>
    <w:rsid w:val="001C35BA"/>
    <w:rsid w:val="001C42F7"/>
    <w:rsid w:val="001C49E5"/>
    <w:rsid w:val="001C680C"/>
    <w:rsid w:val="001C7FEA"/>
    <w:rsid w:val="001D0499"/>
    <w:rsid w:val="001D0BBE"/>
    <w:rsid w:val="001D0ED4"/>
    <w:rsid w:val="001D212F"/>
    <w:rsid w:val="001D28FA"/>
    <w:rsid w:val="001D29D7"/>
    <w:rsid w:val="001D2DAC"/>
    <w:rsid w:val="001D2DE7"/>
    <w:rsid w:val="001D411C"/>
    <w:rsid w:val="001D4EB6"/>
    <w:rsid w:val="001E1B6A"/>
    <w:rsid w:val="001E2484"/>
    <w:rsid w:val="001E3CC4"/>
    <w:rsid w:val="001E4882"/>
    <w:rsid w:val="001E73AB"/>
    <w:rsid w:val="001F0913"/>
    <w:rsid w:val="001F092D"/>
    <w:rsid w:val="001F143A"/>
    <w:rsid w:val="001F1605"/>
    <w:rsid w:val="001F2508"/>
    <w:rsid w:val="001F4816"/>
    <w:rsid w:val="001F4EE9"/>
    <w:rsid w:val="001F69B4"/>
    <w:rsid w:val="001F77C7"/>
    <w:rsid w:val="00200183"/>
    <w:rsid w:val="00200333"/>
    <w:rsid w:val="00200E23"/>
    <w:rsid w:val="0020107D"/>
    <w:rsid w:val="00202AA4"/>
    <w:rsid w:val="002031F7"/>
    <w:rsid w:val="002040E6"/>
    <w:rsid w:val="0020527B"/>
    <w:rsid w:val="00205F2C"/>
    <w:rsid w:val="00210B15"/>
    <w:rsid w:val="002142EA"/>
    <w:rsid w:val="00215857"/>
    <w:rsid w:val="002204BB"/>
    <w:rsid w:val="0022095F"/>
    <w:rsid w:val="00221B79"/>
    <w:rsid w:val="00221C6B"/>
    <w:rsid w:val="002253A1"/>
    <w:rsid w:val="00225CF8"/>
    <w:rsid w:val="0022794E"/>
    <w:rsid w:val="00233D64"/>
    <w:rsid w:val="0023482A"/>
    <w:rsid w:val="002359CB"/>
    <w:rsid w:val="00243540"/>
    <w:rsid w:val="0024497B"/>
    <w:rsid w:val="0024515B"/>
    <w:rsid w:val="00245CF0"/>
    <w:rsid w:val="00246021"/>
    <w:rsid w:val="0024666E"/>
    <w:rsid w:val="00247BB4"/>
    <w:rsid w:val="00247F52"/>
    <w:rsid w:val="00250B25"/>
    <w:rsid w:val="00250BBE"/>
    <w:rsid w:val="002515C2"/>
    <w:rsid w:val="0025194F"/>
    <w:rsid w:val="0025470A"/>
    <w:rsid w:val="0026148A"/>
    <w:rsid w:val="00262696"/>
    <w:rsid w:val="00263D25"/>
    <w:rsid w:val="002643C3"/>
    <w:rsid w:val="00264A0C"/>
    <w:rsid w:val="00266EEB"/>
    <w:rsid w:val="00267EF4"/>
    <w:rsid w:val="00270CB8"/>
    <w:rsid w:val="00271FD7"/>
    <w:rsid w:val="00272B08"/>
    <w:rsid w:val="00273781"/>
    <w:rsid w:val="00281304"/>
    <w:rsid w:val="0028156C"/>
    <w:rsid w:val="00281BB8"/>
    <w:rsid w:val="00281E9E"/>
    <w:rsid w:val="00282405"/>
    <w:rsid w:val="00282D93"/>
    <w:rsid w:val="00285170"/>
    <w:rsid w:val="00285361"/>
    <w:rsid w:val="00292D60"/>
    <w:rsid w:val="00293B30"/>
    <w:rsid w:val="00294D34"/>
    <w:rsid w:val="00294E3B"/>
    <w:rsid w:val="00296193"/>
    <w:rsid w:val="00296C66"/>
    <w:rsid w:val="00296EBE"/>
    <w:rsid w:val="002974E3"/>
    <w:rsid w:val="00297A05"/>
    <w:rsid w:val="002A084B"/>
    <w:rsid w:val="002A1260"/>
    <w:rsid w:val="002A1589"/>
    <w:rsid w:val="002A1608"/>
    <w:rsid w:val="002A1FC0"/>
    <w:rsid w:val="002A25DC"/>
    <w:rsid w:val="002A3AAB"/>
    <w:rsid w:val="002A46BD"/>
    <w:rsid w:val="002A46CF"/>
    <w:rsid w:val="002A4CEA"/>
    <w:rsid w:val="002A5977"/>
    <w:rsid w:val="002A5A13"/>
    <w:rsid w:val="002A6C31"/>
    <w:rsid w:val="002A757F"/>
    <w:rsid w:val="002A7F44"/>
    <w:rsid w:val="002B0C40"/>
    <w:rsid w:val="002B1966"/>
    <w:rsid w:val="002B4508"/>
    <w:rsid w:val="002B5779"/>
    <w:rsid w:val="002B670F"/>
    <w:rsid w:val="002B69E6"/>
    <w:rsid w:val="002B7332"/>
    <w:rsid w:val="002B7F51"/>
    <w:rsid w:val="002C09E7"/>
    <w:rsid w:val="002C1E06"/>
    <w:rsid w:val="002C1E1C"/>
    <w:rsid w:val="002C3F07"/>
    <w:rsid w:val="002C5278"/>
    <w:rsid w:val="002C6A89"/>
    <w:rsid w:val="002C7EBB"/>
    <w:rsid w:val="002D06C1"/>
    <w:rsid w:val="002D1199"/>
    <w:rsid w:val="002D42B5"/>
    <w:rsid w:val="002D4AF4"/>
    <w:rsid w:val="002D4F1A"/>
    <w:rsid w:val="002D6EC6"/>
    <w:rsid w:val="002D79AC"/>
    <w:rsid w:val="002E039D"/>
    <w:rsid w:val="002E06FB"/>
    <w:rsid w:val="002E4D5A"/>
    <w:rsid w:val="002E6326"/>
    <w:rsid w:val="002F30E0"/>
    <w:rsid w:val="002F35E4"/>
    <w:rsid w:val="002F3730"/>
    <w:rsid w:val="002F38E1"/>
    <w:rsid w:val="002F6F83"/>
    <w:rsid w:val="002F7AF6"/>
    <w:rsid w:val="00300E63"/>
    <w:rsid w:val="00302F5F"/>
    <w:rsid w:val="0030441D"/>
    <w:rsid w:val="00305FAA"/>
    <w:rsid w:val="00306063"/>
    <w:rsid w:val="00313342"/>
    <w:rsid w:val="00313B85"/>
    <w:rsid w:val="00317988"/>
    <w:rsid w:val="003221B4"/>
    <w:rsid w:val="0032258D"/>
    <w:rsid w:val="00322E62"/>
    <w:rsid w:val="00324D13"/>
    <w:rsid w:val="00324D2A"/>
    <w:rsid w:val="00324EDD"/>
    <w:rsid w:val="003275FF"/>
    <w:rsid w:val="00330D20"/>
    <w:rsid w:val="00332140"/>
    <w:rsid w:val="003331E4"/>
    <w:rsid w:val="00336742"/>
    <w:rsid w:val="00336C64"/>
    <w:rsid w:val="00337162"/>
    <w:rsid w:val="0034194F"/>
    <w:rsid w:val="00343D96"/>
    <w:rsid w:val="00344605"/>
    <w:rsid w:val="00346F7A"/>
    <w:rsid w:val="003474AA"/>
    <w:rsid w:val="00350D1D"/>
    <w:rsid w:val="003517A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FF0"/>
    <w:rsid w:val="003B09AD"/>
    <w:rsid w:val="003B1F18"/>
    <w:rsid w:val="003B5BF0"/>
    <w:rsid w:val="003B60BF"/>
    <w:rsid w:val="003B6BE3"/>
    <w:rsid w:val="003C010C"/>
    <w:rsid w:val="003C0A6C"/>
    <w:rsid w:val="003C14F8"/>
    <w:rsid w:val="003C3A1B"/>
    <w:rsid w:val="003C571C"/>
    <w:rsid w:val="003C5A43"/>
    <w:rsid w:val="003C70AA"/>
    <w:rsid w:val="003D0519"/>
    <w:rsid w:val="003D0FF6"/>
    <w:rsid w:val="003D262C"/>
    <w:rsid w:val="003D6D61"/>
    <w:rsid w:val="003E01E8"/>
    <w:rsid w:val="003E091D"/>
    <w:rsid w:val="003E0C33"/>
    <w:rsid w:val="003E1C53"/>
    <w:rsid w:val="003E2A69"/>
    <w:rsid w:val="003E2D49"/>
    <w:rsid w:val="003E2FD4"/>
    <w:rsid w:val="003E3DDF"/>
    <w:rsid w:val="003E49F6"/>
    <w:rsid w:val="003E660F"/>
    <w:rsid w:val="003F0841"/>
    <w:rsid w:val="003F23D3"/>
    <w:rsid w:val="003F3F08"/>
    <w:rsid w:val="003F49F1"/>
    <w:rsid w:val="003F6272"/>
    <w:rsid w:val="00400E72"/>
    <w:rsid w:val="00401400"/>
    <w:rsid w:val="00404869"/>
    <w:rsid w:val="00405884"/>
    <w:rsid w:val="0040762A"/>
    <w:rsid w:val="00407D39"/>
    <w:rsid w:val="004115C0"/>
    <w:rsid w:val="0041477A"/>
    <w:rsid w:val="004167A3"/>
    <w:rsid w:val="00417E4F"/>
    <w:rsid w:val="00432DAA"/>
    <w:rsid w:val="00434305"/>
    <w:rsid w:val="00435DF7"/>
    <w:rsid w:val="0044083F"/>
    <w:rsid w:val="00441AE7"/>
    <w:rsid w:val="00445574"/>
    <w:rsid w:val="004467FB"/>
    <w:rsid w:val="0044749B"/>
    <w:rsid w:val="00452078"/>
    <w:rsid w:val="00452D6B"/>
    <w:rsid w:val="00454484"/>
    <w:rsid w:val="004550BA"/>
    <w:rsid w:val="0045517B"/>
    <w:rsid w:val="00463B77"/>
    <w:rsid w:val="00463C7B"/>
    <w:rsid w:val="004644A6"/>
    <w:rsid w:val="004659BD"/>
    <w:rsid w:val="004702BC"/>
    <w:rsid w:val="00470775"/>
    <w:rsid w:val="0047120F"/>
    <w:rsid w:val="004746B1"/>
    <w:rsid w:val="0047583F"/>
    <w:rsid w:val="00475DE8"/>
    <w:rsid w:val="00481C44"/>
    <w:rsid w:val="00483E68"/>
    <w:rsid w:val="00484936"/>
    <w:rsid w:val="00485C89"/>
    <w:rsid w:val="00486BE3"/>
    <w:rsid w:val="004905E4"/>
    <w:rsid w:val="00490A89"/>
    <w:rsid w:val="00490AB4"/>
    <w:rsid w:val="00492F02"/>
    <w:rsid w:val="004939AE"/>
    <w:rsid w:val="0049649A"/>
    <w:rsid w:val="00497A8B"/>
    <w:rsid w:val="004A12DF"/>
    <w:rsid w:val="004A17E6"/>
    <w:rsid w:val="004A1BA8"/>
    <w:rsid w:val="004A4B57"/>
    <w:rsid w:val="004A594D"/>
    <w:rsid w:val="004A63FA"/>
    <w:rsid w:val="004B0272"/>
    <w:rsid w:val="004B2701"/>
    <w:rsid w:val="004B2E1B"/>
    <w:rsid w:val="004B3AA8"/>
    <w:rsid w:val="004B3E93"/>
    <w:rsid w:val="004C1FBC"/>
    <w:rsid w:val="004C2E0C"/>
    <w:rsid w:val="004C3F1D"/>
    <w:rsid w:val="004C458D"/>
    <w:rsid w:val="004C45D0"/>
    <w:rsid w:val="004C728C"/>
    <w:rsid w:val="004C7556"/>
    <w:rsid w:val="004C7E8B"/>
    <w:rsid w:val="004C7E9D"/>
    <w:rsid w:val="004C7F67"/>
    <w:rsid w:val="004D076D"/>
    <w:rsid w:val="004D0EF1"/>
    <w:rsid w:val="004D2253"/>
    <w:rsid w:val="004D2CD7"/>
    <w:rsid w:val="004D4406"/>
    <w:rsid w:val="004D653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20BF"/>
    <w:rsid w:val="0050363E"/>
    <w:rsid w:val="005039BC"/>
    <w:rsid w:val="00504068"/>
    <w:rsid w:val="005043BB"/>
    <w:rsid w:val="00504A3D"/>
    <w:rsid w:val="00505767"/>
    <w:rsid w:val="005073F0"/>
    <w:rsid w:val="00510A7B"/>
    <w:rsid w:val="00512F6E"/>
    <w:rsid w:val="00513038"/>
    <w:rsid w:val="00514174"/>
    <w:rsid w:val="00516088"/>
    <w:rsid w:val="00516B0B"/>
    <w:rsid w:val="005220EC"/>
    <w:rsid w:val="00522713"/>
    <w:rsid w:val="00523F95"/>
    <w:rsid w:val="00524D65"/>
    <w:rsid w:val="00525B16"/>
    <w:rsid w:val="0053239E"/>
    <w:rsid w:val="00533D04"/>
    <w:rsid w:val="00534804"/>
    <w:rsid w:val="00534BDF"/>
    <w:rsid w:val="005354EA"/>
    <w:rsid w:val="0053585F"/>
    <w:rsid w:val="00535EC4"/>
    <w:rsid w:val="00535ED9"/>
    <w:rsid w:val="0053692B"/>
    <w:rsid w:val="00537076"/>
    <w:rsid w:val="00541853"/>
    <w:rsid w:val="00543BDA"/>
    <w:rsid w:val="005441CC"/>
    <w:rsid w:val="005479DA"/>
    <w:rsid w:val="00547BCC"/>
    <w:rsid w:val="0055013B"/>
    <w:rsid w:val="00551F6F"/>
    <w:rsid w:val="00555044"/>
    <w:rsid w:val="005577B4"/>
    <w:rsid w:val="00561475"/>
    <w:rsid w:val="00563986"/>
    <w:rsid w:val="0056487B"/>
    <w:rsid w:val="00564FB9"/>
    <w:rsid w:val="00573D9E"/>
    <w:rsid w:val="00576951"/>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551E"/>
    <w:rsid w:val="005A7830"/>
    <w:rsid w:val="005A7FCE"/>
    <w:rsid w:val="005B0F3F"/>
    <w:rsid w:val="005B4903"/>
    <w:rsid w:val="005B51CE"/>
    <w:rsid w:val="005B5885"/>
    <w:rsid w:val="005B5CD7"/>
    <w:rsid w:val="005B6999"/>
    <w:rsid w:val="005B6CF6"/>
    <w:rsid w:val="005B7422"/>
    <w:rsid w:val="005C29B8"/>
    <w:rsid w:val="005C5F21"/>
    <w:rsid w:val="005C7156"/>
    <w:rsid w:val="005D0C75"/>
    <w:rsid w:val="005D4171"/>
    <w:rsid w:val="005D5CFE"/>
    <w:rsid w:val="005D6A95"/>
    <w:rsid w:val="005D6B2C"/>
    <w:rsid w:val="005D6D9C"/>
    <w:rsid w:val="005E2335"/>
    <w:rsid w:val="005E34CA"/>
    <w:rsid w:val="005E3C18"/>
    <w:rsid w:val="005E5F22"/>
    <w:rsid w:val="005E6812"/>
    <w:rsid w:val="005E7881"/>
    <w:rsid w:val="005E78E0"/>
    <w:rsid w:val="005F0D9C"/>
    <w:rsid w:val="005F1AD0"/>
    <w:rsid w:val="005F284E"/>
    <w:rsid w:val="005F4712"/>
    <w:rsid w:val="005F4F82"/>
    <w:rsid w:val="006015CE"/>
    <w:rsid w:val="00604784"/>
    <w:rsid w:val="00606419"/>
    <w:rsid w:val="00606C7E"/>
    <w:rsid w:val="00607D29"/>
    <w:rsid w:val="00612952"/>
    <w:rsid w:val="00614CC1"/>
    <w:rsid w:val="00615A9D"/>
    <w:rsid w:val="00617387"/>
    <w:rsid w:val="006205D6"/>
    <w:rsid w:val="0062079B"/>
    <w:rsid w:val="006252D8"/>
    <w:rsid w:val="006259BC"/>
    <w:rsid w:val="00625D26"/>
    <w:rsid w:val="0062636B"/>
    <w:rsid w:val="00627159"/>
    <w:rsid w:val="00627F74"/>
    <w:rsid w:val="00632182"/>
    <w:rsid w:val="00632AE0"/>
    <w:rsid w:val="0063342E"/>
    <w:rsid w:val="00633C17"/>
    <w:rsid w:val="00634055"/>
    <w:rsid w:val="00634D9E"/>
    <w:rsid w:val="00636E3E"/>
    <w:rsid w:val="006379F7"/>
    <w:rsid w:val="00637E4D"/>
    <w:rsid w:val="00640620"/>
    <w:rsid w:val="00640F8B"/>
    <w:rsid w:val="00641A1F"/>
    <w:rsid w:val="00645904"/>
    <w:rsid w:val="00651ACB"/>
    <w:rsid w:val="00651C47"/>
    <w:rsid w:val="00652AB2"/>
    <w:rsid w:val="00653FED"/>
    <w:rsid w:val="006541BD"/>
    <w:rsid w:val="00654EC0"/>
    <w:rsid w:val="00654EFE"/>
    <w:rsid w:val="0065525B"/>
    <w:rsid w:val="00655D4F"/>
    <w:rsid w:val="00656D29"/>
    <w:rsid w:val="0066062F"/>
    <w:rsid w:val="006632FB"/>
    <w:rsid w:val="006640E5"/>
    <w:rsid w:val="006646F1"/>
    <w:rsid w:val="00664929"/>
    <w:rsid w:val="00664F62"/>
    <w:rsid w:val="006650DC"/>
    <w:rsid w:val="006655E1"/>
    <w:rsid w:val="00672060"/>
    <w:rsid w:val="00672BFD"/>
    <w:rsid w:val="006770F4"/>
    <w:rsid w:val="00677A84"/>
    <w:rsid w:val="0068026D"/>
    <w:rsid w:val="00680A27"/>
    <w:rsid w:val="006816A4"/>
    <w:rsid w:val="006819B8"/>
    <w:rsid w:val="006840A6"/>
    <w:rsid w:val="006850CD"/>
    <w:rsid w:val="00685AAB"/>
    <w:rsid w:val="00694DC9"/>
    <w:rsid w:val="00694F8A"/>
    <w:rsid w:val="00697513"/>
    <w:rsid w:val="006A07AA"/>
    <w:rsid w:val="006A25E5"/>
    <w:rsid w:val="006A2B46"/>
    <w:rsid w:val="006A336D"/>
    <w:rsid w:val="006A37B9"/>
    <w:rsid w:val="006B0020"/>
    <w:rsid w:val="006B2672"/>
    <w:rsid w:val="006B54BF"/>
    <w:rsid w:val="006B5F44"/>
    <w:rsid w:val="006B5F90"/>
    <w:rsid w:val="006B62E4"/>
    <w:rsid w:val="006B721D"/>
    <w:rsid w:val="006C1BBA"/>
    <w:rsid w:val="006C2079"/>
    <w:rsid w:val="006C5A62"/>
    <w:rsid w:val="006C5D68"/>
    <w:rsid w:val="006C6976"/>
    <w:rsid w:val="006C6DD0"/>
    <w:rsid w:val="006C74EE"/>
    <w:rsid w:val="006D04EA"/>
    <w:rsid w:val="006D16C4"/>
    <w:rsid w:val="006D3E96"/>
    <w:rsid w:val="006D4515"/>
    <w:rsid w:val="006D4785"/>
    <w:rsid w:val="006D4BB1"/>
    <w:rsid w:val="006D6593"/>
    <w:rsid w:val="006E23EA"/>
    <w:rsid w:val="006E294C"/>
    <w:rsid w:val="006F03A8"/>
    <w:rsid w:val="006F2ACA"/>
    <w:rsid w:val="006F2ADC"/>
    <w:rsid w:val="006F2BFE"/>
    <w:rsid w:val="006F31E9"/>
    <w:rsid w:val="006F6284"/>
    <w:rsid w:val="007002C5"/>
    <w:rsid w:val="00704387"/>
    <w:rsid w:val="00707669"/>
    <w:rsid w:val="00711CBA"/>
    <w:rsid w:val="00711FB5"/>
    <w:rsid w:val="00712A01"/>
    <w:rsid w:val="00714819"/>
    <w:rsid w:val="00714F58"/>
    <w:rsid w:val="00715BA3"/>
    <w:rsid w:val="00722F3F"/>
    <w:rsid w:val="00722FBF"/>
    <w:rsid w:val="00722FC2"/>
    <w:rsid w:val="00724879"/>
    <w:rsid w:val="00724E1B"/>
    <w:rsid w:val="00725949"/>
    <w:rsid w:val="00727FA2"/>
    <w:rsid w:val="0073193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07A1"/>
    <w:rsid w:val="0077130C"/>
    <w:rsid w:val="007734DD"/>
    <w:rsid w:val="00773841"/>
    <w:rsid w:val="00773C1F"/>
    <w:rsid w:val="00774DA4"/>
    <w:rsid w:val="00776599"/>
    <w:rsid w:val="007777E8"/>
    <w:rsid w:val="0078114B"/>
    <w:rsid w:val="00781DD2"/>
    <w:rsid w:val="00783ECF"/>
    <w:rsid w:val="0078413A"/>
    <w:rsid w:val="00784D98"/>
    <w:rsid w:val="00786C8B"/>
    <w:rsid w:val="00790A2D"/>
    <w:rsid w:val="007959E8"/>
    <w:rsid w:val="00795E9C"/>
    <w:rsid w:val="00796474"/>
    <w:rsid w:val="007A0521"/>
    <w:rsid w:val="007A1146"/>
    <w:rsid w:val="007A2E12"/>
    <w:rsid w:val="007A3475"/>
    <w:rsid w:val="007A41C8"/>
    <w:rsid w:val="007A41D6"/>
    <w:rsid w:val="007A54CE"/>
    <w:rsid w:val="007A6FD9"/>
    <w:rsid w:val="007A7FFA"/>
    <w:rsid w:val="007B04EB"/>
    <w:rsid w:val="007B0D4F"/>
    <w:rsid w:val="007B33A3"/>
    <w:rsid w:val="007B5A3D"/>
    <w:rsid w:val="007B5B95"/>
    <w:rsid w:val="007B68EA"/>
    <w:rsid w:val="007B7453"/>
    <w:rsid w:val="007C1E8B"/>
    <w:rsid w:val="007C2D89"/>
    <w:rsid w:val="007C4593"/>
    <w:rsid w:val="007C5309"/>
    <w:rsid w:val="007C6069"/>
    <w:rsid w:val="007C6F98"/>
    <w:rsid w:val="007D06C4"/>
    <w:rsid w:val="007D1352"/>
    <w:rsid w:val="007D1871"/>
    <w:rsid w:val="007D2508"/>
    <w:rsid w:val="007D28E7"/>
    <w:rsid w:val="007D346A"/>
    <w:rsid w:val="007D6518"/>
    <w:rsid w:val="007D76BD"/>
    <w:rsid w:val="007E0BF1"/>
    <w:rsid w:val="007F0ED8"/>
    <w:rsid w:val="007F0F63"/>
    <w:rsid w:val="007F75CE"/>
    <w:rsid w:val="008013A4"/>
    <w:rsid w:val="008027CE"/>
    <w:rsid w:val="00802F42"/>
    <w:rsid w:val="008032E0"/>
    <w:rsid w:val="00804383"/>
    <w:rsid w:val="00804BB7"/>
    <w:rsid w:val="00804D41"/>
    <w:rsid w:val="00810257"/>
    <w:rsid w:val="008104F5"/>
    <w:rsid w:val="00811072"/>
    <w:rsid w:val="00811369"/>
    <w:rsid w:val="00815419"/>
    <w:rsid w:val="008163C8"/>
    <w:rsid w:val="008164A1"/>
    <w:rsid w:val="00817325"/>
    <w:rsid w:val="008209E6"/>
    <w:rsid w:val="008218F6"/>
    <w:rsid w:val="00823303"/>
    <w:rsid w:val="008233B2"/>
    <w:rsid w:val="00823A9F"/>
    <w:rsid w:val="00823C85"/>
    <w:rsid w:val="00823F88"/>
    <w:rsid w:val="008249F8"/>
    <w:rsid w:val="00825138"/>
    <w:rsid w:val="008269DD"/>
    <w:rsid w:val="00830621"/>
    <w:rsid w:val="0083348C"/>
    <w:rsid w:val="008373D3"/>
    <w:rsid w:val="00840617"/>
    <w:rsid w:val="00840E82"/>
    <w:rsid w:val="00840F84"/>
    <w:rsid w:val="00841D6F"/>
    <w:rsid w:val="00842A47"/>
    <w:rsid w:val="00843C13"/>
    <w:rsid w:val="008454F8"/>
    <w:rsid w:val="0085173A"/>
    <w:rsid w:val="008529C6"/>
    <w:rsid w:val="00856316"/>
    <w:rsid w:val="008603CE"/>
    <w:rsid w:val="008620FC"/>
    <w:rsid w:val="008627A5"/>
    <w:rsid w:val="00863E05"/>
    <w:rsid w:val="00864301"/>
    <w:rsid w:val="008654DF"/>
    <w:rsid w:val="00865ACA"/>
    <w:rsid w:val="00865D28"/>
    <w:rsid w:val="00865F85"/>
    <w:rsid w:val="00867C10"/>
    <w:rsid w:val="00870439"/>
    <w:rsid w:val="00870DA1"/>
    <w:rsid w:val="008736C9"/>
    <w:rsid w:val="00877475"/>
    <w:rsid w:val="00877595"/>
    <w:rsid w:val="00883F93"/>
    <w:rsid w:val="00884DB3"/>
    <w:rsid w:val="00885A9D"/>
    <w:rsid w:val="008864F6"/>
    <w:rsid w:val="00886E47"/>
    <w:rsid w:val="0089049D"/>
    <w:rsid w:val="00890FE6"/>
    <w:rsid w:val="008928C9"/>
    <w:rsid w:val="008930CB"/>
    <w:rsid w:val="008938DC"/>
    <w:rsid w:val="00893FD1"/>
    <w:rsid w:val="00894836"/>
    <w:rsid w:val="00895027"/>
    <w:rsid w:val="00895172"/>
    <w:rsid w:val="00895680"/>
    <w:rsid w:val="00896DFF"/>
    <w:rsid w:val="0089762C"/>
    <w:rsid w:val="008A1893"/>
    <w:rsid w:val="008A3215"/>
    <w:rsid w:val="008A57E6"/>
    <w:rsid w:val="008A6F81"/>
    <w:rsid w:val="008A769A"/>
    <w:rsid w:val="008B0BF4"/>
    <w:rsid w:val="008B0C9C"/>
    <w:rsid w:val="008B166D"/>
    <w:rsid w:val="008B17F4"/>
    <w:rsid w:val="008B3615"/>
    <w:rsid w:val="008B4AC4"/>
    <w:rsid w:val="008B50C8"/>
    <w:rsid w:val="008B5281"/>
    <w:rsid w:val="008B7E05"/>
    <w:rsid w:val="008C1797"/>
    <w:rsid w:val="008C219C"/>
    <w:rsid w:val="008C475E"/>
    <w:rsid w:val="008C619A"/>
    <w:rsid w:val="008D0CE8"/>
    <w:rsid w:val="008D15E9"/>
    <w:rsid w:val="008D2D1D"/>
    <w:rsid w:val="008D3A61"/>
    <w:rsid w:val="008D453D"/>
    <w:rsid w:val="008D53AD"/>
    <w:rsid w:val="008D562B"/>
    <w:rsid w:val="008D5733"/>
    <w:rsid w:val="008D622B"/>
    <w:rsid w:val="008D666C"/>
    <w:rsid w:val="008D7B54"/>
    <w:rsid w:val="008E0957"/>
    <w:rsid w:val="008E0C9D"/>
    <w:rsid w:val="008E1648"/>
    <w:rsid w:val="008E1B3E"/>
    <w:rsid w:val="008E2319"/>
    <w:rsid w:val="008E4BB6"/>
    <w:rsid w:val="008E550F"/>
    <w:rsid w:val="008E5518"/>
    <w:rsid w:val="008E6A84"/>
    <w:rsid w:val="008F0CDC"/>
    <w:rsid w:val="008F17A3"/>
    <w:rsid w:val="008F1ED3"/>
    <w:rsid w:val="008F23A5"/>
    <w:rsid w:val="008F4C29"/>
    <w:rsid w:val="008F70BD"/>
    <w:rsid w:val="008F788F"/>
    <w:rsid w:val="008F7EA2"/>
    <w:rsid w:val="00902722"/>
    <w:rsid w:val="009027BC"/>
    <w:rsid w:val="00902A98"/>
    <w:rsid w:val="00905AC2"/>
    <w:rsid w:val="009062E6"/>
    <w:rsid w:val="00911BE5"/>
    <w:rsid w:val="00913CA9"/>
    <w:rsid w:val="009145AE"/>
    <w:rsid w:val="009146CE"/>
    <w:rsid w:val="00914CA7"/>
    <w:rsid w:val="00915C3E"/>
    <w:rsid w:val="009161A8"/>
    <w:rsid w:val="0092294A"/>
    <w:rsid w:val="009245F5"/>
    <w:rsid w:val="009249EC"/>
    <w:rsid w:val="00925378"/>
    <w:rsid w:val="009273B3"/>
    <w:rsid w:val="009305B5"/>
    <w:rsid w:val="009429D5"/>
    <w:rsid w:val="00942BF1"/>
    <w:rsid w:val="00945180"/>
    <w:rsid w:val="00945428"/>
    <w:rsid w:val="0094607B"/>
    <w:rsid w:val="00951C9A"/>
    <w:rsid w:val="00952DCB"/>
    <w:rsid w:val="00953604"/>
    <w:rsid w:val="0095496B"/>
    <w:rsid w:val="00957263"/>
    <w:rsid w:val="009610DC"/>
    <w:rsid w:val="00961490"/>
    <w:rsid w:val="0096381A"/>
    <w:rsid w:val="00965E04"/>
    <w:rsid w:val="009674AD"/>
    <w:rsid w:val="00970CDC"/>
    <w:rsid w:val="00977010"/>
    <w:rsid w:val="00977D02"/>
    <w:rsid w:val="009809BB"/>
    <w:rsid w:val="009813B5"/>
    <w:rsid w:val="0098364B"/>
    <w:rsid w:val="0098377D"/>
    <w:rsid w:val="009874E9"/>
    <w:rsid w:val="009911AF"/>
    <w:rsid w:val="00991875"/>
    <w:rsid w:val="00991F92"/>
    <w:rsid w:val="00992985"/>
    <w:rsid w:val="00993889"/>
    <w:rsid w:val="0099551B"/>
    <w:rsid w:val="00997BF1"/>
    <w:rsid w:val="009A089C"/>
    <w:rsid w:val="009A09BD"/>
    <w:rsid w:val="009A118E"/>
    <w:rsid w:val="009A21CD"/>
    <w:rsid w:val="009A278C"/>
    <w:rsid w:val="009A2BC2"/>
    <w:rsid w:val="009A42C1"/>
    <w:rsid w:val="009A5429"/>
    <w:rsid w:val="009A72AD"/>
    <w:rsid w:val="009B09E0"/>
    <w:rsid w:val="009B0BC5"/>
    <w:rsid w:val="009B1247"/>
    <w:rsid w:val="009B5897"/>
    <w:rsid w:val="009B6029"/>
    <w:rsid w:val="009B6971"/>
    <w:rsid w:val="009C27F1"/>
    <w:rsid w:val="009C3152"/>
    <w:rsid w:val="009C4CFA"/>
    <w:rsid w:val="009C5070"/>
    <w:rsid w:val="009D112C"/>
    <w:rsid w:val="009D47FA"/>
    <w:rsid w:val="009D4C5B"/>
    <w:rsid w:val="009D50D2"/>
    <w:rsid w:val="009D670F"/>
    <w:rsid w:val="009D6BCA"/>
    <w:rsid w:val="009D7E3A"/>
    <w:rsid w:val="009E0F62"/>
    <w:rsid w:val="009E4A58"/>
    <w:rsid w:val="009E5A2D"/>
    <w:rsid w:val="009E5AB2"/>
    <w:rsid w:val="009E6219"/>
    <w:rsid w:val="009F03B3"/>
    <w:rsid w:val="009F434B"/>
    <w:rsid w:val="009F7293"/>
    <w:rsid w:val="00A0096C"/>
    <w:rsid w:val="00A01757"/>
    <w:rsid w:val="00A028C0"/>
    <w:rsid w:val="00A02BAE"/>
    <w:rsid w:val="00A051E4"/>
    <w:rsid w:val="00A0533E"/>
    <w:rsid w:val="00A06A6B"/>
    <w:rsid w:val="00A07E47"/>
    <w:rsid w:val="00A129D0"/>
    <w:rsid w:val="00A12C33"/>
    <w:rsid w:val="00A138BA"/>
    <w:rsid w:val="00A1427B"/>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710"/>
    <w:rsid w:val="00A4661E"/>
    <w:rsid w:val="00A55BD6"/>
    <w:rsid w:val="00A55D50"/>
    <w:rsid w:val="00A57142"/>
    <w:rsid w:val="00A629C3"/>
    <w:rsid w:val="00A632CB"/>
    <w:rsid w:val="00A648CD"/>
    <w:rsid w:val="00A6537A"/>
    <w:rsid w:val="00A67611"/>
    <w:rsid w:val="00A67866"/>
    <w:rsid w:val="00A67DDD"/>
    <w:rsid w:val="00A67E15"/>
    <w:rsid w:val="00A70B07"/>
    <w:rsid w:val="00A723F8"/>
    <w:rsid w:val="00A729D6"/>
    <w:rsid w:val="00A77CCB"/>
    <w:rsid w:val="00A83D8D"/>
    <w:rsid w:val="00A8446B"/>
    <w:rsid w:val="00A8473F"/>
    <w:rsid w:val="00A862D6"/>
    <w:rsid w:val="00A8715E"/>
    <w:rsid w:val="00A903D5"/>
    <w:rsid w:val="00A9295B"/>
    <w:rsid w:val="00A93B09"/>
    <w:rsid w:val="00A94247"/>
    <w:rsid w:val="00A94EF8"/>
    <w:rsid w:val="00A952D7"/>
    <w:rsid w:val="00A963F7"/>
    <w:rsid w:val="00A96AD8"/>
    <w:rsid w:val="00AA052C"/>
    <w:rsid w:val="00AA1E45"/>
    <w:rsid w:val="00AA1F02"/>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B1"/>
    <w:rsid w:val="00AE37E5"/>
    <w:rsid w:val="00AE5EB4"/>
    <w:rsid w:val="00AF0C18"/>
    <w:rsid w:val="00AF47C5"/>
    <w:rsid w:val="00AF5398"/>
    <w:rsid w:val="00B0213B"/>
    <w:rsid w:val="00B049AF"/>
    <w:rsid w:val="00B07242"/>
    <w:rsid w:val="00B10534"/>
    <w:rsid w:val="00B11385"/>
    <w:rsid w:val="00B113DB"/>
    <w:rsid w:val="00B11D8A"/>
    <w:rsid w:val="00B12981"/>
    <w:rsid w:val="00B147DD"/>
    <w:rsid w:val="00B156FD"/>
    <w:rsid w:val="00B1748D"/>
    <w:rsid w:val="00B21F61"/>
    <w:rsid w:val="00B261F1"/>
    <w:rsid w:val="00B265BC"/>
    <w:rsid w:val="00B27954"/>
    <w:rsid w:val="00B31FB1"/>
    <w:rsid w:val="00B33952"/>
    <w:rsid w:val="00B33C5E"/>
    <w:rsid w:val="00B342F4"/>
    <w:rsid w:val="00B34369"/>
    <w:rsid w:val="00B34DC2"/>
    <w:rsid w:val="00B378E5"/>
    <w:rsid w:val="00B41C83"/>
    <w:rsid w:val="00B4346D"/>
    <w:rsid w:val="00B440F4"/>
    <w:rsid w:val="00B447A5"/>
    <w:rsid w:val="00B4654C"/>
    <w:rsid w:val="00B47293"/>
    <w:rsid w:val="00B4775B"/>
    <w:rsid w:val="00B47FBC"/>
    <w:rsid w:val="00B50E50"/>
    <w:rsid w:val="00B52120"/>
    <w:rsid w:val="00B52CBE"/>
    <w:rsid w:val="00B54ABC"/>
    <w:rsid w:val="00B54DDE"/>
    <w:rsid w:val="00B56FBE"/>
    <w:rsid w:val="00B57260"/>
    <w:rsid w:val="00B60ACF"/>
    <w:rsid w:val="00B62B58"/>
    <w:rsid w:val="00B65149"/>
    <w:rsid w:val="00B66567"/>
    <w:rsid w:val="00B66F52"/>
    <w:rsid w:val="00B66FE5"/>
    <w:rsid w:val="00B67A08"/>
    <w:rsid w:val="00B7008F"/>
    <w:rsid w:val="00B72833"/>
    <w:rsid w:val="00B72880"/>
    <w:rsid w:val="00B758BF"/>
    <w:rsid w:val="00B77EC8"/>
    <w:rsid w:val="00B827A6"/>
    <w:rsid w:val="00B831CE"/>
    <w:rsid w:val="00B86677"/>
    <w:rsid w:val="00B87131"/>
    <w:rsid w:val="00B92F60"/>
    <w:rsid w:val="00B939B1"/>
    <w:rsid w:val="00B96D40"/>
    <w:rsid w:val="00B97386"/>
    <w:rsid w:val="00B975AF"/>
    <w:rsid w:val="00BA263B"/>
    <w:rsid w:val="00BA42B2"/>
    <w:rsid w:val="00BA58D4"/>
    <w:rsid w:val="00BA5B9E"/>
    <w:rsid w:val="00BA7C9A"/>
    <w:rsid w:val="00BB5F8F"/>
    <w:rsid w:val="00BB657A"/>
    <w:rsid w:val="00BC1A4E"/>
    <w:rsid w:val="00BC5DC7"/>
    <w:rsid w:val="00BC6B8B"/>
    <w:rsid w:val="00BC73D8"/>
    <w:rsid w:val="00BD5011"/>
    <w:rsid w:val="00BD52D7"/>
    <w:rsid w:val="00BD5AD2"/>
    <w:rsid w:val="00BE22F3"/>
    <w:rsid w:val="00BE5B52"/>
    <w:rsid w:val="00BE7B8D"/>
    <w:rsid w:val="00BF0993"/>
    <w:rsid w:val="00BF10A9"/>
    <w:rsid w:val="00BF1703"/>
    <w:rsid w:val="00BF231C"/>
    <w:rsid w:val="00BF3400"/>
    <w:rsid w:val="00BF51E5"/>
    <w:rsid w:val="00BF74A6"/>
    <w:rsid w:val="00C013AD"/>
    <w:rsid w:val="00C040E4"/>
    <w:rsid w:val="00C04904"/>
    <w:rsid w:val="00C056B3"/>
    <w:rsid w:val="00C103E5"/>
    <w:rsid w:val="00C12B17"/>
    <w:rsid w:val="00C13319"/>
    <w:rsid w:val="00C13EE9"/>
    <w:rsid w:val="00C17157"/>
    <w:rsid w:val="00C21540"/>
    <w:rsid w:val="00C21906"/>
    <w:rsid w:val="00C21BFA"/>
    <w:rsid w:val="00C22148"/>
    <w:rsid w:val="00C223A8"/>
    <w:rsid w:val="00C24C8D"/>
    <w:rsid w:val="00C25FE2"/>
    <w:rsid w:val="00C26B53"/>
    <w:rsid w:val="00C279B2"/>
    <w:rsid w:val="00C33E50"/>
    <w:rsid w:val="00C34C20"/>
    <w:rsid w:val="00C35A3E"/>
    <w:rsid w:val="00C417CF"/>
    <w:rsid w:val="00C41A1B"/>
    <w:rsid w:val="00C42130"/>
    <w:rsid w:val="00C423A4"/>
    <w:rsid w:val="00C44BF5"/>
    <w:rsid w:val="00C45FF4"/>
    <w:rsid w:val="00C521D6"/>
    <w:rsid w:val="00C55232"/>
    <w:rsid w:val="00C553A4"/>
    <w:rsid w:val="00C55A06"/>
    <w:rsid w:val="00C55D03"/>
    <w:rsid w:val="00C601BC"/>
    <w:rsid w:val="00C6329F"/>
    <w:rsid w:val="00C63340"/>
    <w:rsid w:val="00C643F9"/>
    <w:rsid w:val="00C64E95"/>
    <w:rsid w:val="00C71372"/>
    <w:rsid w:val="00C72410"/>
    <w:rsid w:val="00C7287F"/>
    <w:rsid w:val="00C7322F"/>
    <w:rsid w:val="00C75260"/>
    <w:rsid w:val="00C76DE8"/>
    <w:rsid w:val="00C80CB8"/>
    <w:rsid w:val="00C819B3"/>
    <w:rsid w:val="00C819F8"/>
    <w:rsid w:val="00C8248C"/>
    <w:rsid w:val="00C84E33"/>
    <w:rsid w:val="00C86966"/>
    <w:rsid w:val="00C86D6F"/>
    <w:rsid w:val="00C905FC"/>
    <w:rsid w:val="00C92D03"/>
    <w:rsid w:val="00C9319C"/>
    <w:rsid w:val="00C9435D"/>
    <w:rsid w:val="00C94DF2"/>
    <w:rsid w:val="00C96741"/>
    <w:rsid w:val="00CA2D1B"/>
    <w:rsid w:val="00CA375D"/>
    <w:rsid w:val="00CA662A"/>
    <w:rsid w:val="00CA6A5B"/>
    <w:rsid w:val="00CA6E53"/>
    <w:rsid w:val="00CA7AFD"/>
    <w:rsid w:val="00CA7C3C"/>
    <w:rsid w:val="00CB0189"/>
    <w:rsid w:val="00CB0BA2"/>
    <w:rsid w:val="00CB1614"/>
    <w:rsid w:val="00CB1A42"/>
    <w:rsid w:val="00CB1B0C"/>
    <w:rsid w:val="00CB2C0B"/>
    <w:rsid w:val="00CB2D62"/>
    <w:rsid w:val="00CB517D"/>
    <w:rsid w:val="00CB6A95"/>
    <w:rsid w:val="00CC038D"/>
    <w:rsid w:val="00CC08DB"/>
    <w:rsid w:val="00CC39FF"/>
    <w:rsid w:val="00CC3C2F"/>
    <w:rsid w:val="00CC4AC8"/>
    <w:rsid w:val="00CC5233"/>
    <w:rsid w:val="00CC5DE6"/>
    <w:rsid w:val="00CC68BF"/>
    <w:rsid w:val="00CC6E4E"/>
    <w:rsid w:val="00CC6FE8"/>
    <w:rsid w:val="00CC7202"/>
    <w:rsid w:val="00CD2808"/>
    <w:rsid w:val="00CD28BF"/>
    <w:rsid w:val="00CD4092"/>
    <w:rsid w:val="00CD4A20"/>
    <w:rsid w:val="00CD50A1"/>
    <w:rsid w:val="00CD519E"/>
    <w:rsid w:val="00CD7C9A"/>
    <w:rsid w:val="00CE0C4F"/>
    <w:rsid w:val="00CE30EA"/>
    <w:rsid w:val="00CF048A"/>
    <w:rsid w:val="00CF155A"/>
    <w:rsid w:val="00CF2947"/>
    <w:rsid w:val="00CF6525"/>
    <w:rsid w:val="00CF6867"/>
    <w:rsid w:val="00CF686F"/>
    <w:rsid w:val="00CF6E60"/>
    <w:rsid w:val="00CF7BCA"/>
    <w:rsid w:val="00D008FD"/>
    <w:rsid w:val="00D0321C"/>
    <w:rsid w:val="00D035EC"/>
    <w:rsid w:val="00D06AB1"/>
    <w:rsid w:val="00D072ED"/>
    <w:rsid w:val="00D07A16"/>
    <w:rsid w:val="00D1067E"/>
    <w:rsid w:val="00D10F50"/>
    <w:rsid w:val="00D11272"/>
    <w:rsid w:val="00D124AD"/>
    <w:rsid w:val="00D126F5"/>
    <w:rsid w:val="00D1489E"/>
    <w:rsid w:val="00D20737"/>
    <w:rsid w:val="00D21E81"/>
    <w:rsid w:val="00D223DE"/>
    <w:rsid w:val="00D24BAA"/>
    <w:rsid w:val="00D25E37"/>
    <w:rsid w:val="00D2661A"/>
    <w:rsid w:val="00D27582"/>
    <w:rsid w:val="00D27EC4"/>
    <w:rsid w:val="00D32719"/>
    <w:rsid w:val="00D33333"/>
    <w:rsid w:val="00D33457"/>
    <w:rsid w:val="00D34487"/>
    <w:rsid w:val="00D352A2"/>
    <w:rsid w:val="00D4162B"/>
    <w:rsid w:val="00D4514F"/>
    <w:rsid w:val="00D451E2"/>
    <w:rsid w:val="00D45A2B"/>
    <w:rsid w:val="00D45E89"/>
    <w:rsid w:val="00D45E8D"/>
    <w:rsid w:val="00D466AE"/>
    <w:rsid w:val="00D4734F"/>
    <w:rsid w:val="00D51BF3"/>
    <w:rsid w:val="00D66846"/>
    <w:rsid w:val="00D66865"/>
    <w:rsid w:val="00D675FB"/>
    <w:rsid w:val="00D71F25"/>
    <w:rsid w:val="00D72A9C"/>
    <w:rsid w:val="00D77031"/>
    <w:rsid w:val="00D80F9E"/>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E1"/>
    <w:rsid w:val="00DB38EE"/>
    <w:rsid w:val="00DB498B"/>
    <w:rsid w:val="00DB66CA"/>
    <w:rsid w:val="00DB6BCA"/>
    <w:rsid w:val="00DB73F7"/>
    <w:rsid w:val="00DC0321"/>
    <w:rsid w:val="00DC23ED"/>
    <w:rsid w:val="00DC3067"/>
    <w:rsid w:val="00DC370B"/>
    <w:rsid w:val="00DC5B90"/>
    <w:rsid w:val="00DC5C19"/>
    <w:rsid w:val="00DD00FF"/>
    <w:rsid w:val="00DD0619"/>
    <w:rsid w:val="00DD07FB"/>
    <w:rsid w:val="00DD0BCC"/>
    <w:rsid w:val="00DD2114"/>
    <w:rsid w:val="00DD25C6"/>
    <w:rsid w:val="00DD4FE5"/>
    <w:rsid w:val="00DD54B0"/>
    <w:rsid w:val="00DD57EE"/>
    <w:rsid w:val="00DD6BCC"/>
    <w:rsid w:val="00DD7C72"/>
    <w:rsid w:val="00DE041A"/>
    <w:rsid w:val="00DE0A4B"/>
    <w:rsid w:val="00DE2410"/>
    <w:rsid w:val="00DE2939"/>
    <w:rsid w:val="00DE3FED"/>
    <w:rsid w:val="00DE41EB"/>
    <w:rsid w:val="00DE6E81"/>
    <w:rsid w:val="00DE703F"/>
    <w:rsid w:val="00DE7595"/>
    <w:rsid w:val="00DE7E66"/>
    <w:rsid w:val="00DF08AB"/>
    <w:rsid w:val="00DF1961"/>
    <w:rsid w:val="00DF44DE"/>
    <w:rsid w:val="00DF5F11"/>
    <w:rsid w:val="00E01138"/>
    <w:rsid w:val="00E02DFB"/>
    <w:rsid w:val="00E030F9"/>
    <w:rsid w:val="00E0311A"/>
    <w:rsid w:val="00E03138"/>
    <w:rsid w:val="00E06404"/>
    <w:rsid w:val="00E11A83"/>
    <w:rsid w:val="00E11A85"/>
    <w:rsid w:val="00E12495"/>
    <w:rsid w:val="00E144A8"/>
    <w:rsid w:val="00E15CCD"/>
    <w:rsid w:val="00E202EF"/>
    <w:rsid w:val="00E209A6"/>
    <w:rsid w:val="00E210B5"/>
    <w:rsid w:val="00E23D99"/>
    <w:rsid w:val="00E2552F"/>
    <w:rsid w:val="00E27934"/>
    <w:rsid w:val="00E3137A"/>
    <w:rsid w:val="00E32CCF"/>
    <w:rsid w:val="00E34A98"/>
    <w:rsid w:val="00E35D1E"/>
    <w:rsid w:val="00E364F9"/>
    <w:rsid w:val="00E365FA"/>
    <w:rsid w:val="00E36789"/>
    <w:rsid w:val="00E4150A"/>
    <w:rsid w:val="00E44A83"/>
    <w:rsid w:val="00E45FED"/>
    <w:rsid w:val="00E502C1"/>
    <w:rsid w:val="00E502DD"/>
    <w:rsid w:val="00E50D3A"/>
    <w:rsid w:val="00E51387"/>
    <w:rsid w:val="00E51E68"/>
    <w:rsid w:val="00E52EFD"/>
    <w:rsid w:val="00E5408A"/>
    <w:rsid w:val="00E545DF"/>
    <w:rsid w:val="00E567E5"/>
    <w:rsid w:val="00E56800"/>
    <w:rsid w:val="00E60C63"/>
    <w:rsid w:val="00E618B2"/>
    <w:rsid w:val="00E62FF9"/>
    <w:rsid w:val="00E635D6"/>
    <w:rsid w:val="00E639BC"/>
    <w:rsid w:val="00E664CC"/>
    <w:rsid w:val="00E70388"/>
    <w:rsid w:val="00E70F92"/>
    <w:rsid w:val="00E74C54"/>
    <w:rsid w:val="00E77A03"/>
    <w:rsid w:val="00E807E2"/>
    <w:rsid w:val="00E822E8"/>
    <w:rsid w:val="00E82554"/>
    <w:rsid w:val="00E82606"/>
    <w:rsid w:val="00E846C8"/>
    <w:rsid w:val="00E84957"/>
    <w:rsid w:val="00E84A55"/>
    <w:rsid w:val="00E85BFF"/>
    <w:rsid w:val="00E90391"/>
    <w:rsid w:val="00E905E3"/>
    <w:rsid w:val="00E906C2"/>
    <w:rsid w:val="00E9311F"/>
    <w:rsid w:val="00E934D1"/>
    <w:rsid w:val="00E94AF0"/>
    <w:rsid w:val="00E95D13"/>
    <w:rsid w:val="00E95DD3"/>
    <w:rsid w:val="00E969D5"/>
    <w:rsid w:val="00EA3386"/>
    <w:rsid w:val="00EA58D1"/>
    <w:rsid w:val="00EA60F5"/>
    <w:rsid w:val="00EA61BC"/>
    <w:rsid w:val="00EA664B"/>
    <w:rsid w:val="00EA681A"/>
    <w:rsid w:val="00EA735B"/>
    <w:rsid w:val="00EA77F0"/>
    <w:rsid w:val="00EB17DE"/>
    <w:rsid w:val="00EB1E69"/>
    <w:rsid w:val="00EB2086"/>
    <w:rsid w:val="00EB35B3"/>
    <w:rsid w:val="00EB5EDF"/>
    <w:rsid w:val="00EB60FE"/>
    <w:rsid w:val="00EB74DB"/>
    <w:rsid w:val="00EC5359"/>
    <w:rsid w:val="00EC562A"/>
    <w:rsid w:val="00EC5D56"/>
    <w:rsid w:val="00ED03BA"/>
    <w:rsid w:val="00ED067A"/>
    <w:rsid w:val="00ED2B50"/>
    <w:rsid w:val="00ED3ABB"/>
    <w:rsid w:val="00EE0350"/>
    <w:rsid w:val="00EE0719"/>
    <w:rsid w:val="00EE0E80"/>
    <w:rsid w:val="00EE54A6"/>
    <w:rsid w:val="00EE613F"/>
    <w:rsid w:val="00EE6BE0"/>
    <w:rsid w:val="00EE7295"/>
    <w:rsid w:val="00EE7869"/>
    <w:rsid w:val="00EF054A"/>
    <w:rsid w:val="00EF2D19"/>
    <w:rsid w:val="00EF3235"/>
    <w:rsid w:val="00EF7E72"/>
    <w:rsid w:val="00F02A97"/>
    <w:rsid w:val="00F0461E"/>
    <w:rsid w:val="00F04EED"/>
    <w:rsid w:val="00F050A7"/>
    <w:rsid w:val="00F06D37"/>
    <w:rsid w:val="00F07B9D"/>
    <w:rsid w:val="00F11586"/>
    <w:rsid w:val="00F1183B"/>
    <w:rsid w:val="00F11C50"/>
    <w:rsid w:val="00F11C9F"/>
    <w:rsid w:val="00F120DF"/>
    <w:rsid w:val="00F12263"/>
    <w:rsid w:val="00F1409D"/>
    <w:rsid w:val="00F14214"/>
    <w:rsid w:val="00F157A9"/>
    <w:rsid w:val="00F25BB6"/>
    <w:rsid w:val="00F26B7E"/>
    <w:rsid w:val="00F27A3B"/>
    <w:rsid w:val="00F33817"/>
    <w:rsid w:val="00F420D5"/>
    <w:rsid w:val="00F42F12"/>
    <w:rsid w:val="00F43D61"/>
    <w:rsid w:val="00F451EA"/>
    <w:rsid w:val="00F45447"/>
    <w:rsid w:val="00F456C6"/>
    <w:rsid w:val="00F4577B"/>
    <w:rsid w:val="00F45BEB"/>
    <w:rsid w:val="00F46496"/>
    <w:rsid w:val="00F474D0"/>
    <w:rsid w:val="00F50179"/>
    <w:rsid w:val="00F515EE"/>
    <w:rsid w:val="00F56511"/>
    <w:rsid w:val="00F56954"/>
    <w:rsid w:val="00F616B3"/>
    <w:rsid w:val="00F6194E"/>
    <w:rsid w:val="00F623AC"/>
    <w:rsid w:val="00F6412A"/>
    <w:rsid w:val="00F65893"/>
    <w:rsid w:val="00F659BC"/>
    <w:rsid w:val="00F66A4A"/>
    <w:rsid w:val="00F673FA"/>
    <w:rsid w:val="00F71E22"/>
    <w:rsid w:val="00F72142"/>
    <w:rsid w:val="00F726F2"/>
    <w:rsid w:val="00F72AE7"/>
    <w:rsid w:val="00F81141"/>
    <w:rsid w:val="00F82E8E"/>
    <w:rsid w:val="00F833BA"/>
    <w:rsid w:val="00F84FD0"/>
    <w:rsid w:val="00F859A8"/>
    <w:rsid w:val="00F86AA1"/>
    <w:rsid w:val="00F86D87"/>
    <w:rsid w:val="00F9108B"/>
    <w:rsid w:val="00F91349"/>
    <w:rsid w:val="00F93A8A"/>
    <w:rsid w:val="00F95248"/>
    <w:rsid w:val="00F956A9"/>
    <w:rsid w:val="00F963ED"/>
    <w:rsid w:val="00F966CF"/>
    <w:rsid w:val="00F96CAE"/>
    <w:rsid w:val="00F97C99"/>
    <w:rsid w:val="00FA4BCD"/>
    <w:rsid w:val="00FA4DAC"/>
    <w:rsid w:val="00FA662D"/>
    <w:rsid w:val="00FA73B1"/>
    <w:rsid w:val="00FB0CB9"/>
    <w:rsid w:val="00FB231D"/>
    <w:rsid w:val="00FB309C"/>
    <w:rsid w:val="00FB45F1"/>
    <w:rsid w:val="00FB4A72"/>
    <w:rsid w:val="00FB54E8"/>
    <w:rsid w:val="00FB7054"/>
    <w:rsid w:val="00FC0389"/>
    <w:rsid w:val="00FC17B7"/>
    <w:rsid w:val="00FC2CB7"/>
    <w:rsid w:val="00FC4090"/>
    <w:rsid w:val="00FC55B4"/>
    <w:rsid w:val="00FD00A9"/>
    <w:rsid w:val="00FD00E6"/>
    <w:rsid w:val="00FD09A1"/>
    <w:rsid w:val="00FD2A7C"/>
    <w:rsid w:val="00FD4E47"/>
    <w:rsid w:val="00FD59EB"/>
    <w:rsid w:val="00FD7299"/>
    <w:rsid w:val="00FE1E10"/>
    <w:rsid w:val="00FE1FBE"/>
    <w:rsid w:val="00FE3901"/>
    <w:rsid w:val="00FE39D3"/>
    <w:rsid w:val="00FE4BCE"/>
    <w:rsid w:val="00FE54AE"/>
    <w:rsid w:val="00FE576A"/>
    <w:rsid w:val="00FE7E79"/>
    <w:rsid w:val="00FF2B2C"/>
    <w:rsid w:val="00FF33BC"/>
    <w:rsid w:val="00FF3E7D"/>
    <w:rsid w:val="00FF5B99"/>
    <w:rsid w:val="00FF730C"/>
    <w:rsid w:val="00FF73F4"/>
    <w:rsid w:val="00FF7CE4"/>
    <w:rsid w:val="00FF7E39"/>
    <w:rsid w:val="014E43BC"/>
    <w:rsid w:val="027C05BB"/>
    <w:rsid w:val="05D82F19"/>
    <w:rsid w:val="060D18C8"/>
    <w:rsid w:val="07017E6C"/>
    <w:rsid w:val="0ADF744E"/>
    <w:rsid w:val="0B93537C"/>
    <w:rsid w:val="0C8C344F"/>
    <w:rsid w:val="0CC577FF"/>
    <w:rsid w:val="0D833CC2"/>
    <w:rsid w:val="0F712210"/>
    <w:rsid w:val="11A40E31"/>
    <w:rsid w:val="16A50DC5"/>
    <w:rsid w:val="18CA783A"/>
    <w:rsid w:val="19785E13"/>
    <w:rsid w:val="1A6551D0"/>
    <w:rsid w:val="1D2C5147"/>
    <w:rsid w:val="1D525CA6"/>
    <w:rsid w:val="1EE171E7"/>
    <w:rsid w:val="22314170"/>
    <w:rsid w:val="225049AB"/>
    <w:rsid w:val="22664AA7"/>
    <w:rsid w:val="2290136A"/>
    <w:rsid w:val="231E7432"/>
    <w:rsid w:val="24BB79C6"/>
    <w:rsid w:val="2E1A3284"/>
    <w:rsid w:val="30EB0288"/>
    <w:rsid w:val="31524179"/>
    <w:rsid w:val="317533E5"/>
    <w:rsid w:val="3A6450D7"/>
    <w:rsid w:val="3BFD6956"/>
    <w:rsid w:val="3F5B3E28"/>
    <w:rsid w:val="43794358"/>
    <w:rsid w:val="46BC7F69"/>
    <w:rsid w:val="47240F3D"/>
    <w:rsid w:val="47264D1B"/>
    <w:rsid w:val="49415E3C"/>
    <w:rsid w:val="4C6C1C95"/>
    <w:rsid w:val="4D1F46E6"/>
    <w:rsid w:val="4E8D742E"/>
    <w:rsid w:val="50337292"/>
    <w:rsid w:val="51072019"/>
    <w:rsid w:val="51D71344"/>
    <w:rsid w:val="56290384"/>
    <w:rsid w:val="58F07D77"/>
    <w:rsid w:val="594A0738"/>
    <w:rsid w:val="5B262E40"/>
    <w:rsid w:val="63807067"/>
    <w:rsid w:val="66A9484E"/>
    <w:rsid w:val="71125845"/>
    <w:rsid w:val="752F4CAC"/>
    <w:rsid w:val="77087B57"/>
    <w:rsid w:val="78E65A47"/>
    <w:rsid w:val="79763411"/>
    <w:rsid w:val="79B205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semiHidden="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afff6"/>
    <w:qFormat/>
    <w:rsid w:val="00A67611"/>
    <w:pPr>
      <w:widowControl w:val="0"/>
      <w:adjustRightInd w:val="0"/>
      <w:spacing w:line="400" w:lineRule="exact"/>
      <w:jc w:val="both"/>
    </w:pPr>
    <w:rPr>
      <w:kern w:val="2"/>
      <w:sz w:val="21"/>
      <w:szCs w:val="21"/>
    </w:rPr>
  </w:style>
  <w:style w:type="paragraph" w:styleId="1">
    <w:name w:val="heading 1"/>
    <w:basedOn w:val="afff5"/>
    <w:next w:val="afff5"/>
    <w:link w:val="1Char"/>
    <w:qFormat/>
    <w:rsid w:val="00F050A7"/>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050A7"/>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050A7"/>
    <w:pPr>
      <w:keepNext/>
      <w:keepLines/>
      <w:spacing w:before="260" w:after="260" w:line="416" w:lineRule="auto"/>
      <w:outlineLvl w:val="2"/>
    </w:pPr>
    <w:rPr>
      <w:b/>
      <w:bCs/>
      <w:sz w:val="32"/>
      <w:szCs w:val="32"/>
    </w:rPr>
  </w:style>
  <w:style w:type="paragraph" w:styleId="4">
    <w:name w:val="heading 4"/>
    <w:basedOn w:val="afff5"/>
    <w:next w:val="afff5"/>
    <w:link w:val="4Char"/>
    <w:qFormat/>
    <w:rsid w:val="00F050A7"/>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050A7"/>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050A7"/>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050A7"/>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050A7"/>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050A7"/>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qFormat/>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Body Text"/>
    <w:basedOn w:val="afff5"/>
    <w:link w:val="Char"/>
    <w:qFormat/>
    <w:rsid w:val="00F050A7"/>
    <w:pPr>
      <w:spacing w:after="120"/>
    </w:pPr>
  </w:style>
  <w:style w:type="paragraph" w:styleId="70">
    <w:name w:val="toc 7"/>
    <w:basedOn w:val="afff5"/>
    <w:next w:val="afff5"/>
    <w:uiPriority w:val="39"/>
    <w:unhideWhenUsed/>
    <w:qFormat/>
    <w:rsid w:val="00F050A7"/>
    <w:pPr>
      <w:tabs>
        <w:tab w:val="right" w:leader="dot" w:pos="9344"/>
      </w:tabs>
      <w:spacing w:line="300" w:lineRule="exact"/>
      <w:ind w:left="1259"/>
    </w:pPr>
    <w:rPr>
      <w:rFonts w:ascii="宋体"/>
    </w:rPr>
  </w:style>
  <w:style w:type="paragraph" w:styleId="afffa">
    <w:name w:val="Normal Indent"/>
    <w:basedOn w:val="afff5"/>
    <w:qFormat/>
    <w:rsid w:val="00F050A7"/>
    <w:pPr>
      <w:ind w:firstLine="420"/>
    </w:pPr>
  </w:style>
  <w:style w:type="paragraph" w:styleId="afffb">
    <w:name w:val="Document Map"/>
    <w:basedOn w:val="afff5"/>
    <w:link w:val="Char0"/>
    <w:uiPriority w:val="99"/>
    <w:semiHidden/>
    <w:unhideWhenUsed/>
    <w:qFormat/>
    <w:rsid w:val="00F050A7"/>
    <w:rPr>
      <w:rFonts w:ascii="宋体"/>
      <w:sz w:val="18"/>
      <w:szCs w:val="18"/>
    </w:rPr>
  </w:style>
  <w:style w:type="paragraph" w:styleId="afffc">
    <w:name w:val="annotation text"/>
    <w:basedOn w:val="afff5"/>
    <w:uiPriority w:val="99"/>
    <w:semiHidden/>
    <w:unhideWhenUsed/>
    <w:qFormat/>
    <w:rsid w:val="00F050A7"/>
    <w:pPr>
      <w:jc w:val="left"/>
    </w:pPr>
  </w:style>
  <w:style w:type="paragraph" w:styleId="50">
    <w:name w:val="toc 5"/>
    <w:basedOn w:val="afff5"/>
    <w:next w:val="afff5"/>
    <w:uiPriority w:val="39"/>
    <w:unhideWhenUsed/>
    <w:qFormat/>
    <w:rsid w:val="00F050A7"/>
    <w:pPr>
      <w:ind w:left="839"/>
    </w:pPr>
    <w:rPr>
      <w:rFonts w:ascii="宋体"/>
    </w:rPr>
  </w:style>
  <w:style w:type="paragraph" w:styleId="30">
    <w:name w:val="toc 3"/>
    <w:basedOn w:val="afff5"/>
    <w:next w:val="afff5"/>
    <w:uiPriority w:val="39"/>
    <w:unhideWhenUsed/>
    <w:qFormat/>
    <w:rsid w:val="00F050A7"/>
    <w:pPr>
      <w:spacing w:line="300" w:lineRule="exact"/>
      <w:ind w:left="420"/>
    </w:pPr>
    <w:rPr>
      <w:rFonts w:ascii="宋体"/>
    </w:rPr>
  </w:style>
  <w:style w:type="paragraph" w:styleId="afffd">
    <w:name w:val="Balloon Text"/>
    <w:basedOn w:val="afff5"/>
    <w:link w:val="Char1"/>
    <w:uiPriority w:val="99"/>
    <w:semiHidden/>
    <w:unhideWhenUsed/>
    <w:qFormat/>
    <w:rsid w:val="00F050A7"/>
    <w:rPr>
      <w:sz w:val="18"/>
      <w:szCs w:val="18"/>
    </w:rPr>
  </w:style>
  <w:style w:type="paragraph" w:styleId="afffe">
    <w:name w:val="footer"/>
    <w:basedOn w:val="afff5"/>
    <w:link w:val="Char2"/>
    <w:uiPriority w:val="99"/>
    <w:qFormat/>
    <w:rsid w:val="00F050A7"/>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uiPriority w:val="99"/>
    <w:qFormat/>
    <w:rsid w:val="00F050A7"/>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F050A7"/>
    <w:rPr>
      <w:rFonts w:ascii="宋体"/>
    </w:rPr>
  </w:style>
  <w:style w:type="paragraph" w:styleId="40">
    <w:name w:val="toc 4"/>
    <w:basedOn w:val="afff5"/>
    <w:next w:val="afff5"/>
    <w:uiPriority w:val="39"/>
    <w:unhideWhenUsed/>
    <w:qFormat/>
    <w:rsid w:val="00F050A7"/>
    <w:pPr>
      <w:tabs>
        <w:tab w:val="right" w:leader="dot" w:pos="9344"/>
      </w:tabs>
      <w:spacing w:line="300" w:lineRule="exact"/>
      <w:ind w:left="629"/>
    </w:pPr>
    <w:rPr>
      <w:rFonts w:ascii="宋体"/>
    </w:rPr>
  </w:style>
  <w:style w:type="paragraph" w:styleId="affff0">
    <w:name w:val="footnote text"/>
    <w:basedOn w:val="afff5"/>
    <w:next w:val="afff5"/>
    <w:link w:val="Char4"/>
    <w:semiHidden/>
    <w:qFormat/>
    <w:rsid w:val="00F050A7"/>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F050A7"/>
    <w:pPr>
      <w:spacing w:line="300" w:lineRule="exact"/>
      <w:ind w:left="1049"/>
    </w:pPr>
    <w:rPr>
      <w:rFonts w:ascii="宋体"/>
    </w:rPr>
  </w:style>
  <w:style w:type="paragraph" w:styleId="affff1">
    <w:name w:val="table of figures"/>
    <w:basedOn w:val="afff5"/>
    <w:next w:val="afff5"/>
    <w:semiHidden/>
    <w:qFormat/>
    <w:rsid w:val="00F050A7"/>
    <w:pPr>
      <w:adjustRightInd/>
      <w:spacing w:line="240" w:lineRule="auto"/>
      <w:jc w:val="left"/>
    </w:pPr>
    <w:rPr>
      <w:szCs w:val="24"/>
    </w:rPr>
  </w:style>
  <w:style w:type="paragraph" w:styleId="23">
    <w:name w:val="toc 2"/>
    <w:basedOn w:val="afff5"/>
    <w:next w:val="afff5"/>
    <w:uiPriority w:val="39"/>
    <w:unhideWhenUsed/>
    <w:qFormat/>
    <w:rsid w:val="00F050A7"/>
    <w:pPr>
      <w:tabs>
        <w:tab w:val="right" w:leader="dot" w:pos="9344"/>
      </w:tabs>
      <w:spacing w:line="300" w:lineRule="exact"/>
      <w:ind w:left="210"/>
    </w:pPr>
    <w:rPr>
      <w:rFonts w:ascii="宋体"/>
    </w:rPr>
  </w:style>
  <w:style w:type="paragraph" w:styleId="affff2">
    <w:name w:val="Title"/>
    <w:basedOn w:val="afff5"/>
    <w:link w:val="Char5"/>
    <w:qFormat/>
    <w:rsid w:val="00F050A7"/>
    <w:pPr>
      <w:spacing w:before="240" w:after="60"/>
      <w:jc w:val="center"/>
      <w:outlineLvl w:val="0"/>
    </w:pPr>
    <w:rPr>
      <w:rFonts w:ascii="Arial" w:hAnsi="Arial" w:cs="Arial"/>
      <w:b/>
      <w:bCs/>
      <w:sz w:val="32"/>
      <w:szCs w:val="32"/>
    </w:rPr>
  </w:style>
  <w:style w:type="table" w:styleId="affff3">
    <w:name w:val="Table Grid"/>
    <w:basedOn w:val="afff8"/>
    <w:uiPriority w:val="39"/>
    <w:qFormat/>
    <w:rsid w:val="00F050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sid w:val="00F050A7"/>
    <w:rPr>
      <w:b/>
      <w:bCs/>
    </w:rPr>
  </w:style>
  <w:style w:type="character" w:styleId="affff5">
    <w:name w:val="page number"/>
    <w:qFormat/>
    <w:rsid w:val="00F050A7"/>
    <w:rPr>
      <w:rFonts w:ascii="宋体" w:eastAsia="宋体" w:hAnsi="Times New Roman"/>
      <w:sz w:val="18"/>
    </w:rPr>
  </w:style>
  <w:style w:type="character" w:styleId="affff6">
    <w:name w:val="Emphasis"/>
    <w:uiPriority w:val="20"/>
    <w:qFormat/>
    <w:rsid w:val="00F050A7"/>
    <w:rPr>
      <w:i/>
      <w:iCs/>
    </w:rPr>
  </w:style>
  <w:style w:type="character" w:styleId="affff7">
    <w:name w:val="Hyperlink"/>
    <w:basedOn w:val="afff7"/>
    <w:uiPriority w:val="99"/>
    <w:qFormat/>
    <w:rsid w:val="00F050A7"/>
    <w:rPr>
      <w:rFonts w:ascii="宋体" w:eastAsia="宋体" w:hAnsi="Times New Roman"/>
      <w:color w:val="auto"/>
      <w:spacing w:val="0"/>
      <w:w w:val="100"/>
      <w:position w:val="0"/>
      <w:sz w:val="21"/>
      <w:u w:val="none"/>
      <w:vertAlign w:val="baseline"/>
    </w:rPr>
  </w:style>
  <w:style w:type="character" w:styleId="affff8">
    <w:name w:val="annotation reference"/>
    <w:basedOn w:val="afff7"/>
    <w:uiPriority w:val="99"/>
    <w:qFormat/>
    <w:rsid w:val="00F050A7"/>
    <w:rPr>
      <w:rFonts w:cs="Times New Roman"/>
      <w:sz w:val="21"/>
    </w:rPr>
  </w:style>
  <w:style w:type="character" w:styleId="affff9">
    <w:name w:val="footnote reference"/>
    <w:semiHidden/>
    <w:qFormat/>
    <w:rsid w:val="00F050A7"/>
    <w:rPr>
      <w:rFonts w:ascii="宋体" w:eastAsia="宋体" w:hAnsi="宋体" w:cs="Times New Roman"/>
      <w:spacing w:val="0"/>
      <w:sz w:val="18"/>
      <w:vertAlign w:val="superscript"/>
    </w:rPr>
  </w:style>
  <w:style w:type="character" w:customStyle="1" w:styleId="1Char">
    <w:name w:val="标题 1 Char"/>
    <w:link w:val="1"/>
    <w:qFormat/>
    <w:rsid w:val="00F050A7"/>
    <w:rPr>
      <w:rFonts w:ascii="Times New Roman" w:eastAsia="宋体" w:hAnsi="Times New Roman" w:cs="Times New Roman"/>
      <w:b/>
      <w:bCs/>
      <w:kern w:val="44"/>
      <w:sz w:val="44"/>
      <w:szCs w:val="44"/>
    </w:rPr>
  </w:style>
  <w:style w:type="character" w:customStyle="1" w:styleId="2Char">
    <w:name w:val="标题 2 Char"/>
    <w:link w:val="22"/>
    <w:qFormat/>
    <w:rsid w:val="00F050A7"/>
    <w:rPr>
      <w:rFonts w:ascii="Arial" w:eastAsia="黑体" w:hAnsi="Arial" w:cs="Times New Roman"/>
      <w:b/>
      <w:bCs/>
      <w:sz w:val="32"/>
      <w:szCs w:val="32"/>
    </w:rPr>
  </w:style>
  <w:style w:type="character" w:customStyle="1" w:styleId="3Char">
    <w:name w:val="标题 3 Char"/>
    <w:link w:val="3"/>
    <w:qFormat/>
    <w:rsid w:val="00F050A7"/>
    <w:rPr>
      <w:rFonts w:ascii="Times New Roman" w:eastAsia="宋体" w:hAnsi="Times New Roman" w:cs="Times New Roman"/>
      <w:b/>
      <w:bCs/>
      <w:sz w:val="32"/>
      <w:szCs w:val="32"/>
    </w:rPr>
  </w:style>
  <w:style w:type="character" w:customStyle="1" w:styleId="4Char">
    <w:name w:val="标题 4 Char"/>
    <w:link w:val="4"/>
    <w:qFormat/>
    <w:rsid w:val="00F050A7"/>
    <w:rPr>
      <w:rFonts w:ascii="Arial" w:eastAsia="黑体" w:hAnsi="Arial" w:cs="Times New Roman"/>
      <w:b/>
      <w:bCs/>
      <w:sz w:val="28"/>
      <w:szCs w:val="28"/>
    </w:rPr>
  </w:style>
  <w:style w:type="character" w:customStyle="1" w:styleId="5Char">
    <w:name w:val="标题 5 Char"/>
    <w:link w:val="5"/>
    <w:qFormat/>
    <w:rsid w:val="00F050A7"/>
    <w:rPr>
      <w:rFonts w:ascii="Times New Roman" w:eastAsia="宋体" w:hAnsi="Times New Roman" w:cs="Times New Roman"/>
      <w:b/>
      <w:bCs/>
      <w:sz w:val="28"/>
      <w:szCs w:val="28"/>
    </w:rPr>
  </w:style>
  <w:style w:type="character" w:customStyle="1" w:styleId="6Char">
    <w:name w:val="标题 6 Char"/>
    <w:link w:val="6"/>
    <w:qFormat/>
    <w:rsid w:val="00F050A7"/>
    <w:rPr>
      <w:rFonts w:ascii="Arial" w:eastAsia="黑体" w:hAnsi="Arial" w:cs="Times New Roman"/>
      <w:b/>
      <w:bCs/>
      <w:sz w:val="24"/>
      <w:szCs w:val="24"/>
    </w:rPr>
  </w:style>
  <w:style w:type="character" w:customStyle="1" w:styleId="7Char">
    <w:name w:val="标题 7 Char"/>
    <w:link w:val="7"/>
    <w:qFormat/>
    <w:rsid w:val="00F050A7"/>
    <w:rPr>
      <w:rFonts w:ascii="Times New Roman" w:eastAsia="宋体" w:hAnsi="Times New Roman" w:cs="Times New Roman"/>
      <w:b/>
      <w:bCs/>
      <w:sz w:val="24"/>
      <w:szCs w:val="24"/>
    </w:rPr>
  </w:style>
  <w:style w:type="character" w:customStyle="1" w:styleId="8Char">
    <w:name w:val="标题 8 Char"/>
    <w:link w:val="8"/>
    <w:qFormat/>
    <w:rsid w:val="00F050A7"/>
    <w:rPr>
      <w:rFonts w:ascii="Arial" w:eastAsia="黑体" w:hAnsi="Arial" w:cs="Times New Roman"/>
      <w:sz w:val="24"/>
      <w:szCs w:val="24"/>
    </w:rPr>
  </w:style>
  <w:style w:type="character" w:customStyle="1" w:styleId="9Char">
    <w:name w:val="标题 9 Char"/>
    <w:link w:val="9"/>
    <w:qFormat/>
    <w:rsid w:val="00F050A7"/>
    <w:rPr>
      <w:rFonts w:ascii="Arial" w:eastAsia="黑体" w:hAnsi="Arial" w:cs="Times New Roman"/>
      <w:szCs w:val="21"/>
    </w:rPr>
  </w:style>
  <w:style w:type="character" w:customStyle="1" w:styleId="Char3">
    <w:name w:val="页眉 Char"/>
    <w:link w:val="affff"/>
    <w:uiPriority w:val="99"/>
    <w:qFormat/>
    <w:rsid w:val="00F050A7"/>
    <w:rPr>
      <w:rFonts w:ascii="Times New Roman" w:eastAsia="宋体" w:hAnsi="Times New Roman" w:cs="Times New Roman"/>
      <w:sz w:val="18"/>
      <w:szCs w:val="18"/>
    </w:rPr>
  </w:style>
  <w:style w:type="character" w:customStyle="1" w:styleId="Char2">
    <w:name w:val="页脚 Char"/>
    <w:link w:val="afffe"/>
    <w:uiPriority w:val="99"/>
    <w:qFormat/>
    <w:rsid w:val="00F050A7"/>
    <w:rPr>
      <w:rFonts w:ascii="宋体" w:eastAsia="宋体" w:hAnsi="Times New Roman" w:cs="Times New Roman"/>
      <w:sz w:val="18"/>
      <w:szCs w:val="18"/>
    </w:rPr>
  </w:style>
  <w:style w:type="character" w:customStyle="1" w:styleId="Char1">
    <w:name w:val="批注框文本 Char"/>
    <w:link w:val="afffd"/>
    <w:uiPriority w:val="99"/>
    <w:semiHidden/>
    <w:qFormat/>
    <w:rsid w:val="00F050A7"/>
    <w:rPr>
      <w:sz w:val="18"/>
      <w:szCs w:val="18"/>
    </w:rPr>
  </w:style>
  <w:style w:type="paragraph" w:styleId="affffa">
    <w:name w:val="Quote"/>
    <w:basedOn w:val="afff5"/>
    <w:next w:val="afff5"/>
    <w:link w:val="Char6"/>
    <w:uiPriority w:val="29"/>
    <w:qFormat/>
    <w:rsid w:val="00F050A7"/>
    <w:rPr>
      <w:i/>
      <w:iCs/>
      <w:color w:val="000000"/>
    </w:rPr>
  </w:style>
  <w:style w:type="character" w:customStyle="1" w:styleId="Char6">
    <w:name w:val="引用 Char"/>
    <w:link w:val="affffa"/>
    <w:uiPriority w:val="29"/>
    <w:qFormat/>
    <w:rsid w:val="00F050A7"/>
    <w:rPr>
      <w:i/>
      <w:iCs/>
      <w:color w:val="000000"/>
    </w:rPr>
  </w:style>
  <w:style w:type="character" w:customStyle="1" w:styleId="Char5">
    <w:name w:val="标题 Char"/>
    <w:link w:val="affff2"/>
    <w:qFormat/>
    <w:rsid w:val="00F050A7"/>
    <w:rPr>
      <w:rFonts w:ascii="Arial" w:eastAsia="宋体" w:hAnsi="Arial" w:cs="Arial"/>
      <w:b/>
      <w:bCs/>
      <w:sz w:val="32"/>
      <w:szCs w:val="32"/>
    </w:rPr>
  </w:style>
  <w:style w:type="paragraph" w:customStyle="1" w:styleId="affffb">
    <w:name w:val="标准标志"/>
    <w:next w:val="afff5"/>
    <w:qFormat/>
    <w:rsid w:val="00F050A7"/>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rsid w:val="00F050A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rsid w:val="00F050A7"/>
    <w:pPr>
      <w:ind w:left="198"/>
    </w:pPr>
    <w:rPr>
      <w:rFonts w:ascii="宋体" w:hAnsi="Times New Roman"/>
      <w:sz w:val="18"/>
    </w:rPr>
  </w:style>
  <w:style w:type="paragraph" w:customStyle="1" w:styleId="affffe">
    <w:name w:val="标准文件_页脚奇数页"/>
    <w:qFormat/>
    <w:rsid w:val="00F050A7"/>
    <w:pPr>
      <w:ind w:right="227"/>
      <w:jc w:val="right"/>
    </w:pPr>
    <w:rPr>
      <w:rFonts w:ascii="宋体" w:hAnsi="Times New Roman"/>
      <w:sz w:val="18"/>
    </w:rPr>
  </w:style>
  <w:style w:type="paragraph" w:customStyle="1" w:styleId="afffff">
    <w:name w:val="标准书眉一"/>
    <w:qFormat/>
    <w:rsid w:val="00F050A7"/>
    <w:pPr>
      <w:jc w:val="both"/>
    </w:pPr>
    <w:rPr>
      <w:rFonts w:ascii="Times New Roman" w:hAnsi="Times New Roman"/>
    </w:rPr>
  </w:style>
  <w:style w:type="paragraph" w:customStyle="1" w:styleId="ICS">
    <w:name w:val="标准文件_ICS"/>
    <w:basedOn w:val="afff5"/>
    <w:qFormat/>
    <w:rsid w:val="00F050A7"/>
    <w:pPr>
      <w:spacing w:line="0" w:lineRule="atLeast"/>
    </w:pPr>
    <w:rPr>
      <w:rFonts w:ascii="黑体" w:eastAsia="黑体" w:hAnsi="宋体"/>
    </w:rPr>
  </w:style>
  <w:style w:type="paragraph" w:customStyle="1" w:styleId="afffff0">
    <w:name w:val="标准文件_标准正文"/>
    <w:basedOn w:val="afff5"/>
    <w:next w:val="afffff1"/>
    <w:qFormat/>
    <w:rsid w:val="00F050A7"/>
    <w:pPr>
      <w:snapToGrid w:val="0"/>
      <w:ind w:firstLineChars="200" w:firstLine="200"/>
    </w:pPr>
    <w:rPr>
      <w:kern w:val="0"/>
    </w:rPr>
  </w:style>
  <w:style w:type="paragraph" w:customStyle="1" w:styleId="afffff1">
    <w:name w:val="标准文件_段"/>
    <w:link w:val="Char7"/>
    <w:qFormat/>
    <w:rsid w:val="00F050A7"/>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rsid w:val="00F050A7"/>
    <w:pPr>
      <w:adjustRightInd/>
      <w:snapToGrid/>
      <w:ind w:firstLineChars="0" w:firstLine="0"/>
    </w:pPr>
    <w:rPr>
      <w:rFonts w:ascii="宋体" w:hAnsi="宋体"/>
      <w:kern w:val="2"/>
    </w:rPr>
  </w:style>
  <w:style w:type="paragraph" w:customStyle="1" w:styleId="afffff3">
    <w:name w:val="标准文件_标准部门"/>
    <w:basedOn w:val="afff5"/>
    <w:qFormat/>
    <w:rsid w:val="00F050A7"/>
    <w:pPr>
      <w:jc w:val="center"/>
    </w:pPr>
    <w:rPr>
      <w:rFonts w:ascii="黑体" w:eastAsia="黑体"/>
      <w:kern w:val="0"/>
      <w:sz w:val="44"/>
    </w:rPr>
  </w:style>
  <w:style w:type="paragraph" w:customStyle="1" w:styleId="afffff4">
    <w:name w:val="标准文件_标准代替"/>
    <w:basedOn w:val="afff5"/>
    <w:next w:val="afff5"/>
    <w:qFormat/>
    <w:rsid w:val="00F050A7"/>
    <w:pPr>
      <w:spacing w:line="310" w:lineRule="exact"/>
      <w:jc w:val="right"/>
    </w:pPr>
    <w:rPr>
      <w:rFonts w:ascii="宋体" w:hAnsi="宋体"/>
      <w:kern w:val="0"/>
    </w:rPr>
  </w:style>
  <w:style w:type="paragraph" w:customStyle="1" w:styleId="afffff5">
    <w:name w:val="标准文件_标准名称标题"/>
    <w:basedOn w:val="afff5"/>
    <w:next w:val="afff5"/>
    <w:qFormat/>
    <w:rsid w:val="00F050A7"/>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rsid w:val="00F050A7"/>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rsid w:val="00F050A7"/>
    <w:pPr>
      <w:jc w:val="left"/>
    </w:pPr>
  </w:style>
  <w:style w:type="paragraph" w:customStyle="1" w:styleId="afffff8">
    <w:name w:val="标准文件_参考文献标题"/>
    <w:basedOn w:val="afff5"/>
    <w:next w:val="afff5"/>
    <w:qFormat/>
    <w:rsid w:val="00F050A7"/>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2">
    <w:name w:val="标准文件_参考文献条目"/>
    <w:qFormat/>
    <w:rsid w:val="00F050A7"/>
    <w:pPr>
      <w:numPr>
        <w:numId w:val="1"/>
      </w:numPr>
    </w:pPr>
    <w:rPr>
      <w:rFonts w:ascii="宋体" w:hAnsi="Times New Roman"/>
    </w:rPr>
  </w:style>
  <w:style w:type="paragraph" w:customStyle="1" w:styleId="af5">
    <w:name w:val="标准文件_二级条标题"/>
    <w:next w:val="afffff1"/>
    <w:qFormat/>
    <w:rsid w:val="00F050A7"/>
    <w:pPr>
      <w:widowControl w:val="0"/>
      <w:numPr>
        <w:ilvl w:val="3"/>
        <w:numId w:val="2"/>
      </w:numPr>
      <w:spacing w:beforeLines="50" w:afterLines="50"/>
      <w:jc w:val="both"/>
      <w:outlineLvl w:val="2"/>
    </w:pPr>
    <w:rPr>
      <w:rFonts w:ascii="黑体" w:eastAsia="黑体" w:hAnsi="Times New Roman"/>
      <w:sz w:val="21"/>
    </w:rPr>
  </w:style>
  <w:style w:type="character" w:customStyle="1" w:styleId="afffff9">
    <w:name w:val="标准文件_发布"/>
    <w:qFormat/>
    <w:rsid w:val="00F050A7"/>
    <w:rPr>
      <w:rFonts w:ascii="黑体" w:eastAsia="黑体"/>
      <w:spacing w:val="0"/>
      <w:w w:val="100"/>
      <w:position w:val="3"/>
      <w:sz w:val="28"/>
    </w:rPr>
  </w:style>
  <w:style w:type="paragraph" w:customStyle="1" w:styleId="af0">
    <w:name w:val="标准文件_方框数字列项"/>
    <w:basedOn w:val="afffff1"/>
    <w:qFormat/>
    <w:rsid w:val="00F050A7"/>
    <w:pPr>
      <w:numPr>
        <w:numId w:val="3"/>
      </w:numPr>
      <w:ind w:firstLineChars="0" w:firstLine="0"/>
    </w:pPr>
  </w:style>
  <w:style w:type="paragraph" w:customStyle="1" w:styleId="afffffa">
    <w:name w:val="标准文件_封面标准编号"/>
    <w:basedOn w:val="afff5"/>
    <w:next w:val="afffff4"/>
    <w:qFormat/>
    <w:rsid w:val="00F050A7"/>
    <w:pPr>
      <w:spacing w:line="310" w:lineRule="exact"/>
      <w:jc w:val="right"/>
    </w:pPr>
    <w:rPr>
      <w:rFonts w:ascii="黑体" w:eastAsia="黑体"/>
      <w:kern w:val="0"/>
      <w:sz w:val="28"/>
    </w:rPr>
  </w:style>
  <w:style w:type="paragraph" w:customStyle="1" w:styleId="afffffb">
    <w:name w:val="标准文件_封面标准分类号"/>
    <w:basedOn w:val="afff5"/>
    <w:qFormat/>
    <w:rsid w:val="00F050A7"/>
    <w:rPr>
      <w:rFonts w:ascii="黑体" w:eastAsia="黑体"/>
      <w:b/>
      <w:kern w:val="0"/>
      <w:sz w:val="28"/>
    </w:rPr>
  </w:style>
  <w:style w:type="paragraph" w:customStyle="1" w:styleId="afffffc">
    <w:name w:val="标准文件_封面标准名称"/>
    <w:basedOn w:val="afff5"/>
    <w:qFormat/>
    <w:rsid w:val="00F050A7"/>
    <w:pPr>
      <w:spacing w:line="240" w:lineRule="auto"/>
      <w:jc w:val="center"/>
    </w:pPr>
    <w:rPr>
      <w:rFonts w:ascii="黑体" w:eastAsia="黑体"/>
      <w:kern w:val="0"/>
      <w:sz w:val="52"/>
    </w:rPr>
  </w:style>
  <w:style w:type="paragraph" w:customStyle="1" w:styleId="afffffd">
    <w:name w:val="标准文件_封面标准英文名称"/>
    <w:basedOn w:val="afff5"/>
    <w:qFormat/>
    <w:rsid w:val="00F050A7"/>
    <w:pPr>
      <w:spacing w:line="240" w:lineRule="auto"/>
      <w:jc w:val="center"/>
    </w:pPr>
    <w:rPr>
      <w:rFonts w:ascii="黑体" w:eastAsia="黑体"/>
      <w:b/>
      <w:sz w:val="28"/>
    </w:rPr>
  </w:style>
  <w:style w:type="paragraph" w:customStyle="1" w:styleId="afffffe">
    <w:name w:val="标准文件_封面发布日期"/>
    <w:basedOn w:val="afff5"/>
    <w:qFormat/>
    <w:rsid w:val="00F050A7"/>
    <w:pPr>
      <w:spacing w:line="310" w:lineRule="exact"/>
    </w:pPr>
    <w:rPr>
      <w:rFonts w:ascii="黑体" w:eastAsia="黑体"/>
      <w:kern w:val="0"/>
      <w:sz w:val="28"/>
    </w:rPr>
  </w:style>
  <w:style w:type="paragraph" w:customStyle="1" w:styleId="affffff">
    <w:name w:val="标准文件_封面密级"/>
    <w:basedOn w:val="afff5"/>
    <w:qFormat/>
    <w:rsid w:val="00F050A7"/>
    <w:rPr>
      <w:rFonts w:eastAsia="黑体"/>
      <w:sz w:val="32"/>
    </w:rPr>
  </w:style>
  <w:style w:type="paragraph" w:customStyle="1" w:styleId="affffff0">
    <w:name w:val="标准文件_封面实施日期"/>
    <w:basedOn w:val="afff5"/>
    <w:qFormat/>
    <w:rsid w:val="00F050A7"/>
    <w:pPr>
      <w:spacing w:line="310" w:lineRule="exact"/>
      <w:jc w:val="right"/>
    </w:pPr>
    <w:rPr>
      <w:rFonts w:ascii="黑体" w:eastAsia="黑体"/>
      <w:sz w:val="28"/>
    </w:rPr>
  </w:style>
  <w:style w:type="paragraph" w:customStyle="1" w:styleId="affffff1">
    <w:name w:val="标准文件_封面抬头"/>
    <w:basedOn w:val="afffff1"/>
    <w:qFormat/>
    <w:rsid w:val="00F050A7"/>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1"/>
    <w:qFormat/>
    <w:rsid w:val="00F050A7"/>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6">
    <w:name w:val="标准文件_附录表标题"/>
    <w:next w:val="afffff1"/>
    <w:qFormat/>
    <w:rsid w:val="00F050A7"/>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b">
    <w:name w:val="标准文件_附录一级条标题"/>
    <w:next w:val="afffff1"/>
    <w:qFormat/>
    <w:rsid w:val="00F050A7"/>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c">
    <w:name w:val="标准文件_附录二级条标题"/>
    <w:basedOn w:val="affb"/>
    <w:next w:val="afffff1"/>
    <w:qFormat/>
    <w:rsid w:val="00F050A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rsid w:val="00F050A7"/>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1"/>
    <w:qFormat/>
    <w:rsid w:val="00F050A7"/>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e">
    <w:name w:val="标准文件_附录四级条标题"/>
    <w:next w:val="afffff1"/>
    <w:qFormat/>
    <w:rsid w:val="00F050A7"/>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0">
    <w:name w:val="标准文件_附录图标题"/>
    <w:next w:val="afffff1"/>
    <w:qFormat/>
    <w:rsid w:val="00F050A7"/>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f">
    <w:name w:val="标准文件_附录五级条标题"/>
    <w:next w:val="afffff1"/>
    <w:qFormat/>
    <w:rsid w:val="00F050A7"/>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a">
    <w:name w:val="标准文件_附录英文标识"/>
    <w:next w:val="afff6"/>
    <w:qFormat/>
    <w:rsid w:val="00F050A7"/>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6"/>
    <w:qFormat/>
    <w:rsid w:val="00F050A7"/>
    <w:rPr>
      <w:rFonts w:ascii="Times New Roman" w:eastAsia="宋体" w:hAnsi="Times New Roman" w:cs="Times New Roman"/>
      <w:szCs w:val="20"/>
    </w:rPr>
  </w:style>
  <w:style w:type="paragraph" w:customStyle="1" w:styleId="affffff3">
    <w:name w:val="标准文件_附录章标题"/>
    <w:next w:val="afffff1"/>
    <w:qFormat/>
    <w:rsid w:val="00F050A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rsid w:val="00F050A7"/>
    <w:pPr>
      <w:ind w:leftChars="200" w:left="488" w:hangingChars="290" w:hanging="289"/>
    </w:pPr>
  </w:style>
  <w:style w:type="paragraph" w:customStyle="1" w:styleId="a9">
    <w:name w:val="标准文件_前言、引言标题"/>
    <w:next w:val="afff5"/>
    <w:qFormat/>
    <w:rsid w:val="00F050A7"/>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5">
    <w:name w:val="标准文件_目次、标准名称标题"/>
    <w:basedOn w:val="a9"/>
    <w:next w:val="afffff1"/>
    <w:qFormat/>
    <w:rsid w:val="00F050A7"/>
    <w:pPr>
      <w:spacing w:line="460" w:lineRule="exact"/>
    </w:pPr>
  </w:style>
  <w:style w:type="paragraph" w:customStyle="1" w:styleId="affffff6">
    <w:name w:val="标准文件_目录标题"/>
    <w:basedOn w:val="afff5"/>
    <w:qFormat/>
    <w:rsid w:val="00F050A7"/>
    <w:pPr>
      <w:spacing w:afterLines="150" w:line="240" w:lineRule="auto"/>
      <w:jc w:val="center"/>
    </w:pPr>
    <w:rPr>
      <w:rFonts w:ascii="黑体" w:eastAsia="黑体"/>
      <w:sz w:val="32"/>
    </w:rPr>
  </w:style>
  <w:style w:type="paragraph" w:customStyle="1" w:styleId="afb">
    <w:name w:val="标准文件_破折号列项"/>
    <w:qFormat/>
    <w:rsid w:val="00F050A7"/>
    <w:pPr>
      <w:numPr>
        <w:numId w:val="9"/>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b"/>
    <w:qFormat/>
    <w:rsid w:val="00F050A7"/>
    <w:pPr>
      <w:numPr>
        <w:numId w:val="10"/>
      </w:numPr>
      <w:ind w:left="0" w:firstLine="200"/>
    </w:pPr>
  </w:style>
  <w:style w:type="paragraph" w:customStyle="1" w:styleId="af6">
    <w:name w:val="标准文件_三级条标题"/>
    <w:basedOn w:val="af5"/>
    <w:next w:val="afffff1"/>
    <w:qFormat/>
    <w:rsid w:val="00F050A7"/>
    <w:pPr>
      <w:widowControl/>
      <w:numPr>
        <w:ilvl w:val="4"/>
      </w:numPr>
      <w:outlineLvl w:val="3"/>
    </w:pPr>
  </w:style>
  <w:style w:type="character" w:customStyle="1" w:styleId="11">
    <w:name w:val="不明显参考1"/>
    <w:uiPriority w:val="31"/>
    <w:qFormat/>
    <w:rsid w:val="00F050A7"/>
    <w:rPr>
      <w:smallCaps/>
      <w:color w:val="C0504D"/>
      <w:u w:val="single"/>
    </w:rPr>
  </w:style>
  <w:style w:type="paragraph" w:customStyle="1" w:styleId="affffff7">
    <w:name w:val="标准文件_示例后续"/>
    <w:basedOn w:val="afff5"/>
    <w:qFormat/>
    <w:rsid w:val="00F050A7"/>
    <w:pPr>
      <w:adjustRightInd/>
      <w:spacing w:line="240" w:lineRule="auto"/>
      <w:ind w:firstLineChars="200" w:firstLine="200"/>
    </w:pPr>
    <w:rPr>
      <w:sz w:val="18"/>
      <w:szCs w:val="24"/>
    </w:rPr>
  </w:style>
  <w:style w:type="paragraph" w:customStyle="1" w:styleId="afff0">
    <w:name w:val="标准文件_数字编号列项"/>
    <w:qFormat/>
    <w:rsid w:val="00F050A7"/>
    <w:pPr>
      <w:numPr>
        <w:numId w:val="11"/>
      </w:numPr>
      <w:jc w:val="both"/>
    </w:pPr>
    <w:rPr>
      <w:rFonts w:ascii="宋体" w:hAnsi="宋体"/>
      <w:sz w:val="21"/>
    </w:rPr>
  </w:style>
  <w:style w:type="paragraph" w:customStyle="1" w:styleId="af7">
    <w:name w:val="标准文件_四级条标题"/>
    <w:next w:val="afffff1"/>
    <w:qFormat/>
    <w:rsid w:val="00F050A7"/>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0"/>
    <w:semiHidden/>
    <w:qFormat/>
    <w:rsid w:val="00F050A7"/>
    <w:rPr>
      <w:rFonts w:ascii="宋体" w:eastAsia="宋体" w:hAnsi="Times New Roman" w:cs="Times New Roman"/>
      <w:sz w:val="18"/>
      <w:szCs w:val="18"/>
    </w:rPr>
  </w:style>
  <w:style w:type="paragraph" w:customStyle="1" w:styleId="affffff8">
    <w:name w:val="标准文件_条文脚注"/>
    <w:basedOn w:val="affff0"/>
    <w:qFormat/>
    <w:rsid w:val="00F050A7"/>
    <w:pPr>
      <w:adjustRightInd w:val="0"/>
      <w:spacing w:line="240" w:lineRule="auto"/>
      <w:ind w:leftChars="0" w:left="0" w:firstLineChars="200" w:firstLine="200"/>
      <w:jc w:val="both"/>
    </w:pPr>
    <w:rPr>
      <w:rFonts w:hAnsi="宋体"/>
    </w:rPr>
  </w:style>
  <w:style w:type="paragraph" w:customStyle="1" w:styleId="afe">
    <w:name w:val="标准文件_图表脚注"/>
    <w:basedOn w:val="afff5"/>
    <w:next w:val="afffff1"/>
    <w:qFormat/>
    <w:rsid w:val="00F050A7"/>
    <w:pPr>
      <w:numPr>
        <w:numId w:val="12"/>
      </w:numPr>
      <w:spacing w:line="240" w:lineRule="auto"/>
      <w:jc w:val="left"/>
    </w:pPr>
    <w:rPr>
      <w:rFonts w:ascii="宋体" w:hAnsi="宋体"/>
      <w:sz w:val="18"/>
    </w:rPr>
  </w:style>
  <w:style w:type="character" w:customStyle="1" w:styleId="affffff9">
    <w:name w:val="标准文件_图表脚注内容"/>
    <w:qFormat/>
    <w:rsid w:val="00F050A7"/>
    <w:rPr>
      <w:rFonts w:ascii="宋体" w:eastAsia="宋体" w:hAnsi="宋体" w:cs="Times New Roman"/>
      <w:spacing w:val="0"/>
      <w:sz w:val="18"/>
      <w:vertAlign w:val="superscript"/>
    </w:rPr>
  </w:style>
  <w:style w:type="paragraph" w:customStyle="1" w:styleId="af8">
    <w:name w:val="标准文件_五级条标题"/>
    <w:next w:val="afffff1"/>
    <w:qFormat/>
    <w:rsid w:val="00F050A7"/>
    <w:pPr>
      <w:widowControl w:val="0"/>
      <w:numPr>
        <w:ilvl w:val="6"/>
        <w:numId w:val="2"/>
      </w:numPr>
      <w:spacing w:beforeLines="50" w:afterLines="50"/>
      <w:jc w:val="both"/>
      <w:outlineLvl w:val="5"/>
    </w:pPr>
    <w:rPr>
      <w:rFonts w:ascii="黑体" w:eastAsia="黑体" w:hAnsi="Times New Roman"/>
      <w:sz w:val="21"/>
    </w:rPr>
  </w:style>
  <w:style w:type="paragraph" w:customStyle="1" w:styleId="af3">
    <w:name w:val="标准文件_章标题"/>
    <w:next w:val="afffff1"/>
    <w:qFormat/>
    <w:rsid w:val="00F050A7"/>
    <w:pPr>
      <w:numPr>
        <w:ilvl w:val="1"/>
        <w:numId w:val="2"/>
      </w:numPr>
      <w:spacing w:beforeLines="100" w:afterLines="100"/>
      <w:jc w:val="both"/>
      <w:outlineLvl w:val="0"/>
    </w:pPr>
    <w:rPr>
      <w:rFonts w:ascii="黑体" w:eastAsia="黑体" w:hAnsi="Times New Roman"/>
      <w:sz w:val="21"/>
    </w:rPr>
  </w:style>
  <w:style w:type="paragraph" w:customStyle="1" w:styleId="af4">
    <w:name w:val="标准文件_一级条标题"/>
    <w:basedOn w:val="af3"/>
    <w:next w:val="afffff1"/>
    <w:qFormat/>
    <w:rsid w:val="00F050A7"/>
    <w:pPr>
      <w:numPr>
        <w:ilvl w:val="2"/>
      </w:numPr>
      <w:spacing w:beforeLines="50" w:afterLines="50"/>
      <w:outlineLvl w:val="1"/>
    </w:pPr>
  </w:style>
  <w:style w:type="paragraph" w:customStyle="1" w:styleId="affffffa">
    <w:name w:val="标准文件_一致程度"/>
    <w:basedOn w:val="afff5"/>
    <w:qFormat/>
    <w:rsid w:val="00F050A7"/>
    <w:pPr>
      <w:spacing w:line="440" w:lineRule="exact"/>
      <w:jc w:val="center"/>
    </w:pPr>
    <w:rPr>
      <w:sz w:val="28"/>
    </w:rPr>
  </w:style>
  <w:style w:type="paragraph" w:customStyle="1" w:styleId="affffffb">
    <w:name w:val="标准文件_引言标题"/>
    <w:next w:val="afff5"/>
    <w:qFormat/>
    <w:rsid w:val="00F050A7"/>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rsid w:val="00F050A7"/>
    <w:pPr>
      <w:widowControl/>
      <w:adjustRightInd/>
      <w:snapToGrid/>
      <w:spacing w:line="240" w:lineRule="auto"/>
      <w:ind w:left="79" w:hangingChars="80" w:hanging="79"/>
    </w:pPr>
    <w:rPr>
      <w:rFonts w:ascii="宋体" w:hAnsi="宋体"/>
    </w:rPr>
  </w:style>
  <w:style w:type="paragraph" w:customStyle="1" w:styleId="a0">
    <w:name w:val="标准文件_数字编号列项（二级）"/>
    <w:qFormat/>
    <w:rsid w:val="00F050A7"/>
    <w:pPr>
      <w:numPr>
        <w:ilvl w:val="1"/>
        <w:numId w:val="13"/>
      </w:numPr>
      <w:jc w:val="both"/>
    </w:pPr>
    <w:rPr>
      <w:rFonts w:ascii="宋体" w:hAnsi="Times New Roman"/>
      <w:sz w:val="21"/>
    </w:rPr>
  </w:style>
  <w:style w:type="paragraph" w:customStyle="1" w:styleId="af9">
    <w:name w:val="标准文件_英文注："/>
    <w:basedOn w:val="afff5"/>
    <w:next w:val="afffff1"/>
    <w:qFormat/>
    <w:rsid w:val="00F050A7"/>
    <w:pPr>
      <w:numPr>
        <w:numId w:val="14"/>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5"/>
    <w:qFormat/>
    <w:rsid w:val="00F050A7"/>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1"/>
    <w:qFormat/>
    <w:rsid w:val="00F050A7"/>
    <w:pPr>
      <w:numPr>
        <w:numId w:val="16"/>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f0"/>
    <w:qFormat/>
    <w:rsid w:val="00F050A7"/>
    <w:pPr>
      <w:tabs>
        <w:tab w:val="center" w:pos="4678"/>
        <w:tab w:val="right" w:leader="middleDot" w:pos="9356"/>
      </w:tabs>
      <w:spacing w:line="240" w:lineRule="auto"/>
    </w:pPr>
    <w:rPr>
      <w:rFonts w:ascii="宋体" w:hAnsi="宋体"/>
    </w:rPr>
  </w:style>
  <w:style w:type="paragraph" w:customStyle="1" w:styleId="aff4">
    <w:name w:val="标准文件_正文图标题"/>
    <w:next w:val="afffff1"/>
    <w:qFormat/>
    <w:rsid w:val="00F050A7"/>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1"/>
    <w:qFormat/>
    <w:rsid w:val="00F050A7"/>
    <w:pPr>
      <w:numPr>
        <w:numId w:val="18"/>
      </w:numPr>
      <w:jc w:val="center"/>
    </w:pPr>
    <w:rPr>
      <w:rFonts w:ascii="黑体" w:eastAsia="黑体" w:hAnsi="Times New Roman"/>
      <w:sz w:val="21"/>
    </w:rPr>
  </w:style>
  <w:style w:type="paragraph" w:customStyle="1" w:styleId="aff2">
    <w:name w:val="标准文件_正文英文图标题"/>
    <w:next w:val="afffff1"/>
    <w:qFormat/>
    <w:rsid w:val="00F050A7"/>
    <w:pPr>
      <w:numPr>
        <w:numId w:val="19"/>
      </w:numPr>
      <w:jc w:val="center"/>
    </w:pPr>
    <w:rPr>
      <w:rFonts w:ascii="黑体" w:eastAsia="黑体" w:hAnsi="Times New Roman"/>
      <w:sz w:val="21"/>
    </w:rPr>
  </w:style>
  <w:style w:type="paragraph" w:customStyle="1" w:styleId="a1">
    <w:name w:val="标准文件_编号列项（三级）"/>
    <w:qFormat/>
    <w:rsid w:val="00F050A7"/>
    <w:pPr>
      <w:numPr>
        <w:ilvl w:val="2"/>
        <w:numId w:val="13"/>
      </w:numPr>
    </w:pPr>
    <w:rPr>
      <w:rFonts w:ascii="宋体" w:hAnsi="Times New Roman"/>
      <w:sz w:val="21"/>
    </w:rPr>
  </w:style>
  <w:style w:type="paragraph" w:customStyle="1" w:styleId="a4">
    <w:name w:val="二级无标题条"/>
    <w:basedOn w:val="afff5"/>
    <w:qFormat/>
    <w:rsid w:val="00F050A7"/>
    <w:pPr>
      <w:numPr>
        <w:ilvl w:val="3"/>
        <w:numId w:val="20"/>
      </w:numPr>
      <w:adjustRightInd/>
      <w:spacing w:line="240" w:lineRule="auto"/>
    </w:pPr>
    <w:rPr>
      <w:rFonts w:ascii="宋体" w:hAnsi="宋体"/>
      <w:szCs w:val="24"/>
    </w:rPr>
  </w:style>
  <w:style w:type="paragraph" w:customStyle="1" w:styleId="affffffe">
    <w:name w:val="发布部门"/>
    <w:next w:val="afffff1"/>
    <w:qFormat/>
    <w:rsid w:val="00F050A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rsid w:val="00F050A7"/>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rsid w:val="00F050A7"/>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rsid w:val="00F050A7"/>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rsid w:val="00F050A7"/>
    <w:pPr>
      <w:spacing w:before="180" w:line="180" w:lineRule="exact"/>
      <w:jc w:val="center"/>
    </w:pPr>
    <w:rPr>
      <w:rFonts w:ascii="宋体" w:hAnsi="Times New Roman"/>
      <w:sz w:val="21"/>
    </w:rPr>
  </w:style>
  <w:style w:type="paragraph" w:customStyle="1" w:styleId="afffffff3">
    <w:name w:val="封面标准文稿类别"/>
    <w:qFormat/>
    <w:rsid w:val="00F050A7"/>
    <w:pPr>
      <w:spacing w:before="440" w:line="400" w:lineRule="exact"/>
      <w:jc w:val="center"/>
    </w:pPr>
    <w:rPr>
      <w:rFonts w:ascii="宋体" w:hAnsi="Times New Roman"/>
      <w:sz w:val="24"/>
    </w:rPr>
  </w:style>
  <w:style w:type="paragraph" w:customStyle="1" w:styleId="afffffff4">
    <w:name w:val="封面标准英文名称"/>
    <w:qFormat/>
    <w:rsid w:val="00F050A7"/>
    <w:pPr>
      <w:widowControl w:val="0"/>
      <w:spacing w:line="360" w:lineRule="exact"/>
      <w:jc w:val="center"/>
    </w:pPr>
    <w:rPr>
      <w:rFonts w:ascii="Times New Roman" w:hAnsi="Times New Roman"/>
      <w:sz w:val="28"/>
    </w:rPr>
  </w:style>
  <w:style w:type="paragraph" w:customStyle="1" w:styleId="afffffff5">
    <w:name w:val="封面一致性程度标识"/>
    <w:qFormat/>
    <w:rsid w:val="00F050A7"/>
    <w:pPr>
      <w:spacing w:before="440" w:line="440" w:lineRule="exact"/>
      <w:jc w:val="center"/>
    </w:pPr>
    <w:rPr>
      <w:rFonts w:ascii="Times New Roman" w:hAnsi="Times New Roman"/>
      <w:sz w:val="28"/>
    </w:rPr>
  </w:style>
  <w:style w:type="paragraph" w:customStyle="1" w:styleId="afffffff6">
    <w:name w:val="封面正文"/>
    <w:qFormat/>
    <w:rsid w:val="00F050A7"/>
    <w:pPr>
      <w:jc w:val="both"/>
    </w:pPr>
    <w:rPr>
      <w:rFonts w:ascii="Times New Roman" w:hAnsi="Times New Roman"/>
    </w:rPr>
  </w:style>
  <w:style w:type="paragraph" w:customStyle="1" w:styleId="afffffff7">
    <w:name w:val="附录二级无标题条"/>
    <w:basedOn w:val="afff5"/>
    <w:next w:val="afffff1"/>
    <w:qFormat/>
    <w:rsid w:val="00F050A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rsid w:val="00F050A7"/>
    <w:pPr>
      <w:outlineLvl w:val="4"/>
    </w:pPr>
  </w:style>
  <w:style w:type="paragraph" w:customStyle="1" w:styleId="afffffff9">
    <w:name w:val="附录四级无标题条"/>
    <w:basedOn w:val="afffffff8"/>
    <w:next w:val="afffff1"/>
    <w:qFormat/>
    <w:rsid w:val="00F050A7"/>
    <w:pPr>
      <w:outlineLvl w:val="5"/>
    </w:pPr>
  </w:style>
  <w:style w:type="paragraph" w:customStyle="1" w:styleId="afffffffa">
    <w:name w:val="附录图"/>
    <w:next w:val="afffff1"/>
    <w:qFormat/>
    <w:rsid w:val="00F050A7"/>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c">
    <w:name w:val="标准文件_一级项"/>
    <w:qFormat/>
    <w:rsid w:val="00F050A7"/>
    <w:pPr>
      <w:numPr>
        <w:numId w:val="21"/>
      </w:numPr>
    </w:pPr>
    <w:rPr>
      <w:rFonts w:ascii="宋体" w:hAnsi="Times New Roman"/>
      <w:sz w:val="21"/>
    </w:rPr>
  </w:style>
  <w:style w:type="paragraph" w:customStyle="1" w:styleId="afffffffb">
    <w:name w:val="附录五级无标题条"/>
    <w:basedOn w:val="afffffff9"/>
    <w:next w:val="afffff1"/>
    <w:qFormat/>
    <w:rsid w:val="00F050A7"/>
    <w:pPr>
      <w:outlineLvl w:val="6"/>
    </w:pPr>
  </w:style>
  <w:style w:type="paragraph" w:customStyle="1" w:styleId="afffffffc">
    <w:name w:val="附录性质"/>
    <w:basedOn w:val="afff5"/>
    <w:qFormat/>
    <w:rsid w:val="00F050A7"/>
    <w:pPr>
      <w:widowControl/>
      <w:adjustRightInd/>
      <w:jc w:val="center"/>
    </w:pPr>
    <w:rPr>
      <w:rFonts w:ascii="黑体" w:eastAsia="黑体"/>
    </w:rPr>
  </w:style>
  <w:style w:type="paragraph" w:customStyle="1" w:styleId="afffffffd">
    <w:name w:val="附录一级无标题条"/>
    <w:basedOn w:val="affffff3"/>
    <w:next w:val="afffff1"/>
    <w:qFormat/>
    <w:rsid w:val="00F050A7"/>
    <w:pPr>
      <w:autoSpaceDN w:val="0"/>
      <w:outlineLvl w:val="2"/>
    </w:pPr>
    <w:rPr>
      <w:rFonts w:ascii="宋体" w:eastAsia="宋体" w:hAnsi="宋体"/>
    </w:rPr>
  </w:style>
  <w:style w:type="character" w:customStyle="1" w:styleId="afffffffe">
    <w:name w:val="个人答复风格"/>
    <w:qFormat/>
    <w:rsid w:val="00F050A7"/>
    <w:rPr>
      <w:rFonts w:ascii="Arial" w:eastAsia="宋体" w:hAnsi="Arial" w:cs="Arial"/>
      <w:color w:val="auto"/>
      <w:spacing w:val="0"/>
      <w:sz w:val="20"/>
    </w:rPr>
  </w:style>
  <w:style w:type="character" w:customStyle="1" w:styleId="affffffff">
    <w:name w:val="个人撰写风格"/>
    <w:qFormat/>
    <w:rsid w:val="00F050A7"/>
    <w:rPr>
      <w:rFonts w:ascii="Arial" w:eastAsia="宋体" w:hAnsi="Arial" w:cs="Arial"/>
      <w:color w:val="auto"/>
      <w:spacing w:val="0"/>
      <w:sz w:val="20"/>
    </w:rPr>
  </w:style>
  <w:style w:type="paragraph" w:customStyle="1" w:styleId="affffffff0">
    <w:name w:val="脚注后续"/>
    <w:qFormat/>
    <w:rsid w:val="00F050A7"/>
    <w:pPr>
      <w:ind w:leftChars="350" w:left="350"/>
      <w:jc w:val="both"/>
    </w:pPr>
    <w:rPr>
      <w:rFonts w:ascii="宋体" w:hAnsi="Times New Roman"/>
      <w:sz w:val="18"/>
    </w:rPr>
  </w:style>
  <w:style w:type="paragraph" w:customStyle="1" w:styleId="afff4">
    <w:name w:val="列项——"/>
    <w:qFormat/>
    <w:rsid w:val="00F050A7"/>
    <w:pPr>
      <w:widowControl w:val="0"/>
      <w:numPr>
        <w:numId w:val="22"/>
      </w:numPr>
      <w:jc w:val="both"/>
    </w:pPr>
    <w:rPr>
      <w:rFonts w:ascii="宋体" w:hAnsi="宋体"/>
      <w:sz w:val="21"/>
    </w:rPr>
  </w:style>
  <w:style w:type="paragraph" w:customStyle="1" w:styleId="affffffff1">
    <w:name w:val="列项·"/>
    <w:basedOn w:val="afffff1"/>
    <w:qFormat/>
    <w:rsid w:val="00F050A7"/>
    <w:pPr>
      <w:tabs>
        <w:tab w:val="left" w:pos="840"/>
      </w:tabs>
    </w:pPr>
  </w:style>
  <w:style w:type="paragraph" w:customStyle="1" w:styleId="affffffff2">
    <w:name w:val="目次、索引正文"/>
    <w:qFormat/>
    <w:rsid w:val="00F050A7"/>
    <w:pPr>
      <w:spacing w:line="320" w:lineRule="exact"/>
      <w:jc w:val="both"/>
    </w:pPr>
    <w:rPr>
      <w:rFonts w:ascii="宋体" w:hAnsi="Times New Roman"/>
      <w:sz w:val="21"/>
    </w:rPr>
  </w:style>
  <w:style w:type="paragraph" w:customStyle="1" w:styleId="210">
    <w:name w:val="目录 21"/>
    <w:basedOn w:val="afff5"/>
    <w:next w:val="afff5"/>
    <w:semiHidden/>
    <w:qFormat/>
    <w:rsid w:val="00F050A7"/>
    <w:pPr>
      <w:adjustRightInd/>
      <w:spacing w:line="240" w:lineRule="auto"/>
      <w:jc w:val="left"/>
    </w:pPr>
    <w:rPr>
      <w:bCs/>
      <w:iCs/>
    </w:rPr>
  </w:style>
  <w:style w:type="paragraph" w:customStyle="1" w:styleId="31">
    <w:name w:val="目录 31"/>
    <w:basedOn w:val="afff5"/>
    <w:next w:val="afff5"/>
    <w:semiHidden/>
    <w:qFormat/>
    <w:rsid w:val="00F050A7"/>
    <w:pPr>
      <w:spacing w:line="240" w:lineRule="auto"/>
    </w:pPr>
    <w:rPr>
      <w:rFonts w:ascii="宋体" w:hAnsi="宋体"/>
      <w:iCs/>
    </w:rPr>
  </w:style>
  <w:style w:type="paragraph" w:customStyle="1" w:styleId="41">
    <w:name w:val="目录 41"/>
    <w:basedOn w:val="afff5"/>
    <w:next w:val="afff5"/>
    <w:semiHidden/>
    <w:qFormat/>
    <w:rsid w:val="00F050A7"/>
    <w:pPr>
      <w:adjustRightInd/>
      <w:spacing w:line="240" w:lineRule="auto"/>
      <w:jc w:val="left"/>
    </w:pPr>
  </w:style>
  <w:style w:type="paragraph" w:customStyle="1" w:styleId="51">
    <w:name w:val="目录 51"/>
    <w:basedOn w:val="afff5"/>
    <w:next w:val="afff5"/>
    <w:semiHidden/>
    <w:qFormat/>
    <w:rsid w:val="00F050A7"/>
    <w:pPr>
      <w:spacing w:line="240" w:lineRule="auto"/>
    </w:pPr>
    <w:rPr>
      <w:rFonts w:ascii="宋体" w:hAnsi="宋体"/>
    </w:rPr>
  </w:style>
  <w:style w:type="paragraph" w:customStyle="1" w:styleId="61">
    <w:name w:val="目录 61"/>
    <w:basedOn w:val="afff5"/>
    <w:next w:val="afff5"/>
    <w:semiHidden/>
    <w:qFormat/>
    <w:rsid w:val="00F050A7"/>
    <w:pPr>
      <w:adjustRightInd/>
      <w:spacing w:line="240" w:lineRule="auto"/>
      <w:jc w:val="left"/>
    </w:pPr>
  </w:style>
  <w:style w:type="paragraph" w:customStyle="1" w:styleId="71">
    <w:name w:val="目录 71"/>
    <w:basedOn w:val="61"/>
    <w:semiHidden/>
    <w:qFormat/>
    <w:rsid w:val="00F050A7"/>
    <w:pPr>
      <w:ind w:left="1260"/>
    </w:pPr>
  </w:style>
  <w:style w:type="paragraph" w:customStyle="1" w:styleId="81">
    <w:name w:val="目录 81"/>
    <w:basedOn w:val="71"/>
    <w:semiHidden/>
    <w:qFormat/>
    <w:rsid w:val="00F050A7"/>
    <w:pPr>
      <w:ind w:left="1470"/>
    </w:pPr>
  </w:style>
  <w:style w:type="paragraph" w:customStyle="1" w:styleId="91">
    <w:name w:val="目录 91"/>
    <w:basedOn w:val="81"/>
    <w:semiHidden/>
    <w:qFormat/>
    <w:rsid w:val="00F050A7"/>
    <w:pPr>
      <w:ind w:left="1680"/>
    </w:pPr>
  </w:style>
  <w:style w:type="paragraph" w:customStyle="1" w:styleId="affffffff3">
    <w:name w:val="其他标准称谓"/>
    <w:qFormat/>
    <w:rsid w:val="00F050A7"/>
    <w:pPr>
      <w:spacing w:line="0" w:lineRule="atLeast"/>
      <w:jc w:val="distribute"/>
    </w:pPr>
    <w:rPr>
      <w:rFonts w:ascii="黑体" w:eastAsia="黑体" w:hAnsi="宋体"/>
      <w:sz w:val="52"/>
    </w:rPr>
  </w:style>
  <w:style w:type="paragraph" w:customStyle="1" w:styleId="affffffff4">
    <w:name w:val="其他发布部门"/>
    <w:basedOn w:val="affffffe"/>
    <w:qFormat/>
    <w:rsid w:val="00F050A7"/>
    <w:pPr>
      <w:framePr w:wrap="around"/>
      <w:spacing w:line="0" w:lineRule="atLeast"/>
    </w:pPr>
    <w:rPr>
      <w:rFonts w:ascii="黑体" w:eastAsia="黑体"/>
      <w:b w:val="0"/>
    </w:rPr>
  </w:style>
  <w:style w:type="paragraph" w:customStyle="1" w:styleId="af2">
    <w:name w:val="前言标题"/>
    <w:next w:val="afff5"/>
    <w:qFormat/>
    <w:rsid w:val="00F050A7"/>
    <w:pPr>
      <w:numPr>
        <w:numId w:val="2"/>
      </w:numPr>
      <w:shd w:val="clear" w:color="FFFFFF" w:fill="FFFFFF"/>
      <w:spacing w:before="540" w:after="600"/>
      <w:jc w:val="center"/>
      <w:outlineLvl w:val="0"/>
    </w:pPr>
    <w:rPr>
      <w:rFonts w:ascii="黑体" w:eastAsia="黑体" w:hAnsi="Times New Roman"/>
      <w:sz w:val="32"/>
    </w:rPr>
  </w:style>
  <w:style w:type="paragraph" w:customStyle="1" w:styleId="a5">
    <w:name w:val="三级无标题条"/>
    <w:basedOn w:val="afff5"/>
    <w:qFormat/>
    <w:rsid w:val="00F050A7"/>
    <w:pPr>
      <w:numPr>
        <w:ilvl w:val="4"/>
        <w:numId w:val="20"/>
      </w:numPr>
      <w:adjustRightInd/>
      <w:spacing w:line="240" w:lineRule="auto"/>
    </w:pPr>
    <w:rPr>
      <w:rFonts w:ascii="宋体" w:hAnsi="宋体"/>
      <w:szCs w:val="24"/>
    </w:rPr>
  </w:style>
  <w:style w:type="paragraph" w:customStyle="1" w:styleId="affffffff5">
    <w:name w:val="实施日期"/>
    <w:basedOn w:val="afffffff"/>
    <w:qFormat/>
    <w:rsid w:val="00F050A7"/>
    <w:pPr>
      <w:framePr w:hSpace="0" w:wrap="around" w:xAlign="right"/>
      <w:jc w:val="right"/>
    </w:pPr>
  </w:style>
  <w:style w:type="paragraph" w:customStyle="1" w:styleId="a6">
    <w:name w:val="四级无标题条"/>
    <w:basedOn w:val="afff5"/>
    <w:qFormat/>
    <w:rsid w:val="00F050A7"/>
    <w:pPr>
      <w:numPr>
        <w:ilvl w:val="5"/>
        <w:numId w:val="20"/>
      </w:numPr>
      <w:adjustRightInd/>
      <w:spacing w:line="240" w:lineRule="auto"/>
    </w:pPr>
    <w:rPr>
      <w:rFonts w:ascii="宋体" w:hAnsi="宋体"/>
      <w:szCs w:val="24"/>
    </w:rPr>
  </w:style>
  <w:style w:type="paragraph" w:customStyle="1" w:styleId="affffffff6">
    <w:name w:val="文献分类号"/>
    <w:qFormat/>
    <w:rsid w:val="00F050A7"/>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rsid w:val="00F050A7"/>
    <w:pPr>
      <w:jc w:val="both"/>
    </w:pPr>
    <w:rPr>
      <w:rFonts w:ascii="宋体" w:hAnsi="宋体"/>
      <w:sz w:val="21"/>
    </w:rPr>
  </w:style>
  <w:style w:type="paragraph" w:customStyle="1" w:styleId="a7">
    <w:name w:val="五级无标题条"/>
    <w:basedOn w:val="afff5"/>
    <w:qFormat/>
    <w:rsid w:val="00F050A7"/>
    <w:pPr>
      <w:numPr>
        <w:ilvl w:val="6"/>
        <w:numId w:val="20"/>
      </w:numPr>
      <w:adjustRightInd/>
    </w:pPr>
    <w:rPr>
      <w:szCs w:val="24"/>
    </w:rPr>
  </w:style>
  <w:style w:type="paragraph" w:customStyle="1" w:styleId="a3">
    <w:name w:val="一级无标题条"/>
    <w:basedOn w:val="afff5"/>
    <w:qFormat/>
    <w:rsid w:val="00F050A7"/>
    <w:pPr>
      <w:numPr>
        <w:ilvl w:val="2"/>
        <w:numId w:val="20"/>
      </w:numPr>
      <w:adjustRightInd/>
      <w:spacing w:before="10" w:after="10" w:line="240" w:lineRule="auto"/>
    </w:pPr>
    <w:rPr>
      <w:rFonts w:ascii="宋体" w:hAnsi="宋体"/>
      <w:szCs w:val="24"/>
    </w:rPr>
  </w:style>
  <w:style w:type="paragraph" w:customStyle="1" w:styleId="affffffff8">
    <w:name w:val="注:后续"/>
    <w:qFormat/>
    <w:rsid w:val="00F050A7"/>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rsid w:val="00F050A7"/>
    <w:pPr>
      <w:ind w:leftChars="0" w:left="1406" w:firstLineChars="0" w:hanging="499"/>
    </w:pPr>
  </w:style>
  <w:style w:type="paragraph" w:customStyle="1" w:styleId="affffffffa">
    <w:name w:val="标准文件_一级无标题"/>
    <w:basedOn w:val="af4"/>
    <w:qFormat/>
    <w:rsid w:val="00F050A7"/>
    <w:pPr>
      <w:spacing w:beforeLines="0" w:afterLines="0"/>
      <w:outlineLvl w:val="9"/>
    </w:pPr>
    <w:rPr>
      <w:rFonts w:ascii="宋体" w:eastAsia="宋体"/>
    </w:rPr>
  </w:style>
  <w:style w:type="paragraph" w:customStyle="1" w:styleId="affffffffb">
    <w:name w:val="标准文件_五级无标题"/>
    <w:basedOn w:val="af8"/>
    <w:qFormat/>
    <w:rsid w:val="00F050A7"/>
    <w:pPr>
      <w:spacing w:beforeLines="0" w:afterLines="0"/>
      <w:outlineLvl w:val="9"/>
    </w:pPr>
    <w:rPr>
      <w:rFonts w:ascii="宋体" w:eastAsia="宋体"/>
    </w:rPr>
  </w:style>
  <w:style w:type="paragraph" w:customStyle="1" w:styleId="affffffffc">
    <w:name w:val="标准文件_三级无标题"/>
    <w:basedOn w:val="af6"/>
    <w:qFormat/>
    <w:rsid w:val="00F050A7"/>
    <w:pPr>
      <w:spacing w:beforeLines="0" w:afterLines="0"/>
      <w:outlineLvl w:val="9"/>
    </w:pPr>
    <w:rPr>
      <w:rFonts w:ascii="宋体" w:eastAsia="宋体"/>
    </w:rPr>
  </w:style>
  <w:style w:type="paragraph" w:customStyle="1" w:styleId="affffffffd">
    <w:name w:val="标准文件_二级无标题"/>
    <w:basedOn w:val="af5"/>
    <w:qFormat/>
    <w:rsid w:val="00F050A7"/>
    <w:pPr>
      <w:spacing w:beforeLines="0" w:afterLines="0"/>
      <w:outlineLvl w:val="9"/>
    </w:pPr>
    <w:rPr>
      <w:rFonts w:ascii="宋体" w:eastAsia="宋体"/>
    </w:rPr>
  </w:style>
  <w:style w:type="paragraph" w:customStyle="1" w:styleId="affffffffe">
    <w:name w:val="标准_四级无标题"/>
    <w:basedOn w:val="af7"/>
    <w:next w:val="afffff1"/>
    <w:qFormat/>
    <w:rsid w:val="00F050A7"/>
    <w:rPr>
      <w:rFonts w:eastAsia="宋体"/>
    </w:rPr>
  </w:style>
  <w:style w:type="paragraph" w:customStyle="1" w:styleId="afffffffff">
    <w:name w:val="标准文件_四级无标题"/>
    <w:basedOn w:val="af7"/>
    <w:qFormat/>
    <w:rsid w:val="00F050A7"/>
    <w:pPr>
      <w:spacing w:beforeLines="0" w:afterLines="0"/>
      <w:outlineLvl w:val="9"/>
    </w:pPr>
    <w:rPr>
      <w:rFonts w:ascii="宋体" w:eastAsia="宋体" w:hAnsi="黑体"/>
      <w:szCs w:val="52"/>
    </w:rPr>
  </w:style>
  <w:style w:type="paragraph" w:customStyle="1" w:styleId="aff8">
    <w:name w:val="标准文件_大写罗马数字编号列项"/>
    <w:basedOn w:val="afffff1"/>
    <w:qFormat/>
    <w:rsid w:val="00F050A7"/>
    <w:pPr>
      <w:numPr>
        <w:numId w:val="23"/>
      </w:numPr>
      <w:ind w:firstLineChars="0" w:firstLine="0"/>
    </w:pPr>
    <w:rPr>
      <w:rFonts w:ascii="Times New Roman" w:cs="Arial"/>
      <w:szCs w:val="28"/>
    </w:rPr>
  </w:style>
  <w:style w:type="paragraph" w:customStyle="1" w:styleId="af1">
    <w:name w:val="标准文件_小写罗马数字编号列项"/>
    <w:basedOn w:val="afffff1"/>
    <w:qFormat/>
    <w:rsid w:val="00F050A7"/>
    <w:pPr>
      <w:numPr>
        <w:numId w:val="24"/>
      </w:numPr>
      <w:ind w:firstLineChars="0" w:firstLine="0"/>
    </w:pPr>
    <w:rPr>
      <w:rFonts w:cs="Arial"/>
      <w:szCs w:val="28"/>
    </w:rPr>
  </w:style>
  <w:style w:type="paragraph" w:customStyle="1" w:styleId="afffffffff0">
    <w:name w:val="标准文件_附录标题"/>
    <w:basedOn w:val="affa"/>
    <w:qFormat/>
    <w:rsid w:val="00F050A7"/>
    <w:pPr>
      <w:numPr>
        <w:numId w:val="0"/>
      </w:numPr>
      <w:spacing w:after="280"/>
      <w:outlineLvl w:val="9"/>
    </w:pPr>
  </w:style>
  <w:style w:type="paragraph" w:customStyle="1" w:styleId="afffffffff1">
    <w:name w:val="标准文件_二级项"/>
    <w:qFormat/>
    <w:rsid w:val="00F050A7"/>
    <w:rPr>
      <w:rFonts w:ascii="宋体" w:hAnsi="Times New Roman"/>
      <w:sz w:val="21"/>
    </w:rPr>
  </w:style>
  <w:style w:type="paragraph" w:customStyle="1" w:styleId="afd">
    <w:name w:val="标准文件_三级项"/>
    <w:basedOn w:val="afff5"/>
    <w:qFormat/>
    <w:rsid w:val="00F050A7"/>
    <w:pPr>
      <w:numPr>
        <w:ilvl w:val="2"/>
        <w:numId w:val="21"/>
      </w:numPr>
      <w:spacing w:line="-300" w:lineRule="auto"/>
    </w:pPr>
    <w:rPr>
      <w:rFonts w:ascii="Times New Roman" w:hAnsi="Times New Roman"/>
    </w:rPr>
  </w:style>
  <w:style w:type="paragraph" w:customStyle="1" w:styleId="afff1">
    <w:name w:val="图表脚注说明"/>
    <w:basedOn w:val="afff5"/>
    <w:next w:val="afffff1"/>
    <w:qFormat/>
    <w:rsid w:val="00F050A7"/>
    <w:pPr>
      <w:numPr>
        <w:numId w:val="25"/>
      </w:numPr>
      <w:adjustRightInd/>
      <w:spacing w:line="240" w:lineRule="auto"/>
      <w:ind w:left="783"/>
    </w:pPr>
    <w:rPr>
      <w:rFonts w:ascii="宋体" w:hAnsi="Times New Roman"/>
      <w:sz w:val="18"/>
      <w:szCs w:val="18"/>
    </w:rPr>
  </w:style>
  <w:style w:type="paragraph" w:customStyle="1" w:styleId="a">
    <w:name w:val="标准文件_字母编号列项（一级）"/>
    <w:qFormat/>
    <w:rsid w:val="00F050A7"/>
    <w:pPr>
      <w:numPr>
        <w:numId w:val="13"/>
      </w:numPr>
      <w:tabs>
        <w:tab w:val="clear" w:pos="852"/>
        <w:tab w:val="left" w:pos="851"/>
      </w:tabs>
      <w:jc w:val="both"/>
    </w:pPr>
    <w:rPr>
      <w:rFonts w:ascii="宋体" w:hAnsi="Times New Roman"/>
      <w:sz w:val="21"/>
    </w:rPr>
  </w:style>
  <w:style w:type="paragraph" w:customStyle="1" w:styleId="afffffffff2">
    <w:name w:val="标准文件_索引字母"/>
    <w:next w:val="afffff1"/>
    <w:qFormat/>
    <w:rsid w:val="00F050A7"/>
    <w:pPr>
      <w:jc w:val="center"/>
    </w:pPr>
    <w:rPr>
      <w:rFonts w:ascii="宋体" w:eastAsia="Times New Roman" w:hAnsi="宋体"/>
      <w:b/>
      <w:kern w:val="2"/>
      <w:sz w:val="21"/>
    </w:rPr>
  </w:style>
  <w:style w:type="paragraph" w:customStyle="1" w:styleId="afffffffff3">
    <w:name w:val="标准文件_附录前"/>
    <w:next w:val="afffff1"/>
    <w:qFormat/>
    <w:rsid w:val="00F050A7"/>
    <w:pPr>
      <w:spacing w:line="20" w:lineRule="atLeast"/>
      <w:ind w:firstLine="200"/>
    </w:pPr>
    <w:rPr>
      <w:rFonts w:ascii="宋体" w:hAnsi="宋体"/>
      <w:kern w:val="2"/>
      <w:sz w:val="10"/>
    </w:rPr>
  </w:style>
  <w:style w:type="paragraph" w:customStyle="1" w:styleId="afffffffff4">
    <w:name w:val="标准文件_正文标准名称"/>
    <w:qFormat/>
    <w:rsid w:val="00F050A7"/>
    <w:pPr>
      <w:spacing w:beforeLines="20" w:after="640" w:line="400" w:lineRule="exact"/>
      <w:jc w:val="center"/>
    </w:pPr>
    <w:rPr>
      <w:rFonts w:ascii="黑体" w:eastAsia="黑体" w:hAnsi="黑体"/>
      <w:kern w:val="2"/>
      <w:sz w:val="32"/>
      <w:szCs w:val="32"/>
    </w:rPr>
  </w:style>
  <w:style w:type="paragraph" w:customStyle="1" w:styleId="afffffffff5">
    <w:name w:val="标准文件_表格"/>
    <w:basedOn w:val="afffff1"/>
    <w:qFormat/>
    <w:rsid w:val="00F050A7"/>
    <w:pPr>
      <w:ind w:firstLineChars="0" w:firstLine="0"/>
      <w:jc w:val="center"/>
    </w:pPr>
    <w:rPr>
      <w:sz w:val="18"/>
    </w:rPr>
  </w:style>
  <w:style w:type="paragraph" w:customStyle="1" w:styleId="afff2">
    <w:name w:val="标准文件_注："/>
    <w:next w:val="afffff1"/>
    <w:qFormat/>
    <w:rsid w:val="00F050A7"/>
    <w:pPr>
      <w:widowControl w:val="0"/>
      <w:numPr>
        <w:numId w:val="26"/>
      </w:numPr>
      <w:autoSpaceDE w:val="0"/>
      <w:autoSpaceDN w:val="0"/>
      <w:jc w:val="both"/>
    </w:pPr>
    <w:rPr>
      <w:rFonts w:ascii="宋体" w:hAnsi="Times New Roman"/>
      <w:sz w:val="18"/>
      <w:szCs w:val="18"/>
    </w:rPr>
  </w:style>
  <w:style w:type="paragraph" w:customStyle="1" w:styleId="a8">
    <w:name w:val="标准文件_注×："/>
    <w:qFormat/>
    <w:rsid w:val="00F050A7"/>
    <w:pPr>
      <w:widowControl w:val="0"/>
      <w:numPr>
        <w:numId w:val="27"/>
      </w:numPr>
      <w:autoSpaceDE w:val="0"/>
      <w:autoSpaceDN w:val="0"/>
      <w:jc w:val="both"/>
    </w:pPr>
    <w:rPr>
      <w:rFonts w:ascii="宋体" w:hAnsi="Times New Roman"/>
      <w:sz w:val="18"/>
      <w:szCs w:val="18"/>
    </w:rPr>
  </w:style>
  <w:style w:type="paragraph" w:customStyle="1" w:styleId="af">
    <w:name w:val="标准文件_示例："/>
    <w:next w:val="afffffffff6"/>
    <w:qFormat/>
    <w:rsid w:val="00F050A7"/>
    <w:pPr>
      <w:widowControl w:val="0"/>
      <w:numPr>
        <w:numId w:val="28"/>
      </w:numPr>
      <w:jc w:val="both"/>
    </w:pPr>
    <w:rPr>
      <w:rFonts w:ascii="宋体" w:hAnsi="Times New Roman"/>
      <w:sz w:val="18"/>
      <w:szCs w:val="18"/>
    </w:rPr>
  </w:style>
  <w:style w:type="paragraph" w:customStyle="1" w:styleId="afffffffff6">
    <w:name w:val="标准文件_示例内容"/>
    <w:basedOn w:val="afffff1"/>
    <w:qFormat/>
    <w:rsid w:val="00F050A7"/>
    <w:pPr>
      <w:ind w:firstLine="420"/>
    </w:pPr>
    <w:rPr>
      <w:sz w:val="18"/>
    </w:rPr>
  </w:style>
  <w:style w:type="paragraph" w:customStyle="1" w:styleId="aff1">
    <w:name w:val="标准文件_示例×："/>
    <w:basedOn w:val="afff5"/>
    <w:next w:val="afffffffff6"/>
    <w:qFormat/>
    <w:rsid w:val="00F050A7"/>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1"/>
    <w:qFormat/>
    <w:rsid w:val="00F050A7"/>
    <w:rPr>
      <w:rFonts w:ascii="宋体" w:hAnsi="Times New Roman"/>
      <w:sz w:val="21"/>
    </w:rPr>
  </w:style>
  <w:style w:type="paragraph" w:customStyle="1" w:styleId="afffffffff7">
    <w:name w:val="标准文件_表格续"/>
    <w:basedOn w:val="afffff1"/>
    <w:next w:val="afffff1"/>
    <w:qFormat/>
    <w:rsid w:val="00F050A7"/>
    <w:pPr>
      <w:jc w:val="center"/>
    </w:pPr>
    <w:rPr>
      <w:rFonts w:ascii="黑体" w:eastAsia="黑体" w:hAnsi="黑体"/>
    </w:rPr>
  </w:style>
  <w:style w:type="character" w:styleId="afffffffff8">
    <w:name w:val="Placeholder Text"/>
    <w:basedOn w:val="afff7"/>
    <w:uiPriority w:val="99"/>
    <w:semiHidden/>
    <w:qFormat/>
    <w:rsid w:val="00F050A7"/>
    <w:rPr>
      <w:color w:val="808080"/>
    </w:rPr>
  </w:style>
  <w:style w:type="paragraph" w:customStyle="1" w:styleId="2">
    <w:name w:val="标准文件_二级项2"/>
    <w:basedOn w:val="afffff1"/>
    <w:qFormat/>
    <w:rsid w:val="00F050A7"/>
    <w:pPr>
      <w:numPr>
        <w:ilvl w:val="1"/>
        <w:numId w:val="21"/>
      </w:numPr>
      <w:ind w:left="1271" w:firstLineChars="0" w:hanging="420"/>
    </w:pPr>
  </w:style>
  <w:style w:type="paragraph" w:customStyle="1" w:styleId="21">
    <w:name w:val="标准文件_三级项2"/>
    <w:basedOn w:val="afffff1"/>
    <w:qFormat/>
    <w:rsid w:val="00F050A7"/>
    <w:pPr>
      <w:numPr>
        <w:numId w:val="30"/>
      </w:numPr>
      <w:spacing w:line="300" w:lineRule="exact"/>
      <w:ind w:left="1276" w:firstLineChars="0" w:hanging="425"/>
    </w:pPr>
    <w:rPr>
      <w:rFonts w:ascii="Times New Roman"/>
    </w:rPr>
  </w:style>
  <w:style w:type="paragraph" w:customStyle="1" w:styleId="20">
    <w:name w:val="标准文件_一级项2"/>
    <w:basedOn w:val="afffff1"/>
    <w:qFormat/>
    <w:rsid w:val="00F050A7"/>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rsid w:val="00F050A7"/>
    <w:pPr>
      <w:ind w:firstLine="420"/>
    </w:pPr>
    <w:rPr>
      <w:rFonts w:ascii="黑体" w:eastAsia="黑体"/>
    </w:rPr>
  </w:style>
  <w:style w:type="character" w:customStyle="1" w:styleId="afffffffffa">
    <w:name w:val="标准文件_来源"/>
    <w:basedOn w:val="afff7"/>
    <w:uiPriority w:val="1"/>
    <w:qFormat/>
    <w:rsid w:val="00F050A7"/>
    <w:rPr>
      <w:rFonts w:eastAsia="宋体"/>
      <w:sz w:val="21"/>
    </w:rPr>
  </w:style>
  <w:style w:type="paragraph" w:customStyle="1" w:styleId="afffffffffb">
    <w:name w:val="标准文件_图表说明"/>
    <w:qFormat/>
    <w:rsid w:val="00F050A7"/>
    <w:pPr>
      <w:spacing w:line="276" w:lineRule="auto"/>
      <w:ind w:firstLine="420"/>
    </w:pPr>
    <w:rPr>
      <w:rFonts w:ascii="宋体" w:hAnsi="宋体"/>
      <w:kern w:val="2"/>
      <w:sz w:val="18"/>
    </w:rPr>
  </w:style>
  <w:style w:type="paragraph" w:customStyle="1" w:styleId="afffffffffc">
    <w:name w:val="其他发布日期"/>
    <w:basedOn w:val="afffffff"/>
    <w:qFormat/>
    <w:rsid w:val="00F050A7"/>
    <w:pPr>
      <w:framePr w:w="3997" w:h="471" w:hRule="exact" w:hSpace="0" w:vSpace="181" w:wrap="around" w:vAnchor="page" w:hAnchor="page" w:x="1419" w:y="14097"/>
    </w:pPr>
  </w:style>
  <w:style w:type="paragraph" w:customStyle="1" w:styleId="afffffffffd">
    <w:name w:val="其他实施日期"/>
    <w:basedOn w:val="affffffff5"/>
    <w:qFormat/>
    <w:rsid w:val="00F050A7"/>
    <w:pPr>
      <w:framePr w:w="3997" w:h="471" w:hRule="exact" w:vSpace="181" w:wrap="around" w:vAnchor="page" w:hAnchor="page" w:x="7089" w:y="14097"/>
    </w:pPr>
  </w:style>
  <w:style w:type="paragraph" w:customStyle="1" w:styleId="afffffffffe">
    <w:name w:val="标准文件_文件编号"/>
    <w:basedOn w:val="afffff1"/>
    <w:qFormat/>
    <w:rsid w:val="00F050A7"/>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F050A7"/>
    <w:pPr>
      <w:framePr w:wrap="auto"/>
      <w:spacing w:before="57"/>
    </w:pPr>
    <w:rPr>
      <w:sz w:val="21"/>
    </w:rPr>
  </w:style>
  <w:style w:type="paragraph" w:customStyle="1" w:styleId="affffffffff0">
    <w:name w:val="标准文件_文件名称"/>
    <w:basedOn w:val="afffff1"/>
    <w:next w:val="afffff1"/>
    <w:qFormat/>
    <w:rsid w:val="00F050A7"/>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1"/>
    <w:next w:val="afffff1"/>
    <w:qFormat/>
    <w:rsid w:val="00F050A7"/>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1"/>
    <w:next w:val="afffff1"/>
    <w:qFormat/>
    <w:rsid w:val="00F050A7"/>
    <w:pPr>
      <w:numPr>
        <w:numId w:val="5"/>
      </w:numPr>
      <w:spacing w:line="14" w:lineRule="exact"/>
      <w:ind w:firstLineChars="0" w:firstLine="0"/>
      <w:jc w:val="center"/>
    </w:pPr>
    <w:rPr>
      <w:rFonts w:eastAsia="黑体"/>
      <w:vanish/>
      <w:sz w:val="2"/>
    </w:rPr>
  </w:style>
  <w:style w:type="paragraph" w:customStyle="1" w:styleId="aa">
    <w:name w:val="标准文件_引言一级条标题"/>
    <w:basedOn w:val="afffff1"/>
    <w:next w:val="afffff1"/>
    <w:qFormat/>
    <w:rsid w:val="00F050A7"/>
    <w:pPr>
      <w:numPr>
        <w:ilvl w:val="1"/>
        <w:numId w:val="8"/>
      </w:numPr>
      <w:spacing w:beforeLines="50" w:afterLines="50"/>
      <w:ind w:firstLineChars="0"/>
    </w:pPr>
    <w:rPr>
      <w:rFonts w:ascii="黑体" w:eastAsia="黑体"/>
    </w:rPr>
  </w:style>
  <w:style w:type="paragraph" w:customStyle="1" w:styleId="ab">
    <w:name w:val="标准文件_引言二级条标题"/>
    <w:basedOn w:val="afffff1"/>
    <w:next w:val="afffff1"/>
    <w:qFormat/>
    <w:rsid w:val="00F050A7"/>
    <w:pPr>
      <w:numPr>
        <w:ilvl w:val="2"/>
        <w:numId w:val="8"/>
      </w:numPr>
      <w:spacing w:beforeLines="50" w:afterLines="50"/>
      <w:ind w:firstLineChars="0"/>
    </w:pPr>
    <w:rPr>
      <w:rFonts w:ascii="黑体" w:eastAsia="黑体"/>
    </w:rPr>
  </w:style>
  <w:style w:type="paragraph" w:customStyle="1" w:styleId="ac">
    <w:name w:val="标准文件_引言三级条标题"/>
    <w:basedOn w:val="afffff1"/>
    <w:next w:val="afffff1"/>
    <w:qFormat/>
    <w:rsid w:val="00F050A7"/>
    <w:pPr>
      <w:numPr>
        <w:ilvl w:val="3"/>
        <w:numId w:val="8"/>
      </w:numPr>
      <w:spacing w:beforeLines="50" w:afterLines="50"/>
      <w:ind w:firstLineChars="0"/>
    </w:pPr>
    <w:rPr>
      <w:rFonts w:ascii="黑体" w:eastAsia="黑体"/>
    </w:rPr>
  </w:style>
  <w:style w:type="paragraph" w:customStyle="1" w:styleId="ad">
    <w:name w:val="标准文件_引言四级条标题"/>
    <w:basedOn w:val="afffff1"/>
    <w:next w:val="afffff1"/>
    <w:qFormat/>
    <w:rsid w:val="00F050A7"/>
    <w:pPr>
      <w:numPr>
        <w:ilvl w:val="4"/>
        <w:numId w:val="8"/>
      </w:numPr>
      <w:spacing w:beforeLines="50" w:afterLines="50"/>
      <w:ind w:firstLineChars="0"/>
    </w:pPr>
    <w:rPr>
      <w:rFonts w:ascii="黑体" w:eastAsia="黑体"/>
    </w:rPr>
  </w:style>
  <w:style w:type="paragraph" w:customStyle="1" w:styleId="ae">
    <w:name w:val="标准文件_引言五级条标题"/>
    <w:basedOn w:val="afffff1"/>
    <w:next w:val="afffff1"/>
    <w:qFormat/>
    <w:rsid w:val="00F050A7"/>
    <w:pPr>
      <w:numPr>
        <w:ilvl w:val="5"/>
        <w:numId w:val="8"/>
      </w:numPr>
      <w:spacing w:beforeLines="50" w:afterLines="50"/>
      <w:ind w:firstLineChars="0"/>
    </w:pPr>
    <w:rPr>
      <w:rFonts w:ascii="黑体" w:eastAsia="黑体"/>
    </w:rPr>
  </w:style>
  <w:style w:type="paragraph" w:customStyle="1" w:styleId="affffffffff1">
    <w:name w:val="标准文件_注后"/>
    <w:basedOn w:val="afffff1"/>
    <w:qFormat/>
    <w:rsid w:val="00F050A7"/>
    <w:pPr>
      <w:ind w:left="811" w:firstLineChars="0" w:firstLine="0"/>
    </w:pPr>
    <w:rPr>
      <w:sz w:val="18"/>
    </w:rPr>
  </w:style>
  <w:style w:type="paragraph" w:customStyle="1" w:styleId="X">
    <w:name w:val="标准文件_注X后"/>
    <w:basedOn w:val="afffff1"/>
    <w:qFormat/>
    <w:rsid w:val="00F050A7"/>
    <w:pPr>
      <w:ind w:left="811" w:firstLineChars="0" w:firstLine="0"/>
    </w:pPr>
    <w:rPr>
      <w:sz w:val="18"/>
    </w:rPr>
  </w:style>
  <w:style w:type="paragraph" w:customStyle="1" w:styleId="affffffffff2">
    <w:name w:val="标准文件_示例后"/>
    <w:basedOn w:val="afffff1"/>
    <w:qFormat/>
    <w:rsid w:val="00F050A7"/>
    <w:pPr>
      <w:ind w:left="964" w:firstLineChars="0" w:firstLine="0"/>
    </w:pPr>
    <w:rPr>
      <w:sz w:val="18"/>
    </w:rPr>
  </w:style>
  <w:style w:type="paragraph" w:customStyle="1" w:styleId="X0">
    <w:name w:val="标准文件_示例X后"/>
    <w:basedOn w:val="afffff1"/>
    <w:link w:val="X1"/>
    <w:qFormat/>
    <w:rsid w:val="00F050A7"/>
    <w:pPr>
      <w:ind w:left="1049" w:firstLineChars="0" w:firstLine="0"/>
    </w:pPr>
    <w:rPr>
      <w:sz w:val="18"/>
    </w:rPr>
  </w:style>
  <w:style w:type="character" w:customStyle="1" w:styleId="X1">
    <w:name w:val="标准文件_示例X后 字符"/>
    <w:basedOn w:val="Char7"/>
    <w:link w:val="X0"/>
    <w:qFormat/>
    <w:rsid w:val="00F050A7"/>
    <w:rPr>
      <w:rFonts w:ascii="宋体" w:hAnsi="Times New Roman"/>
      <w:sz w:val="18"/>
    </w:rPr>
  </w:style>
  <w:style w:type="paragraph" w:customStyle="1" w:styleId="affffffffff3">
    <w:name w:val="标准文件_索引项"/>
    <w:basedOn w:val="afffff1"/>
    <w:next w:val="afffff1"/>
    <w:qFormat/>
    <w:rsid w:val="00F050A7"/>
    <w:pPr>
      <w:tabs>
        <w:tab w:val="right" w:leader="dot" w:pos="9356"/>
      </w:tabs>
      <w:ind w:left="210" w:firstLineChars="0" w:hanging="210"/>
      <w:jc w:val="left"/>
    </w:pPr>
  </w:style>
  <w:style w:type="paragraph" w:customStyle="1" w:styleId="affffffffff4">
    <w:name w:val="标准文件_附录一级无标题"/>
    <w:basedOn w:val="affb"/>
    <w:qFormat/>
    <w:rsid w:val="00F050A7"/>
    <w:pPr>
      <w:spacing w:beforeLines="0" w:afterLines="0" w:line="276" w:lineRule="auto"/>
      <w:outlineLvl w:val="9"/>
    </w:pPr>
    <w:rPr>
      <w:rFonts w:ascii="宋体" w:eastAsia="宋体"/>
    </w:rPr>
  </w:style>
  <w:style w:type="paragraph" w:customStyle="1" w:styleId="affffffffff5">
    <w:name w:val="标准文件_附录二级无标题"/>
    <w:basedOn w:val="affc"/>
    <w:qFormat/>
    <w:rsid w:val="00F050A7"/>
    <w:pPr>
      <w:spacing w:beforeLines="0" w:afterLines="0" w:line="276" w:lineRule="auto"/>
      <w:outlineLvl w:val="9"/>
    </w:pPr>
    <w:rPr>
      <w:rFonts w:ascii="宋体" w:eastAsia="宋体"/>
    </w:rPr>
  </w:style>
  <w:style w:type="paragraph" w:customStyle="1" w:styleId="affffffffff6">
    <w:name w:val="标准文件_附录三级无标题"/>
    <w:basedOn w:val="affd"/>
    <w:qFormat/>
    <w:rsid w:val="00F050A7"/>
    <w:pPr>
      <w:spacing w:beforeLines="0" w:afterLines="0" w:line="276" w:lineRule="auto"/>
      <w:outlineLvl w:val="9"/>
    </w:pPr>
    <w:rPr>
      <w:rFonts w:ascii="宋体" w:eastAsia="宋体"/>
    </w:rPr>
  </w:style>
  <w:style w:type="paragraph" w:customStyle="1" w:styleId="affffffffff7">
    <w:name w:val="标准文件_附录四级无标题"/>
    <w:basedOn w:val="affe"/>
    <w:qFormat/>
    <w:rsid w:val="00F050A7"/>
    <w:pPr>
      <w:spacing w:beforeLines="0" w:afterLines="0" w:line="276" w:lineRule="auto"/>
      <w:outlineLvl w:val="9"/>
    </w:pPr>
    <w:rPr>
      <w:rFonts w:ascii="宋体" w:eastAsia="宋体"/>
    </w:rPr>
  </w:style>
  <w:style w:type="paragraph" w:customStyle="1" w:styleId="affffffffff8">
    <w:name w:val="标准文件_附录五级无标题"/>
    <w:basedOn w:val="afff"/>
    <w:qFormat/>
    <w:rsid w:val="00F050A7"/>
    <w:pPr>
      <w:spacing w:beforeLines="0" w:afterLines="0" w:line="276" w:lineRule="auto"/>
      <w:outlineLvl w:val="9"/>
    </w:pPr>
    <w:rPr>
      <w:rFonts w:ascii="宋体" w:eastAsia="宋体"/>
    </w:rPr>
  </w:style>
  <w:style w:type="paragraph" w:customStyle="1" w:styleId="affffffffff9">
    <w:name w:val="标准文件_引言一级无标题"/>
    <w:basedOn w:val="aa"/>
    <w:next w:val="afffff1"/>
    <w:qFormat/>
    <w:rsid w:val="00F050A7"/>
    <w:pPr>
      <w:spacing w:beforeLines="0" w:afterLines="0" w:line="276" w:lineRule="auto"/>
    </w:pPr>
    <w:rPr>
      <w:rFonts w:ascii="宋体" w:eastAsia="宋体"/>
    </w:rPr>
  </w:style>
  <w:style w:type="paragraph" w:customStyle="1" w:styleId="affffffffffa">
    <w:name w:val="标准文件_引言二级无标题"/>
    <w:basedOn w:val="ab"/>
    <w:next w:val="afffff1"/>
    <w:qFormat/>
    <w:rsid w:val="00F050A7"/>
    <w:pPr>
      <w:spacing w:beforeLines="0" w:afterLines="0" w:line="276" w:lineRule="auto"/>
    </w:pPr>
    <w:rPr>
      <w:rFonts w:ascii="宋体" w:eastAsia="宋体"/>
    </w:rPr>
  </w:style>
  <w:style w:type="paragraph" w:customStyle="1" w:styleId="affffffffffb">
    <w:name w:val="标准文件_引言三级无标题"/>
    <w:basedOn w:val="ac"/>
    <w:next w:val="afffff1"/>
    <w:qFormat/>
    <w:rsid w:val="00F050A7"/>
    <w:pPr>
      <w:spacing w:beforeLines="0" w:afterLines="0" w:line="276" w:lineRule="auto"/>
    </w:pPr>
    <w:rPr>
      <w:rFonts w:ascii="宋体" w:eastAsia="宋体"/>
    </w:rPr>
  </w:style>
  <w:style w:type="paragraph" w:customStyle="1" w:styleId="affffffffffc">
    <w:name w:val="标准文件_引言四级无标题"/>
    <w:basedOn w:val="ad"/>
    <w:next w:val="afffff1"/>
    <w:qFormat/>
    <w:rsid w:val="00F050A7"/>
    <w:pPr>
      <w:spacing w:beforeLines="0" w:afterLines="0" w:line="276" w:lineRule="auto"/>
    </w:pPr>
    <w:rPr>
      <w:rFonts w:ascii="宋体" w:eastAsia="宋体"/>
    </w:rPr>
  </w:style>
  <w:style w:type="paragraph" w:customStyle="1" w:styleId="affffffffffd">
    <w:name w:val="标准文件_引言五级无标题"/>
    <w:basedOn w:val="ae"/>
    <w:next w:val="afffff1"/>
    <w:qFormat/>
    <w:rsid w:val="00F050A7"/>
    <w:pPr>
      <w:spacing w:beforeLines="0" w:afterLines="0" w:line="276" w:lineRule="auto"/>
    </w:pPr>
    <w:rPr>
      <w:rFonts w:ascii="宋体" w:eastAsia="宋体"/>
    </w:rPr>
  </w:style>
  <w:style w:type="paragraph" w:customStyle="1" w:styleId="affffffffffe">
    <w:name w:val="标准文件_索引标题"/>
    <w:basedOn w:val="afffff8"/>
    <w:next w:val="afffff1"/>
    <w:qFormat/>
    <w:rsid w:val="00F050A7"/>
    <w:rPr>
      <w:rFonts w:hAnsi="黑体"/>
    </w:rPr>
  </w:style>
  <w:style w:type="paragraph" w:customStyle="1" w:styleId="afffffffffff">
    <w:name w:val="标准文件_脚注内容"/>
    <w:basedOn w:val="afffff1"/>
    <w:qFormat/>
    <w:rsid w:val="00F050A7"/>
    <w:pPr>
      <w:ind w:leftChars="200" w:left="400" w:hangingChars="200" w:hanging="200"/>
    </w:pPr>
    <w:rPr>
      <w:sz w:val="15"/>
    </w:rPr>
  </w:style>
  <w:style w:type="paragraph" w:customStyle="1" w:styleId="afffffffffff0">
    <w:name w:val="标准文件_术语条一"/>
    <w:basedOn w:val="affffffffa"/>
    <w:next w:val="afffff1"/>
    <w:qFormat/>
    <w:rsid w:val="00F050A7"/>
  </w:style>
  <w:style w:type="paragraph" w:customStyle="1" w:styleId="afffffffffff1">
    <w:name w:val="标准文件_术语条二"/>
    <w:basedOn w:val="affffffffd"/>
    <w:next w:val="afffff1"/>
    <w:qFormat/>
    <w:rsid w:val="00F050A7"/>
  </w:style>
  <w:style w:type="paragraph" w:customStyle="1" w:styleId="afffffffffff2">
    <w:name w:val="标准文件_术语条三"/>
    <w:basedOn w:val="affffffffc"/>
    <w:next w:val="afffff1"/>
    <w:qFormat/>
    <w:rsid w:val="00F050A7"/>
  </w:style>
  <w:style w:type="paragraph" w:customStyle="1" w:styleId="afffffffffff3">
    <w:name w:val="标准文件_术语条四"/>
    <w:basedOn w:val="afffffffff"/>
    <w:next w:val="afffff1"/>
    <w:qFormat/>
    <w:rsid w:val="00F050A7"/>
  </w:style>
  <w:style w:type="paragraph" w:customStyle="1" w:styleId="afffffffffff4">
    <w:name w:val="标准文件_术语条五"/>
    <w:basedOn w:val="affffffffb"/>
    <w:next w:val="afffff1"/>
    <w:qFormat/>
    <w:rsid w:val="00F050A7"/>
  </w:style>
  <w:style w:type="paragraph" w:customStyle="1" w:styleId="Default">
    <w:name w:val="Default"/>
    <w:qFormat/>
    <w:rsid w:val="00F050A7"/>
    <w:pPr>
      <w:widowControl w:val="0"/>
      <w:autoSpaceDE w:val="0"/>
      <w:autoSpaceDN w:val="0"/>
      <w:adjustRightInd w:val="0"/>
    </w:pPr>
    <w:rPr>
      <w:rFonts w:ascii="宋体" w:cs="宋体"/>
      <w:color w:val="000000"/>
      <w:sz w:val="24"/>
      <w:szCs w:val="24"/>
    </w:rPr>
  </w:style>
  <w:style w:type="character" w:customStyle="1" w:styleId="afffffffffff5">
    <w:name w:val="发布"/>
    <w:basedOn w:val="afff7"/>
    <w:qFormat/>
    <w:rsid w:val="00F050A7"/>
    <w:rPr>
      <w:rFonts w:ascii="黑体" w:eastAsia="黑体"/>
      <w:spacing w:val="85"/>
      <w:w w:val="100"/>
      <w:position w:val="3"/>
      <w:sz w:val="28"/>
      <w:szCs w:val="28"/>
    </w:rPr>
  </w:style>
  <w:style w:type="character" w:customStyle="1" w:styleId="Char0">
    <w:name w:val="文档结构图 Char"/>
    <w:basedOn w:val="afff7"/>
    <w:link w:val="afffb"/>
    <w:uiPriority w:val="99"/>
    <w:semiHidden/>
    <w:qFormat/>
    <w:rsid w:val="00F050A7"/>
    <w:rPr>
      <w:rFonts w:ascii="宋体"/>
      <w:kern w:val="2"/>
      <w:sz w:val="18"/>
      <w:szCs w:val="18"/>
    </w:rPr>
  </w:style>
  <w:style w:type="paragraph" w:customStyle="1" w:styleId="afffffffffff6">
    <w:name w:val="段"/>
    <w:link w:val="Char8"/>
    <w:qFormat/>
    <w:rsid w:val="00F050A7"/>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6"/>
    <w:qFormat/>
    <w:locked/>
    <w:rsid w:val="00F050A7"/>
    <w:rPr>
      <w:rFonts w:ascii="宋体" w:hAnsi="Times New Roman"/>
      <w:sz w:val="21"/>
    </w:rPr>
  </w:style>
  <w:style w:type="paragraph" w:customStyle="1" w:styleId="afffffffffff7">
    <w:name w:val="数字编号列项（二级）"/>
    <w:uiPriority w:val="99"/>
    <w:qFormat/>
    <w:rsid w:val="00F050A7"/>
    <w:pPr>
      <w:tabs>
        <w:tab w:val="left" w:pos="1259"/>
      </w:tabs>
      <w:ind w:left="1259" w:hanging="420"/>
      <w:jc w:val="both"/>
    </w:pPr>
    <w:rPr>
      <w:rFonts w:ascii="宋体" w:hAnsi="Times New Roman"/>
      <w:sz w:val="21"/>
    </w:rPr>
  </w:style>
  <w:style w:type="paragraph" w:customStyle="1" w:styleId="afffffffffff8">
    <w:name w:val="字母编号列项（一级）"/>
    <w:uiPriority w:val="99"/>
    <w:qFormat/>
    <w:rsid w:val="00F050A7"/>
    <w:pPr>
      <w:tabs>
        <w:tab w:val="left" w:pos="839"/>
      </w:tabs>
      <w:ind w:left="839" w:hanging="419"/>
      <w:jc w:val="both"/>
    </w:pPr>
    <w:rPr>
      <w:rFonts w:ascii="宋体" w:hAnsi="Times New Roman"/>
      <w:sz w:val="21"/>
    </w:rPr>
  </w:style>
  <w:style w:type="paragraph" w:customStyle="1" w:styleId="afffffffffff9">
    <w:name w:val="编号列项（三级）"/>
    <w:uiPriority w:val="99"/>
    <w:qFormat/>
    <w:rsid w:val="00F050A7"/>
    <w:pPr>
      <w:tabs>
        <w:tab w:val="left" w:pos="0"/>
      </w:tabs>
      <w:ind w:left="1678" w:hanging="419"/>
    </w:pPr>
    <w:rPr>
      <w:rFonts w:ascii="宋体" w:hAnsi="Times New Roman"/>
      <w:sz w:val="21"/>
    </w:rPr>
  </w:style>
  <w:style w:type="character" w:customStyle="1" w:styleId="font81">
    <w:name w:val="font81"/>
    <w:qFormat/>
    <w:rsid w:val="00F050A7"/>
    <w:rPr>
      <w:rFonts w:ascii="宋体" w:eastAsia="宋体" w:hAnsi="宋体" w:cs="宋体" w:hint="eastAsia"/>
      <w:color w:val="000000"/>
      <w:sz w:val="22"/>
      <w:szCs w:val="22"/>
      <w:u w:val="none"/>
    </w:rPr>
  </w:style>
  <w:style w:type="character" w:customStyle="1" w:styleId="font71">
    <w:name w:val="font71"/>
    <w:qFormat/>
    <w:rsid w:val="00F050A7"/>
    <w:rPr>
      <w:rFonts w:ascii="宋体" w:eastAsia="宋体" w:hAnsi="宋体" w:cs="宋体" w:hint="eastAsia"/>
      <w:color w:val="000000"/>
      <w:sz w:val="22"/>
      <w:szCs w:val="22"/>
      <w:u w:val="none"/>
    </w:rPr>
  </w:style>
  <w:style w:type="table" w:customStyle="1" w:styleId="12">
    <w:name w:val="网格型1"/>
    <w:basedOn w:val="afff8"/>
    <w:uiPriority w:val="39"/>
    <w:qFormat/>
    <w:rsid w:val="00F050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a">
    <w:name w:val="一级标题"/>
    <w:basedOn w:val="afff5"/>
    <w:next w:val="afff5"/>
    <w:qFormat/>
    <w:rsid w:val="00F050A7"/>
    <w:pPr>
      <w:spacing w:before="240" w:after="240" w:line="360" w:lineRule="auto"/>
      <w:ind w:left="420" w:hangingChars="420" w:hanging="420"/>
      <w:jc w:val="center"/>
      <w:outlineLvl w:val="0"/>
    </w:pPr>
    <w:rPr>
      <w:rFonts w:ascii="黑体" w:eastAsia="黑体" w:hAnsi="宋体"/>
      <w:kern w:val="44"/>
      <w:sz w:val="28"/>
      <w:szCs w:val="30"/>
    </w:rPr>
  </w:style>
  <w:style w:type="table" w:customStyle="1" w:styleId="24">
    <w:name w:val="网格型2"/>
    <w:basedOn w:val="afff8"/>
    <w:next w:val="affff3"/>
    <w:uiPriority w:val="39"/>
    <w:rsid w:val="00DF08AB"/>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fff8"/>
    <w:next w:val="affff3"/>
    <w:uiPriority w:val="39"/>
    <w:rsid w:val="00694DC9"/>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b">
    <w:name w:val="表格"/>
    <w:basedOn w:val="afff5"/>
    <w:link w:val="afffffffffffc"/>
    <w:autoRedefine/>
    <w:qFormat/>
    <w:rsid w:val="00163ACF"/>
    <w:pPr>
      <w:adjustRightInd/>
      <w:spacing w:line="240" w:lineRule="auto"/>
      <w:jc w:val="center"/>
    </w:pPr>
    <w:rPr>
      <w:rFonts w:ascii="宋体" w:hAnsi="宋体"/>
    </w:rPr>
  </w:style>
  <w:style w:type="character" w:customStyle="1" w:styleId="afffffffffffc">
    <w:name w:val="表格 字符"/>
    <w:link w:val="afffffffffffb"/>
    <w:rsid w:val="00163ACF"/>
    <w:rPr>
      <w:rFonts w:ascii="宋体" w:hAnsi="宋体"/>
      <w:kern w:val="2"/>
      <w:sz w:val="21"/>
      <w:szCs w:val="21"/>
    </w:rPr>
  </w:style>
  <w:style w:type="paragraph" w:customStyle="1" w:styleId="afffffffffffd">
    <w:name w:val="表格表头"/>
    <w:basedOn w:val="afffffffffffb"/>
    <w:link w:val="afffffffffffe"/>
    <w:qFormat/>
    <w:rsid w:val="00200E23"/>
    <w:pPr>
      <w:spacing w:line="500" w:lineRule="exact"/>
    </w:pPr>
    <w:rPr>
      <w:rFonts w:ascii="黑体" w:eastAsia="黑体" w:hAnsi="黑体"/>
      <w:sz w:val="18"/>
    </w:rPr>
  </w:style>
  <w:style w:type="character" w:customStyle="1" w:styleId="afffffffffffe">
    <w:name w:val="表格表头 字符"/>
    <w:link w:val="afffffffffffd"/>
    <w:rsid w:val="00200E23"/>
    <w:rPr>
      <w:rFonts w:ascii="黑体" w:eastAsia="黑体" w:hAnsi="黑体"/>
      <w:kern w:val="2"/>
      <w:sz w:val="18"/>
      <w:szCs w:val="21"/>
    </w:rPr>
  </w:style>
  <w:style w:type="paragraph" w:styleId="affffffffffff">
    <w:name w:val="List Paragraph"/>
    <w:basedOn w:val="afff5"/>
    <w:uiPriority w:val="99"/>
    <w:unhideWhenUsed/>
    <w:rsid w:val="00A1427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4b8c872-2cc6-467c-8c8d-1fbe085baa22}"/>
        <w:category>
          <w:name w:val="常规"/>
          <w:gallery w:val="placeholder"/>
        </w:category>
        <w:types>
          <w:type w:val="bbPlcHdr"/>
        </w:types>
        <w:behaviors>
          <w:behavior w:val="content"/>
        </w:behaviors>
        <w:guid w:val="{34B8C872-2CC6-467C-8C8D-1FBE085BAA22}"/>
      </w:docPartPr>
      <w:docPartBody>
        <w:p w:rsidR="000F63EC" w:rsidRDefault="00965444">
          <w:pPr>
            <w:pStyle w:val="0B9AC1DAF4D94C6BB6F8661462FD8D92"/>
          </w:pPr>
          <w:r>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30C9"/>
    <w:rsid w:val="00013A1E"/>
    <w:rsid w:val="000F63EC"/>
    <w:rsid w:val="00133003"/>
    <w:rsid w:val="00187E10"/>
    <w:rsid w:val="001C0DD3"/>
    <w:rsid w:val="002246F3"/>
    <w:rsid w:val="002431A6"/>
    <w:rsid w:val="002B3728"/>
    <w:rsid w:val="00357B4A"/>
    <w:rsid w:val="0039284D"/>
    <w:rsid w:val="003D6939"/>
    <w:rsid w:val="0049363F"/>
    <w:rsid w:val="004A03AA"/>
    <w:rsid w:val="004E6AE2"/>
    <w:rsid w:val="0053193F"/>
    <w:rsid w:val="006542B8"/>
    <w:rsid w:val="006966A6"/>
    <w:rsid w:val="006F7493"/>
    <w:rsid w:val="00716D5E"/>
    <w:rsid w:val="00741673"/>
    <w:rsid w:val="00770CAD"/>
    <w:rsid w:val="007830B2"/>
    <w:rsid w:val="0079603D"/>
    <w:rsid w:val="007A36B5"/>
    <w:rsid w:val="00871D95"/>
    <w:rsid w:val="00906139"/>
    <w:rsid w:val="00955439"/>
    <w:rsid w:val="00965444"/>
    <w:rsid w:val="009A4CFE"/>
    <w:rsid w:val="009E0BCB"/>
    <w:rsid w:val="009E6D14"/>
    <w:rsid w:val="00AB2B20"/>
    <w:rsid w:val="00AE027D"/>
    <w:rsid w:val="00AF4C62"/>
    <w:rsid w:val="00B31329"/>
    <w:rsid w:val="00B855BB"/>
    <w:rsid w:val="00BC5489"/>
    <w:rsid w:val="00C12DA7"/>
    <w:rsid w:val="00C70A6A"/>
    <w:rsid w:val="00DA3A49"/>
    <w:rsid w:val="00E440C7"/>
    <w:rsid w:val="00E60145"/>
    <w:rsid w:val="00EB7866"/>
    <w:rsid w:val="00EC5037"/>
    <w:rsid w:val="00F31692"/>
    <w:rsid w:val="00F41A14"/>
    <w:rsid w:val="00F630C9"/>
    <w:rsid w:val="00F66DAD"/>
    <w:rsid w:val="00F82871"/>
    <w:rsid w:val="00FA57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44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65444"/>
    <w:rPr>
      <w:color w:val="808080"/>
    </w:rPr>
  </w:style>
  <w:style w:type="paragraph" w:customStyle="1" w:styleId="0B9AC1DAF4D94C6BB6F8661462FD8D92">
    <w:name w:val="0B9AC1DAF4D94C6BB6F8661462FD8D92"/>
    <w:qFormat/>
    <w:rsid w:val="0096544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A12940-2ADE-4C19-82DD-5B63E5628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692</TotalTime>
  <Pages>1</Pages>
  <Words>1854</Words>
  <Characters>10572</Characters>
  <Application>Microsoft Office Word</Application>
  <DocSecurity>0</DocSecurity>
  <Lines>88</Lines>
  <Paragraphs>24</Paragraphs>
  <ScaleCrop>false</ScaleCrop>
  <Company>PCMI</Company>
  <LinksUpToDate>false</LinksUpToDate>
  <CharactersWithSpaces>12402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胥文婷</cp:lastModifiedBy>
  <cp:revision>174</cp:revision>
  <cp:lastPrinted>2023-11-30T03:47:00Z</cp:lastPrinted>
  <dcterms:created xsi:type="dcterms:W3CDTF">2021-05-06T00:17:00Z</dcterms:created>
  <dcterms:modified xsi:type="dcterms:W3CDTF">2024-04-01T01:21:00Z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2052-11.1.0.11339</vt:lpwstr>
  </property>
  <property fmtid="{D5CDD505-2E9C-101B-9397-08002B2CF9AE}" pid="16" name="ICV">
    <vt:lpwstr>671F28DD20274C81B82621D5AF9253C4</vt:lpwstr>
  </property>
</Properties>
</file>