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glossary/document.xml" ContentType="application/vnd.openxmlformats-officedocument.wordprocessingml.document.glossary+xml"/>
  <Override PartName="/docProps/custom.xml" ContentType="application/vnd.openxmlformats-officedocument.custom-properties+xml"/>
  <Default Extension="tiff" ContentType="image/tiff"/>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fffd"/>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509"/>
        <w:gridCol w:w="8855"/>
      </w:tblGrid>
      <w:tr w:rsidR="003E41F4">
        <w:tc>
          <w:tcPr>
            <w:tcW w:w="509" w:type="dxa"/>
          </w:tcPr>
          <w:p w:rsidR="003E41F4" w:rsidRDefault="009F0ED8">
            <w:pPr>
              <w:pStyle w:val="afff9"/>
              <w:framePr w:wrap="notBeside" w:vAnchor="page" w:hAnchor="page" w:x="1372" w:y="568"/>
              <w:tabs>
                <w:tab w:val="clear" w:pos="4153"/>
                <w:tab w:val="clear" w:pos="8306"/>
              </w:tabs>
              <w:spacing w:line="240" w:lineRule="auto"/>
              <w:jc w:val="left"/>
              <w:rPr>
                <w:rFonts w:ascii="黑体" w:eastAsia="黑体" w:hAnsi="黑体"/>
                <w:sz w:val="21"/>
                <w:szCs w:val="21"/>
              </w:rPr>
            </w:pPr>
            <w:r>
              <w:rPr>
                <w:rFonts w:ascii="Times New Roman" w:eastAsia="黑体" w:hAnsi="Times New Roman"/>
                <w:sz w:val="21"/>
                <w:szCs w:val="21"/>
              </w:rPr>
              <w:t>ICS</w:t>
            </w:r>
          </w:p>
        </w:tc>
        <w:tc>
          <w:tcPr>
            <w:tcW w:w="8855" w:type="dxa"/>
          </w:tcPr>
          <w:p w:rsidR="003E41F4" w:rsidRDefault="00677725" w:rsidP="00F16286">
            <w:pPr>
              <w:pStyle w:val="afff9"/>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sidR="009F0ED8">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F16286">
              <w:rPr>
                <w:rFonts w:ascii="黑体" w:eastAsia="黑体" w:hAnsi="黑体"/>
                <w:sz w:val="21"/>
                <w:szCs w:val="21"/>
              </w:rPr>
              <w:t>9</w:t>
            </w:r>
            <w:r w:rsidR="009F0ED8">
              <w:rPr>
                <w:rFonts w:ascii="黑体" w:eastAsia="黑体" w:hAnsi="黑体" w:hint="eastAsia"/>
                <w:sz w:val="21"/>
                <w:szCs w:val="21"/>
              </w:rPr>
              <w:t>3.</w:t>
            </w:r>
            <w:r w:rsidR="00F16286">
              <w:rPr>
                <w:rFonts w:ascii="黑体" w:eastAsia="黑体" w:hAnsi="黑体"/>
                <w:sz w:val="21"/>
                <w:szCs w:val="21"/>
              </w:rPr>
              <w:t>030</w:t>
            </w:r>
            <w:r>
              <w:rPr>
                <w:rFonts w:ascii="黑体" w:eastAsia="黑体" w:hAnsi="黑体"/>
                <w:sz w:val="21"/>
                <w:szCs w:val="21"/>
              </w:rPr>
              <w:fldChar w:fldCharType="end"/>
            </w:r>
            <w:bookmarkEnd w:id="0"/>
          </w:p>
        </w:tc>
      </w:tr>
      <w:tr w:rsidR="003E41F4">
        <w:tc>
          <w:tcPr>
            <w:tcW w:w="509" w:type="dxa"/>
          </w:tcPr>
          <w:p w:rsidR="003E41F4" w:rsidRDefault="009F0ED8">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Times New Roman" w:eastAsia="黑体" w:hAnsi="Times New Roman"/>
                <w:sz w:val="21"/>
                <w:szCs w:val="21"/>
              </w:rPr>
              <w:t>CCS</w:t>
            </w:r>
          </w:p>
        </w:tc>
        <w:tc>
          <w:tcPr>
            <w:tcW w:w="8855" w:type="dxa"/>
          </w:tcPr>
          <w:p w:rsidR="003E41F4" w:rsidRDefault="00677725" w:rsidP="00F16286">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sidR="009F0ED8">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9F0ED8">
              <w:rPr>
                <w:rFonts w:ascii="黑体" w:eastAsia="黑体" w:hAnsi="黑体" w:hint="eastAsia"/>
                <w:sz w:val="21"/>
                <w:szCs w:val="21"/>
              </w:rPr>
              <w:t>P</w:t>
            </w:r>
            <w:r w:rsidR="00F16286">
              <w:rPr>
                <w:rFonts w:ascii="黑体" w:eastAsia="黑体" w:hAnsi="黑体"/>
                <w:sz w:val="21"/>
                <w:szCs w:val="21"/>
              </w:rPr>
              <w:t>4</w:t>
            </w:r>
            <w:r w:rsidR="009F0ED8">
              <w:rPr>
                <w:rFonts w:ascii="黑体" w:eastAsia="黑体" w:hAnsi="黑体" w:hint="eastAsia"/>
                <w:sz w:val="21"/>
                <w:szCs w:val="21"/>
              </w:rPr>
              <w:t>0/</w:t>
            </w:r>
            <w:r w:rsidR="00F16286">
              <w:rPr>
                <w:rFonts w:ascii="黑体" w:eastAsia="黑体" w:hAnsi="黑体"/>
                <w:sz w:val="21"/>
                <w:szCs w:val="21"/>
              </w:rPr>
              <w:t>44</w:t>
            </w:r>
            <w:r>
              <w:rPr>
                <w:rFonts w:ascii="黑体" w:eastAsia="黑体" w:hAnsi="黑体"/>
                <w:sz w:val="21"/>
                <w:szCs w:val="21"/>
              </w:rPr>
              <w:fldChar w:fldCharType="end"/>
            </w:r>
            <w:bookmarkEnd w:id="1"/>
          </w:p>
        </w:tc>
      </w:tr>
    </w:tbl>
    <w:tbl>
      <w:tblPr>
        <w:tblStyle w:val="afffd"/>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tblPr>
      <w:tblGrid>
        <w:gridCol w:w="6407"/>
      </w:tblGrid>
      <w:tr w:rsidR="003E41F4">
        <w:tc>
          <w:tcPr>
            <w:tcW w:w="6407" w:type="dxa"/>
          </w:tcPr>
          <w:p w:rsidR="003E41F4" w:rsidRDefault="009F0ED8">
            <w:pPr>
              <w:pStyle w:val="affff5"/>
              <w:framePr w:w="0" w:hRule="auto" w:wrap="auto" w:hAnchor="text" w:xAlign="left" w:yAlign="inline" w:anchorLock="0"/>
              <w:rPr>
                <w:rFonts w:ascii="宋体" w:hAnsi="宋体"/>
                <w:sz w:val="28"/>
                <w:szCs w:val="28"/>
              </w:rPr>
            </w:pPr>
            <w:bookmarkStart w:id="2" w:name="_Hlk26473981"/>
            <w:r>
              <w:rPr>
                <w:noProof/>
              </w:rP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13958" cy="406373"/>
                          </a:xfrm>
                          <a:prstGeom prst="rect">
                            <a:avLst/>
                          </a:prstGeom>
                        </pic:spPr>
                      </pic:pic>
                    </a:graphicData>
                  </a:graphic>
                </wp:inline>
              </w:drawing>
            </w:r>
            <w:r w:rsidR="00677725">
              <w:fldChar w:fldCharType="begin">
                <w:ffData>
                  <w:name w:val="c1"/>
                  <w:enabled/>
                  <w:calcOnExit w:val="0"/>
                  <w:textInput>
                    <w:maxLength w:val="8"/>
                  </w:textInput>
                </w:ffData>
              </w:fldChar>
            </w:r>
            <w:bookmarkStart w:id="3" w:name="c1"/>
            <w:r>
              <w:instrText xml:space="preserve"> FORMTEXT </w:instrText>
            </w:r>
            <w:r w:rsidR="00677725">
              <w:fldChar w:fldCharType="separate"/>
            </w:r>
            <w:r>
              <w:rPr>
                <w:rFonts w:hint="eastAsia"/>
              </w:rPr>
              <w:t>32</w:t>
            </w:r>
            <w:r w:rsidR="00677725">
              <w:fldChar w:fldCharType="end"/>
            </w:r>
            <w:bookmarkEnd w:id="3"/>
          </w:p>
        </w:tc>
      </w:tr>
    </w:tbl>
    <w:p w:rsidR="003E41F4" w:rsidRDefault="00677725">
      <w:pPr>
        <w:pStyle w:val="affff6"/>
        <w:framePr w:w="9639" w:h="624" w:hRule="exact" w:hSpace="181" w:vSpace="181" w:wrap="around" w:hAnchor="page" w:x="1305" w:y="2269"/>
        <w:rPr>
          <w:rFonts w:ascii="黑体" w:eastAsia="黑体" w:hAnsi="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sidR="009F0ED8">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sidR="009F0ED8">
        <w:rPr>
          <w:rFonts w:ascii="黑体" w:eastAsia="黑体" w:hint="eastAsia"/>
          <w:b w:val="0"/>
          <w:w w:val="100"/>
          <w:sz w:val="48"/>
        </w:rPr>
        <w:t>江苏省</w:t>
      </w:r>
      <w:r>
        <w:rPr>
          <w:rFonts w:ascii="黑体" w:eastAsia="黑体"/>
          <w:b w:val="0"/>
          <w:w w:val="100"/>
          <w:sz w:val="48"/>
        </w:rPr>
        <w:fldChar w:fldCharType="end"/>
      </w:r>
      <w:bookmarkEnd w:id="4"/>
      <w:r w:rsidR="009F0ED8">
        <w:rPr>
          <w:rFonts w:ascii="黑体" w:eastAsia="黑体" w:hAnsi="黑体" w:hint="eastAsia"/>
          <w:b w:val="0"/>
          <w:bCs w:val="0"/>
          <w:w w:val="100"/>
          <w:sz w:val="48"/>
          <w:szCs w:val="48"/>
        </w:rPr>
        <w:t>地方标准</w:t>
      </w:r>
    </w:p>
    <w:bookmarkEnd w:id="2"/>
    <w:p w:rsidR="003E41F4" w:rsidRDefault="009F0ED8">
      <w:pPr>
        <w:pStyle w:val="afffffffffe"/>
        <w:framePr w:wrap="auto"/>
        <w:rPr>
          <w:lang w:val="fr-FR"/>
        </w:rPr>
      </w:pPr>
      <w:r>
        <w:rPr>
          <w:lang w:val="fr-FR"/>
        </w:rPr>
        <w:t>DB</w:t>
      </w:r>
      <w:r w:rsidR="00677725">
        <w:fldChar w:fldCharType="begin">
          <w:ffData>
            <w:name w:val="文字1"/>
            <w:enabled/>
            <w:calcOnExit w:val="0"/>
            <w:textInput>
              <w:default w:val="XX/T"/>
            </w:textInput>
          </w:ffData>
        </w:fldChar>
      </w:r>
      <w:bookmarkStart w:id="5" w:name="文字1"/>
      <w:r>
        <w:rPr>
          <w:lang w:val="fr-FR"/>
        </w:rPr>
        <w:instrText xml:space="preserve"> FORMTEXT </w:instrText>
      </w:r>
      <w:r w:rsidR="00677725">
        <w:fldChar w:fldCharType="separate"/>
      </w:r>
      <w:r>
        <w:rPr>
          <w:rFonts w:hint="eastAsia"/>
          <w:lang w:val="fr-FR"/>
        </w:rPr>
        <w:t>32</w:t>
      </w:r>
      <w:r>
        <w:rPr>
          <w:lang w:val="fr-FR"/>
        </w:rPr>
        <w:t>/T</w:t>
      </w:r>
      <w:r w:rsidR="00677725">
        <w:fldChar w:fldCharType="end"/>
      </w:r>
      <w:bookmarkEnd w:id="5"/>
      <w:r w:rsidR="00677725">
        <w:fldChar w:fldCharType="begin">
          <w:ffData>
            <w:name w:val="NSTD_CODE_F"/>
            <w:enabled/>
            <w:calcOnExit w:val="0"/>
            <w:textInput>
              <w:default w:val="XXXX"/>
            </w:textInput>
          </w:ffData>
        </w:fldChar>
      </w:r>
      <w:bookmarkStart w:id="6" w:name="NSTD_CODE_F"/>
      <w:r>
        <w:rPr>
          <w:lang w:val="fr-FR"/>
        </w:rPr>
        <w:instrText xml:space="preserve"> FORMTEXT </w:instrText>
      </w:r>
      <w:r w:rsidR="00677725">
        <w:fldChar w:fldCharType="separate"/>
      </w:r>
      <w:r>
        <w:rPr>
          <w:lang w:val="fr-FR"/>
        </w:rPr>
        <w:t>XXXX</w:t>
      </w:r>
      <w:r w:rsidR="00677725">
        <w:fldChar w:fldCharType="end"/>
      </w:r>
      <w:bookmarkEnd w:id="6"/>
      <w:r>
        <w:rPr>
          <w:rFonts w:hAnsi="黑体"/>
          <w:lang w:val="fr-FR"/>
        </w:rPr>
        <w:t>—</w:t>
      </w:r>
      <w:r w:rsidR="00677725">
        <w:fldChar w:fldCharType="begin">
          <w:ffData>
            <w:name w:val="NSTD_CODE_B"/>
            <w:enabled/>
            <w:calcOnExit w:val="0"/>
            <w:textInput>
              <w:default w:val="XXXX"/>
            </w:textInput>
          </w:ffData>
        </w:fldChar>
      </w:r>
      <w:bookmarkStart w:id="7" w:name="NSTD_CODE_B"/>
      <w:r>
        <w:rPr>
          <w:lang w:val="fr-FR"/>
        </w:rPr>
        <w:instrText xml:space="preserve"> FORMTEXT </w:instrText>
      </w:r>
      <w:r w:rsidR="00677725">
        <w:fldChar w:fldCharType="separate"/>
      </w:r>
      <w:r>
        <w:rPr>
          <w:rFonts w:hint="eastAsia"/>
        </w:rPr>
        <w:t>20</w:t>
      </w:r>
      <w:r w:rsidR="00F16286">
        <w:t>23</w:t>
      </w:r>
      <w:r w:rsidR="00677725">
        <w:fldChar w:fldCharType="end"/>
      </w:r>
      <w:bookmarkEnd w:id="7"/>
    </w:p>
    <w:p w:rsidR="003E41F4" w:rsidRDefault="00677725">
      <w:pPr>
        <w:pStyle w:val="affffffffff"/>
        <w:framePr w:wrap="auto"/>
        <w:rPr>
          <w:rFonts w:hAnsi="黑体"/>
        </w:rPr>
      </w:pPr>
      <w:r>
        <w:rPr>
          <w:rFonts w:hAnsi="黑体"/>
        </w:rPr>
        <w:fldChar w:fldCharType="begin">
          <w:ffData>
            <w:name w:val="OSTD_CODE"/>
            <w:enabled/>
            <w:calcOnExit w:val="0"/>
            <w:textInput/>
          </w:ffData>
        </w:fldChar>
      </w:r>
      <w:bookmarkStart w:id="8" w:name="OSTD_CODE"/>
      <w:r w:rsidR="009F0ED8">
        <w:rPr>
          <w:rFonts w:hAnsi="黑体"/>
        </w:rPr>
        <w:instrText xml:space="preserve"> FORMTEXT </w:instrText>
      </w:r>
      <w:r>
        <w:rPr>
          <w:rFonts w:hAnsi="黑体"/>
        </w:rPr>
      </w:r>
      <w:r>
        <w:rPr>
          <w:rFonts w:hAnsi="黑体"/>
        </w:rPr>
        <w:fldChar w:fldCharType="separate"/>
      </w:r>
      <w:r w:rsidR="009F0ED8">
        <w:rPr>
          <w:rFonts w:hAnsi="黑体"/>
        </w:rPr>
        <w:t>     </w:t>
      </w:r>
      <w:r>
        <w:rPr>
          <w:rFonts w:hAnsi="黑体"/>
        </w:rPr>
        <w:fldChar w:fldCharType="end"/>
      </w:r>
      <w:bookmarkEnd w:id="8"/>
    </w:p>
    <w:p w:rsidR="003E41F4" w:rsidRDefault="00677725">
      <w:pPr>
        <w:spacing w:line="240" w:lineRule="auto"/>
        <w:rPr>
          <w:rFonts w:ascii="黑体" w:eastAsia="黑体" w:hAnsi="黑体"/>
          <w:kern w:val="0"/>
          <w:sz w:val="10"/>
          <w:szCs w:val="10"/>
        </w:rPr>
      </w:pPr>
      <w:r>
        <w:rPr>
          <w:rFonts w:ascii="黑体" w:eastAsia="黑体" w:hAnsi="黑体"/>
          <w:noProof/>
          <w:kern w:val="0"/>
          <w:sz w:val="10"/>
          <w:szCs w:val="10"/>
        </w:rPr>
        <w:pict>
          <v:line id="直接连接符 73" o:spid="_x0000_s2056" style="position:absolute;left:0;text-align:left;z-index:251659264;visibility:visible;mso-position-horizontal-relative:pag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ucRpwEAAD4DAAAOAAAAZHJzL2Uyb0RvYy54bWysUsFu2zAMvQ/YPwi6N3YCtOiMOD2kaC/d&#10;GqDdBzCybAuTRYFUYufvJ6lxVrS3Yj4Ipkg+vffI9d00WHHUxAZdLZeLUgrtFDbGdbX8/fpwdSsF&#10;B3ANWHS6lifN8m7z/dt69JVeYY+20SQiiONq9LXsQ/BVUbDq9QC8QK9dTLZIA4QYUlc0BGNEH2yx&#10;KsubYkRqPKHSzPH2/i0pNxm/bbUKz23LOghby8gt5JPyuU9nsVlD1RH43qgzDfgCiwGMi49eoO4h&#10;gDiQ+QQ1GEXI2IaFwqHAtjVKZw1RzbL8oOalB6+zlmgO+4tN/P9g1a/j1u0oUVeTe/FPqP6wcLjt&#10;wXU6E3g9+Ti4ZbKqGD1Xl5YUsN+R2I8/sYk1cAiYXZhaGhJk1CembPbpYraeglDx8mYZ51fGmag5&#10;V0A1N3ri8KhxEOmnlta45ANUcHzikIhANZeka4cPxto8S+vEWMsf16vr3MBoTZOSqYyp228tiSOk&#10;bchfVhUz78sID655e8S61KfzIp1fnlWnFeNqj81pR7M1cUiZ23mh0ha8j7OB/9Z+8xcAAP//AwBQ&#10;SwMEFAAGAAgAAAAhAFGBN7ffAAAADAEAAA8AAABkcnMvZG93bnJldi54bWxMj81OwzAQhO9IvIO1&#10;SFyq1k76IxTiVAjIjQsF1Os2XpKIeJ3Gbht4elypEhxnZzTzbb4ebSeONPjWsYZkpkAQV860XGt4&#10;fyundyB8QDbYOSYN3+RhXVxf5ZgZd+JXOm5CLWIJ+ww1NCH0mZS+asiin7meOHqfbrAYohxqaQY8&#10;xXLbyVSplbTYclxosKfHhqqvzcFq8OUH7cufSTVR23ntKN0/vTyj1rc348M9iEBj+AvDGT+iQxGZ&#10;du7Axosu6kUS0YOGRbqcgzgnErVcgdhdTrLI5f8nil8AAAD//wMAUEsBAi0AFAAGAAgAAAAhALaD&#10;OJL+AAAA4QEAABMAAAAAAAAAAAAAAAAAAAAAAFtDb250ZW50X1R5cGVzXS54bWxQSwECLQAUAAYA&#10;CAAAACEAOP0h/9YAAACUAQAACwAAAAAAAAAAAAAAAAAvAQAAX3JlbHMvLnJlbHNQSwECLQAUAAYA&#10;CAAAACEAGobnEacBAAA+AwAADgAAAAAAAAAAAAAAAAAuAgAAZHJzL2Uyb0RvYy54bWxQSwECLQAU&#10;AAYACAAAACEAUYE3t98AAAAMAQAADwAAAAAAAAAAAAAAAAABBAAAZHJzL2Rvd25yZXYueG1sUEsF&#10;BgAAAAAEAAQA8wAAAA0FAAAAAA==&#10;" o:allowoverlap="f">
            <w10:wrap anchorx="page" anchory="page"/>
          </v:line>
        </w:pict>
      </w:r>
    </w:p>
    <w:p w:rsidR="003E41F4" w:rsidRDefault="003E41F4">
      <w:pPr>
        <w:pStyle w:val="affff6"/>
        <w:framePr w:w="9639" w:h="6976" w:hRule="exact" w:hSpace="0" w:vSpace="0" w:wrap="around" w:hAnchor="page" w:y="6408"/>
        <w:jc w:val="center"/>
        <w:rPr>
          <w:rFonts w:ascii="黑体" w:eastAsia="黑体" w:hAnsi="黑体"/>
          <w:b w:val="0"/>
          <w:bCs w:val="0"/>
          <w:w w:val="100"/>
        </w:rPr>
      </w:pPr>
    </w:p>
    <w:p w:rsidR="003E41F4" w:rsidRDefault="00677725" w:rsidP="00F16286">
      <w:pPr>
        <w:pStyle w:val="affffffffff0"/>
        <w:framePr w:h="6974" w:hRule="exact" w:wrap="around" w:x="1419" w:anchorLock="1"/>
      </w:pPr>
      <w:r>
        <w:fldChar w:fldCharType="begin">
          <w:ffData>
            <w:name w:val="CSTD_NAME"/>
            <w:enabled/>
            <w:calcOnExit w:val="0"/>
            <w:textInput>
              <w:default w:val="点击此处添加标准名称"/>
            </w:textInput>
          </w:ffData>
        </w:fldChar>
      </w:r>
      <w:bookmarkStart w:id="9" w:name="CSTD_NAME"/>
      <w:r w:rsidR="009F0ED8">
        <w:instrText xml:space="preserve"> FORMTEXT </w:instrText>
      </w:r>
      <w:r>
        <w:fldChar w:fldCharType="separate"/>
      </w:r>
      <w:r w:rsidR="00F16286" w:rsidRPr="00F16286">
        <w:rPr>
          <w:rFonts w:hint="eastAsia"/>
        </w:rPr>
        <w:t>球墨铸铁管排水系统应用技术规程</w:t>
      </w:r>
      <w:r>
        <w:fldChar w:fldCharType="end"/>
      </w:r>
      <w:bookmarkEnd w:id="9"/>
    </w:p>
    <w:p w:rsidR="003E41F4" w:rsidRDefault="003E41F4">
      <w:pPr>
        <w:framePr w:w="9639" w:h="6974" w:hRule="exact" w:wrap="around" w:vAnchor="page" w:hAnchor="page" w:x="1419" w:y="6408" w:anchorLock="1"/>
        <w:ind w:left="-1418"/>
      </w:pPr>
    </w:p>
    <w:p w:rsidR="003E41F4" w:rsidRDefault="00677725">
      <w:pPr>
        <w:pStyle w:val="afffffff4"/>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sidR="009F0ED8">
        <w:rPr>
          <w:rFonts w:eastAsia="黑体"/>
          <w:szCs w:val="28"/>
        </w:rPr>
        <w:instrText xml:space="preserve"> FORMTEXT </w:instrText>
      </w:r>
      <w:r>
        <w:rPr>
          <w:rFonts w:eastAsia="黑体"/>
          <w:szCs w:val="28"/>
        </w:rPr>
      </w:r>
      <w:r>
        <w:rPr>
          <w:rFonts w:eastAsia="黑体"/>
          <w:szCs w:val="28"/>
        </w:rPr>
        <w:fldChar w:fldCharType="separate"/>
      </w:r>
      <w:r w:rsidR="00F16286" w:rsidRPr="00F16286">
        <w:rPr>
          <w:rFonts w:eastAsia="黑体"/>
          <w:szCs w:val="28"/>
        </w:rPr>
        <w:t>Technical specifications for drainage system of ductile iron pipeline</w:t>
      </w:r>
      <w:r>
        <w:rPr>
          <w:rFonts w:eastAsia="黑体"/>
          <w:szCs w:val="28"/>
        </w:rPr>
        <w:fldChar w:fldCharType="end"/>
      </w:r>
      <w:bookmarkEnd w:id="10"/>
    </w:p>
    <w:p w:rsidR="003E41F4" w:rsidRDefault="003E41F4">
      <w:pPr>
        <w:framePr w:w="9639" w:h="6974" w:hRule="exact" w:wrap="around" w:vAnchor="page" w:hAnchor="page" w:x="1419" w:y="6408" w:anchorLock="1"/>
        <w:spacing w:line="760" w:lineRule="exact"/>
        <w:ind w:left="-1418"/>
      </w:pPr>
    </w:p>
    <w:p w:rsidR="003E41F4" w:rsidRDefault="003E41F4">
      <w:pPr>
        <w:pStyle w:val="afffffff4"/>
        <w:framePr w:w="9639" w:h="6974" w:hRule="exact" w:wrap="around" w:vAnchor="page" w:hAnchor="page" w:x="1419" w:y="6408" w:anchorLock="1"/>
        <w:textAlignment w:val="bottom"/>
        <w:rPr>
          <w:rFonts w:eastAsia="黑体"/>
          <w:szCs w:val="28"/>
        </w:rPr>
      </w:pPr>
    </w:p>
    <w:p w:rsidR="003E41F4" w:rsidRDefault="00677725">
      <w:pPr>
        <w:pStyle w:val="afffffff4"/>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6"/>
              <w:listEntry w:val=" "/>
              <w:listEntry w:val="草案版次选择"/>
              <w:listEntry w:val="（工作组讨论稿）"/>
              <w:listEntry w:val="（征求意见稿）"/>
              <w:listEntry w:val="（送审讨论稿）"/>
              <w:listEntry w:val="（送审稿）"/>
              <w:listEntry w:val="（报批稿）"/>
            </w:ddList>
          </w:ffData>
        </w:fldChar>
      </w:r>
      <w:bookmarkStart w:id="11" w:name="下拉1"/>
      <w:r w:rsidR="009F0ED8">
        <w:rPr>
          <w:sz w:val="24"/>
          <w:szCs w:val="28"/>
        </w:rPr>
        <w:instrText xml:space="preserve"> FORMDROPDOWN </w:instrText>
      </w:r>
      <w:r>
        <w:rPr>
          <w:sz w:val="24"/>
          <w:szCs w:val="28"/>
        </w:rPr>
      </w:r>
      <w:r>
        <w:rPr>
          <w:sz w:val="24"/>
          <w:szCs w:val="28"/>
        </w:rPr>
        <w:fldChar w:fldCharType="end"/>
      </w:r>
      <w:bookmarkEnd w:id="11"/>
    </w:p>
    <w:p w:rsidR="003E41F4" w:rsidRDefault="00677725">
      <w:pPr>
        <w:pStyle w:val="afffffff4"/>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sidR="009F0ED8">
        <w:rPr>
          <w:sz w:val="21"/>
          <w:szCs w:val="28"/>
        </w:rPr>
        <w:instrText xml:space="preserve"> FORMTEXT </w:instrText>
      </w:r>
      <w:r>
        <w:rPr>
          <w:sz w:val="21"/>
          <w:szCs w:val="28"/>
        </w:rPr>
      </w:r>
      <w:r>
        <w:rPr>
          <w:sz w:val="21"/>
          <w:szCs w:val="28"/>
        </w:rPr>
        <w:fldChar w:fldCharType="separate"/>
      </w:r>
      <w:r w:rsidR="009F0ED8">
        <w:rPr>
          <w:sz w:val="21"/>
          <w:szCs w:val="28"/>
        </w:rPr>
        <w:t>     </w:t>
      </w:r>
      <w:r>
        <w:rPr>
          <w:sz w:val="21"/>
          <w:szCs w:val="28"/>
        </w:rPr>
        <w:fldChar w:fldCharType="end"/>
      </w:r>
      <w:bookmarkEnd w:id="12"/>
    </w:p>
    <w:p w:rsidR="003E41F4" w:rsidRDefault="00677725" w:rsidP="00800D4F">
      <w:pPr>
        <w:pStyle w:val="afffffff4"/>
        <w:framePr w:w="9639" w:h="6974" w:hRule="exact" w:wrap="around" w:vAnchor="page" w:hAnchor="page" w:x="1419" w:y="6408" w:anchorLock="1"/>
        <w:spacing w:beforeLines="300" w:afterLines="30"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3" w:name="下拉2"/>
      <w:r w:rsidR="009F0ED8">
        <w:rPr>
          <w:b/>
          <w:sz w:val="21"/>
          <w:szCs w:val="28"/>
        </w:rPr>
        <w:instrText xml:space="preserve"> FORMDROPDOWN </w:instrText>
      </w:r>
      <w:r>
        <w:rPr>
          <w:b/>
          <w:sz w:val="21"/>
          <w:szCs w:val="28"/>
        </w:rPr>
      </w:r>
      <w:r>
        <w:rPr>
          <w:b/>
          <w:sz w:val="21"/>
          <w:szCs w:val="28"/>
        </w:rPr>
        <w:fldChar w:fldCharType="end"/>
      </w:r>
      <w:bookmarkEnd w:id="13"/>
    </w:p>
    <w:p w:rsidR="003E41F4" w:rsidRDefault="00677725">
      <w:pPr>
        <w:pStyle w:val="afffffffffc"/>
        <w:framePr w:wrap="around" w:y="14176"/>
      </w:pPr>
      <w:r>
        <w:rPr>
          <w:rFonts w:ascii="黑体"/>
        </w:rPr>
        <w:fldChar w:fldCharType="begin">
          <w:ffData>
            <w:name w:val="PLSH_DATE_Y"/>
            <w:enabled/>
            <w:calcOnExit w:val="0"/>
            <w:textInput>
              <w:default w:val="XXXX"/>
              <w:maxLength w:val="4"/>
            </w:textInput>
          </w:ffData>
        </w:fldChar>
      </w:r>
      <w:bookmarkStart w:id="14" w:name="PLSH_DATE_Y"/>
      <w:r w:rsidR="009F0ED8">
        <w:rPr>
          <w:rFonts w:ascii="黑体"/>
        </w:rPr>
        <w:instrText xml:space="preserve"> FORMTEXT </w:instrText>
      </w:r>
      <w:r>
        <w:rPr>
          <w:rFonts w:ascii="黑体"/>
        </w:rPr>
      </w:r>
      <w:r>
        <w:rPr>
          <w:rFonts w:ascii="黑体"/>
        </w:rPr>
        <w:fldChar w:fldCharType="separate"/>
      </w:r>
      <w:r w:rsidR="009F0ED8">
        <w:rPr>
          <w:rFonts w:ascii="黑体" w:hint="eastAsia"/>
        </w:rPr>
        <w:t>20</w:t>
      </w:r>
      <w:r w:rsidR="00F16286">
        <w:rPr>
          <w:rFonts w:ascii="黑体"/>
        </w:rPr>
        <w:t>23</w:t>
      </w:r>
      <w:r>
        <w:rPr>
          <w:rFonts w:ascii="黑体"/>
        </w:rPr>
        <w:fldChar w:fldCharType="end"/>
      </w:r>
      <w:bookmarkEnd w:id="14"/>
      <w:r w:rsidR="009F0ED8">
        <w:rPr>
          <w:rFonts w:ascii="黑体"/>
        </w:rPr>
        <w:t>-</w:t>
      </w:r>
      <w:r>
        <w:rPr>
          <w:rFonts w:ascii="黑体"/>
        </w:rPr>
        <w:fldChar w:fldCharType="begin">
          <w:ffData>
            <w:name w:val="PLSH_DATE_M"/>
            <w:enabled/>
            <w:calcOnExit w:val="0"/>
            <w:textInput>
              <w:default w:val="XX"/>
              <w:maxLength w:val="2"/>
            </w:textInput>
          </w:ffData>
        </w:fldChar>
      </w:r>
      <w:bookmarkStart w:id="15" w:name="PLSH_DATE_M"/>
      <w:r w:rsidR="009F0ED8">
        <w:rPr>
          <w:rFonts w:ascii="黑体"/>
        </w:rPr>
        <w:instrText xml:space="preserve"> FORMTEXT </w:instrText>
      </w:r>
      <w:r>
        <w:rPr>
          <w:rFonts w:ascii="黑体"/>
        </w:rPr>
      </w:r>
      <w:r>
        <w:rPr>
          <w:rFonts w:ascii="黑体"/>
        </w:rPr>
        <w:fldChar w:fldCharType="separate"/>
      </w:r>
      <w:r w:rsidR="009F0ED8">
        <w:rPr>
          <w:rFonts w:ascii="黑体"/>
        </w:rPr>
        <w:t>XX</w:t>
      </w:r>
      <w:r>
        <w:rPr>
          <w:rFonts w:ascii="黑体"/>
        </w:rPr>
        <w:fldChar w:fldCharType="end"/>
      </w:r>
      <w:bookmarkEnd w:id="15"/>
      <w:r w:rsidR="009F0ED8">
        <w:rPr>
          <w:rFonts w:ascii="黑体"/>
        </w:rPr>
        <w:t>-</w:t>
      </w:r>
      <w:r>
        <w:rPr>
          <w:rFonts w:ascii="黑体"/>
        </w:rPr>
        <w:fldChar w:fldCharType="begin">
          <w:ffData>
            <w:name w:val="PLSH_DATE_D"/>
            <w:enabled/>
            <w:calcOnExit w:val="0"/>
            <w:textInput>
              <w:default w:val="XX"/>
              <w:maxLength w:val="2"/>
            </w:textInput>
          </w:ffData>
        </w:fldChar>
      </w:r>
      <w:bookmarkStart w:id="16" w:name="PLSH_DATE_D"/>
      <w:r w:rsidR="009F0ED8">
        <w:rPr>
          <w:rFonts w:ascii="黑体"/>
        </w:rPr>
        <w:instrText xml:space="preserve"> FORMTEXT </w:instrText>
      </w:r>
      <w:r>
        <w:rPr>
          <w:rFonts w:ascii="黑体"/>
        </w:rPr>
      </w:r>
      <w:r>
        <w:rPr>
          <w:rFonts w:ascii="黑体"/>
        </w:rPr>
        <w:fldChar w:fldCharType="separate"/>
      </w:r>
      <w:r w:rsidR="009F0ED8">
        <w:rPr>
          <w:rFonts w:ascii="黑体"/>
        </w:rPr>
        <w:t>XX</w:t>
      </w:r>
      <w:r>
        <w:rPr>
          <w:rFonts w:ascii="黑体"/>
        </w:rPr>
        <w:fldChar w:fldCharType="end"/>
      </w:r>
      <w:bookmarkEnd w:id="16"/>
      <w:r w:rsidR="009F0ED8">
        <w:rPr>
          <w:rFonts w:hint="eastAsia"/>
        </w:rPr>
        <w:t>发布</w:t>
      </w:r>
    </w:p>
    <w:p w:rsidR="003E41F4" w:rsidRDefault="00677725">
      <w:pPr>
        <w:pStyle w:val="afffffffffd"/>
        <w:framePr w:wrap="around" w:y="14176"/>
      </w:pPr>
      <w:r>
        <w:rPr>
          <w:rFonts w:ascii="黑体"/>
        </w:rPr>
        <w:fldChar w:fldCharType="begin">
          <w:ffData>
            <w:name w:val="CROT_DATE_Y"/>
            <w:enabled/>
            <w:calcOnExit w:val="0"/>
            <w:textInput>
              <w:default w:val="XXXX"/>
              <w:maxLength w:val="4"/>
            </w:textInput>
          </w:ffData>
        </w:fldChar>
      </w:r>
      <w:bookmarkStart w:id="17" w:name="CROT_DATE_Y"/>
      <w:r w:rsidR="009F0ED8">
        <w:rPr>
          <w:rFonts w:ascii="黑体"/>
        </w:rPr>
        <w:instrText xml:space="preserve"> FORMTEXT </w:instrText>
      </w:r>
      <w:r>
        <w:rPr>
          <w:rFonts w:ascii="黑体"/>
        </w:rPr>
      </w:r>
      <w:r>
        <w:rPr>
          <w:rFonts w:ascii="黑体"/>
        </w:rPr>
        <w:fldChar w:fldCharType="separate"/>
      </w:r>
      <w:r w:rsidR="009F0ED8">
        <w:rPr>
          <w:rFonts w:ascii="黑体" w:hint="eastAsia"/>
        </w:rPr>
        <w:t>20</w:t>
      </w:r>
      <w:r w:rsidR="00F16286">
        <w:rPr>
          <w:rFonts w:ascii="黑体"/>
        </w:rPr>
        <w:t>23</w:t>
      </w:r>
      <w:r>
        <w:rPr>
          <w:rFonts w:ascii="黑体"/>
        </w:rPr>
        <w:fldChar w:fldCharType="end"/>
      </w:r>
      <w:bookmarkEnd w:id="17"/>
      <w:r w:rsidR="009F0ED8">
        <w:rPr>
          <w:rFonts w:ascii="黑体"/>
        </w:rPr>
        <w:t>-</w:t>
      </w:r>
      <w:r>
        <w:rPr>
          <w:rFonts w:ascii="黑体"/>
        </w:rPr>
        <w:fldChar w:fldCharType="begin">
          <w:ffData>
            <w:name w:val="CROT_DATE_M"/>
            <w:enabled/>
            <w:calcOnExit w:val="0"/>
            <w:textInput>
              <w:default w:val="XX"/>
              <w:maxLength w:val="2"/>
            </w:textInput>
          </w:ffData>
        </w:fldChar>
      </w:r>
      <w:bookmarkStart w:id="18" w:name="CROT_DATE_M"/>
      <w:r w:rsidR="009F0ED8">
        <w:rPr>
          <w:rFonts w:ascii="黑体"/>
        </w:rPr>
        <w:instrText xml:space="preserve"> FORMTEXT </w:instrText>
      </w:r>
      <w:r>
        <w:rPr>
          <w:rFonts w:ascii="黑体"/>
        </w:rPr>
      </w:r>
      <w:r>
        <w:rPr>
          <w:rFonts w:ascii="黑体"/>
        </w:rPr>
        <w:fldChar w:fldCharType="separate"/>
      </w:r>
      <w:r w:rsidR="009F0ED8">
        <w:rPr>
          <w:rFonts w:ascii="黑体"/>
        </w:rPr>
        <w:t>XX</w:t>
      </w:r>
      <w:r>
        <w:rPr>
          <w:rFonts w:ascii="黑体"/>
        </w:rPr>
        <w:fldChar w:fldCharType="end"/>
      </w:r>
      <w:bookmarkEnd w:id="18"/>
      <w:r w:rsidR="009F0ED8">
        <w:rPr>
          <w:rFonts w:ascii="黑体"/>
        </w:rPr>
        <w:t>-</w:t>
      </w:r>
      <w:r>
        <w:rPr>
          <w:rFonts w:ascii="黑体"/>
        </w:rPr>
        <w:fldChar w:fldCharType="begin">
          <w:ffData>
            <w:name w:val="CROT_DATE_D"/>
            <w:enabled/>
            <w:calcOnExit w:val="0"/>
            <w:textInput>
              <w:default w:val="XX"/>
              <w:maxLength w:val="2"/>
            </w:textInput>
          </w:ffData>
        </w:fldChar>
      </w:r>
      <w:bookmarkStart w:id="19" w:name="CROT_DATE_D"/>
      <w:r w:rsidR="009F0ED8">
        <w:rPr>
          <w:rFonts w:ascii="黑体"/>
        </w:rPr>
        <w:instrText xml:space="preserve"> FORMTEXT </w:instrText>
      </w:r>
      <w:r>
        <w:rPr>
          <w:rFonts w:ascii="黑体"/>
        </w:rPr>
      </w:r>
      <w:r>
        <w:rPr>
          <w:rFonts w:ascii="黑体"/>
        </w:rPr>
        <w:fldChar w:fldCharType="separate"/>
      </w:r>
      <w:r w:rsidR="009F0ED8">
        <w:rPr>
          <w:rFonts w:ascii="黑体"/>
        </w:rPr>
        <w:t>XX</w:t>
      </w:r>
      <w:r>
        <w:rPr>
          <w:rFonts w:ascii="黑体"/>
        </w:rPr>
        <w:fldChar w:fldCharType="end"/>
      </w:r>
      <w:bookmarkEnd w:id="19"/>
      <w:r w:rsidR="009F0ED8">
        <w:rPr>
          <w:rFonts w:hint="eastAsia"/>
        </w:rPr>
        <w:t>实施</w:t>
      </w:r>
    </w:p>
    <w:p w:rsidR="003E41F4" w:rsidRDefault="00677725">
      <w:pPr>
        <w:pStyle w:val="affffffff4"/>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20" w:name="fm"/>
      <w:r w:rsidR="009F0ED8">
        <w:rPr>
          <w:rFonts w:hAnsi="黑体"/>
          <w:w w:val="100"/>
          <w:sz w:val="28"/>
        </w:rPr>
        <w:instrText xml:space="preserve"> FORMTEXT </w:instrText>
      </w:r>
      <w:r>
        <w:rPr>
          <w:rFonts w:hAnsi="黑体"/>
          <w:w w:val="100"/>
          <w:sz w:val="28"/>
        </w:rPr>
      </w:r>
      <w:r>
        <w:rPr>
          <w:rFonts w:hAnsi="黑体"/>
          <w:w w:val="100"/>
          <w:sz w:val="28"/>
        </w:rPr>
        <w:fldChar w:fldCharType="separate"/>
      </w:r>
      <w:r w:rsidR="009F0ED8">
        <w:rPr>
          <w:rFonts w:hAnsi="黑体" w:hint="eastAsia"/>
          <w:w w:val="100"/>
          <w:sz w:val="28"/>
        </w:rPr>
        <w:t>江苏省市场监督管理局 江苏省住房和城乡建设厅</w:t>
      </w:r>
      <w:r>
        <w:rPr>
          <w:rFonts w:hAnsi="黑体"/>
          <w:w w:val="100"/>
          <w:sz w:val="28"/>
        </w:rPr>
        <w:fldChar w:fldCharType="end"/>
      </w:r>
      <w:bookmarkEnd w:id="20"/>
      <w:r w:rsidR="009F0ED8">
        <w:rPr>
          <w:rFonts w:ascii="Times New Roman"/>
          <w:w w:val="100"/>
          <w:sz w:val="28"/>
        </w:rPr>
        <w:t>  </w:t>
      </w:r>
      <w:r w:rsidR="009F0ED8">
        <w:rPr>
          <w:rStyle w:val="afffffffffff5"/>
          <w:rFonts w:hAnsi="黑体" w:hint="eastAsia"/>
          <w:position w:val="0"/>
        </w:rPr>
        <w:t>发</w:t>
      </w:r>
      <w:r w:rsidR="009F0ED8">
        <w:rPr>
          <w:rStyle w:val="afffffffffff5"/>
          <w:rFonts w:hAnsi="黑体" w:hint="eastAsia"/>
          <w:spacing w:val="0"/>
          <w:position w:val="0"/>
        </w:rPr>
        <w:t>布</w:t>
      </w:r>
    </w:p>
    <w:p w:rsidR="003E41F4" w:rsidRDefault="00677725">
      <w:pPr>
        <w:rPr>
          <w:rFonts w:ascii="宋体" w:hAnsi="宋体"/>
          <w:sz w:val="28"/>
          <w:szCs w:val="28"/>
        </w:rPr>
        <w:sectPr w:rsidR="003E41F4">
          <w:headerReference w:type="default" r:id="rId10"/>
          <w:footerReference w:type="even" r:id="rId11"/>
          <w:headerReference w:type="first" r:id="rId12"/>
          <w:footerReference w:type="first" r:id="rId13"/>
          <w:type w:val="continuous"/>
          <w:pgSz w:w="11906" w:h="16838"/>
          <w:pgMar w:top="-338" w:right="1134" w:bottom="1021" w:left="1134" w:header="0" w:footer="0" w:gutter="284"/>
          <w:cols w:space="425"/>
          <w:titlePg/>
          <w:docGrid w:linePitch="312"/>
        </w:sectPr>
      </w:pPr>
      <w:r>
        <w:rPr>
          <w:rFonts w:ascii="宋体" w:hAnsi="宋体"/>
          <w:noProof/>
          <w:sz w:val="28"/>
          <w:szCs w:val="28"/>
        </w:rPr>
        <w:pict>
          <v:line id="直接连接符 5" o:spid="_x0000_s2055" style="position:absolute;left:0;text-align:left;z-index:251660288;visibility:visible;mso-position-horizontal-relative:pag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ucRpwEAAD4DAAAOAAAAZHJzL2Uyb0RvYy54bWysUsFu2zAMvQ/YPwi6N3YCtOiMOD2kaC/d&#10;GqDdBzCybAuTRYFUYufvJ6lxVrS3Yj4Ipkg+vffI9d00WHHUxAZdLZeLUgrtFDbGdbX8/fpwdSsF&#10;B3ANWHS6lifN8m7z/dt69JVeYY+20SQiiONq9LXsQ/BVUbDq9QC8QK9dTLZIA4QYUlc0BGNEH2yx&#10;KsubYkRqPKHSzPH2/i0pNxm/bbUKz23LOghby8gt5JPyuU9nsVlD1RH43qgzDfgCiwGMi49eoO4h&#10;gDiQ+QQ1GEXI2IaFwqHAtjVKZw1RzbL8oOalB6+zlmgO+4tN/P9g1a/j1u0oUVeTe/FPqP6wcLjt&#10;wXU6E3g9+Ti4ZbKqGD1Xl5YUsN+R2I8/sYk1cAiYXZhaGhJk1CembPbpYraeglDx8mYZ51fGmag5&#10;V0A1N3ri8KhxEOmnlta45ANUcHzikIhANZeka4cPxto8S+vEWMsf16vr3MBoTZOSqYyp228tiSOk&#10;bchfVhUz78sID655e8S61KfzIp1fnlWnFeNqj81pR7M1cUiZ23mh0ha8j7OB/9Z+8xcAAP//AwBQ&#10;SwMEFAAGAAgAAAAhAImtd2zeAAAADgEAAA8AAABkcnMvZG93bnJldi54bWxMj0FPwzAMhe9I/IfI&#10;SFwmlrRQhkrTCQG9cWGAuHqNaSsap2uyrfDrSQ8Ibn720/P3ivVke3Gg0XeONSRLBYK4dqbjRsPr&#10;S3VxA8IHZIO9Y9LwRR7W5elJgblxR36mwyY0Ioawz1FDG8KQS+nrliz6pRuI4+3DjRZDlGMjzYjH&#10;GG57mSp1LS12HD+0ONB9S/XnZm81+OqNdtX3ol6o98vGUbp7eHpErc/PprtbEIGm8GeGGT+iQxmZ&#10;tm7Pxos+6qtkFa3zkK1SELMlUVkGYvu7k2Uh/9cofwAAAP//AwBQSwECLQAUAAYACAAAACEAtoM4&#10;kv4AAADhAQAAEwAAAAAAAAAAAAAAAAAAAAAAW0NvbnRlbnRfVHlwZXNdLnhtbFBLAQItABQABgAI&#10;AAAAIQA4/SH/1gAAAJQBAAALAAAAAAAAAAAAAAAAAC8BAABfcmVscy8ucmVsc1BLAQItABQABgAI&#10;AAAAIQAahucRpwEAAD4DAAAOAAAAAAAAAAAAAAAAAC4CAABkcnMvZTJvRG9jLnhtbFBLAQItABQA&#10;BgAIAAAAIQCJrXds3gAAAA4BAAAPAAAAAAAAAAAAAAAAAAEEAABkcnMvZG93bnJldi54bWxQSwUG&#10;AAAAAAQABADzAAAADAUAAAAA&#10;">
            <w10:wrap anchorx="page" anchory="page"/>
            <w10:anchorlock/>
          </v:line>
        </w:pict>
      </w:r>
    </w:p>
    <w:p w:rsidR="003E41F4" w:rsidRDefault="009F0ED8">
      <w:pPr>
        <w:pStyle w:val="affffff6"/>
        <w:spacing w:after="468"/>
      </w:pPr>
      <w:bookmarkStart w:id="21" w:name="BookMark1"/>
      <w:r>
        <w:rPr>
          <w:rFonts w:hint="eastAsia"/>
        </w:rPr>
        <w:lastRenderedPageBreak/>
        <w:t>目</w:t>
      </w:r>
      <w:r>
        <w:rPr>
          <w:rFonts w:hAnsi="黑体" w:cstheme="minorBidi"/>
          <w:szCs w:val="32"/>
          <w:lang w:val="zh-CN"/>
        </w:rPr>
        <w:t xml:space="preserve">　</w:t>
      </w:r>
      <w:r>
        <w:rPr>
          <w:rFonts w:hint="eastAsia"/>
        </w:rPr>
        <w:t>次</w:t>
      </w:r>
    </w:p>
    <w:p w:rsidR="00BF0E5D" w:rsidRDefault="00677725">
      <w:pPr>
        <w:pStyle w:val="10"/>
        <w:tabs>
          <w:tab w:val="right" w:leader="dot" w:pos="9344"/>
        </w:tabs>
        <w:rPr>
          <w:rFonts w:asciiTheme="minorHAnsi" w:eastAsiaTheme="minorEastAsia" w:hAnsiTheme="minorHAnsi" w:cstheme="minorBidi"/>
          <w:noProof/>
          <w:szCs w:val="22"/>
        </w:rPr>
      </w:pPr>
      <w:r w:rsidRPr="00677725">
        <w:rPr>
          <w:rFonts w:hAnsi="宋体" w:cs="宋体" w:hint="eastAsia"/>
        </w:rPr>
        <w:fldChar w:fldCharType="begin"/>
      </w:r>
      <w:r w:rsidR="009F0ED8">
        <w:rPr>
          <w:rFonts w:hAnsi="宋体" w:cs="宋体" w:hint="eastAsia"/>
        </w:rPr>
        <w:instrText xml:space="preserve"> TOC \o "1-1" \h \t "标准文件_一级条标题,2,标准文件_二级条标题,3,标准文件_附录一级条标题,2,标准文件_附录二级条标题,3," </w:instrText>
      </w:r>
      <w:r w:rsidRPr="00677725">
        <w:rPr>
          <w:rFonts w:hAnsi="宋体" w:cs="宋体" w:hint="eastAsia"/>
        </w:rPr>
        <w:fldChar w:fldCharType="separate"/>
      </w:r>
      <w:hyperlink w:anchor="_Toc145078784" w:history="1">
        <w:r w:rsidR="00BF0E5D" w:rsidRPr="009E175F">
          <w:rPr>
            <w:rStyle w:val="affff1"/>
            <w:noProof/>
            <w:spacing w:val="320"/>
          </w:rPr>
          <w:t>前</w:t>
        </w:r>
        <w:r w:rsidR="00BF0E5D" w:rsidRPr="009E175F">
          <w:rPr>
            <w:rStyle w:val="affff1"/>
            <w:noProof/>
          </w:rPr>
          <w:t>言</w:t>
        </w:r>
        <w:r w:rsidR="00BF0E5D">
          <w:rPr>
            <w:noProof/>
          </w:rPr>
          <w:tab/>
        </w:r>
        <w:r>
          <w:rPr>
            <w:noProof/>
          </w:rPr>
          <w:fldChar w:fldCharType="begin"/>
        </w:r>
        <w:r w:rsidR="00BF0E5D">
          <w:rPr>
            <w:noProof/>
          </w:rPr>
          <w:instrText xml:space="preserve"> PAGEREF _Toc145078784 \h </w:instrText>
        </w:r>
        <w:r>
          <w:rPr>
            <w:noProof/>
          </w:rPr>
        </w:r>
        <w:r>
          <w:rPr>
            <w:noProof/>
          </w:rPr>
          <w:fldChar w:fldCharType="separate"/>
        </w:r>
        <w:r w:rsidR="00514932">
          <w:rPr>
            <w:noProof/>
          </w:rPr>
          <w:t>III</w:t>
        </w:r>
        <w:r>
          <w:rPr>
            <w:noProof/>
          </w:rPr>
          <w:fldChar w:fldCharType="end"/>
        </w:r>
      </w:hyperlink>
    </w:p>
    <w:p w:rsidR="00BF0E5D" w:rsidRDefault="00677725">
      <w:pPr>
        <w:pStyle w:val="10"/>
        <w:tabs>
          <w:tab w:val="right" w:leader="dot" w:pos="9344"/>
        </w:tabs>
        <w:rPr>
          <w:rFonts w:asciiTheme="minorHAnsi" w:eastAsiaTheme="minorEastAsia" w:hAnsiTheme="minorHAnsi" w:cstheme="minorBidi"/>
          <w:noProof/>
          <w:szCs w:val="22"/>
        </w:rPr>
      </w:pPr>
      <w:hyperlink w:anchor="_Toc145078785" w:history="1">
        <w:r w:rsidR="00BF0E5D" w:rsidRPr="009E175F">
          <w:rPr>
            <w:rStyle w:val="affff1"/>
            <w:noProof/>
          </w:rPr>
          <w:t>1 范围</w:t>
        </w:r>
        <w:r w:rsidR="00BF0E5D">
          <w:rPr>
            <w:noProof/>
          </w:rPr>
          <w:tab/>
        </w:r>
        <w:r>
          <w:rPr>
            <w:noProof/>
          </w:rPr>
          <w:fldChar w:fldCharType="begin"/>
        </w:r>
        <w:r w:rsidR="00BF0E5D">
          <w:rPr>
            <w:noProof/>
          </w:rPr>
          <w:instrText xml:space="preserve"> PAGEREF _Toc145078785 \h </w:instrText>
        </w:r>
        <w:r>
          <w:rPr>
            <w:noProof/>
          </w:rPr>
        </w:r>
        <w:r>
          <w:rPr>
            <w:noProof/>
          </w:rPr>
          <w:fldChar w:fldCharType="separate"/>
        </w:r>
        <w:r w:rsidR="00514932">
          <w:rPr>
            <w:noProof/>
          </w:rPr>
          <w:t>1</w:t>
        </w:r>
        <w:r>
          <w:rPr>
            <w:noProof/>
          </w:rPr>
          <w:fldChar w:fldCharType="end"/>
        </w:r>
      </w:hyperlink>
    </w:p>
    <w:p w:rsidR="00BF0E5D" w:rsidRDefault="00677725">
      <w:pPr>
        <w:pStyle w:val="10"/>
        <w:tabs>
          <w:tab w:val="right" w:leader="dot" w:pos="9344"/>
        </w:tabs>
        <w:rPr>
          <w:rFonts w:asciiTheme="minorHAnsi" w:eastAsiaTheme="minorEastAsia" w:hAnsiTheme="minorHAnsi" w:cstheme="minorBidi"/>
          <w:noProof/>
          <w:szCs w:val="22"/>
        </w:rPr>
      </w:pPr>
      <w:hyperlink w:anchor="_Toc145078786" w:history="1">
        <w:r w:rsidR="00BF0E5D" w:rsidRPr="009E175F">
          <w:rPr>
            <w:rStyle w:val="affff1"/>
            <w:noProof/>
          </w:rPr>
          <w:t>2 规范性引用文件</w:t>
        </w:r>
        <w:r w:rsidR="00BF0E5D">
          <w:rPr>
            <w:noProof/>
          </w:rPr>
          <w:tab/>
        </w:r>
        <w:r>
          <w:rPr>
            <w:noProof/>
          </w:rPr>
          <w:fldChar w:fldCharType="begin"/>
        </w:r>
        <w:r w:rsidR="00BF0E5D">
          <w:rPr>
            <w:noProof/>
          </w:rPr>
          <w:instrText xml:space="preserve"> PAGEREF _Toc145078786 \h </w:instrText>
        </w:r>
        <w:r>
          <w:rPr>
            <w:noProof/>
          </w:rPr>
        </w:r>
        <w:r>
          <w:rPr>
            <w:noProof/>
          </w:rPr>
          <w:fldChar w:fldCharType="separate"/>
        </w:r>
        <w:r w:rsidR="00514932">
          <w:rPr>
            <w:noProof/>
          </w:rPr>
          <w:t>1</w:t>
        </w:r>
        <w:r>
          <w:rPr>
            <w:noProof/>
          </w:rPr>
          <w:fldChar w:fldCharType="end"/>
        </w:r>
      </w:hyperlink>
    </w:p>
    <w:p w:rsidR="00BF0E5D" w:rsidRDefault="00677725">
      <w:pPr>
        <w:pStyle w:val="10"/>
        <w:tabs>
          <w:tab w:val="right" w:leader="dot" w:pos="9344"/>
        </w:tabs>
        <w:rPr>
          <w:rFonts w:asciiTheme="minorHAnsi" w:eastAsiaTheme="minorEastAsia" w:hAnsiTheme="minorHAnsi" w:cstheme="minorBidi"/>
          <w:noProof/>
          <w:szCs w:val="22"/>
        </w:rPr>
      </w:pPr>
      <w:hyperlink w:anchor="_Toc145078787" w:history="1">
        <w:r w:rsidR="00BF0E5D" w:rsidRPr="009E175F">
          <w:rPr>
            <w:rStyle w:val="affff1"/>
            <w:noProof/>
          </w:rPr>
          <w:t>3 术语和定义</w:t>
        </w:r>
        <w:r w:rsidR="00BF0E5D">
          <w:rPr>
            <w:noProof/>
          </w:rPr>
          <w:tab/>
        </w:r>
        <w:r>
          <w:rPr>
            <w:noProof/>
          </w:rPr>
          <w:fldChar w:fldCharType="begin"/>
        </w:r>
        <w:r w:rsidR="00BF0E5D">
          <w:rPr>
            <w:noProof/>
          </w:rPr>
          <w:instrText xml:space="preserve"> PAGEREF _Toc145078787 \h </w:instrText>
        </w:r>
        <w:r>
          <w:rPr>
            <w:noProof/>
          </w:rPr>
        </w:r>
        <w:r>
          <w:rPr>
            <w:noProof/>
          </w:rPr>
          <w:fldChar w:fldCharType="separate"/>
        </w:r>
        <w:r w:rsidR="00514932">
          <w:rPr>
            <w:noProof/>
          </w:rPr>
          <w:t>1</w:t>
        </w:r>
        <w:r>
          <w:rPr>
            <w:noProof/>
          </w:rPr>
          <w:fldChar w:fldCharType="end"/>
        </w:r>
      </w:hyperlink>
    </w:p>
    <w:p w:rsidR="00BF0E5D" w:rsidRDefault="00677725">
      <w:pPr>
        <w:pStyle w:val="10"/>
        <w:tabs>
          <w:tab w:val="right" w:leader="dot" w:pos="9344"/>
        </w:tabs>
        <w:rPr>
          <w:rFonts w:asciiTheme="minorHAnsi" w:eastAsiaTheme="minorEastAsia" w:hAnsiTheme="minorHAnsi" w:cstheme="minorBidi"/>
          <w:noProof/>
          <w:szCs w:val="22"/>
        </w:rPr>
      </w:pPr>
      <w:hyperlink w:anchor="_Toc145078800" w:history="1">
        <w:r w:rsidR="00BF0E5D" w:rsidRPr="009E175F">
          <w:rPr>
            <w:rStyle w:val="affff1"/>
            <w:noProof/>
          </w:rPr>
          <w:t>4 基本规定</w:t>
        </w:r>
        <w:r w:rsidR="00BF0E5D">
          <w:rPr>
            <w:noProof/>
          </w:rPr>
          <w:tab/>
        </w:r>
        <w:r>
          <w:rPr>
            <w:noProof/>
          </w:rPr>
          <w:fldChar w:fldCharType="begin"/>
        </w:r>
        <w:r w:rsidR="00BF0E5D">
          <w:rPr>
            <w:noProof/>
          </w:rPr>
          <w:instrText xml:space="preserve"> PAGEREF _Toc145078800 \h </w:instrText>
        </w:r>
        <w:r>
          <w:rPr>
            <w:noProof/>
          </w:rPr>
        </w:r>
        <w:r>
          <w:rPr>
            <w:noProof/>
          </w:rPr>
          <w:fldChar w:fldCharType="separate"/>
        </w:r>
        <w:r w:rsidR="00514932">
          <w:rPr>
            <w:noProof/>
          </w:rPr>
          <w:t>2</w:t>
        </w:r>
        <w:r>
          <w:rPr>
            <w:noProof/>
          </w:rPr>
          <w:fldChar w:fldCharType="end"/>
        </w:r>
      </w:hyperlink>
    </w:p>
    <w:p w:rsidR="00BF0E5D" w:rsidRDefault="00677725">
      <w:pPr>
        <w:pStyle w:val="10"/>
        <w:tabs>
          <w:tab w:val="right" w:leader="dot" w:pos="9344"/>
        </w:tabs>
        <w:rPr>
          <w:rFonts w:asciiTheme="minorHAnsi" w:eastAsiaTheme="minorEastAsia" w:hAnsiTheme="minorHAnsi" w:cstheme="minorBidi"/>
          <w:noProof/>
          <w:szCs w:val="22"/>
        </w:rPr>
      </w:pPr>
      <w:hyperlink w:anchor="_Toc145078812" w:history="1">
        <w:r w:rsidR="00BF0E5D" w:rsidRPr="009E175F">
          <w:rPr>
            <w:rStyle w:val="affff1"/>
            <w:noProof/>
          </w:rPr>
          <w:t>5 技术要求</w:t>
        </w:r>
        <w:r w:rsidR="00BF0E5D">
          <w:rPr>
            <w:noProof/>
          </w:rPr>
          <w:tab/>
        </w:r>
        <w:r>
          <w:rPr>
            <w:noProof/>
          </w:rPr>
          <w:fldChar w:fldCharType="begin"/>
        </w:r>
        <w:r w:rsidR="00BF0E5D">
          <w:rPr>
            <w:noProof/>
          </w:rPr>
          <w:instrText xml:space="preserve"> PAGEREF _Toc145078812 \h </w:instrText>
        </w:r>
        <w:r>
          <w:rPr>
            <w:noProof/>
          </w:rPr>
        </w:r>
        <w:r>
          <w:rPr>
            <w:noProof/>
          </w:rPr>
          <w:fldChar w:fldCharType="separate"/>
        </w:r>
        <w:r w:rsidR="00514932">
          <w:rPr>
            <w:noProof/>
          </w:rPr>
          <w:t>3</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13" w:history="1">
        <w:r w:rsidR="00BF0E5D" w:rsidRPr="009E175F">
          <w:rPr>
            <w:rStyle w:val="affff1"/>
            <w:noProof/>
          </w:rPr>
          <w:t>5.1 一般规定</w:t>
        </w:r>
        <w:r w:rsidR="00BF0E5D">
          <w:rPr>
            <w:noProof/>
          </w:rPr>
          <w:tab/>
        </w:r>
        <w:r>
          <w:rPr>
            <w:noProof/>
          </w:rPr>
          <w:fldChar w:fldCharType="begin"/>
        </w:r>
        <w:r w:rsidR="00BF0E5D">
          <w:rPr>
            <w:noProof/>
          </w:rPr>
          <w:instrText xml:space="preserve"> PAGEREF _Toc145078813 \h </w:instrText>
        </w:r>
        <w:r>
          <w:rPr>
            <w:noProof/>
          </w:rPr>
        </w:r>
        <w:r>
          <w:rPr>
            <w:noProof/>
          </w:rPr>
          <w:fldChar w:fldCharType="separate"/>
        </w:r>
        <w:r w:rsidR="00514932">
          <w:rPr>
            <w:noProof/>
          </w:rPr>
          <w:t>3</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14" w:history="1">
        <w:r w:rsidR="00BF0E5D" w:rsidRPr="009E175F">
          <w:rPr>
            <w:rStyle w:val="affff1"/>
            <w:noProof/>
          </w:rPr>
          <w:t>5.2 管道</w:t>
        </w:r>
        <w:r w:rsidR="00BF0E5D">
          <w:rPr>
            <w:noProof/>
          </w:rPr>
          <w:tab/>
        </w:r>
        <w:r>
          <w:rPr>
            <w:noProof/>
          </w:rPr>
          <w:fldChar w:fldCharType="begin"/>
        </w:r>
        <w:r w:rsidR="00BF0E5D">
          <w:rPr>
            <w:noProof/>
          </w:rPr>
          <w:instrText xml:space="preserve"> PAGEREF _Toc145078814 \h </w:instrText>
        </w:r>
        <w:r>
          <w:rPr>
            <w:noProof/>
          </w:rPr>
        </w:r>
        <w:r>
          <w:rPr>
            <w:noProof/>
          </w:rPr>
          <w:fldChar w:fldCharType="separate"/>
        </w:r>
        <w:r w:rsidR="00514932">
          <w:rPr>
            <w:noProof/>
          </w:rPr>
          <w:t>3</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15" w:history="1">
        <w:r w:rsidR="00BF0E5D" w:rsidRPr="009E175F">
          <w:rPr>
            <w:rStyle w:val="affff1"/>
            <w:noProof/>
          </w:rPr>
          <w:t>5.3 管件</w:t>
        </w:r>
        <w:r w:rsidR="00BF0E5D">
          <w:rPr>
            <w:noProof/>
          </w:rPr>
          <w:tab/>
        </w:r>
        <w:r>
          <w:rPr>
            <w:noProof/>
          </w:rPr>
          <w:fldChar w:fldCharType="begin"/>
        </w:r>
        <w:r w:rsidR="00BF0E5D">
          <w:rPr>
            <w:noProof/>
          </w:rPr>
          <w:instrText xml:space="preserve"> PAGEREF _Toc145078815 \h </w:instrText>
        </w:r>
        <w:r>
          <w:rPr>
            <w:noProof/>
          </w:rPr>
        </w:r>
        <w:r>
          <w:rPr>
            <w:noProof/>
          </w:rPr>
          <w:fldChar w:fldCharType="separate"/>
        </w:r>
        <w:r w:rsidR="00514932">
          <w:rPr>
            <w:noProof/>
          </w:rPr>
          <w:t>8</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16" w:history="1">
        <w:r w:rsidR="00BF0E5D" w:rsidRPr="009E175F">
          <w:rPr>
            <w:rStyle w:val="affff1"/>
            <w:noProof/>
          </w:rPr>
          <w:t>5.4 检查井</w:t>
        </w:r>
        <w:r w:rsidR="00BF0E5D">
          <w:rPr>
            <w:noProof/>
          </w:rPr>
          <w:tab/>
        </w:r>
        <w:r>
          <w:rPr>
            <w:noProof/>
          </w:rPr>
          <w:fldChar w:fldCharType="begin"/>
        </w:r>
        <w:r w:rsidR="00BF0E5D">
          <w:rPr>
            <w:noProof/>
          </w:rPr>
          <w:instrText xml:space="preserve"> PAGEREF _Toc145078816 \h </w:instrText>
        </w:r>
        <w:r>
          <w:rPr>
            <w:noProof/>
          </w:rPr>
        </w:r>
        <w:r>
          <w:rPr>
            <w:noProof/>
          </w:rPr>
          <w:fldChar w:fldCharType="separate"/>
        </w:r>
        <w:r w:rsidR="00514932">
          <w:rPr>
            <w:noProof/>
          </w:rPr>
          <w:t>8</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17" w:history="1">
        <w:r w:rsidR="00BF0E5D" w:rsidRPr="009E175F">
          <w:rPr>
            <w:rStyle w:val="affff1"/>
            <w:noProof/>
          </w:rPr>
          <w:t>5.5接口</w:t>
        </w:r>
        <w:r w:rsidR="00BF0E5D">
          <w:rPr>
            <w:noProof/>
          </w:rPr>
          <w:tab/>
        </w:r>
        <w:r>
          <w:rPr>
            <w:noProof/>
          </w:rPr>
          <w:fldChar w:fldCharType="begin"/>
        </w:r>
        <w:r w:rsidR="00BF0E5D">
          <w:rPr>
            <w:noProof/>
          </w:rPr>
          <w:instrText xml:space="preserve"> PAGEREF _Toc145078817 \h </w:instrText>
        </w:r>
        <w:r>
          <w:rPr>
            <w:noProof/>
          </w:rPr>
        </w:r>
        <w:r>
          <w:rPr>
            <w:noProof/>
          </w:rPr>
          <w:fldChar w:fldCharType="separate"/>
        </w:r>
        <w:r w:rsidR="00514932">
          <w:rPr>
            <w:noProof/>
          </w:rPr>
          <w:t>9</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18" w:history="1">
        <w:r w:rsidR="00BF0E5D" w:rsidRPr="009E175F">
          <w:rPr>
            <w:rStyle w:val="affff1"/>
            <w:noProof/>
          </w:rPr>
          <w:t>5.6 防腐</w:t>
        </w:r>
        <w:r w:rsidR="00BF0E5D">
          <w:rPr>
            <w:noProof/>
          </w:rPr>
          <w:tab/>
        </w:r>
        <w:r>
          <w:rPr>
            <w:noProof/>
          </w:rPr>
          <w:fldChar w:fldCharType="begin"/>
        </w:r>
        <w:r w:rsidR="00BF0E5D">
          <w:rPr>
            <w:noProof/>
          </w:rPr>
          <w:instrText xml:space="preserve"> PAGEREF _Toc145078818 \h </w:instrText>
        </w:r>
        <w:r>
          <w:rPr>
            <w:noProof/>
          </w:rPr>
        </w:r>
        <w:r>
          <w:rPr>
            <w:noProof/>
          </w:rPr>
          <w:fldChar w:fldCharType="separate"/>
        </w:r>
        <w:r w:rsidR="00514932">
          <w:rPr>
            <w:noProof/>
          </w:rPr>
          <w:t>10</w:t>
        </w:r>
        <w:r>
          <w:rPr>
            <w:noProof/>
          </w:rPr>
          <w:fldChar w:fldCharType="end"/>
        </w:r>
      </w:hyperlink>
    </w:p>
    <w:p w:rsidR="00BF0E5D" w:rsidRDefault="00677725">
      <w:pPr>
        <w:pStyle w:val="10"/>
        <w:tabs>
          <w:tab w:val="right" w:leader="dot" w:pos="9344"/>
        </w:tabs>
        <w:rPr>
          <w:rFonts w:asciiTheme="minorHAnsi" w:eastAsiaTheme="minorEastAsia" w:hAnsiTheme="minorHAnsi" w:cstheme="minorBidi"/>
          <w:noProof/>
          <w:szCs w:val="22"/>
        </w:rPr>
      </w:pPr>
      <w:hyperlink w:anchor="_Toc145078819" w:history="1">
        <w:r w:rsidR="00BF0E5D" w:rsidRPr="009E175F">
          <w:rPr>
            <w:rStyle w:val="affff1"/>
            <w:noProof/>
          </w:rPr>
          <w:t>6 设计</w:t>
        </w:r>
        <w:r w:rsidR="00BF0E5D">
          <w:rPr>
            <w:noProof/>
          </w:rPr>
          <w:tab/>
        </w:r>
        <w:r>
          <w:rPr>
            <w:noProof/>
          </w:rPr>
          <w:fldChar w:fldCharType="begin"/>
        </w:r>
        <w:r w:rsidR="00BF0E5D">
          <w:rPr>
            <w:noProof/>
          </w:rPr>
          <w:instrText xml:space="preserve"> PAGEREF _Toc145078819 \h </w:instrText>
        </w:r>
        <w:r>
          <w:rPr>
            <w:noProof/>
          </w:rPr>
        </w:r>
        <w:r>
          <w:rPr>
            <w:noProof/>
          </w:rPr>
          <w:fldChar w:fldCharType="separate"/>
        </w:r>
        <w:r w:rsidR="00514932">
          <w:rPr>
            <w:noProof/>
          </w:rPr>
          <w:t>11</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20" w:history="1">
        <w:r w:rsidR="00BF0E5D" w:rsidRPr="009E175F">
          <w:rPr>
            <w:rStyle w:val="affff1"/>
            <w:noProof/>
          </w:rPr>
          <w:t>6.1 一般规定</w:t>
        </w:r>
        <w:r w:rsidR="00BF0E5D">
          <w:rPr>
            <w:noProof/>
          </w:rPr>
          <w:tab/>
        </w:r>
        <w:r>
          <w:rPr>
            <w:noProof/>
          </w:rPr>
          <w:fldChar w:fldCharType="begin"/>
        </w:r>
        <w:r w:rsidR="00BF0E5D">
          <w:rPr>
            <w:noProof/>
          </w:rPr>
          <w:instrText xml:space="preserve"> PAGEREF _Toc145078820 \h </w:instrText>
        </w:r>
        <w:r>
          <w:rPr>
            <w:noProof/>
          </w:rPr>
        </w:r>
        <w:r>
          <w:rPr>
            <w:noProof/>
          </w:rPr>
          <w:fldChar w:fldCharType="separate"/>
        </w:r>
        <w:r w:rsidR="00514932">
          <w:rPr>
            <w:noProof/>
          </w:rPr>
          <w:t>11</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21" w:history="1">
        <w:r w:rsidR="00BF0E5D" w:rsidRPr="009E175F">
          <w:rPr>
            <w:rStyle w:val="affff1"/>
            <w:noProof/>
          </w:rPr>
          <w:t>6.2 排水系统</w:t>
        </w:r>
        <w:r w:rsidR="00BF0E5D">
          <w:rPr>
            <w:noProof/>
          </w:rPr>
          <w:tab/>
        </w:r>
        <w:r>
          <w:rPr>
            <w:noProof/>
          </w:rPr>
          <w:fldChar w:fldCharType="begin"/>
        </w:r>
        <w:r w:rsidR="00BF0E5D">
          <w:rPr>
            <w:noProof/>
          </w:rPr>
          <w:instrText xml:space="preserve"> PAGEREF _Toc145078821 \h </w:instrText>
        </w:r>
        <w:r>
          <w:rPr>
            <w:noProof/>
          </w:rPr>
        </w:r>
        <w:r>
          <w:rPr>
            <w:noProof/>
          </w:rPr>
          <w:fldChar w:fldCharType="separate"/>
        </w:r>
        <w:r w:rsidR="00514932">
          <w:rPr>
            <w:noProof/>
          </w:rPr>
          <w:t>11</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22" w:history="1">
        <w:r w:rsidR="00BF0E5D" w:rsidRPr="009E175F">
          <w:rPr>
            <w:rStyle w:val="affff1"/>
            <w:noProof/>
          </w:rPr>
          <w:t>6.3 水力计算</w:t>
        </w:r>
        <w:r w:rsidR="00BF0E5D">
          <w:rPr>
            <w:noProof/>
          </w:rPr>
          <w:tab/>
        </w:r>
        <w:r>
          <w:rPr>
            <w:noProof/>
          </w:rPr>
          <w:fldChar w:fldCharType="begin"/>
        </w:r>
        <w:r w:rsidR="00BF0E5D">
          <w:rPr>
            <w:noProof/>
          </w:rPr>
          <w:instrText xml:space="preserve"> PAGEREF _Toc145078822 \h </w:instrText>
        </w:r>
        <w:r>
          <w:rPr>
            <w:noProof/>
          </w:rPr>
        </w:r>
        <w:r>
          <w:rPr>
            <w:noProof/>
          </w:rPr>
          <w:fldChar w:fldCharType="separate"/>
        </w:r>
        <w:r w:rsidR="00514932">
          <w:rPr>
            <w:noProof/>
          </w:rPr>
          <w:t>12</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23" w:history="1">
        <w:r w:rsidR="00BF0E5D" w:rsidRPr="009E175F">
          <w:rPr>
            <w:rStyle w:val="affff1"/>
            <w:noProof/>
          </w:rPr>
          <w:t>6.4 管道设计</w:t>
        </w:r>
        <w:r w:rsidR="00BF0E5D">
          <w:rPr>
            <w:noProof/>
          </w:rPr>
          <w:tab/>
        </w:r>
        <w:r>
          <w:rPr>
            <w:noProof/>
          </w:rPr>
          <w:fldChar w:fldCharType="begin"/>
        </w:r>
        <w:r w:rsidR="00BF0E5D">
          <w:rPr>
            <w:noProof/>
          </w:rPr>
          <w:instrText xml:space="preserve"> PAGEREF _Toc145078823 \h </w:instrText>
        </w:r>
        <w:r>
          <w:rPr>
            <w:noProof/>
          </w:rPr>
        </w:r>
        <w:r>
          <w:rPr>
            <w:noProof/>
          </w:rPr>
          <w:fldChar w:fldCharType="separate"/>
        </w:r>
        <w:r w:rsidR="00514932">
          <w:rPr>
            <w:noProof/>
          </w:rPr>
          <w:t>13</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24" w:history="1">
        <w:r w:rsidR="00BF0E5D" w:rsidRPr="009E175F">
          <w:rPr>
            <w:rStyle w:val="affff1"/>
            <w:noProof/>
          </w:rPr>
          <w:t>6.5 检查井设计</w:t>
        </w:r>
        <w:r w:rsidR="00BF0E5D">
          <w:rPr>
            <w:noProof/>
          </w:rPr>
          <w:tab/>
        </w:r>
        <w:r>
          <w:rPr>
            <w:noProof/>
          </w:rPr>
          <w:fldChar w:fldCharType="begin"/>
        </w:r>
        <w:r w:rsidR="00BF0E5D">
          <w:rPr>
            <w:noProof/>
          </w:rPr>
          <w:instrText xml:space="preserve"> PAGEREF _Toc145078824 \h </w:instrText>
        </w:r>
        <w:r>
          <w:rPr>
            <w:noProof/>
          </w:rPr>
        </w:r>
        <w:r>
          <w:rPr>
            <w:noProof/>
          </w:rPr>
          <w:fldChar w:fldCharType="separate"/>
        </w:r>
        <w:r w:rsidR="00514932">
          <w:rPr>
            <w:noProof/>
          </w:rPr>
          <w:t>14</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25" w:history="1">
        <w:r w:rsidR="00BF0E5D" w:rsidRPr="009E175F">
          <w:rPr>
            <w:rStyle w:val="affff1"/>
            <w:noProof/>
          </w:rPr>
          <w:t>6.6 结构设计</w:t>
        </w:r>
        <w:r w:rsidR="00BF0E5D">
          <w:rPr>
            <w:noProof/>
          </w:rPr>
          <w:tab/>
        </w:r>
        <w:r>
          <w:rPr>
            <w:noProof/>
          </w:rPr>
          <w:fldChar w:fldCharType="begin"/>
        </w:r>
        <w:r w:rsidR="00BF0E5D">
          <w:rPr>
            <w:noProof/>
          </w:rPr>
          <w:instrText xml:space="preserve"> PAGEREF _Toc145078825 \h </w:instrText>
        </w:r>
        <w:r>
          <w:rPr>
            <w:noProof/>
          </w:rPr>
        </w:r>
        <w:r>
          <w:rPr>
            <w:noProof/>
          </w:rPr>
          <w:fldChar w:fldCharType="separate"/>
        </w:r>
        <w:r w:rsidR="00514932">
          <w:rPr>
            <w:noProof/>
          </w:rPr>
          <w:t>15</w:t>
        </w:r>
        <w:r>
          <w:rPr>
            <w:noProof/>
          </w:rPr>
          <w:fldChar w:fldCharType="end"/>
        </w:r>
      </w:hyperlink>
    </w:p>
    <w:p w:rsidR="00BF0E5D" w:rsidRDefault="00677725">
      <w:pPr>
        <w:pStyle w:val="10"/>
        <w:tabs>
          <w:tab w:val="right" w:leader="dot" w:pos="9344"/>
        </w:tabs>
        <w:rPr>
          <w:rFonts w:asciiTheme="minorHAnsi" w:eastAsiaTheme="minorEastAsia" w:hAnsiTheme="minorHAnsi" w:cstheme="minorBidi"/>
          <w:noProof/>
          <w:szCs w:val="22"/>
        </w:rPr>
      </w:pPr>
      <w:hyperlink w:anchor="_Toc145078826" w:history="1">
        <w:r w:rsidR="00BF0E5D" w:rsidRPr="009E175F">
          <w:rPr>
            <w:rStyle w:val="affff1"/>
            <w:noProof/>
          </w:rPr>
          <w:t>7 管道施工</w:t>
        </w:r>
        <w:r w:rsidR="00BF0E5D">
          <w:rPr>
            <w:noProof/>
          </w:rPr>
          <w:tab/>
        </w:r>
        <w:r>
          <w:rPr>
            <w:noProof/>
          </w:rPr>
          <w:fldChar w:fldCharType="begin"/>
        </w:r>
        <w:r w:rsidR="00BF0E5D">
          <w:rPr>
            <w:noProof/>
          </w:rPr>
          <w:instrText xml:space="preserve"> PAGEREF _Toc145078826 \h </w:instrText>
        </w:r>
        <w:r>
          <w:rPr>
            <w:noProof/>
          </w:rPr>
        </w:r>
        <w:r>
          <w:rPr>
            <w:noProof/>
          </w:rPr>
          <w:fldChar w:fldCharType="separate"/>
        </w:r>
        <w:r w:rsidR="00514932">
          <w:rPr>
            <w:noProof/>
          </w:rPr>
          <w:t>16</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27" w:history="1">
        <w:r w:rsidR="00BF0E5D" w:rsidRPr="009E175F">
          <w:rPr>
            <w:rStyle w:val="affff1"/>
            <w:noProof/>
          </w:rPr>
          <w:t>7.1 一般规定</w:t>
        </w:r>
        <w:r w:rsidR="00BF0E5D">
          <w:rPr>
            <w:noProof/>
          </w:rPr>
          <w:tab/>
        </w:r>
        <w:r>
          <w:rPr>
            <w:noProof/>
          </w:rPr>
          <w:fldChar w:fldCharType="begin"/>
        </w:r>
        <w:r w:rsidR="00BF0E5D">
          <w:rPr>
            <w:noProof/>
          </w:rPr>
          <w:instrText xml:space="preserve"> PAGEREF _Toc145078827 \h </w:instrText>
        </w:r>
        <w:r>
          <w:rPr>
            <w:noProof/>
          </w:rPr>
        </w:r>
        <w:r>
          <w:rPr>
            <w:noProof/>
          </w:rPr>
          <w:fldChar w:fldCharType="separate"/>
        </w:r>
        <w:r w:rsidR="00514932">
          <w:rPr>
            <w:noProof/>
          </w:rPr>
          <w:t>16</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28" w:history="1">
        <w:r w:rsidR="00BF0E5D" w:rsidRPr="009E175F">
          <w:rPr>
            <w:rStyle w:val="affff1"/>
            <w:noProof/>
          </w:rPr>
          <w:t>7.2 开挖</w:t>
        </w:r>
        <w:r w:rsidR="00BF0E5D">
          <w:rPr>
            <w:noProof/>
          </w:rPr>
          <w:tab/>
        </w:r>
        <w:r>
          <w:rPr>
            <w:noProof/>
          </w:rPr>
          <w:fldChar w:fldCharType="begin"/>
        </w:r>
        <w:r w:rsidR="00BF0E5D">
          <w:rPr>
            <w:noProof/>
          </w:rPr>
          <w:instrText xml:space="preserve"> PAGEREF _Toc145078828 \h </w:instrText>
        </w:r>
        <w:r>
          <w:rPr>
            <w:noProof/>
          </w:rPr>
        </w:r>
        <w:r>
          <w:rPr>
            <w:noProof/>
          </w:rPr>
          <w:fldChar w:fldCharType="separate"/>
        </w:r>
        <w:r w:rsidR="00514932">
          <w:rPr>
            <w:noProof/>
          </w:rPr>
          <w:t>17</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29" w:history="1">
        <w:r w:rsidR="00BF0E5D" w:rsidRPr="009E175F">
          <w:rPr>
            <w:rStyle w:val="affff1"/>
            <w:noProof/>
          </w:rPr>
          <w:t>7.3 定向钻法</w:t>
        </w:r>
        <w:r w:rsidR="00BF0E5D">
          <w:rPr>
            <w:noProof/>
          </w:rPr>
          <w:tab/>
        </w:r>
        <w:r>
          <w:rPr>
            <w:noProof/>
          </w:rPr>
          <w:fldChar w:fldCharType="begin"/>
        </w:r>
        <w:r w:rsidR="00BF0E5D">
          <w:rPr>
            <w:noProof/>
          </w:rPr>
          <w:instrText xml:space="preserve"> PAGEREF _Toc145078829 \h </w:instrText>
        </w:r>
        <w:r>
          <w:rPr>
            <w:noProof/>
          </w:rPr>
        </w:r>
        <w:r>
          <w:rPr>
            <w:noProof/>
          </w:rPr>
          <w:fldChar w:fldCharType="separate"/>
        </w:r>
        <w:r w:rsidR="00514932">
          <w:rPr>
            <w:noProof/>
          </w:rPr>
          <w:t>19</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30" w:history="1">
        <w:r w:rsidR="00BF0E5D" w:rsidRPr="009E175F">
          <w:rPr>
            <w:rStyle w:val="affff1"/>
            <w:noProof/>
          </w:rPr>
          <w:t>7.4 顶管</w:t>
        </w:r>
        <w:r w:rsidR="00BF0E5D">
          <w:rPr>
            <w:noProof/>
          </w:rPr>
          <w:tab/>
        </w:r>
        <w:r>
          <w:rPr>
            <w:noProof/>
          </w:rPr>
          <w:fldChar w:fldCharType="begin"/>
        </w:r>
        <w:r w:rsidR="00BF0E5D">
          <w:rPr>
            <w:noProof/>
          </w:rPr>
          <w:instrText xml:space="preserve"> PAGEREF _Toc145078830 \h </w:instrText>
        </w:r>
        <w:r>
          <w:rPr>
            <w:noProof/>
          </w:rPr>
        </w:r>
        <w:r>
          <w:rPr>
            <w:noProof/>
          </w:rPr>
          <w:fldChar w:fldCharType="separate"/>
        </w:r>
        <w:r w:rsidR="00514932">
          <w:rPr>
            <w:noProof/>
          </w:rPr>
          <w:t>20</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31" w:history="1">
        <w:r w:rsidR="00BF0E5D" w:rsidRPr="009E175F">
          <w:rPr>
            <w:rStyle w:val="affff1"/>
            <w:noProof/>
          </w:rPr>
          <w:t>7.5 明装</w:t>
        </w:r>
        <w:r w:rsidR="00BF0E5D">
          <w:rPr>
            <w:noProof/>
          </w:rPr>
          <w:tab/>
        </w:r>
        <w:r>
          <w:rPr>
            <w:noProof/>
          </w:rPr>
          <w:fldChar w:fldCharType="begin"/>
        </w:r>
        <w:r w:rsidR="00BF0E5D">
          <w:rPr>
            <w:noProof/>
          </w:rPr>
          <w:instrText xml:space="preserve"> PAGEREF _Toc145078831 \h </w:instrText>
        </w:r>
        <w:r>
          <w:rPr>
            <w:noProof/>
          </w:rPr>
        </w:r>
        <w:r>
          <w:rPr>
            <w:noProof/>
          </w:rPr>
          <w:fldChar w:fldCharType="separate"/>
        </w:r>
        <w:r w:rsidR="00514932">
          <w:rPr>
            <w:noProof/>
          </w:rPr>
          <w:t>21</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32" w:history="1">
        <w:r w:rsidR="00BF0E5D" w:rsidRPr="009E175F">
          <w:rPr>
            <w:rStyle w:val="affff1"/>
            <w:noProof/>
          </w:rPr>
          <w:t>7.6 沉管</w:t>
        </w:r>
        <w:r w:rsidR="00BF0E5D">
          <w:rPr>
            <w:noProof/>
          </w:rPr>
          <w:tab/>
        </w:r>
        <w:r>
          <w:rPr>
            <w:noProof/>
          </w:rPr>
          <w:fldChar w:fldCharType="begin"/>
        </w:r>
        <w:r w:rsidR="00BF0E5D">
          <w:rPr>
            <w:noProof/>
          </w:rPr>
          <w:instrText xml:space="preserve"> PAGEREF _Toc145078832 \h </w:instrText>
        </w:r>
        <w:r>
          <w:rPr>
            <w:noProof/>
          </w:rPr>
        </w:r>
        <w:r>
          <w:rPr>
            <w:noProof/>
          </w:rPr>
          <w:fldChar w:fldCharType="separate"/>
        </w:r>
        <w:r w:rsidR="00514932">
          <w:rPr>
            <w:noProof/>
          </w:rPr>
          <w:t>22</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33" w:history="1">
        <w:r w:rsidR="00BF0E5D" w:rsidRPr="009E175F">
          <w:rPr>
            <w:rStyle w:val="affff1"/>
            <w:noProof/>
          </w:rPr>
          <w:t>7.7 检查井与管件</w:t>
        </w:r>
        <w:r w:rsidR="00BF0E5D">
          <w:rPr>
            <w:noProof/>
          </w:rPr>
          <w:tab/>
        </w:r>
        <w:r>
          <w:rPr>
            <w:noProof/>
          </w:rPr>
          <w:fldChar w:fldCharType="begin"/>
        </w:r>
        <w:r w:rsidR="00BF0E5D">
          <w:rPr>
            <w:noProof/>
          </w:rPr>
          <w:instrText xml:space="preserve"> PAGEREF _Toc145078833 \h </w:instrText>
        </w:r>
        <w:r>
          <w:rPr>
            <w:noProof/>
          </w:rPr>
        </w:r>
        <w:r>
          <w:rPr>
            <w:noProof/>
          </w:rPr>
          <w:fldChar w:fldCharType="separate"/>
        </w:r>
        <w:r w:rsidR="00514932">
          <w:rPr>
            <w:noProof/>
          </w:rPr>
          <w:t>22</w:t>
        </w:r>
        <w:r>
          <w:rPr>
            <w:noProof/>
          </w:rPr>
          <w:fldChar w:fldCharType="end"/>
        </w:r>
      </w:hyperlink>
    </w:p>
    <w:p w:rsidR="00BF0E5D" w:rsidRDefault="00677725">
      <w:pPr>
        <w:pStyle w:val="10"/>
        <w:tabs>
          <w:tab w:val="right" w:leader="dot" w:pos="9344"/>
        </w:tabs>
        <w:rPr>
          <w:rFonts w:asciiTheme="minorHAnsi" w:eastAsiaTheme="minorEastAsia" w:hAnsiTheme="minorHAnsi" w:cstheme="minorBidi"/>
          <w:noProof/>
          <w:szCs w:val="22"/>
        </w:rPr>
      </w:pPr>
      <w:hyperlink w:anchor="_Toc145078834" w:history="1">
        <w:r w:rsidR="00BF0E5D" w:rsidRPr="009E175F">
          <w:rPr>
            <w:rStyle w:val="affff1"/>
            <w:noProof/>
          </w:rPr>
          <w:t>8 试验</w:t>
        </w:r>
        <w:r w:rsidR="00BF0E5D">
          <w:rPr>
            <w:noProof/>
          </w:rPr>
          <w:tab/>
        </w:r>
        <w:r>
          <w:rPr>
            <w:noProof/>
          </w:rPr>
          <w:fldChar w:fldCharType="begin"/>
        </w:r>
        <w:r w:rsidR="00BF0E5D">
          <w:rPr>
            <w:noProof/>
          </w:rPr>
          <w:instrText xml:space="preserve"> PAGEREF _Toc145078834 \h </w:instrText>
        </w:r>
        <w:r>
          <w:rPr>
            <w:noProof/>
          </w:rPr>
        </w:r>
        <w:r>
          <w:rPr>
            <w:noProof/>
          </w:rPr>
          <w:fldChar w:fldCharType="separate"/>
        </w:r>
        <w:r w:rsidR="00514932">
          <w:rPr>
            <w:noProof/>
          </w:rPr>
          <w:t>22</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35" w:history="1">
        <w:r w:rsidR="00BF0E5D" w:rsidRPr="009E175F">
          <w:rPr>
            <w:rStyle w:val="affff1"/>
            <w:noProof/>
          </w:rPr>
          <w:t>8.1 一般规定</w:t>
        </w:r>
        <w:r w:rsidR="00BF0E5D">
          <w:rPr>
            <w:noProof/>
          </w:rPr>
          <w:tab/>
        </w:r>
        <w:r>
          <w:rPr>
            <w:noProof/>
          </w:rPr>
          <w:fldChar w:fldCharType="begin"/>
        </w:r>
        <w:r w:rsidR="00BF0E5D">
          <w:rPr>
            <w:noProof/>
          </w:rPr>
          <w:instrText xml:space="preserve"> PAGEREF _Toc145078835 \h </w:instrText>
        </w:r>
        <w:r>
          <w:rPr>
            <w:noProof/>
          </w:rPr>
        </w:r>
        <w:r>
          <w:rPr>
            <w:noProof/>
          </w:rPr>
          <w:fldChar w:fldCharType="separate"/>
        </w:r>
        <w:r w:rsidR="00514932">
          <w:rPr>
            <w:noProof/>
          </w:rPr>
          <w:t>23</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36" w:history="1">
        <w:r w:rsidR="00BF0E5D" w:rsidRPr="009E175F">
          <w:rPr>
            <w:rStyle w:val="affff1"/>
            <w:noProof/>
          </w:rPr>
          <w:t>8.2水压试验</w:t>
        </w:r>
        <w:r w:rsidR="00BF0E5D">
          <w:rPr>
            <w:noProof/>
          </w:rPr>
          <w:tab/>
        </w:r>
        <w:r>
          <w:rPr>
            <w:noProof/>
          </w:rPr>
          <w:fldChar w:fldCharType="begin"/>
        </w:r>
        <w:r w:rsidR="00BF0E5D">
          <w:rPr>
            <w:noProof/>
          </w:rPr>
          <w:instrText xml:space="preserve"> PAGEREF _Toc145078836 \h </w:instrText>
        </w:r>
        <w:r>
          <w:rPr>
            <w:noProof/>
          </w:rPr>
        </w:r>
        <w:r>
          <w:rPr>
            <w:noProof/>
          </w:rPr>
          <w:fldChar w:fldCharType="separate"/>
        </w:r>
        <w:r w:rsidR="00514932">
          <w:rPr>
            <w:noProof/>
          </w:rPr>
          <w:t>23</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37" w:history="1">
        <w:r w:rsidR="00BF0E5D" w:rsidRPr="009E175F">
          <w:rPr>
            <w:rStyle w:val="affff1"/>
            <w:noProof/>
          </w:rPr>
          <w:t>8.3闭水试验</w:t>
        </w:r>
        <w:r w:rsidR="00BF0E5D">
          <w:rPr>
            <w:noProof/>
          </w:rPr>
          <w:tab/>
        </w:r>
        <w:r>
          <w:rPr>
            <w:noProof/>
          </w:rPr>
          <w:fldChar w:fldCharType="begin"/>
        </w:r>
        <w:r w:rsidR="00BF0E5D">
          <w:rPr>
            <w:noProof/>
          </w:rPr>
          <w:instrText xml:space="preserve"> PAGEREF _Toc145078837 \h </w:instrText>
        </w:r>
        <w:r>
          <w:rPr>
            <w:noProof/>
          </w:rPr>
        </w:r>
        <w:r>
          <w:rPr>
            <w:noProof/>
          </w:rPr>
          <w:fldChar w:fldCharType="separate"/>
        </w:r>
        <w:r w:rsidR="00514932">
          <w:rPr>
            <w:noProof/>
          </w:rPr>
          <w:t>24</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38" w:history="1">
        <w:r w:rsidR="00BF0E5D" w:rsidRPr="009E175F">
          <w:rPr>
            <w:rStyle w:val="affff1"/>
            <w:noProof/>
          </w:rPr>
          <w:t>8.4 闭气试验</w:t>
        </w:r>
        <w:r w:rsidR="00BF0E5D">
          <w:rPr>
            <w:noProof/>
          </w:rPr>
          <w:tab/>
        </w:r>
        <w:r>
          <w:rPr>
            <w:noProof/>
          </w:rPr>
          <w:fldChar w:fldCharType="begin"/>
        </w:r>
        <w:r w:rsidR="00BF0E5D">
          <w:rPr>
            <w:noProof/>
          </w:rPr>
          <w:instrText xml:space="preserve"> PAGEREF _Toc145078838 \h </w:instrText>
        </w:r>
        <w:r>
          <w:rPr>
            <w:noProof/>
          </w:rPr>
        </w:r>
        <w:r>
          <w:rPr>
            <w:noProof/>
          </w:rPr>
          <w:fldChar w:fldCharType="separate"/>
        </w:r>
        <w:r w:rsidR="00514932">
          <w:rPr>
            <w:noProof/>
          </w:rPr>
          <w:t>24</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39" w:history="1">
        <w:r w:rsidR="00BF0E5D" w:rsidRPr="009E175F">
          <w:rPr>
            <w:rStyle w:val="affff1"/>
            <w:noProof/>
          </w:rPr>
          <w:t>8.5 检测试验</w:t>
        </w:r>
        <w:r w:rsidR="00BF0E5D">
          <w:rPr>
            <w:noProof/>
          </w:rPr>
          <w:tab/>
        </w:r>
        <w:r>
          <w:rPr>
            <w:noProof/>
          </w:rPr>
          <w:fldChar w:fldCharType="begin"/>
        </w:r>
        <w:r w:rsidR="00BF0E5D">
          <w:rPr>
            <w:noProof/>
          </w:rPr>
          <w:instrText xml:space="preserve"> PAGEREF _Toc145078839 \h </w:instrText>
        </w:r>
        <w:r>
          <w:rPr>
            <w:noProof/>
          </w:rPr>
        </w:r>
        <w:r>
          <w:rPr>
            <w:noProof/>
          </w:rPr>
          <w:fldChar w:fldCharType="separate"/>
        </w:r>
        <w:r w:rsidR="00514932">
          <w:rPr>
            <w:noProof/>
          </w:rPr>
          <w:t>24</w:t>
        </w:r>
        <w:r>
          <w:rPr>
            <w:noProof/>
          </w:rPr>
          <w:fldChar w:fldCharType="end"/>
        </w:r>
      </w:hyperlink>
    </w:p>
    <w:p w:rsidR="00BF0E5D" w:rsidRDefault="00677725">
      <w:pPr>
        <w:pStyle w:val="10"/>
        <w:tabs>
          <w:tab w:val="right" w:leader="dot" w:pos="9344"/>
        </w:tabs>
        <w:rPr>
          <w:rFonts w:asciiTheme="minorHAnsi" w:eastAsiaTheme="minorEastAsia" w:hAnsiTheme="minorHAnsi" w:cstheme="minorBidi"/>
          <w:noProof/>
          <w:szCs w:val="22"/>
        </w:rPr>
      </w:pPr>
      <w:hyperlink w:anchor="_Toc145078840" w:history="1">
        <w:r w:rsidR="00BF0E5D" w:rsidRPr="009E175F">
          <w:rPr>
            <w:rStyle w:val="affff1"/>
            <w:noProof/>
          </w:rPr>
          <w:t>9 验收</w:t>
        </w:r>
        <w:r w:rsidR="00BF0E5D">
          <w:rPr>
            <w:noProof/>
          </w:rPr>
          <w:tab/>
        </w:r>
        <w:r>
          <w:rPr>
            <w:noProof/>
          </w:rPr>
          <w:fldChar w:fldCharType="begin"/>
        </w:r>
        <w:r w:rsidR="00BF0E5D">
          <w:rPr>
            <w:noProof/>
          </w:rPr>
          <w:instrText xml:space="preserve"> PAGEREF _Toc145078840 \h </w:instrText>
        </w:r>
        <w:r>
          <w:rPr>
            <w:noProof/>
          </w:rPr>
        </w:r>
        <w:r>
          <w:rPr>
            <w:noProof/>
          </w:rPr>
          <w:fldChar w:fldCharType="separate"/>
        </w:r>
        <w:r w:rsidR="00514932">
          <w:rPr>
            <w:noProof/>
          </w:rPr>
          <w:t>24</w:t>
        </w:r>
        <w:r>
          <w:rPr>
            <w:noProof/>
          </w:rPr>
          <w:fldChar w:fldCharType="end"/>
        </w:r>
      </w:hyperlink>
    </w:p>
    <w:p w:rsidR="00BF0E5D" w:rsidRDefault="00677725">
      <w:pPr>
        <w:pStyle w:val="10"/>
        <w:tabs>
          <w:tab w:val="right" w:leader="dot" w:pos="9344"/>
        </w:tabs>
        <w:rPr>
          <w:rFonts w:asciiTheme="minorHAnsi" w:eastAsiaTheme="minorEastAsia" w:hAnsiTheme="minorHAnsi" w:cstheme="minorBidi"/>
          <w:noProof/>
          <w:szCs w:val="22"/>
        </w:rPr>
      </w:pPr>
      <w:hyperlink w:anchor="_Toc145078841" w:history="1">
        <w:r w:rsidR="00BF0E5D" w:rsidRPr="009E175F">
          <w:rPr>
            <w:rStyle w:val="affff1"/>
            <w:noProof/>
          </w:rPr>
          <w:t>10 监测与运行维护</w:t>
        </w:r>
        <w:r w:rsidR="00BF0E5D">
          <w:rPr>
            <w:noProof/>
          </w:rPr>
          <w:tab/>
        </w:r>
        <w:r>
          <w:rPr>
            <w:noProof/>
          </w:rPr>
          <w:fldChar w:fldCharType="begin"/>
        </w:r>
        <w:r w:rsidR="00BF0E5D">
          <w:rPr>
            <w:noProof/>
          </w:rPr>
          <w:instrText xml:space="preserve"> PAGEREF _Toc145078841 \h </w:instrText>
        </w:r>
        <w:r>
          <w:rPr>
            <w:noProof/>
          </w:rPr>
        </w:r>
        <w:r>
          <w:rPr>
            <w:noProof/>
          </w:rPr>
          <w:fldChar w:fldCharType="separate"/>
        </w:r>
        <w:r w:rsidR="00514932">
          <w:rPr>
            <w:noProof/>
          </w:rPr>
          <w:t>25</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42" w:history="1">
        <w:r w:rsidR="00BF0E5D" w:rsidRPr="009E175F">
          <w:rPr>
            <w:rStyle w:val="affff1"/>
            <w:noProof/>
          </w:rPr>
          <w:t>10.1 一般规定</w:t>
        </w:r>
        <w:r w:rsidR="00BF0E5D">
          <w:rPr>
            <w:noProof/>
          </w:rPr>
          <w:tab/>
        </w:r>
        <w:r>
          <w:rPr>
            <w:noProof/>
          </w:rPr>
          <w:fldChar w:fldCharType="begin"/>
        </w:r>
        <w:r w:rsidR="00BF0E5D">
          <w:rPr>
            <w:noProof/>
          </w:rPr>
          <w:instrText xml:space="preserve"> PAGEREF _Toc145078842 \h </w:instrText>
        </w:r>
        <w:r>
          <w:rPr>
            <w:noProof/>
          </w:rPr>
        </w:r>
        <w:r>
          <w:rPr>
            <w:noProof/>
          </w:rPr>
          <w:fldChar w:fldCharType="separate"/>
        </w:r>
        <w:r w:rsidR="00514932">
          <w:rPr>
            <w:noProof/>
          </w:rPr>
          <w:t>26</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43" w:history="1">
        <w:r w:rsidR="00BF0E5D" w:rsidRPr="009E175F">
          <w:rPr>
            <w:rStyle w:val="affff1"/>
            <w:noProof/>
          </w:rPr>
          <w:t>10.2监测</w:t>
        </w:r>
        <w:r w:rsidR="00BF0E5D">
          <w:rPr>
            <w:noProof/>
          </w:rPr>
          <w:tab/>
        </w:r>
        <w:r>
          <w:rPr>
            <w:noProof/>
          </w:rPr>
          <w:fldChar w:fldCharType="begin"/>
        </w:r>
        <w:r w:rsidR="00BF0E5D">
          <w:rPr>
            <w:noProof/>
          </w:rPr>
          <w:instrText xml:space="preserve"> PAGEREF _Toc145078843 \h </w:instrText>
        </w:r>
        <w:r>
          <w:rPr>
            <w:noProof/>
          </w:rPr>
        </w:r>
        <w:r>
          <w:rPr>
            <w:noProof/>
          </w:rPr>
          <w:fldChar w:fldCharType="separate"/>
        </w:r>
        <w:r w:rsidR="00514932">
          <w:rPr>
            <w:noProof/>
          </w:rPr>
          <w:t>26</w:t>
        </w:r>
        <w:r>
          <w:rPr>
            <w:noProof/>
          </w:rPr>
          <w:fldChar w:fldCharType="end"/>
        </w:r>
      </w:hyperlink>
    </w:p>
    <w:p w:rsidR="00BF0E5D" w:rsidRDefault="00677725">
      <w:pPr>
        <w:pStyle w:val="23"/>
        <w:rPr>
          <w:rFonts w:asciiTheme="minorHAnsi" w:eastAsiaTheme="minorEastAsia" w:hAnsiTheme="minorHAnsi" w:cstheme="minorBidi"/>
          <w:noProof/>
          <w:szCs w:val="22"/>
        </w:rPr>
      </w:pPr>
      <w:hyperlink w:anchor="_Toc145078844" w:history="1">
        <w:r w:rsidR="00BF0E5D" w:rsidRPr="009E175F">
          <w:rPr>
            <w:rStyle w:val="affff1"/>
            <w:noProof/>
          </w:rPr>
          <w:t>10.3运行维护</w:t>
        </w:r>
        <w:r w:rsidR="00BF0E5D">
          <w:rPr>
            <w:noProof/>
          </w:rPr>
          <w:tab/>
        </w:r>
        <w:r>
          <w:rPr>
            <w:noProof/>
          </w:rPr>
          <w:fldChar w:fldCharType="begin"/>
        </w:r>
        <w:r w:rsidR="00BF0E5D">
          <w:rPr>
            <w:noProof/>
          </w:rPr>
          <w:instrText xml:space="preserve"> PAGEREF _Toc145078844 \h </w:instrText>
        </w:r>
        <w:r>
          <w:rPr>
            <w:noProof/>
          </w:rPr>
        </w:r>
        <w:r>
          <w:rPr>
            <w:noProof/>
          </w:rPr>
          <w:fldChar w:fldCharType="separate"/>
        </w:r>
        <w:r w:rsidR="00514932">
          <w:rPr>
            <w:noProof/>
          </w:rPr>
          <w:t>26</w:t>
        </w:r>
        <w:r>
          <w:rPr>
            <w:noProof/>
          </w:rPr>
          <w:fldChar w:fldCharType="end"/>
        </w:r>
      </w:hyperlink>
    </w:p>
    <w:p w:rsidR="00BF0E5D" w:rsidRDefault="00677725">
      <w:pPr>
        <w:pStyle w:val="10"/>
        <w:tabs>
          <w:tab w:val="right" w:leader="dot" w:pos="9344"/>
        </w:tabs>
        <w:rPr>
          <w:rFonts w:asciiTheme="minorHAnsi" w:eastAsiaTheme="minorEastAsia" w:hAnsiTheme="minorHAnsi" w:cstheme="minorBidi"/>
          <w:noProof/>
          <w:szCs w:val="22"/>
        </w:rPr>
      </w:pPr>
      <w:hyperlink w:anchor="_Toc145078845" w:history="1">
        <w:r w:rsidR="00BF0E5D" w:rsidRPr="009E175F">
          <w:rPr>
            <w:rStyle w:val="affff1"/>
            <w:rFonts w:hAnsi="黑体" w:cs="黑体"/>
            <w:noProof/>
            <w:spacing w:val="100"/>
          </w:rPr>
          <w:t>附录A</w:t>
        </w:r>
        <w:r w:rsidR="00BF0E5D">
          <w:rPr>
            <w:noProof/>
          </w:rPr>
          <w:tab/>
        </w:r>
        <w:r>
          <w:rPr>
            <w:noProof/>
          </w:rPr>
          <w:fldChar w:fldCharType="begin"/>
        </w:r>
        <w:r w:rsidR="00BF0E5D">
          <w:rPr>
            <w:noProof/>
          </w:rPr>
          <w:instrText xml:space="preserve"> PAGEREF _Toc145078845 \h </w:instrText>
        </w:r>
        <w:r>
          <w:rPr>
            <w:noProof/>
          </w:rPr>
        </w:r>
        <w:r>
          <w:rPr>
            <w:noProof/>
          </w:rPr>
          <w:fldChar w:fldCharType="separate"/>
        </w:r>
        <w:r w:rsidR="00514932">
          <w:rPr>
            <w:noProof/>
          </w:rPr>
          <w:t>27</w:t>
        </w:r>
        <w:r>
          <w:rPr>
            <w:noProof/>
          </w:rPr>
          <w:fldChar w:fldCharType="end"/>
        </w:r>
      </w:hyperlink>
    </w:p>
    <w:p w:rsidR="00BF0E5D" w:rsidRDefault="00677725">
      <w:pPr>
        <w:pStyle w:val="10"/>
        <w:tabs>
          <w:tab w:val="right" w:leader="dot" w:pos="9344"/>
        </w:tabs>
        <w:rPr>
          <w:rFonts w:asciiTheme="minorHAnsi" w:eastAsiaTheme="minorEastAsia" w:hAnsiTheme="minorHAnsi" w:cstheme="minorBidi"/>
          <w:noProof/>
          <w:szCs w:val="22"/>
        </w:rPr>
      </w:pPr>
      <w:hyperlink w:anchor="_Toc145078847" w:history="1">
        <w:r w:rsidR="00BF0E5D" w:rsidRPr="009E175F">
          <w:rPr>
            <w:rStyle w:val="affff1"/>
            <w:rFonts w:hAnsi="黑体" w:cs="黑体"/>
            <w:noProof/>
            <w:spacing w:val="100"/>
          </w:rPr>
          <w:t>附录B</w:t>
        </w:r>
        <w:r w:rsidR="00BF0E5D">
          <w:rPr>
            <w:noProof/>
          </w:rPr>
          <w:tab/>
        </w:r>
        <w:r>
          <w:rPr>
            <w:noProof/>
          </w:rPr>
          <w:fldChar w:fldCharType="begin"/>
        </w:r>
        <w:r w:rsidR="00BF0E5D">
          <w:rPr>
            <w:noProof/>
          </w:rPr>
          <w:instrText xml:space="preserve"> PAGEREF _Toc145078847 \h </w:instrText>
        </w:r>
        <w:r>
          <w:rPr>
            <w:noProof/>
          </w:rPr>
        </w:r>
        <w:r>
          <w:rPr>
            <w:noProof/>
          </w:rPr>
          <w:fldChar w:fldCharType="separate"/>
        </w:r>
        <w:r w:rsidR="00514932">
          <w:rPr>
            <w:noProof/>
          </w:rPr>
          <w:t>28</w:t>
        </w:r>
        <w:r>
          <w:rPr>
            <w:noProof/>
          </w:rPr>
          <w:fldChar w:fldCharType="end"/>
        </w:r>
      </w:hyperlink>
    </w:p>
    <w:p w:rsidR="00BF0E5D" w:rsidRDefault="00677725">
      <w:pPr>
        <w:pStyle w:val="10"/>
        <w:tabs>
          <w:tab w:val="right" w:leader="dot" w:pos="9344"/>
        </w:tabs>
        <w:rPr>
          <w:rFonts w:asciiTheme="minorHAnsi" w:eastAsiaTheme="minorEastAsia" w:hAnsiTheme="minorHAnsi" w:cstheme="minorBidi"/>
          <w:noProof/>
          <w:szCs w:val="22"/>
        </w:rPr>
      </w:pPr>
      <w:hyperlink w:anchor="_Toc145078849" w:history="1">
        <w:r w:rsidR="00BF0E5D" w:rsidRPr="009E175F">
          <w:rPr>
            <w:rStyle w:val="affff1"/>
            <w:rFonts w:hAnsi="黑体" w:cs="黑体"/>
            <w:noProof/>
            <w:spacing w:val="100"/>
          </w:rPr>
          <w:t>附录C</w:t>
        </w:r>
        <w:r w:rsidR="00BF0E5D">
          <w:rPr>
            <w:noProof/>
          </w:rPr>
          <w:tab/>
        </w:r>
        <w:r>
          <w:rPr>
            <w:noProof/>
          </w:rPr>
          <w:fldChar w:fldCharType="begin"/>
        </w:r>
        <w:r w:rsidR="00BF0E5D">
          <w:rPr>
            <w:noProof/>
          </w:rPr>
          <w:instrText xml:space="preserve"> PAGEREF _Toc145078849 \h </w:instrText>
        </w:r>
        <w:r>
          <w:rPr>
            <w:noProof/>
          </w:rPr>
        </w:r>
        <w:r>
          <w:rPr>
            <w:noProof/>
          </w:rPr>
          <w:fldChar w:fldCharType="separate"/>
        </w:r>
        <w:r w:rsidR="00514932">
          <w:rPr>
            <w:noProof/>
          </w:rPr>
          <w:t>34</w:t>
        </w:r>
        <w:r>
          <w:rPr>
            <w:noProof/>
          </w:rPr>
          <w:fldChar w:fldCharType="end"/>
        </w:r>
      </w:hyperlink>
    </w:p>
    <w:p w:rsidR="00BF0E5D" w:rsidRDefault="00677725">
      <w:pPr>
        <w:pStyle w:val="10"/>
        <w:tabs>
          <w:tab w:val="right" w:leader="dot" w:pos="9344"/>
        </w:tabs>
        <w:rPr>
          <w:rFonts w:asciiTheme="minorHAnsi" w:eastAsiaTheme="minorEastAsia" w:hAnsiTheme="minorHAnsi" w:cstheme="minorBidi"/>
          <w:noProof/>
          <w:szCs w:val="22"/>
        </w:rPr>
      </w:pPr>
      <w:hyperlink w:anchor="_Toc145078851" w:history="1">
        <w:r w:rsidR="00BF0E5D" w:rsidRPr="009E175F">
          <w:rPr>
            <w:rStyle w:val="affff1"/>
            <w:rFonts w:hAnsi="黑体" w:cs="黑体"/>
            <w:noProof/>
            <w:spacing w:val="100"/>
          </w:rPr>
          <w:t>附录D</w:t>
        </w:r>
        <w:r w:rsidR="00BF0E5D">
          <w:rPr>
            <w:noProof/>
          </w:rPr>
          <w:tab/>
        </w:r>
        <w:r>
          <w:rPr>
            <w:noProof/>
          </w:rPr>
          <w:fldChar w:fldCharType="begin"/>
        </w:r>
        <w:r w:rsidR="00BF0E5D">
          <w:rPr>
            <w:noProof/>
          </w:rPr>
          <w:instrText xml:space="preserve"> PAGEREF _Toc145078851 \h </w:instrText>
        </w:r>
        <w:r>
          <w:rPr>
            <w:noProof/>
          </w:rPr>
        </w:r>
        <w:r>
          <w:rPr>
            <w:noProof/>
          </w:rPr>
          <w:fldChar w:fldCharType="separate"/>
        </w:r>
        <w:r w:rsidR="00514932">
          <w:rPr>
            <w:noProof/>
          </w:rPr>
          <w:t>40</w:t>
        </w:r>
        <w:r>
          <w:rPr>
            <w:noProof/>
          </w:rPr>
          <w:fldChar w:fldCharType="end"/>
        </w:r>
      </w:hyperlink>
    </w:p>
    <w:p w:rsidR="00BF0E5D" w:rsidRDefault="00677725">
      <w:pPr>
        <w:pStyle w:val="10"/>
        <w:tabs>
          <w:tab w:val="right" w:leader="dot" w:pos="9344"/>
        </w:tabs>
        <w:rPr>
          <w:rFonts w:asciiTheme="minorHAnsi" w:eastAsiaTheme="minorEastAsia" w:hAnsiTheme="minorHAnsi" w:cstheme="minorBidi"/>
          <w:noProof/>
          <w:szCs w:val="22"/>
        </w:rPr>
      </w:pPr>
      <w:hyperlink w:anchor="_Toc145078853" w:history="1">
        <w:r w:rsidR="00BF0E5D" w:rsidRPr="009E175F">
          <w:rPr>
            <w:rStyle w:val="affff1"/>
            <w:rFonts w:hAnsi="黑体" w:cs="黑体"/>
            <w:noProof/>
            <w:spacing w:val="100"/>
          </w:rPr>
          <w:t>附录E</w:t>
        </w:r>
        <w:r w:rsidR="00BF0E5D">
          <w:rPr>
            <w:noProof/>
          </w:rPr>
          <w:tab/>
        </w:r>
        <w:r>
          <w:rPr>
            <w:noProof/>
          </w:rPr>
          <w:fldChar w:fldCharType="begin"/>
        </w:r>
        <w:r w:rsidR="00BF0E5D">
          <w:rPr>
            <w:noProof/>
          </w:rPr>
          <w:instrText xml:space="preserve"> PAGEREF _Toc145078853 \h </w:instrText>
        </w:r>
        <w:r>
          <w:rPr>
            <w:noProof/>
          </w:rPr>
        </w:r>
        <w:r>
          <w:rPr>
            <w:noProof/>
          </w:rPr>
          <w:fldChar w:fldCharType="separate"/>
        </w:r>
        <w:r w:rsidR="00514932">
          <w:rPr>
            <w:noProof/>
          </w:rPr>
          <w:t>51</w:t>
        </w:r>
        <w:r>
          <w:rPr>
            <w:noProof/>
          </w:rPr>
          <w:fldChar w:fldCharType="end"/>
        </w:r>
      </w:hyperlink>
    </w:p>
    <w:p w:rsidR="003E41F4" w:rsidRDefault="00677725">
      <w:pPr>
        <w:pStyle w:val="affffff6"/>
        <w:spacing w:afterLines="0" w:line="400" w:lineRule="exact"/>
        <w:jc w:val="both"/>
        <w:sectPr w:rsidR="003E41F4">
          <w:headerReference w:type="even" r:id="rId14"/>
          <w:headerReference w:type="default" r:id="rId15"/>
          <w:footerReference w:type="even" r:id="rId16"/>
          <w:footerReference w:type="default" r:id="rId17"/>
          <w:pgSz w:w="11906" w:h="16838"/>
          <w:pgMar w:top="567" w:right="1134" w:bottom="1134" w:left="1134" w:header="1418" w:footer="1134" w:gutter="284"/>
          <w:pgNumType w:fmt="upperRoman" w:start="1"/>
          <w:cols w:space="425"/>
          <w:formProt w:val="0"/>
          <w:docGrid w:type="lines" w:linePitch="312"/>
        </w:sectPr>
      </w:pPr>
      <w:r>
        <w:rPr>
          <w:rFonts w:ascii="宋体" w:eastAsia="宋体" w:hAnsi="宋体" w:cs="宋体" w:hint="eastAsia"/>
        </w:rPr>
        <w:fldChar w:fldCharType="end"/>
      </w:r>
    </w:p>
    <w:p w:rsidR="003E41F4" w:rsidRPr="00062013" w:rsidRDefault="009F0ED8">
      <w:pPr>
        <w:pStyle w:val="a9"/>
        <w:spacing w:after="468"/>
      </w:pPr>
      <w:bookmarkStart w:id="22" w:name="_Toc28744"/>
      <w:bookmarkStart w:id="23" w:name="_Toc10994"/>
      <w:bookmarkStart w:id="24" w:name="_Toc145078784"/>
      <w:bookmarkStart w:id="25" w:name="BookMark2"/>
      <w:bookmarkEnd w:id="21"/>
      <w:r w:rsidRPr="00062013">
        <w:rPr>
          <w:spacing w:val="320"/>
        </w:rPr>
        <w:lastRenderedPageBreak/>
        <w:t>前</w:t>
      </w:r>
      <w:r w:rsidRPr="00062013">
        <w:t>言</w:t>
      </w:r>
      <w:bookmarkEnd w:id="22"/>
      <w:bookmarkEnd w:id="23"/>
      <w:bookmarkEnd w:id="24"/>
    </w:p>
    <w:p w:rsidR="003E41F4" w:rsidRPr="00062013" w:rsidRDefault="009F0ED8">
      <w:pPr>
        <w:pStyle w:val="affffb"/>
        <w:ind w:firstLine="420"/>
      </w:pPr>
      <w:r w:rsidRPr="00062013">
        <w:rPr>
          <w:rFonts w:hint="eastAsia"/>
        </w:rPr>
        <w:t>本文件按照GB/T 1.1—2020《标准化工作导则  第1部分：标准化文件的结构和起草规则》的规定起草。</w:t>
      </w:r>
    </w:p>
    <w:p w:rsidR="00800D4F" w:rsidRDefault="00800D4F">
      <w:pPr>
        <w:pStyle w:val="affffb"/>
        <w:ind w:leftChars="200" w:left="420" w:firstLineChars="0" w:firstLine="0"/>
        <w:jc w:val="left"/>
        <w:rPr>
          <w:rFonts w:hint="eastAsia"/>
        </w:rPr>
      </w:pPr>
      <w:r w:rsidRPr="00800D4F">
        <w:rPr>
          <w:rFonts w:hint="eastAsia"/>
        </w:rPr>
        <w:t>请注意本文件的某些内容可能涉及专利。本文件的发布机构不承担识别专利的责任。</w:t>
      </w:r>
    </w:p>
    <w:p w:rsidR="003E41F4" w:rsidRPr="00062013" w:rsidRDefault="009F0ED8">
      <w:pPr>
        <w:pStyle w:val="affffb"/>
        <w:ind w:leftChars="200" w:left="420" w:firstLineChars="0" w:firstLine="0"/>
        <w:jc w:val="left"/>
      </w:pPr>
      <w:r w:rsidRPr="00062013">
        <w:rPr>
          <w:rFonts w:hint="eastAsia"/>
        </w:rPr>
        <w:t>本文件由</w:t>
      </w:r>
      <w:r w:rsidRPr="00062013">
        <w:rPr>
          <w:rFonts w:hAnsi="宋体" w:cs="宋体" w:hint="eastAsia"/>
          <w:bCs/>
          <w:szCs w:val="21"/>
        </w:rPr>
        <w:t>江苏省住房和城乡建设厅</w:t>
      </w:r>
      <w:r w:rsidRPr="00062013">
        <w:rPr>
          <w:rFonts w:hint="eastAsia"/>
        </w:rPr>
        <w:t>提出。</w:t>
      </w:r>
    </w:p>
    <w:p w:rsidR="003E41F4" w:rsidRPr="00062013" w:rsidRDefault="009F0ED8">
      <w:pPr>
        <w:pStyle w:val="affffb"/>
        <w:ind w:leftChars="200" w:left="420" w:firstLineChars="0" w:firstLine="0"/>
        <w:jc w:val="left"/>
      </w:pPr>
      <w:r w:rsidRPr="00062013">
        <w:rPr>
          <w:rFonts w:hint="eastAsia"/>
        </w:rPr>
        <w:t>本文件由</w:t>
      </w:r>
      <w:r w:rsidRPr="00062013">
        <w:rPr>
          <w:rFonts w:hAnsi="宋体" w:cs="宋体" w:hint="eastAsia"/>
          <w:bCs/>
          <w:szCs w:val="21"/>
        </w:rPr>
        <w:t>江苏省住房和城乡建设厅</w:t>
      </w:r>
      <w:r w:rsidRPr="00062013">
        <w:rPr>
          <w:rFonts w:hint="eastAsia"/>
        </w:rPr>
        <w:t>归口。</w:t>
      </w:r>
    </w:p>
    <w:p w:rsidR="003E41F4" w:rsidRPr="00062013" w:rsidRDefault="009F0ED8">
      <w:pPr>
        <w:pStyle w:val="affffb"/>
        <w:ind w:leftChars="200" w:left="420" w:firstLineChars="0" w:firstLine="0"/>
        <w:jc w:val="left"/>
      </w:pPr>
      <w:r w:rsidRPr="00062013">
        <w:rPr>
          <w:rFonts w:hint="eastAsia"/>
        </w:rPr>
        <w:t>本文件起草单位：</w:t>
      </w:r>
      <w:r w:rsidR="00F16286" w:rsidRPr="00062013">
        <w:rPr>
          <w:rFonts w:hint="eastAsia"/>
        </w:rPr>
        <w:t>南京市市政设计研究院有限责任公司、江苏省城镇供水安全保障中心、江苏东华市政工程设计有限公司、新兴铸管股份有限公司、扬州市政管网有限公司</w:t>
      </w:r>
      <w:r w:rsidRPr="00062013">
        <w:rPr>
          <w:rFonts w:hAnsi="宋体" w:cs="宋体" w:hint="eastAsia"/>
          <w:bCs/>
          <w:szCs w:val="21"/>
        </w:rPr>
        <w:t>。</w:t>
      </w:r>
    </w:p>
    <w:p w:rsidR="003E41F4" w:rsidRDefault="009F0ED8">
      <w:pPr>
        <w:pStyle w:val="affffb"/>
        <w:ind w:leftChars="200" w:left="420" w:firstLineChars="0" w:firstLine="0"/>
        <w:jc w:val="left"/>
      </w:pPr>
      <w:r w:rsidRPr="00062013">
        <w:rPr>
          <w:rFonts w:hint="eastAsia"/>
        </w:rPr>
        <w:t>本文件主要起草人：</w:t>
      </w:r>
      <w:r w:rsidR="00F16286" w:rsidRPr="00062013">
        <w:rPr>
          <w:rFonts w:hint="eastAsia"/>
        </w:rPr>
        <w:t>王阿华、陈天放、管凛、任云、朱晓超、李兰娟、刘志、冯亚兵、钱言、史卫斌、黄棚兰、孔祥声、陶辉、陈建华</w:t>
      </w:r>
    </w:p>
    <w:p w:rsidR="003E41F4" w:rsidRDefault="003E41F4">
      <w:pPr>
        <w:pStyle w:val="affffb"/>
        <w:ind w:firstLine="420"/>
      </w:pPr>
    </w:p>
    <w:p w:rsidR="003E41F4" w:rsidRDefault="003E41F4">
      <w:pPr>
        <w:pStyle w:val="affffb"/>
        <w:ind w:firstLine="420"/>
        <w:sectPr w:rsidR="003E41F4">
          <w:pgSz w:w="11906" w:h="16838"/>
          <w:pgMar w:top="567" w:right="1134" w:bottom="1134" w:left="1134" w:header="1418" w:footer="1134" w:gutter="284"/>
          <w:pgNumType w:fmt="upperRoman"/>
          <w:cols w:space="425"/>
          <w:formProt w:val="0"/>
          <w:docGrid w:type="lines" w:linePitch="312"/>
        </w:sectPr>
      </w:pPr>
    </w:p>
    <w:p w:rsidR="003E41F4" w:rsidRDefault="003E41F4">
      <w:pPr>
        <w:spacing w:line="20" w:lineRule="exact"/>
        <w:jc w:val="center"/>
        <w:rPr>
          <w:rFonts w:ascii="黑体" w:eastAsia="黑体" w:hAnsi="黑体"/>
          <w:sz w:val="44"/>
          <w:szCs w:val="44"/>
        </w:rPr>
      </w:pPr>
      <w:bookmarkStart w:id="26" w:name="BookMark4"/>
      <w:bookmarkEnd w:id="25"/>
    </w:p>
    <w:p w:rsidR="003E41F4" w:rsidRDefault="003E41F4">
      <w:pPr>
        <w:spacing w:line="20" w:lineRule="exact"/>
        <w:jc w:val="center"/>
        <w:rPr>
          <w:rFonts w:ascii="黑体" w:eastAsia="黑体" w:hAnsi="黑体"/>
          <w:sz w:val="44"/>
          <w:szCs w:val="44"/>
        </w:rPr>
      </w:pPr>
    </w:p>
    <w:bookmarkStart w:id="27" w:name="NEW_STAND_NAME" w:displacedByCustomXml="next"/>
    <w:bookmarkStart w:id="28" w:name="_Toc9028" w:displacedByCustomXml="next"/>
    <w:sdt>
      <w:sdtPr>
        <w:rPr>
          <w:rFonts w:ascii="黑体" w:eastAsia="黑体" w:hAnsi="黑体" w:cs="黑体" w:hint="eastAsia"/>
          <w:sz w:val="32"/>
          <w:szCs w:val="32"/>
        </w:rPr>
        <w:tag w:val="NEW_STAND_NAME"/>
        <w:id w:val="595910757"/>
        <w:lock w:val="sdtLocked"/>
        <w:placeholder>
          <w:docPart w:val="{34b8c872-2cc6-467c-8c8d-1fbe085baa22}"/>
        </w:placeholder>
      </w:sdtPr>
      <w:sdtEndPr>
        <w:rPr>
          <w:sz w:val="44"/>
          <w:szCs w:val="44"/>
        </w:rPr>
      </w:sdtEndPr>
      <w:sdtContent>
        <w:p w:rsidR="003E41F4" w:rsidRDefault="00F16286" w:rsidP="00800D4F">
          <w:pPr>
            <w:spacing w:beforeLines="182"/>
            <w:jc w:val="center"/>
            <w:rPr>
              <w:rFonts w:ascii="黑体" w:eastAsia="黑体" w:hAnsi="黑体" w:cs="黑体"/>
              <w:sz w:val="32"/>
              <w:szCs w:val="32"/>
            </w:rPr>
          </w:pPr>
          <w:r w:rsidRPr="00F16286">
            <w:rPr>
              <w:rFonts w:ascii="黑体" w:eastAsia="黑体" w:hAnsi="黑体" w:cs="黑体"/>
              <w:sz w:val="32"/>
              <w:szCs w:val="32"/>
            </w:rPr>
            <w:t>球墨铸铁管排水系统</w:t>
          </w:r>
        </w:p>
        <w:p w:rsidR="003E41F4" w:rsidRDefault="00F16286" w:rsidP="00800D4F">
          <w:pPr>
            <w:spacing w:afterLines="220"/>
            <w:jc w:val="center"/>
          </w:pPr>
          <w:r w:rsidRPr="00F16286">
            <w:rPr>
              <w:rFonts w:ascii="黑体" w:eastAsia="黑体" w:hAnsi="黑体" w:cs="黑体" w:hint="eastAsia"/>
              <w:sz w:val="32"/>
              <w:szCs w:val="32"/>
            </w:rPr>
            <w:t>应用技术规程</w:t>
          </w:r>
          <w:r w:rsidR="009F0ED8">
            <w:rPr>
              <w:rFonts w:ascii="黑体" w:eastAsia="黑体" w:hAnsi="黑体" w:hint="eastAsia"/>
              <w:sz w:val="32"/>
              <w:szCs w:val="32"/>
            </w:rPr>
            <w:t xml:space="preserve">                 </w:t>
          </w:r>
        </w:p>
      </w:sdtContent>
    </w:sdt>
    <w:p w:rsidR="003E41F4" w:rsidRPr="004F3B1F" w:rsidRDefault="009F0ED8">
      <w:pPr>
        <w:pStyle w:val="af3"/>
        <w:numPr>
          <w:ilvl w:val="0"/>
          <w:numId w:val="0"/>
        </w:numPr>
        <w:spacing w:before="312" w:after="312"/>
      </w:pPr>
      <w:bookmarkStart w:id="29" w:name="_Toc27318"/>
      <w:bookmarkStart w:id="30" w:name="_Toc29005"/>
      <w:bookmarkStart w:id="31" w:name="_Toc31561"/>
      <w:bookmarkStart w:id="32" w:name="_Toc9642"/>
      <w:bookmarkStart w:id="33" w:name="_Toc20714"/>
      <w:bookmarkStart w:id="34" w:name="_Toc145078785"/>
      <w:bookmarkEnd w:id="28"/>
      <w:bookmarkEnd w:id="27"/>
      <w:bookmarkEnd w:id="29"/>
      <w:bookmarkEnd w:id="30"/>
      <w:bookmarkEnd w:id="31"/>
      <w:bookmarkEnd w:id="32"/>
      <w:r w:rsidRPr="004F3B1F">
        <w:rPr>
          <w:rFonts w:hint="eastAsia"/>
        </w:rPr>
        <w:t>1 范围</w:t>
      </w:r>
      <w:bookmarkEnd w:id="33"/>
      <w:bookmarkEnd w:id="34"/>
    </w:p>
    <w:p w:rsidR="003E41F4" w:rsidRDefault="00F16286">
      <w:pPr>
        <w:pStyle w:val="affffb"/>
        <w:ind w:firstLine="420"/>
        <w:rPr>
          <w:rFonts w:hAnsi="宋体"/>
          <w:szCs w:val="21"/>
        </w:rPr>
      </w:pPr>
      <w:r w:rsidRPr="004F3B1F">
        <w:rPr>
          <w:rFonts w:hAnsi="宋体" w:hint="eastAsia"/>
          <w:szCs w:val="21"/>
        </w:rPr>
        <w:t>本规程适用于输送介质pH值大于4</w:t>
      </w:r>
      <w:r w:rsidR="0058053A">
        <w:rPr>
          <w:rFonts w:hAnsi="宋体" w:hint="eastAsia"/>
          <w:szCs w:val="21"/>
        </w:rPr>
        <w:t>且</w:t>
      </w:r>
      <w:r w:rsidRPr="004F3B1F">
        <w:rPr>
          <w:rFonts w:hAnsi="宋体" w:hint="eastAsia"/>
          <w:szCs w:val="21"/>
        </w:rPr>
        <w:t>温度小于50℃的新建、扩建和改建球墨铸铁排水系统工程设计、施工、验收和运行维护</w:t>
      </w:r>
      <w:r w:rsidR="009F0ED8" w:rsidRPr="004F3B1F">
        <w:rPr>
          <w:rFonts w:hAnsi="宋体"/>
          <w:szCs w:val="21"/>
        </w:rPr>
        <w:t>。</w:t>
      </w:r>
    </w:p>
    <w:p w:rsidR="003E41F4" w:rsidRDefault="009F0ED8">
      <w:pPr>
        <w:pStyle w:val="af3"/>
        <w:numPr>
          <w:ilvl w:val="0"/>
          <w:numId w:val="0"/>
        </w:numPr>
        <w:spacing w:before="312" w:after="312"/>
      </w:pPr>
      <w:bookmarkStart w:id="35" w:name="_Toc13994"/>
      <w:bookmarkStart w:id="36" w:name="_Toc145078786"/>
      <w:r>
        <w:rPr>
          <w:rFonts w:hint="eastAsia"/>
        </w:rPr>
        <w:t>2 规范性引用文件</w:t>
      </w:r>
      <w:bookmarkEnd w:id="35"/>
      <w:bookmarkEnd w:id="36"/>
    </w:p>
    <w:p w:rsidR="003E41F4" w:rsidRDefault="009F0ED8">
      <w:pPr>
        <w:pStyle w:val="affffb"/>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p w:rsidR="0058053A" w:rsidRPr="0058053A" w:rsidRDefault="0058053A" w:rsidP="0058053A">
      <w:pPr>
        <w:widowControl/>
        <w:adjustRightInd/>
        <w:spacing w:line="240" w:lineRule="auto"/>
        <w:ind w:firstLineChars="200" w:firstLine="420"/>
        <w:rPr>
          <w:rFonts w:ascii="宋体" w:hAnsi="宋体"/>
          <w:bCs/>
        </w:rPr>
      </w:pPr>
      <w:r w:rsidRPr="0058053A">
        <w:rPr>
          <w:rFonts w:ascii="宋体" w:hAnsi="宋体"/>
          <w:bCs/>
        </w:rPr>
        <w:t>GB/T 26081</w:t>
      </w:r>
      <w:r>
        <w:rPr>
          <w:rFonts w:ascii="宋体" w:hAnsi="宋体"/>
          <w:bCs/>
        </w:rPr>
        <w:t xml:space="preserve"> </w:t>
      </w:r>
      <w:r w:rsidRPr="0058053A">
        <w:rPr>
          <w:rFonts w:ascii="宋体" w:hAnsi="宋体"/>
          <w:bCs/>
        </w:rPr>
        <w:t>《</w:t>
      </w:r>
      <w:r w:rsidRPr="0058053A">
        <w:rPr>
          <w:rFonts w:ascii="宋体" w:hAnsi="宋体" w:hint="eastAsia"/>
          <w:bCs/>
        </w:rPr>
        <w:t>排水工程用球墨铸铁管、管件和附件</w:t>
      </w:r>
      <w:r w:rsidRPr="0058053A">
        <w:rPr>
          <w:rFonts w:ascii="宋体" w:hAnsi="宋体"/>
          <w:bCs/>
        </w:rPr>
        <w:t>》</w:t>
      </w:r>
    </w:p>
    <w:p w:rsidR="0058053A" w:rsidRPr="0058053A" w:rsidRDefault="0058053A" w:rsidP="0058053A">
      <w:pPr>
        <w:widowControl/>
        <w:adjustRightInd/>
        <w:spacing w:line="240" w:lineRule="auto"/>
        <w:ind w:firstLineChars="200" w:firstLine="420"/>
        <w:rPr>
          <w:rFonts w:ascii="宋体" w:hAnsi="宋体"/>
          <w:bCs/>
        </w:rPr>
      </w:pPr>
      <w:r w:rsidRPr="0058053A">
        <w:rPr>
          <w:rFonts w:ascii="宋体" w:hAnsi="宋体"/>
          <w:bCs/>
        </w:rPr>
        <w:t>GB 50014</w:t>
      </w:r>
      <w:r>
        <w:rPr>
          <w:rFonts w:ascii="宋体" w:hAnsi="宋体"/>
          <w:bCs/>
        </w:rPr>
        <w:t xml:space="preserve"> </w:t>
      </w:r>
      <w:r w:rsidRPr="0058053A">
        <w:rPr>
          <w:rFonts w:ascii="宋体" w:hAnsi="宋体"/>
          <w:bCs/>
        </w:rPr>
        <w:t>《室外排水设计标准》</w:t>
      </w:r>
    </w:p>
    <w:p w:rsidR="0058053A" w:rsidRPr="0058053A" w:rsidRDefault="0058053A" w:rsidP="0058053A">
      <w:pPr>
        <w:widowControl/>
        <w:adjustRightInd/>
        <w:spacing w:line="240" w:lineRule="auto"/>
        <w:ind w:firstLineChars="200" w:firstLine="420"/>
        <w:rPr>
          <w:rFonts w:ascii="宋体" w:hAnsi="宋体"/>
          <w:bCs/>
        </w:rPr>
      </w:pPr>
      <w:r w:rsidRPr="0058053A">
        <w:rPr>
          <w:rFonts w:ascii="宋体" w:hAnsi="宋体"/>
          <w:bCs/>
        </w:rPr>
        <w:t>GB</w:t>
      </w:r>
      <w:r>
        <w:rPr>
          <w:rFonts w:ascii="宋体" w:hAnsi="宋体"/>
          <w:bCs/>
        </w:rPr>
        <w:t xml:space="preserve"> </w:t>
      </w:r>
      <w:r w:rsidRPr="0058053A">
        <w:rPr>
          <w:rFonts w:ascii="宋体" w:hAnsi="宋体"/>
          <w:bCs/>
        </w:rPr>
        <w:t>50838</w:t>
      </w:r>
      <w:r>
        <w:rPr>
          <w:rFonts w:ascii="宋体" w:hAnsi="宋体"/>
          <w:bCs/>
        </w:rPr>
        <w:t xml:space="preserve"> </w:t>
      </w:r>
      <w:r w:rsidRPr="0058053A">
        <w:rPr>
          <w:rFonts w:ascii="宋体" w:hAnsi="宋体"/>
          <w:bCs/>
        </w:rPr>
        <w:t>《城市综合管廊工程技术标准》</w:t>
      </w:r>
    </w:p>
    <w:p w:rsidR="0058053A" w:rsidRPr="0058053A" w:rsidRDefault="0058053A" w:rsidP="0058053A">
      <w:pPr>
        <w:widowControl/>
        <w:adjustRightInd/>
        <w:spacing w:line="240" w:lineRule="auto"/>
        <w:ind w:firstLineChars="200" w:firstLine="420"/>
        <w:rPr>
          <w:rFonts w:ascii="宋体" w:hAnsi="宋体"/>
          <w:bCs/>
        </w:rPr>
      </w:pPr>
      <w:r w:rsidRPr="0058053A">
        <w:rPr>
          <w:rFonts w:ascii="宋体" w:hAnsi="宋体"/>
          <w:bCs/>
        </w:rPr>
        <w:t>GB 50332《给水排水工程管道结构设计规范》</w:t>
      </w:r>
    </w:p>
    <w:p w:rsidR="0058053A" w:rsidRPr="0058053A" w:rsidRDefault="0058053A" w:rsidP="0058053A">
      <w:pPr>
        <w:widowControl/>
        <w:adjustRightInd/>
        <w:spacing w:line="240" w:lineRule="auto"/>
        <w:ind w:firstLineChars="200" w:firstLine="420"/>
        <w:rPr>
          <w:rFonts w:ascii="宋体" w:hAnsi="宋体"/>
          <w:bCs/>
        </w:rPr>
      </w:pPr>
      <w:r w:rsidRPr="0058053A">
        <w:rPr>
          <w:rFonts w:ascii="宋体" w:hAnsi="宋体" w:hint="eastAsia"/>
          <w:bCs/>
        </w:rPr>
        <w:t>DB32T</w:t>
      </w:r>
      <w:r w:rsidRPr="0058053A">
        <w:rPr>
          <w:rFonts w:ascii="宋体" w:hAnsi="宋体"/>
          <w:bCs/>
        </w:rPr>
        <w:t xml:space="preserve"> 3848</w:t>
      </w:r>
      <w:r>
        <w:rPr>
          <w:rFonts w:ascii="宋体" w:hAnsi="宋体"/>
          <w:bCs/>
        </w:rPr>
        <w:t xml:space="preserve"> </w:t>
      </w:r>
      <w:r w:rsidRPr="0058053A">
        <w:rPr>
          <w:rFonts w:ascii="宋体" w:hAnsi="宋体" w:hint="eastAsia"/>
          <w:bCs/>
        </w:rPr>
        <w:t>《有限空间作业安全操作规范》</w:t>
      </w:r>
    </w:p>
    <w:p w:rsidR="0058053A" w:rsidRPr="0058053A" w:rsidRDefault="0058053A" w:rsidP="0058053A">
      <w:pPr>
        <w:widowControl/>
        <w:adjustRightInd/>
        <w:spacing w:line="240" w:lineRule="auto"/>
        <w:ind w:firstLineChars="200" w:firstLine="420"/>
        <w:rPr>
          <w:rFonts w:ascii="宋体" w:hAnsi="宋体"/>
          <w:bCs/>
        </w:rPr>
      </w:pPr>
      <w:r w:rsidRPr="0058053A">
        <w:rPr>
          <w:rFonts w:ascii="宋体" w:hAnsi="宋体"/>
          <w:bCs/>
        </w:rPr>
        <w:t>GB 50268</w:t>
      </w:r>
      <w:r>
        <w:rPr>
          <w:rFonts w:ascii="宋体" w:hAnsi="宋体"/>
          <w:bCs/>
        </w:rPr>
        <w:t xml:space="preserve"> </w:t>
      </w:r>
      <w:r w:rsidRPr="0058053A">
        <w:rPr>
          <w:rFonts w:ascii="宋体" w:hAnsi="宋体"/>
          <w:bCs/>
        </w:rPr>
        <w:t>《给水排水管道工程施工及验收规范》</w:t>
      </w:r>
    </w:p>
    <w:p w:rsidR="0058053A" w:rsidRPr="0058053A" w:rsidRDefault="0058053A" w:rsidP="0058053A">
      <w:pPr>
        <w:widowControl/>
        <w:adjustRightInd/>
        <w:spacing w:line="240" w:lineRule="auto"/>
        <w:ind w:firstLineChars="200" w:firstLine="420"/>
        <w:rPr>
          <w:rFonts w:ascii="宋体" w:hAnsi="宋体"/>
          <w:bCs/>
        </w:rPr>
      </w:pPr>
      <w:r w:rsidRPr="0058053A">
        <w:rPr>
          <w:rFonts w:ascii="宋体" w:hAnsi="宋体"/>
          <w:bCs/>
        </w:rPr>
        <w:t>GB/T 21873</w:t>
      </w:r>
      <w:r>
        <w:rPr>
          <w:rFonts w:ascii="宋体" w:hAnsi="宋体"/>
          <w:bCs/>
        </w:rPr>
        <w:t xml:space="preserve"> </w:t>
      </w:r>
      <w:r w:rsidRPr="0058053A">
        <w:rPr>
          <w:rFonts w:ascii="宋体" w:hAnsi="宋体"/>
          <w:bCs/>
        </w:rPr>
        <w:t>《橡胶密封件给、排水管及污水管道用接口密封圈材料规范》</w:t>
      </w:r>
    </w:p>
    <w:p w:rsidR="0058053A" w:rsidRPr="0058053A" w:rsidRDefault="0058053A" w:rsidP="0058053A">
      <w:pPr>
        <w:widowControl/>
        <w:adjustRightInd/>
        <w:spacing w:line="240" w:lineRule="auto"/>
        <w:ind w:firstLineChars="200" w:firstLine="420"/>
        <w:rPr>
          <w:rFonts w:ascii="宋体" w:hAnsi="宋体"/>
          <w:bCs/>
        </w:rPr>
      </w:pPr>
      <w:r w:rsidRPr="0058053A">
        <w:rPr>
          <w:rFonts w:ascii="宋体" w:hAnsi="宋体"/>
          <w:bCs/>
        </w:rPr>
        <w:t>YB/T 4564</w:t>
      </w:r>
      <w:r>
        <w:rPr>
          <w:rFonts w:ascii="宋体" w:hAnsi="宋体"/>
          <w:bCs/>
        </w:rPr>
        <w:t xml:space="preserve"> </w:t>
      </w:r>
      <w:r w:rsidRPr="0058053A">
        <w:rPr>
          <w:rFonts w:ascii="宋体" w:hAnsi="宋体"/>
          <w:bCs/>
        </w:rPr>
        <w:t>《非开挖铺设用球墨铸铁管》</w:t>
      </w:r>
    </w:p>
    <w:p w:rsidR="0058053A" w:rsidRPr="0058053A" w:rsidRDefault="0058053A" w:rsidP="0058053A">
      <w:pPr>
        <w:widowControl/>
        <w:adjustRightInd/>
        <w:spacing w:line="240" w:lineRule="auto"/>
        <w:ind w:firstLineChars="200" w:firstLine="420"/>
        <w:rPr>
          <w:rFonts w:ascii="宋体" w:hAnsi="宋体"/>
          <w:bCs/>
        </w:rPr>
      </w:pPr>
      <w:r w:rsidRPr="0058053A">
        <w:rPr>
          <w:rFonts w:ascii="宋体" w:hAnsi="宋体"/>
          <w:bCs/>
        </w:rPr>
        <w:t>GB 50289</w:t>
      </w:r>
      <w:r>
        <w:rPr>
          <w:rFonts w:ascii="宋体" w:hAnsi="宋体"/>
          <w:bCs/>
        </w:rPr>
        <w:t xml:space="preserve"> </w:t>
      </w:r>
      <w:r w:rsidRPr="0058053A">
        <w:rPr>
          <w:rFonts w:ascii="宋体" w:hAnsi="宋体"/>
          <w:bCs/>
        </w:rPr>
        <w:t>《城市工程管线综合规划规范》</w:t>
      </w:r>
    </w:p>
    <w:p w:rsidR="0058053A" w:rsidRPr="0058053A" w:rsidRDefault="0058053A" w:rsidP="0058053A">
      <w:pPr>
        <w:widowControl/>
        <w:adjustRightInd/>
        <w:spacing w:line="240" w:lineRule="auto"/>
        <w:ind w:firstLineChars="200" w:firstLine="420"/>
        <w:rPr>
          <w:rFonts w:ascii="宋体" w:hAnsi="宋体"/>
          <w:bCs/>
        </w:rPr>
      </w:pPr>
      <w:r w:rsidRPr="0058053A">
        <w:rPr>
          <w:rFonts w:ascii="宋体" w:hAnsi="宋体"/>
          <w:bCs/>
        </w:rPr>
        <w:t>JGJ</w:t>
      </w:r>
      <w:r>
        <w:rPr>
          <w:rFonts w:ascii="宋体" w:hAnsi="宋体"/>
          <w:bCs/>
        </w:rPr>
        <w:t xml:space="preserve"> </w:t>
      </w:r>
      <w:r w:rsidRPr="0058053A">
        <w:rPr>
          <w:rFonts w:ascii="宋体" w:hAnsi="宋体"/>
          <w:bCs/>
        </w:rPr>
        <w:t>120</w:t>
      </w:r>
      <w:r>
        <w:rPr>
          <w:rFonts w:ascii="宋体" w:hAnsi="宋体"/>
          <w:bCs/>
        </w:rPr>
        <w:t xml:space="preserve"> </w:t>
      </w:r>
      <w:r w:rsidRPr="0058053A">
        <w:rPr>
          <w:rFonts w:ascii="宋体" w:hAnsi="宋体"/>
          <w:bCs/>
        </w:rPr>
        <w:t>《建筑基坑支护技术规程》</w:t>
      </w:r>
    </w:p>
    <w:p w:rsidR="0058053A" w:rsidRPr="0058053A" w:rsidRDefault="0058053A" w:rsidP="0058053A">
      <w:pPr>
        <w:widowControl/>
        <w:adjustRightInd/>
        <w:spacing w:line="240" w:lineRule="auto"/>
        <w:ind w:firstLineChars="200" w:firstLine="420"/>
        <w:rPr>
          <w:rFonts w:ascii="宋体" w:hAnsi="宋体"/>
          <w:bCs/>
        </w:rPr>
      </w:pPr>
      <w:r w:rsidRPr="0058053A">
        <w:rPr>
          <w:rFonts w:ascii="宋体" w:hAnsi="宋体" w:hint="eastAsia"/>
          <w:bCs/>
        </w:rPr>
        <w:t>G</w:t>
      </w:r>
      <w:r w:rsidRPr="0058053A">
        <w:rPr>
          <w:rFonts w:ascii="宋体" w:hAnsi="宋体"/>
          <w:bCs/>
        </w:rPr>
        <w:t>B 55003</w:t>
      </w:r>
      <w:r>
        <w:rPr>
          <w:rFonts w:ascii="宋体" w:hAnsi="宋体"/>
          <w:bCs/>
        </w:rPr>
        <w:t xml:space="preserve"> </w:t>
      </w:r>
      <w:r w:rsidRPr="0058053A">
        <w:rPr>
          <w:rFonts w:ascii="宋体" w:hAnsi="宋体" w:hint="eastAsia"/>
          <w:bCs/>
        </w:rPr>
        <w:t>《建筑与市政地基基础通用规范》</w:t>
      </w:r>
    </w:p>
    <w:p w:rsidR="0058053A" w:rsidRPr="0058053A" w:rsidRDefault="0058053A" w:rsidP="0058053A">
      <w:pPr>
        <w:widowControl/>
        <w:adjustRightInd/>
        <w:spacing w:line="240" w:lineRule="auto"/>
        <w:ind w:firstLineChars="200" w:firstLine="420"/>
        <w:rPr>
          <w:rFonts w:ascii="宋体" w:hAnsi="宋体"/>
          <w:bCs/>
        </w:rPr>
      </w:pPr>
      <w:r w:rsidRPr="0058053A">
        <w:rPr>
          <w:rFonts w:ascii="宋体" w:hAnsi="宋体"/>
          <w:bCs/>
        </w:rPr>
        <w:t>GB 50007</w:t>
      </w:r>
      <w:r>
        <w:rPr>
          <w:rFonts w:ascii="宋体" w:hAnsi="宋体"/>
          <w:bCs/>
        </w:rPr>
        <w:t xml:space="preserve"> </w:t>
      </w:r>
      <w:r w:rsidRPr="0058053A">
        <w:rPr>
          <w:rFonts w:ascii="宋体" w:hAnsi="宋体"/>
          <w:bCs/>
        </w:rPr>
        <w:t>《建筑地基基础设计规范》</w:t>
      </w:r>
    </w:p>
    <w:p w:rsidR="0058053A" w:rsidRPr="0058053A" w:rsidRDefault="0058053A" w:rsidP="0058053A">
      <w:pPr>
        <w:widowControl/>
        <w:adjustRightInd/>
        <w:spacing w:line="240" w:lineRule="auto"/>
        <w:ind w:firstLineChars="200" w:firstLine="420"/>
        <w:rPr>
          <w:rFonts w:ascii="宋体" w:hAnsi="宋体"/>
          <w:bCs/>
        </w:rPr>
      </w:pPr>
      <w:r w:rsidRPr="0058053A">
        <w:rPr>
          <w:rFonts w:ascii="宋体" w:hAnsi="宋体"/>
          <w:bCs/>
        </w:rPr>
        <w:t>CJJ 181</w:t>
      </w:r>
      <w:r>
        <w:rPr>
          <w:rFonts w:ascii="宋体" w:hAnsi="宋体"/>
          <w:bCs/>
        </w:rPr>
        <w:t xml:space="preserve"> </w:t>
      </w:r>
      <w:r w:rsidRPr="0058053A">
        <w:rPr>
          <w:rFonts w:ascii="宋体" w:hAnsi="宋体"/>
          <w:bCs/>
        </w:rPr>
        <w:t>《城镇排水管道检测与评估技术规程》</w:t>
      </w:r>
    </w:p>
    <w:p w:rsidR="0058053A" w:rsidRPr="0058053A" w:rsidRDefault="0058053A" w:rsidP="0058053A">
      <w:pPr>
        <w:widowControl/>
        <w:adjustRightInd/>
        <w:spacing w:line="240" w:lineRule="auto"/>
        <w:ind w:firstLineChars="200" w:firstLine="420"/>
        <w:rPr>
          <w:rFonts w:ascii="宋体" w:hAnsi="宋体"/>
          <w:bCs/>
        </w:rPr>
      </w:pPr>
      <w:r w:rsidRPr="0058053A">
        <w:rPr>
          <w:rFonts w:ascii="宋体" w:hAnsi="宋体" w:hint="eastAsia"/>
          <w:bCs/>
        </w:rPr>
        <w:t>GB 50184</w:t>
      </w:r>
      <w:r>
        <w:rPr>
          <w:rFonts w:ascii="宋体" w:hAnsi="宋体"/>
          <w:bCs/>
        </w:rPr>
        <w:t xml:space="preserve"> </w:t>
      </w:r>
      <w:r w:rsidRPr="0058053A">
        <w:rPr>
          <w:rFonts w:ascii="宋体" w:hAnsi="宋体" w:hint="eastAsia"/>
          <w:bCs/>
        </w:rPr>
        <w:t>《工业金属管道工程施工验收规范》</w:t>
      </w:r>
    </w:p>
    <w:p w:rsidR="0058053A" w:rsidRDefault="0058053A" w:rsidP="0058053A">
      <w:pPr>
        <w:widowControl/>
        <w:adjustRightInd/>
        <w:spacing w:line="240" w:lineRule="auto"/>
        <w:ind w:firstLineChars="200" w:firstLine="420"/>
        <w:rPr>
          <w:rFonts w:ascii="宋体" w:hAnsi="宋体"/>
          <w:bCs/>
        </w:rPr>
      </w:pPr>
      <w:r w:rsidRPr="0058053A">
        <w:rPr>
          <w:rFonts w:ascii="宋体" w:hAnsi="宋体"/>
          <w:bCs/>
        </w:rPr>
        <w:t>GB/T 4208</w:t>
      </w:r>
      <w:r>
        <w:rPr>
          <w:rFonts w:ascii="宋体" w:hAnsi="宋体"/>
          <w:bCs/>
        </w:rPr>
        <w:t xml:space="preserve"> </w:t>
      </w:r>
      <w:r w:rsidRPr="0058053A">
        <w:rPr>
          <w:rFonts w:ascii="宋体" w:hAnsi="宋体"/>
          <w:bCs/>
        </w:rPr>
        <w:t>《外壳防护等级（IP代码）》</w:t>
      </w:r>
    </w:p>
    <w:p w:rsidR="006353B1" w:rsidRPr="006353B1" w:rsidRDefault="006353B1" w:rsidP="006353B1">
      <w:pPr>
        <w:widowControl/>
        <w:adjustRightInd/>
        <w:spacing w:line="240" w:lineRule="auto"/>
        <w:ind w:firstLineChars="200" w:firstLine="420"/>
        <w:rPr>
          <w:rFonts w:ascii="宋体" w:hAnsi="宋体"/>
          <w:bCs/>
        </w:rPr>
      </w:pPr>
      <w:r w:rsidRPr="006353B1">
        <w:rPr>
          <w:rFonts w:ascii="宋体" w:hAnsi="宋体"/>
          <w:bCs/>
        </w:rPr>
        <w:t>GBT 17949.1</w:t>
      </w:r>
      <w:r>
        <w:rPr>
          <w:rFonts w:ascii="宋体" w:hAnsi="宋体"/>
          <w:bCs/>
        </w:rPr>
        <w:t xml:space="preserve"> </w:t>
      </w:r>
      <w:r w:rsidRPr="006353B1">
        <w:rPr>
          <w:rFonts w:ascii="宋体" w:hAnsi="宋体"/>
          <w:bCs/>
        </w:rPr>
        <w:t>《接地系统的土壤电阻率、接地阻抗和地面电位测量导则 第1部分常规测量》</w:t>
      </w:r>
    </w:p>
    <w:p w:rsidR="006353B1" w:rsidRPr="006353B1" w:rsidRDefault="006353B1" w:rsidP="006353B1">
      <w:pPr>
        <w:widowControl/>
        <w:adjustRightInd/>
        <w:spacing w:line="240" w:lineRule="auto"/>
        <w:ind w:firstLineChars="200" w:firstLine="420"/>
        <w:rPr>
          <w:rFonts w:ascii="宋体" w:hAnsi="宋体"/>
          <w:bCs/>
        </w:rPr>
      </w:pPr>
      <w:r w:rsidRPr="006353B1">
        <w:rPr>
          <w:rFonts w:ascii="宋体" w:hAnsi="宋体"/>
          <w:bCs/>
        </w:rPr>
        <w:t>NY/T 1121.2 《土壤检测第2部分：土壤pH的测定》</w:t>
      </w:r>
    </w:p>
    <w:p w:rsidR="006353B1" w:rsidRPr="006353B1" w:rsidRDefault="006353B1" w:rsidP="006353B1">
      <w:pPr>
        <w:widowControl/>
        <w:adjustRightInd/>
        <w:spacing w:line="240" w:lineRule="auto"/>
        <w:ind w:firstLineChars="200" w:firstLine="420"/>
        <w:rPr>
          <w:rFonts w:ascii="宋体" w:hAnsi="宋体"/>
          <w:bCs/>
        </w:rPr>
      </w:pPr>
      <w:r w:rsidRPr="006353B1">
        <w:rPr>
          <w:rFonts w:ascii="宋体" w:hAnsi="宋体"/>
          <w:bCs/>
        </w:rPr>
        <w:t>NY/T 1121.17 《土壤检测第17部分：土壤氯离子含量的测定》</w:t>
      </w:r>
    </w:p>
    <w:p w:rsidR="006353B1" w:rsidRPr="006353B1" w:rsidRDefault="006353B1" w:rsidP="006353B1">
      <w:pPr>
        <w:widowControl/>
        <w:adjustRightInd/>
        <w:spacing w:line="240" w:lineRule="auto"/>
        <w:ind w:firstLineChars="200" w:firstLine="420"/>
        <w:rPr>
          <w:rFonts w:ascii="宋体" w:hAnsi="宋体"/>
          <w:bCs/>
        </w:rPr>
      </w:pPr>
      <w:r w:rsidRPr="006353B1">
        <w:rPr>
          <w:rFonts w:ascii="宋体" w:hAnsi="宋体"/>
          <w:bCs/>
        </w:rPr>
        <w:t>NY/T 1121.18 《土壤检测第18部分：土壤硫酸根离子含量的测定》</w:t>
      </w:r>
    </w:p>
    <w:p w:rsidR="003E41F4" w:rsidRPr="004F3B1F" w:rsidRDefault="009F0ED8">
      <w:pPr>
        <w:pStyle w:val="af3"/>
        <w:numPr>
          <w:ilvl w:val="1"/>
          <w:numId w:val="0"/>
        </w:numPr>
        <w:spacing w:before="312" w:after="312"/>
      </w:pPr>
      <w:bookmarkStart w:id="37" w:name="_Toc26986531"/>
      <w:bookmarkStart w:id="38" w:name="_Toc26718931"/>
      <w:bookmarkStart w:id="39" w:name="_Toc26986772"/>
      <w:bookmarkStart w:id="40" w:name="_Toc20798"/>
      <w:bookmarkStart w:id="41" w:name="_Toc18410"/>
      <w:bookmarkStart w:id="42" w:name="_Toc27171"/>
      <w:bookmarkStart w:id="43" w:name="_Toc145078787"/>
      <w:r w:rsidRPr="004F3B1F">
        <w:rPr>
          <w:rFonts w:hint="eastAsia"/>
        </w:rPr>
        <w:t>3 术语</w:t>
      </w:r>
      <w:bookmarkEnd w:id="37"/>
      <w:bookmarkEnd w:id="38"/>
      <w:bookmarkEnd w:id="39"/>
      <w:bookmarkEnd w:id="40"/>
      <w:bookmarkEnd w:id="41"/>
      <w:r w:rsidRPr="004F3B1F">
        <w:rPr>
          <w:rFonts w:hint="eastAsia"/>
        </w:rPr>
        <w:t>和定义</w:t>
      </w:r>
      <w:bookmarkEnd w:id="42"/>
      <w:bookmarkEnd w:id="43"/>
    </w:p>
    <w:p w:rsidR="003E41F4" w:rsidRPr="004F3B1F" w:rsidRDefault="009F0ED8">
      <w:pPr>
        <w:pStyle w:val="af4"/>
        <w:numPr>
          <w:ilvl w:val="2"/>
          <w:numId w:val="0"/>
        </w:numPr>
        <w:spacing w:beforeLines="0" w:afterLines="0"/>
      </w:pPr>
      <w:bookmarkStart w:id="44" w:name="_Toc29462"/>
      <w:bookmarkStart w:id="45" w:name="_Toc16071"/>
      <w:bookmarkStart w:id="46" w:name="_Toc31900"/>
      <w:bookmarkStart w:id="47" w:name="_Toc17801"/>
      <w:bookmarkStart w:id="48" w:name="_Toc9162"/>
      <w:bookmarkStart w:id="49" w:name="_Toc7801"/>
      <w:bookmarkStart w:id="50" w:name="_Toc678"/>
      <w:bookmarkStart w:id="51" w:name="_Toc24607"/>
      <w:bookmarkStart w:id="52" w:name="_Toc133093849"/>
      <w:bookmarkStart w:id="53" w:name="_Toc145078788"/>
      <w:bookmarkEnd w:id="44"/>
      <w:bookmarkEnd w:id="45"/>
      <w:bookmarkEnd w:id="46"/>
      <w:bookmarkEnd w:id="47"/>
      <w:r w:rsidRPr="004F3B1F">
        <w:rPr>
          <w:rFonts w:hint="eastAsia"/>
        </w:rPr>
        <w:t>3.1</w:t>
      </w:r>
      <w:bookmarkEnd w:id="48"/>
      <w:bookmarkEnd w:id="49"/>
      <w:bookmarkEnd w:id="50"/>
      <w:bookmarkEnd w:id="51"/>
      <w:bookmarkEnd w:id="52"/>
      <w:bookmarkEnd w:id="53"/>
    </w:p>
    <w:p w:rsidR="003E41F4" w:rsidRPr="004F3B1F" w:rsidRDefault="006C18C1" w:rsidP="00062013">
      <w:pPr>
        <w:pStyle w:val="affffb"/>
        <w:ind w:firstLine="420"/>
        <w:rPr>
          <w:rFonts w:ascii="黑体" w:eastAsia="黑体" w:hAnsi="黑体"/>
        </w:rPr>
      </w:pPr>
      <w:r w:rsidRPr="004F3B1F">
        <w:rPr>
          <w:rFonts w:ascii="黑体" w:eastAsia="黑体" w:hAnsi="黑体" w:hint="eastAsia"/>
        </w:rPr>
        <w:t>管件 ductile iron fitting</w:t>
      </w:r>
    </w:p>
    <w:p w:rsidR="003E41F4" w:rsidRDefault="006C18C1">
      <w:pPr>
        <w:pStyle w:val="affffb"/>
        <w:ind w:firstLine="420"/>
        <w:rPr>
          <w:rFonts w:hAnsi="宋体"/>
          <w:szCs w:val="21"/>
        </w:rPr>
      </w:pPr>
      <w:r w:rsidRPr="004F3B1F">
        <w:rPr>
          <w:rFonts w:hAnsi="宋体" w:hint="eastAsia"/>
          <w:szCs w:val="21"/>
        </w:rPr>
        <w:t>用于实现球墨铸铁管排水系统中管线偏转、变径、连接、支撑等管件，包含弯头、三通、管卡、马鞍式修补器、支墩等</w:t>
      </w:r>
      <w:r w:rsidR="009F0ED8" w:rsidRPr="004F3B1F">
        <w:rPr>
          <w:rFonts w:hAnsi="宋体"/>
          <w:szCs w:val="21"/>
        </w:rPr>
        <w:t>。</w:t>
      </w:r>
    </w:p>
    <w:p w:rsidR="003E41F4" w:rsidRDefault="009F0ED8">
      <w:pPr>
        <w:pStyle w:val="af4"/>
        <w:numPr>
          <w:ilvl w:val="2"/>
          <w:numId w:val="0"/>
        </w:numPr>
        <w:spacing w:beforeLines="0" w:afterLines="0"/>
      </w:pPr>
      <w:bookmarkStart w:id="54" w:name="_Toc17054"/>
      <w:bookmarkStart w:id="55" w:name="_Toc31995"/>
      <w:bookmarkStart w:id="56" w:name="_Toc26059"/>
      <w:bookmarkStart w:id="57" w:name="_Toc24048"/>
      <w:bookmarkStart w:id="58" w:name="_Toc27719"/>
      <w:bookmarkStart w:id="59" w:name="_Toc3879"/>
      <w:bookmarkStart w:id="60" w:name="_Toc9193"/>
      <w:bookmarkStart w:id="61" w:name="_Toc23236"/>
      <w:bookmarkStart w:id="62" w:name="_Toc133093850"/>
      <w:bookmarkStart w:id="63" w:name="_Toc145078789"/>
      <w:bookmarkStart w:id="64" w:name="_Toc28741"/>
      <w:bookmarkStart w:id="65" w:name="_Toc4520"/>
      <w:bookmarkStart w:id="66" w:name="_Toc22544"/>
      <w:bookmarkStart w:id="67" w:name="_Toc14125"/>
      <w:bookmarkEnd w:id="54"/>
      <w:bookmarkEnd w:id="55"/>
      <w:bookmarkEnd w:id="56"/>
      <w:bookmarkEnd w:id="57"/>
      <w:r>
        <w:rPr>
          <w:rFonts w:hint="eastAsia"/>
        </w:rPr>
        <w:t>3.2</w:t>
      </w:r>
      <w:bookmarkEnd w:id="58"/>
      <w:bookmarkEnd w:id="59"/>
      <w:bookmarkEnd w:id="60"/>
      <w:bookmarkEnd w:id="61"/>
      <w:bookmarkEnd w:id="62"/>
      <w:bookmarkEnd w:id="63"/>
    </w:p>
    <w:bookmarkEnd w:id="64"/>
    <w:bookmarkEnd w:id="65"/>
    <w:bookmarkEnd w:id="66"/>
    <w:bookmarkEnd w:id="67"/>
    <w:p w:rsidR="006C18C1" w:rsidRDefault="006C18C1">
      <w:pPr>
        <w:pStyle w:val="affffb"/>
        <w:ind w:firstLine="420"/>
        <w:rPr>
          <w:rFonts w:ascii="黑体" w:eastAsia="黑体"/>
        </w:rPr>
      </w:pPr>
      <w:r w:rsidRPr="006C18C1">
        <w:rPr>
          <w:rFonts w:ascii="黑体" w:eastAsia="黑体" w:hint="eastAsia"/>
        </w:rPr>
        <w:lastRenderedPageBreak/>
        <w:t>球墨铸铁成品检查井</w:t>
      </w:r>
      <w:r>
        <w:rPr>
          <w:rFonts w:ascii="黑体" w:eastAsia="黑体" w:hint="eastAsia"/>
        </w:rPr>
        <w:t xml:space="preserve"> </w:t>
      </w:r>
      <w:r w:rsidR="0058053A" w:rsidRPr="0058053A">
        <w:rPr>
          <w:rFonts w:ascii="黑体" w:eastAsia="黑体"/>
        </w:rPr>
        <w:t>ductile iron</w:t>
      </w:r>
      <w:r w:rsidR="0058053A" w:rsidRPr="0058053A">
        <w:rPr>
          <w:rFonts w:ascii="黑体" w:eastAsia="黑体" w:hint="eastAsia"/>
        </w:rPr>
        <w:t xml:space="preserve"> </w:t>
      </w:r>
      <w:r>
        <w:rPr>
          <w:rFonts w:ascii="黑体" w:eastAsia="黑体" w:hint="eastAsia"/>
        </w:rPr>
        <w:t>inspection</w:t>
      </w:r>
      <w:r w:rsidRPr="006C18C1">
        <w:rPr>
          <w:rFonts w:ascii="黑体" w:eastAsia="黑体" w:hint="eastAsia"/>
        </w:rPr>
        <w:t xml:space="preserve"> chambers</w:t>
      </w:r>
    </w:p>
    <w:p w:rsidR="003E41F4" w:rsidRDefault="006C18C1">
      <w:pPr>
        <w:pStyle w:val="affffb"/>
        <w:ind w:firstLine="420"/>
        <w:rPr>
          <w:rFonts w:hAnsi="宋体"/>
          <w:szCs w:val="21"/>
        </w:rPr>
      </w:pPr>
      <w:r w:rsidRPr="006C18C1">
        <w:rPr>
          <w:rFonts w:hAnsi="宋体" w:hint="eastAsia"/>
          <w:szCs w:val="21"/>
        </w:rPr>
        <w:t>球墨铸铁材质的排水管道部件，用于连接、检查、维护管线和安装设备的地下构筑物</w:t>
      </w:r>
      <w:r w:rsidR="009F0ED8">
        <w:rPr>
          <w:rFonts w:hAnsi="宋体" w:hint="eastAsia"/>
          <w:szCs w:val="21"/>
        </w:rPr>
        <w:t>。</w:t>
      </w:r>
    </w:p>
    <w:p w:rsidR="003E41F4" w:rsidRDefault="009F0ED8">
      <w:pPr>
        <w:pStyle w:val="af4"/>
        <w:numPr>
          <w:ilvl w:val="2"/>
          <w:numId w:val="0"/>
        </w:numPr>
        <w:spacing w:beforeLines="0" w:afterLines="0"/>
      </w:pPr>
      <w:bookmarkStart w:id="68" w:name="_Toc32160"/>
      <w:bookmarkStart w:id="69" w:name="_Toc7955"/>
      <w:bookmarkStart w:id="70" w:name="_Toc23181"/>
      <w:bookmarkStart w:id="71" w:name="_Toc3714"/>
      <w:bookmarkStart w:id="72" w:name="_Toc10698"/>
      <w:bookmarkStart w:id="73" w:name="_Toc13383"/>
      <w:bookmarkStart w:id="74" w:name="_Toc30401"/>
      <w:bookmarkStart w:id="75" w:name="_Toc28349"/>
      <w:bookmarkStart w:id="76" w:name="_Toc133093851"/>
      <w:bookmarkStart w:id="77" w:name="_Toc145078790"/>
      <w:bookmarkStart w:id="78" w:name="_Toc5300"/>
      <w:bookmarkStart w:id="79" w:name="_Toc32550"/>
      <w:bookmarkStart w:id="80" w:name="_Toc14006"/>
      <w:bookmarkStart w:id="81" w:name="_Toc13221"/>
      <w:bookmarkEnd w:id="68"/>
      <w:bookmarkEnd w:id="69"/>
      <w:bookmarkEnd w:id="70"/>
      <w:bookmarkEnd w:id="71"/>
      <w:r>
        <w:rPr>
          <w:rFonts w:hint="eastAsia"/>
        </w:rPr>
        <w:t>3.3</w:t>
      </w:r>
      <w:bookmarkEnd w:id="72"/>
      <w:bookmarkEnd w:id="73"/>
      <w:bookmarkEnd w:id="74"/>
      <w:bookmarkEnd w:id="75"/>
      <w:bookmarkEnd w:id="76"/>
      <w:bookmarkEnd w:id="77"/>
    </w:p>
    <w:p w:rsidR="006C18C1" w:rsidRDefault="006C18C1">
      <w:pPr>
        <w:pStyle w:val="affffb"/>
        <w:ind w:firstLine="420"/>
        <w:rPr>
          <w:rFonts w:ascii="黑体" w:eastAsia="黑体"/>
        </w:rPr>
      </w:pPr>
      <w:bookmarkStart w:id="82" w:name="_Toc12677"/>
      <w:bookmarkStart w:id="83" w:name="_Toc21854"/>
      <w:bookmarkStart w:id="84" w:name="_Toc3618"/>
      <w:bookmarkStart w:id="85" w:name="_Toc3597"/>
      <w:bookmarkEnd w:id="78"/>
      <w:bookmarkEnd w:id="79"/>
      <w:bookmarkEnd w:id="80"/>
      <w:bookmarkEnd w:id="81"/>
      <w:r w:rsidRPr="006C18C1">
        <w:rPr>
          <w:rFonts w:ascii="黑体" w:eastAsia="黑体" w:hint="eastAsia"/>
        </w:rPr>
        <w:t>滑入式柔性接口</w:t>
      </w:r>
      <w:r>
        <w:rPr>
          <w:rFonts w:ascii="黑体" w:eastAsia="黑体" w:hint="eastAsia"/>
        </w:rPr>
        <w:t xml:space="preserve"> push-in</w:t>
      </w:r>
      <w:r w:rsidRPr="006C18C1">
        <w:rPr>
          <w:rFonts w:ascii="黑体" w:eastAsia="黑体" w:hint="eastAsia"/>
        </w:rPr>
        <w:t xml:space="preserve"> flexible joint</w:t>
      </w:r>
    </w:p>
    <w:p w:rsidR="003E41F4" w:rsidRDefault="006C18C1">
      <w:pPr>
        <w:pStyle w:val="affffb"/>
        <w:ind w:firstLine="420"/>
        <w:rPr>
          <w:rFonts w:hAnsi="宋体"/>
          <w:szCs w:val="21"/>
        </w:rPr>
      </w:pPr>
      <w:r>
        <w:rPr>
          <w:rFonts w:hAnsi="宋体" w:hint="eastAsia"/>
          <w:szCs w:val="21"/>
        </w:rPr>
        <w:t>以滑入方式，插口插入带有密封圈的承口获得密封的柔性接口</w:t>
      </w:r>
      <w:r w:rsidR="009F0ED8">
        <w:rPr>
          <w:rFonts w:hAnsi="宋体" w:hint="eastAsia"/>
          <w:szCs w:val="21"/>
        </w:rPr>
        <w:t>。</w:t>
      </w:r>
      <w:bookmarkEnd w:id="82"/>
      <w:bookmarkEnd w:id="83"/>
      <w:bookmarkEnd w:id="84"/>
      <w:bookmarkEnd w:id="85"/>
    </w:p>
    <w:p w:rsidR="003E41F4" w:rsidRDefault="009F0ED8">
      <w:pPr>
        <w:pStyle w:val="af4"/>
        <w:numPr>
          <w:ilvl w:val="2"/>
          <w:numId w:val="0"/>
        </w:numPr>
        <w:spacing w:beforeLines="0" w:afterLines="0"/>
      </w:pPr>
      <w:bookmarkStart w:id="86" w:name="_Toc5384"/>
      <w:bookmarkStart w:id="87" w:name="_Toc26928"/>
      <w:bookmarkStart w:id="88" w:name="_Toc19269"/>
      <w:bookmarkStart w:id="89" w:name="_Toc14596"/>
      <w:bookmarkStart w:id="90" w:name="_Toc10103"/>
      <w:bookmarkStart w:id="91" w:name="_Toc21404"/>
      <w:bookmarkStart w:id="92" w:name="_Toc20566"/>
      <w:bookmarkStart w:id="93" w:name="_Toc6511"/>
      <w:bookmarkStart w:id="94" w:name="_Toc133093852"/>
      <w:bookmarkStart w:id="95" w:name="_Toc145078791"/>
      <w:bookmarkEnd w:id="86"/>
      <w:bookmarkEnd w:id="87"/>
      <w:bookmarkEnd w:id="88"/>
      <w:bookmarkEnd w:id="89"/>
      <w:r>
        <w:rPr>
          <w:rFonts w:hint="eastAsia"/>
        </w:rPr>
        <w:t>3.4</w:t>
      </w:r>
      <w:bookmarkEnd w:id="90"/>
      <w:bookmarkEnd w:id="91"/>
      <w:bookmarkEnd w:id="92"/>
      <w:bookmarkEnd w:id="93"/>
      <w:bookmarkEnd w:id="94"/>
      <w:bookmarkEnd w:id="95"/>
    </w:p>
    <w:p w:rsidR="006C18C1" w:rsidRDefault="006C18C1">
      <w:pPr>
        <w:pStyle w:val="affffb"/>
        <w:ind w:firstLine="420"/>
        <w:rPr>
          <w:rFonts w:ascii="黑体" w:eastAsia="黑体"/>
        </w:rPr>
      </w:pPr>
      <w:r w:rsidRPr="006C18C1">
        <w:rPr>
          <w:rFonts w:ascii="黑体" w:eastAsia="黑体" w:hint="eastAsia"/>
        </w:rPr>
        <w:t>机械式柔性接口</w:t>
      </w:r>
      <w:r>
        <w:rPr>
          <w:rFonts w:ascii="黑体" w:eastAsia="黑体" w:hint="eastAsia"/>
        </w:rPr>
        <w:t xml:space="preserve"> mechanical flexible</w:t>
      </w:r>
      <w:r w:rsidRPr="006C18C1">
        <w:rPr>
          <w:rFonts w:ascii="黑体" w:eastAsia="黑体" w:hint="eastAsia"/>
        </w:rPr>
        <w:t xml:space="preserve"> joint</w:t>
      </w:r>
    </w:p>
    <w:p w:rsidR="003E41F4" w:rsidRDefault="006C18C1">
      <w:pPr>
        <w:pStyle w:val="affffb"/>
        <w:ind w:firstLine="420"/>
        <w:rPr>
          <w:rFonts w:hAnsi="宋体"/>
          <w:szCs w:val="21"/>
        </w:rPr>
      </w:pPr>
      <w:r>
        <w:rPr>
          <w:rFonts w:hAnsi="宋体" w:hint="eastAsia"/>
          <w:szCs w:val="21"/>
        </w:rPr>
        <w:t>以机械方式，向密封圈施加压力获得密封的柔性接口</w:t>
      </w:r>
      <w:r w:rsidR="009F0ED8">
        <w:rPr>
          <w:rFonts w:hAnsi="宋体" w:hint="eastAsia"/>
          <w:szCs w:val="21"/>
        </w:rPr>
        <w:t>。</w:t>
      </w:r>
    </w:p>
    <w:p w:rsidR="003E41F4" w:rsidRDefault="009F0ED8">
      <w:pPr>
        <w:pStyle w:val="af4"/>
        <w:numPr>
          <w:ilvl w:val="2"/>
          <w:numId w:val="0"/>
        </w:numPr>
        <w:spacing w:beforeLines="0" w:afterLines="0"/>
      </w:pPr>
      <w:bookmarkStart w:id="96" w:name="_Toc32331"/>
      <w:bookmarkStart w:id="97" w:name="_Toc18549"/>
      <w:bookmarkStart w:id="98" w:name="_Toc27807"/>
      <w:bookmarkStart w:id="99" w:name="_Toc15618"/>
      <w:bookmarkStart w:id="100" w:name="_Toc133093853"/>
      <w:bookmarkStart w:id="101" w:name="_Toc145078792"/>
      <w:r>
        <w:rPr>
          <w:rFonts w:hint="eastAsia"/>
        </w:rPr>
        <w:t>3.5</w:t>
      </w:r>
      <w:bookmarkEnd w:id="96"/>
      <w:bookmarkEnd w:id="97"/>
      <w:bookmarkEnd w:id="98"/>
      <w:bookmarkEnd w:id="99"/>
      <w:bookmarkEnd w:id="100"/>
      <w:bookmarkEnd w:id="101"/>
    </w:p>
    <w:p w:rsidR="006C18C1" w:rsidRDefault="006C18C1">
      <w:pPr>
        <w:pStyle w:val="affffb"/>
        <w:ind w:firstLine="420"/>
        <w:rPr>
          <w:rFonts w:ascii="黑体" w:eastAsia="黑体"/>
        </w:rPr>
      </w:pPr>
      <w:r w:rsidRPr="006C18C1">
        <w:rPr>
          <w:rFonts w:ascii="黑体" w:eastAsia="黑体" w:hint="eastAsia"/>
        </w:rPr>
        <w:t>自锚式接口</w:t>
      </w:r>
      <w:r>
        <w:rPr>
          <w:rFonts w:ascii="黑体" w:eastAsia="黑体" w:hint="eastAsia"/>
        </w:rPr>
        <w:t xml:space="preserve"> restraint</w:t>
      </w:r>
      <w:r w:rsidRPr="006C18C1">
        <w:rPr>
          <w:rFonts w:ascii="黑体" w:eastAsia="黑体" w:hint="eastAsia"/>
        </w:rPr>
        <w:t xml:space="preserve"> joint</w:t>
      </w:r>
    </w:p>
    <w:p w:rsidR="003E41F4" w:rsidRDefault="006C18C1">
      <w:pPr>
        <w:pStyle w:val="affffb"/>
        <w:ind w:firstLine="420"/>
        <w:rPr>
          <w:rFonts w:hAnsi="宋体"/>
          <w:szCs w:val="21"/>
        </w:rPr>
      </w:pPr>
      <w:r w:rsidRPr="006C18C1">
        <w:rPr>
          <w:rFonts w:hAnsi="宋体" w:hint="eastAsia"/>
          <w:szCs w:val="21"/>
        </w:rPr>
        <w:t>具有密封性能和锚固作用、防止已安装管道分离的接口，包含内自锚式接口和外自锚式接口</w:t>
      </w:r>
      <w:r w:rsidR="009F0ED8">
        <w:rPr>
          <w:rFonts w:hAnsi="宋体" w:hint="eastAsia"/>
          <w:szCs w:val="21"/>
        </w:rPr>
        <w:t>。</w:t>
      </w:r>
    </w:p>
    <w:p w:rsidR="003E41F4" w:rsidRDefault="009F0ED8">
      <w:pPr>
        <w:pStyle w:val="af4"/>
        <w:numPr>
          <w:ilvl w:val="2"/>
          <w:numId w:val="0"/>
        </w:numPr>
        <w:spacing w:beforeLines="0" w:afterLines="0"/>
      </w:pPr>
      <w:bookmarkStart w:id="102" w:name="_Toc5137"/>
      <w:bookmarkStart w:id="103" w:name="_Toc3521"/>
      <w:bookmarkStart w:id="104" w:name="_Toc5265"/>
      <w:bookmarkStart w:id="105" w:name="_Toc23389"/>
      <w:bookmarkStart w:id="106" w:name="_Toc1889"/>
      <w:bookmarkStart w:id="107" w:name="_Toc20030"/>
      <w:bookmarkStart w:id="108" w:name="_Toc2884"/>
      <w:bookmarkStart w:id="109" w:name="_Toc22729"/>
      <w:bookmarkStart w:id="110" w:name="_Toc133093854"/>
      <w:bookmarkStart w:id="111" w:name="_Toc145078793"/>
      <w:bookmarkEnd w:id="102"/>
      <w:bookmarkEnd w:id="103"/>
      <w:bookmarkEnd w:id="104"/>
      <w:bookmarkEnd w:id="105"/>
      <w:r>
        <w:rPr>
          <w:rFonts w:hint="eastAsia"/>
        </w:rPr>
        <w:t>3.6</w:t>
      </w:r>
      <w:bookmarkEnd w:id="106"/>
      <w:bookmarkEnd w:id="107"/>
      <w:bookmarkEnd w:id="108"/>
      <w:bookmarkEnd w:id="109"/>
      <w:bookmarkEnd w:id="110"/>
      <w:bookmarkEnd w:id="111"/>
    </w:p>
    <w:p w:rsidR="003E41F4" w:rsidRPr="00062013" w:rsidRDefault="006C18C1" w:rsidP="00062013">
      <w:pPr>
        <w:pStyle w:val="affffb"/>
        <w:ind w:firstLine="420"/>
        <w:rPr>
          <w:rFonts w:ascii="黑体" w:eastAsia="黑体" w:hAnsi="黑体"/>
        </w:rPr>
      </w:pPr>
      <w:r w:rsidRPr="00062013">
        <w:rPr>
          <w:rFonts w:ascii="黑体" w:eastAsia="黑体" w:hAnsi="黑体" w:hint="eastAsia"/>
        </w:rPr>
        <w:t>允许工作压力 allowable operating pressure</w:t>
      </w:r>
    </w:p>
    <w:p w:rsidR="003E41F4" w:rsidRDefault="006C18C1">
      <w:pPr>
        <w:pStyle w:val="affffb"/>
        <w:ind w:firstLine="420"/>
        <w:rPr>
          <w:rFonts w:hAnsi="宋体"/>
          <w:szCs w:val="21"/>
        </w:rPr>
      </w:pPr>
      <w:r w:rsidRPr="006C18C1">
        <w:rPr>
          <w:rFonts w:hAnsi="宋体" w:hint="eastAsia"/>
          <w:szCs w:val="21"/>
        </w:rPr>
        <w:t>管或管件在设计使用年限内安全承受的最大内部压力，不包括冲击压，代号PFA</w:t>
      </w:r>
      <w:r w:rsidR="009F0ED8">
        <w:rPr>
          <w:rFonts w:hAnsi="宋体" w:hint="eastAsia"/>
          <w:szCs w:val="21"/>
        </w:rPr>
        <w:t>。</w:t>
      </w:r>
    </w:p>
    <w:p w:rsidR="003E41F4" w:rsidRDefault="009F0ED8">
      <w:pPr>
        <w:pStyle w:val="af4"/>
        <w:numPr>
          <w:ilvl w:val="2"/>
          <w:numId w:val="0"/>
        </w:numPr>
        <w:spacing w:beforeLines="0" w:afterLines="0"/>
      </w:pPr>
      <w:bookmarkStart w:id="112" w:name="_Toc20613"/>
      <w:bookmarkStart w:id="113" w:name="_Toc31877"/>
      <w:bookmarkStart w:id="114" w:name="_Toc12618"/>
      <w:bookmarkStart w:id="115" w:name="_Toc20830"/>
      <w:bookmarkStart w:id="116" w:name="_Toc21794"/>
      <w:bookmarkStart w:id="117" w:name="_Toc11593"/>
      <w:bookmarkStart w:id="118" w:name="_Toc13268"/>
      <w:bookmarkStart w:id="119" w:name="_Toc5723"/>
      <w:bookmarkStart w:id="120" w:name="_Toc133093855"/>
      <w:bookmarkStart w:id="121" w:name="_Toc145078794"/>
      <w:bookmarkEnd w:id="112"/>
      <w:bookmarkEnd w:id="113"/>
      <w:bookmarkEnd w:id="114"/>
      <w:bookmarkEnd w:id="115"/>
      <w:r>
        <w:rPr>
          <w:rFonts w:hint="eastAsia"/>
        </w:rPr>
        <w:t>3.7</w:t>
      </w:r>
      <w:bookmarkEnd w:id="116"/>
      <w:bookmarkEnd w:id="117"/>
      <w:bookmarkEnd w:id="118"/>
      <w:bookmarkEnd w:id="119"/>
      <w:bookmarkEnd w:id="120"/>
      <w:bookmarkEnd w:id="121"/>
    </w:p>
    <w:p w:rsidR="006C18C1" w:rsidRDefault="006C18C1">
      <w:pPr>
        <w:pStyle w:val="affffb"/>
        <w:ind w:firstLine="420"/>
        <w:rPr>
          <w:rFonts w:ascii="黑体" w:eastAsia="黑体"/>
        </w:rPr>
      </w:pPr>
      <w:r w:rsidRPr="006C18C1">
        <w:rPr>
          <w:rFonts w:ascii="黑体" w:eastAsia="黑体" w:hint="eastAsia"/>
        </w:rPr>
        <w:t>最大允许工作压力</w:t>
      </w:r>
      <w:r>
        <w:rPr>
          <w:rFonts w:ascii="黑体" w:eastAsia="黑体" w:hint="eastAsia"/>
        </w:rPr>
        <w:t xml:space="preserve"> maximum allowable operating</w:t>
      </w:r>
      <w:r w:rsidRPr="006C18C1">
        <w:rPr>
          <w:rFonts w:ascii="黑体" w:eastAsia="黑体" w:hint="eastAsia"/>
        </w:rPr>
        <w:t xml:space="preserve"> pressure</w:t>
      </w:r>
    </w:p>
    <w:p w:rsidR="003E41F4" w:rsidRDefault="006C18C1">
      <w:pPr>
        <w:pStyle w:val="affffb"/>
        <w:ind w:firstLine="420"/>
        <w:rPr>
          <w:rFonts w:hAnsi="宋体"/>
          <w:szCs w:val="21"/>
        </w:rPr>
      </w:pPr>
      <w:r w:rsidRPr="006C18C1">
        <w:rPr>
          <w:rFonts w:hAnsi="宋体" w:hint="eastAsia"/>
          <w:szCs w:val="21"/>
        </w:rPr>
        <w:t>管或管件使用中可安全承受的最大内部压力，包括冲击压，代号PMA</w:t>
      </w:r>
      <w:r w:rsidR="009F0ED8">
        <w:rPr>
          <w:rFonts w:hAnsi="宋体" w:hint="eastAsia"/>
          <w:szCs w:val="21"/>
        </w:rPr>
        <w:t>。</w:t>
      </w:r>
    </w:p>
    <w:p w:rsidR="003E41F4" w:rsidRDefault="009F0ED8">
      <w:pPr>
        <w:pStyle w:val="af4"/>
        <w:numPr>
          <w:ilvl w:val="2"/>
          <w:numId w:val="0"/>
        </w:numPr>
        <w:spacing w:beforeLines="0" w:afterLines="0"/>
      </w:pPr>
      <w:bookmarkStart w:id="122" w:name="_Toc31676"/>
      <w:bookmarkStart w:id="123" w:name="_Toc23546"/>
      <w:bookmarkStart w:id="124" w:name="_Toc10030"/>
      <w:bookmarkStart w:id="125" w:name="_Toc21669"/>
      <w:bookmarkStart w:id="126" w:name="_Toc7511"/>
      <w:bookmarkStart w:id="127" w:name="_Toc21148"/>
      <w:bookmarkStart w:id="128" w:name="_Toc22110"/>
      <w:bookmarkStart w:id="129" w:name="_Toc19631"/>
      <w:bookmarkStart w:id="130" w:name="_Toc133093856"/>
      <w:bookmarkStart w:id="131" w:name="_Toc145078795"/>
      <w:bookmarkEnd w:id="122"/>
      <w:bookmarkEnd w:id="123"/>
      <w:bookmarkEnd w:id="124"/>
      <w:bookmarkEnd w:id="125"/>
      <w:r>
        <w:rPr>
          <w:rFonts w:hint="eastAsia"/>
        </w:rPr>
        <w:t>3.8</w:t>
      </w:r>
      <w:bookmarkEnd w:id="126"/>
      <w:bookmarkEnd w:id="127"/>
      <w:bookmarkEnd w:id="128"/>
      <w:bookmarkEnd w:id="129"/>
      <w:bookmarkEnd w:id="130"/>
      <w:bookmarkEnd w:id="131"/>
    </w:p>
    <w:p w:rsidR="003E41F4" w:rsidRPr="00062013" w:rsidRDefault="006C18C1" w:rsidP="00062013">
      <w:pPr>
        <w:pStyle w:val="affffb"/>
        <w:ind w:firstLine="420"/>
        <w:rPr>
          <w:rFonts w:ascii="黑体" w:eastAsia="黑体" w:hAnsi="黑体"/>
        </w:rPr>
      </w:pPr>
      <w:r w:rsidRPr="00062013">
        <w:rPr>
          <w:rFonts w:ascii="黑体" w:eastAsia="黑体" w:hAnsi="黑体" w:hint="eastAsia"/>
        </w:rPr>
        <w:t>本质安全型 inteinsically safe</w:t>
      </w:r>
    </w:p>
    <w:p w:rsidR="003E41F4" w:rsidRDefault="006C18C1">
      <w:pPr>
        <w:pStyle w:val="affffb"/>
        <w:ind w:firstLine="420"/>
        <w:rPr>
          <w:rFonts w:hAnsi="宋体"/>
          <w:szCs w:val="21"/>
        </w:rPr>
      </w:pPr>
      <w:r w:rsidRPr="006C18C1">
        <w:rPr>
          <w:rFonts w:hAnsi="宋体" w:hint="eastAsia"/>
          <w:szCs w:val="21"/>
        </w:rPr>
        <w:t>连接导线位于设备内部或暴露于潜在爆炸环境时，将其产生的电火花或热效应能量限制在点燃水平以下的一种电气设备防爆型式</w:t>
      </w:r>
      <w:r w:rsidR="009F0ED8">
        <w:rPr>
          <w:rFonts w:hAnsi="宋体" w:hint="eastAsia"/>
          <w:szCs w:val="21"/>
        </w:rPr>
        <w:t>。</w:t>
      </w:r>
    </w:p>
    <w:p w:rsidR="003E41F4" w:rsidRDefault="009F0ED8">
      <w:pPr>
        <w:pStyle w:val="af4"/>
        <w:numPr>
          <w:ilvl w:val="2"/>
          <w:numId w:val="0"/>
        </w:numPr>
        <w:spacing w:beforeLines="0" w:afterLines="0"/>
      </w:pPr>
      <w:bookmarkStart w:id="132" w:name="_Toc15504"/>
      <w:bookmarkStart w:id="133" w:name="_Toc19309"/>
      <w:bookmarkStart w:id="134" w:name="_Toc7379"/>
      <w:bookmarkStart w:id="135" w:name="_Toc29888"/>
      <w:bookmarkStart w:id="136" w:name="_Toc11717"/>
      <w:bookmarkStart w:id="137" w:name="_Toc32029"/>
      <w:bookmarkStart w:id="138" w:name="_Toc1566"/>
      <w:bookmarkStart w:id="139" w:name="_Toc2445"/>
      <w:bookmarkStart w:id="140" w:name="_Toc133093857"/>
      <w:bookmarkStart w:id="141" w:name="_Toc145078796"/>
      <w:bookmarkEnd w:id="132"/>
      <w:bookmarkEnd w:id="133"/>
      <w:bookmarkEnd w:id="134"/>
      <w:bookmarkEnd w:id="135"/>
      <w:r>
        <w:rPr>
          <w:rFonts w:hint="eastAsia"/>
        </w:rPr>
        <w:t>3.9</w:t>
      </w:r>
      <w:bookmarkEnd w:id="136"/>
      <w:bookmarkEnd w:id="137"/>
      <w:bookmarkEnd w:id="138"/>
      <w:bookmarkEnd w:id="139"/>
      <w:bookmarkEnd w:id="140"/>
      <w:bookmarkEnd w:id="141"/>
    </w:p>
    <w:p w:rsidR="003E41F4" w:rsidRPr="00062013" w:rsidRDefault="006C18C1" w:rsidP="00062013">
      <w:pPr>
        <w:pStyle w:val="affffb"/>
        <w:ind w:firstLine="420"/>
        <w:rPr>
          <w:rFonts w:ascii="黑体" w:eastAsia="黑体" w:hAnsi="黑体"/>
        </w:rPr>
      </w:pPr>
      <w:r w:rsidRPr="00062013">
        <w:rPr>
          <w:rFonts w:ascii="黑体" w:eastAsia="黑体" w:hAnsi="黑体" w:hint="eastAsia"/>
        </w:rPr>
        <w:t>智慧监测管理平台 intelligent monitoring and management platform</w:t>
      </w:r>
    </w:p>
    <w:p w:rsidR="003E41F4" w:rsidRDefault="006C18C1">
      <w:pPr>
        <w:pStyle w:val="affffb"/>
        <w:ind w:firstLine="420"/>
        <w:rPr>
          <w:rFonts w:hAnsi="宋体"/>
          <w:szCs w:val="21"/>
        </w:rPr>
      </w:pPr>
      <w:r w:rsidRPr="006C18C1">
        <w:rPr>
          <w:rFonts w:hAnsi="宋体" w:hint="eastAsia"/>
          <w:szCs w:val="21"/>
        </w:rPr>
        <w:t>利用传感、通信等技术，实现对目标实时监测和管理的网络平台</w:t>
      </w:r>
      <w:r w:rsidR="009F0ED8">
        <w:rPr>
          <w:rFonts w:hAnsi="宋体" w:hint="eastAsia"/>
          <w:szCs w:val="21"/>
        </w:rPr>
        <w:t>。</w:t>
      </w:r>
    </w:p>
    <w:p w:rsidR="003E41F4" w:rsidRDefault="009F0ED8">
      <w:pPr>
        <w:pStyle w:val="af4"/>
        <w:numPr>
          <w:ilvl w:val="2"/>
          <w:numId w:val="0"/>
        </w:numPr>
        <w:spacing w:beforeLines="0" w:afterLines="0"/>
      </w:pPr>
      <w:bookmarkStart w:id="142" w:name="_Toc6063"/>
      <w:bookmarkStart w:id="143" w:name="_Toc2555"/>
      <w:bookmarkStart w:id="144" w:name="_Toc23613"/>
      <w:bookmarkStart w:id="145" w:name="_Toc4376"/>
      <w:bookmarkStart w:id="146" w:name="_Toc6963"/>
      <w:bookmarkStart w:id="147" w:name="_Toc21360"/>
      <w:bookmarkStart w:id="148" w:name="_Toc32133"/>
      <w:bookmarkStart w:id="149" w:name="_Toc320"/>
      <w:bookmarkStart w:id="150" w:name="_Toc133093858"/>
      <w:bookmarkStart w:id="151" w:name="_Toc145078797"/>
      <w:bookmarkEnd w:id="142"/>
      <w:bookmarkEnd w:id="143"/>
      <w:bookmarkEnd w:id="144"/>
      <w:bookmarkEnd w:id="145"/>
      <w:r>
        <w:rPr>
          <w:rFonts w:hint="eastAsia"/>
        </w:rPr>
        <w:t>3.10</w:t>
      </w:r>
      <w:bookmarkEnd w:id="146"/>
      <w:bookmarkEnd w:id="147"/>
      <w:bookmarkEnd w:id="148"/>
      <w:bookmarkEnd w:id="149"/>
      <w:bookmarkEnd w:id="150"/>
      <w:bookmarkEnd w:id="151"/>
    </w:p>
    <w:p w:rsidR="006C18C1" w:rsidRDefault="006C18C1">
      <w:pPr>
        <w:pStyle w:val="affffb"/>
        <w:ind w:firstLine="420"/>
        <w:rPr>
          <w:rFonts w:ascii="黑体" w:eastAsia="黑体"/>
        </w:rPr>
      </w:pPr>
      <w:r w:rsidRPr="006C18C1">
        <w:rPr>
          <w:rFonts w:ascii="黑体" w:eastAsia="黑体" w:hint="eastAsia"/>
        </w:rPr>
        <w:t>终饰层</w:t>
      </w:r>
      <w:r>
        <w:rPr>
          <w:rFonts w:ascii="黑体" w:eastAsia="黑体" w:hint="eastAsia"/>
        </w:rPr>
        <w:t xml:space="preserve"> finish</w:t>
      </w:r>
      <w:r w:rsidRPr="006C18C1">
        <w:rPr>
          <w:rFonts w:ascii="黑体" w:eastAsia="黑体" w:hint="eastAsia"/>
        </w:rPr>
        <w:t xml:space="preserve"> layer</w:t>
      </w:r>
    </w:p>
    <w:p w:rsidR="003E41F4" w:rsidRDefault="006C18C1">
      <w:pPr>
        <w:pStyle w:val="affffb"/>
        <w:ind w:firstLine="420"/>
        <w:rPr>
          <w:rFonts w:hAnsi="宋体"/>
          <w:szCs w:val="21"/>
        </w:rPr>
      </w:pPr>
      <w:r w:rsidRPr="006C18C1">
        <w:rPr>
          <w:rFonts w:hAnsi="宋体" w:hint="eastAsia"/>
          <w:szCs w:val="21"/>
        </w:rPr>
        <w:t>管道外防腐最后喷涂的防腐涂层</w:t>
      </w:r>
      <w:r w:rsidR="009F0ED8">
        <w:rPr>
          <w:rFonts w:hAnsi="宋体" w:hint="eastAsia"/>
          <w:szCs w:val="21"/>
        </w:rPr>
        <w:t>。</w:t>
      </w:r>
    </w:p>
    <w:p w:rsidR="003E41F4" w:rsidRDefault="009F0ED8">
      <w:pPr>
        <w:pStyle w:val="af4"/>
        <w:numPr>
          <w:ilvl w:val="2"/>
          <w:numId w:val="0"/>
        </w:numPr>
        <w:spacing w:beforeLines="0" w:afterLines="0"/>
      </w:pPr>
      <w:bookmarkStart w:id="152" w:name="_Toc11554"/>
      <w:bookmarkStart w:id="153" w:name="_Toc15589"/>
      <w:bookmarkStart w:id="154" w:name="_Toc21339"/>
      <w:bookmarkStart w:id="155" w:name="_Toc11144"/>
      <w:bookmarkStart w:id="156" w:name="_Toc32278"/>
      <w:bookmarkStart w:id="157" w:name="_Toc30051"/>
      <w:bookmarkStart w:id="158" w:name="_Toc23657"/>
      <w:bookmarkStart w:id="159" w:name="_Toc18353"/>
      <w:bookmarkStart w:id="160" w:name="_Toc133093859"/>
      <w:bookmarkStart w:id="161" w:name="_Toc145078798"/>
      <w:bookmarkEnd w:id="152"/>
      <w:bookmarkEnd w:id="153"/>
      <w:bookmarkEnd w:id="154"/>
      <w:bookmarkEnd w:id="155"/>
      <w:r>
        <w:rPr>
          <w:rFonts w:hint="eastAsia"/>
        </w:rPr>
        <w:t>3.11</w:t>
      </w:r>
      <w:bookmarkEnd w:id="156"/>
      <w:bookmarkEnd w:id="157"/>
      <w:bookmarkEnd w:id="158"/>
      <w:bookmarkEnd w:id="159"/>
      <w:bookmarkEnd w:id="160"/>
      <w:bookmarkEnd w:id="161"/>
    </w:p>
    <w:p w:rsidR="006C18C1" w:rsidRDefault="006C18C1">
      <w:pPr>
        <w:pStyle w:val="affffb"/>
        <w:ind w:firstLine="420"/>
        <w:rPr>
          <w:rFonts w:ascii="黑体" w:eastAsia="黑体"/>
        </w:rPr>
      </w:pPr>
      <w:r w:rsidRPr="006C18C1">
        <w:rPr>
          <w:rFonts w:ascii="黑体" w:eastAsia="黑体" w:hint="eastAsia"/>
        </w:rPr>
        <w:t>接头式哈夫节</w:t>
      </w:r>
      <w:r>
        <w:rPr>
          <w:rFonts w:ascii="黑体" w:eastAsia="黑体" w:hint="eastAsia"/>
        </w:rPr>
        <w:t xml:space="preserve"> joint-type huff</w:t>
      </w:r>
      <w:r w:rsidRPr="006C18C1">
        <w:rPr>
          <w:rFonts w:ascii="黑体" w:eastAsia="黑体" w:hint="eastAsia"/>
        </w:rPr>
        <w:t xml:space="preserve"> section</w:t>
      </w:r>
    </w:p>
    <w:p w:rsidR="003E41F4" w:rsidRDefault="006C18C1">
      <w:pPr>
        <w:pStyle w:val="affffb"/>
        <w:ind w:firstLine="420"/>
        <w:rPr>
          <w:rFonts w:hAnsi="宋体"/>
          <w:szCs w:val="21"/>
        </w:rPr>
      </w:pPr>
      <w:r w:rsidRPr="006C18C1">
        <w:rPr>
          <w:rFonts w:hAnsi="宋体" w:hint="eastAsia"/>
          <w:szCs w:val="21"/>
        </w:rPr>
        <w:t>用于球墨铸铁管承插接口漏水修复的异型管道堵漏器</w:t>
      </w:r>
      <w:r w:rsidR="009F0ED8">
        <w:rPr>
          <w:rFonts w:hAnsi="宋体" w:hint="eastAsia"/>
          <w:szCs w:val="21"/>
        </w:rPr>
        <w:t>。</w:t>
      </w:r>
    </w:p>
    <w:p w:rsidR="003E41F4" w:rsidRDefault="009F0ED8">
      <w:pPr>
        <w:pStyle w:val="af4"/>
        <w:numPr>
          <w:ilvl w:val="2"/>
          <w:numId w:val="0"/>
        </w:numPr>
        <w:spacing w:beforeLines="0" w:afterLines="0"/>
      </w:pPr>
      <w:bookmarkStart w:id="162" w:name="_Toc21643"/>
      <w:bookmarkStart w:id="163" w:name="_Toc24108"/>
      <w:bookmarkStart w:id="164" w:name="_Toc24419"/>
      <w:bookmarkStart w:id="165" w:name="_Toc16589"/>
      <w:bookmarkStart w:id="166" w:name="_Toc13331"/>
      <w:bookmarkStart w:id="167" w:name="_Toc28757"/>
      <w:bookmarkStart w:id="168" w:name="_Toc9852"/>
      <w:bookmarkStart w:id="169" w:name="_Toc23493"/>
      <w:bookmarkStart w:id="170" w:name="_Toc133093860"/>
      <w:bookmarkStart w:id="171" w:name="_Toc145078799"/>
      <w:bookmarkEnd w:id="162"/>
      <w:bookmarkEnd w:id="163"/>
      <w:bookmarkEnd w:id="164"/>
      <w:bookmarkEnd w:id="165"/>
      <w:r>
        <w:rPr>
          <w:rFonts w:hint="eastAsia"/>
        </w:rPr>
        <w:t>3.12</w:t>
      </w:r>
      <w:bookmarkEnd w:id="166"/>
      <w:bookmarkEnd w:id="167"/>
      <w:bookmarkEnd w:id="168"/>
      <w:bookmarkEnd w:id="169"/>
      <w:bookmarkEnd w:id="170"/>
      <w:bookmarkEnd w:id="171"/>
    </w:p>
    <w:p w:rsidR="006C18C1" w:rsidRDefault="006C18C1">
      <w:pPr>
        <w:pStyle w:val="affffb"/>
        <w:ind w:firstLine="420"/>
        <w:rPr>
          <w:rFonts w:ascii="黑体" w:eastAsia="黑体"/>
        </w:rPr>
      </w:pPr>
      <w:r w:rsidRPr="006C18C1">
        <w:rPr>
          <w:rFonts w:ascii="黑体" w:eastAsia="黑体" w:hint="eastAsia"/>
        </w:rPr>
        <w:t>直管式哈夫节</w:t>
      </w:r>
      <w:r>
        <w:rPr>
          <w:rFonts w:ascii="黑体" w:eastAsia="黑体" w:hint="eastAsia"/>
        </w:rPr>
        <w:t xml:space="preserve"> straight-tube huff</w:t>
      </w:r>
      <w:r w:rsidRPr="006C18C1">
        <w:rPr>
          <w:rFonts w:ascii="黑体" w:eastAsia="黑体" w:hint="eastAsia"/>
        </w:rPr>
        <w:t xml:space="preserve"> joint</w:t>
      </w:r>
    </w:p>
    <w:p w:rsidR="003E41F4" w:rsidRDefault="006C18C1">
      <w:pPr>
        <w:pStyle w:val="affffb"/>
        <w:ind w:firstLine="420"/>
        <w:rPr>
          <w:rFonts w:hAnsi="宋体"/>
          <w:szCs w:val="21"/>
        </w:rPr>
      </w:pPr>
      <w:r w:rsidRPr="006C18C1">
        <w:rPr>
          <w:rFonts w:hAnsi="宋体" w:hint="eastAsia"/>
          <w:szCs w:val="21"/>
        </w:rPr>
        <w:t>用于球墨铸铁管直管段漏水修复的管道堵漏器</w:t>
      </w:r>
      <w:r w:rsidR="009F0ED8">
        <w:rPr>
          <w:rFonts w:hAnsi="宋体" w:hint="eastAsia"/>
          <w:szCs w:val="21"/>
        </w:rPr>
        <w:t>。</w:t>
      </w:r>
    </w:p>
    <w:p w:rsidR="003E41F4" w:rsidRDefault="009F0ED8">
      <w:pPr>
        <w:pStyle w:val="af3"/>
        <w:numPr>
          <w:ilvl w:val="1"/>
          <w:numId w:val="0"/>
        </w:numPr>
        <w:spacing w:before="312" w:after="312"/>
        <w:rPr>
          <w:szCs w:val="21"/>
        </w:rPr>
      </w:pPr>
      <w:bookmarkStart w:id="172" w:name="_Toc23719"/>
      <w:bookmarkStart w:id="173" w:name="_Toc28915"/>
      <w:bookmarkStart w:id="174" w:name="_Toc32336"/>
      <w:bookmarkStart w:id="175" w:name="_Toc18264"/>
      <w:bookmarkStart w:id="176" w:name="_Toc2802"/>
      <w:bookmarkStart w:id="177" w:name="_Toc145078800"/>
      <w:bookmarkStart w:id="178" w:name="_Toc4043"/>
      <w:bookmarkEnd w:id="172"/>
      <w:bookmarkEnd w:id="173"/>
      <w:bookmarkEnd w:id="174"/>
      <w:bookmarkEnd w:id="175"/>
      <w:r>
        <w:rPr>
          <w:rFonts w:hint="eastAsia"/>
          <w:szCs w:val="21"/>
        </w:rPr>
        <w:t>4 基本规定</w:t>
      </w:r>
      <w:bookmarkEnd w:id="176"/>
      <w:bookmarkEnd w:id="177"/>
    </w:p>
    <w:p w:rsidR="003E41F4" w:rsidRDefault="009F0ED8">
      <w:pPr>
        <w:pStyle w:val="af4"/>
        <w:numPr>
          <w:ilvl w:val="2"/>
          <w:numId w:val="0"/>
        </w:numPr>
        <w:spacing w:beforeLines="0" w:afterLines="0"/>
      </w:pPr>
      <w:bookmarkStart w:id="179" w:name="_Toc6684"/>
      <w:bookmarkStart w:id="180" w:name="_Toc21393"/>
      <w:bookmarkStart w:id="181" w:name="_Toc13912"/>
      <w:bookmarkStart w:id="182" w:name="_Toc133093862"/>
      <w:bookmarkStart w:id="183" w:name="_Toc145078801"/>
      <w:r>
        <w:rPr>
          <w:rFonts w:hint="eastAsia"/>
        </w:rPr>
        <w:t>4.1</w:t>
      </w:r>
      <w:bookmarkEnd w:id="179"/>
      <w:bookmarkEnd w:id="180"/>
      <w:bookmarkEnd w:id="181"/>
      <w:bookmarkEnd w:id="182"/>
      <w:bookmarkEnd w:id="183"/>
    </w:p>
    <w:bookmarkEnd w:id="178"/>
    <w:p w:rsidR="003E41F4" w:rsidRPr="00BF0E5D" w:rsidRDefault="0058053A" w:rsidP="00062013">
      <w:pPr>
        <w:widowControl/>
        <w:spacing w:line="240" w:lineRule="auto"/>
        <w:ind w:firstLineChars="200" w:firstLine="420"/>
      </w:pPr>
      <w:r w:rsidRPr="00BF0E5D">
        <w:rPr>
          <w:rFonts w:ascii="宋体" w:hAnsi="宋体" w:cs="宋体" w:hint="eastAsia"/>
        </w:rPr>
        <w:t>球墨铸铁管排水系统工程管道、管件的技术性能要求应符合现行国家标准《排水工程用球墨铸铁管、管件和附件》GB/T 26081的有关规定</w:t>
      </w:r>
      <w:r w:rsidR="009F0ED8" w:rsidRPr="00BF0E5D">
        <w:rPr>
          <w:rFonts w:ascii="宋体" w:hAnsi="宋体"/>
        </w:rPr>
        <w:t>。</w:t>
      </w:r>
      <w:bookmarkStart w:id="184" w:name="_Toc14911"/>
      <w:bookmarkStart w:id="185" w:name="_Toc5571"/>
    </w:p>
    <w:p w:rsidR="003E41F4" w:rsidRDefault="009F0ED8">
      <w:pPr>
        <w:pStyle w:val="af4"/>
        <w:numPr>
          <w:ilvl w:val="2"/>
          <w:numId w:val="0"/>
        </w:numPr>
        <w:spacing w:beforeLines="0" w:afterLines="0"/>
      </w:pPr>
      <w:bookmarkStart w:id="186" w:name="_Toc6726"/>
      <w:bookmarkStart w:id="187" w:name="_Toc133093863"/>
      <w:bookmarkStart w:id="188" w:name="_Toc145078802"/>
      <w:r>
        <w:rPr>
          <w:rFonts w:hint="eastAsia"/>
        </w:rPr>
        <w:t>4.2</w:t>
      </w:r>
      <w:bookmarkEnd w:id="184"/>
      <w:bookmarkEnd w:id="185"/>
      <w:bookmarkEnd w:id="186"/>
      <w:bookmarkEnd w:id="187"/>
      <w:bookmarkEnd w:id="188"/>
    </w:p>
    <w:p w:rsidR="006C18C1" w:rsidRDefault="0058053A" w:rsidP="006C18C1">
      <w:pPr>
        <w:widowControl/>
        <w:spacing w:line="240" w:lineRule="auto"/>
        <w:ind w:firstLineChars="200" w:firstLine="420"/>
        <w:rPr>
          <w:rFonts w:ascii="宋体" w:hAnsi="宋体"/>
          <w:bCs/>
        </w:rPr>
      </w:pPr>
      <w:r w:rsidRPr="0058053A">
        <w:rPr>
          <w:rFonts w:ascii="宋体" w:hAnsi="宋体" w:hint="eastAsia"/>
          <w:bCs/>
        </w:rPr>
        <w:t>球墨铸铁管排水系统设计应体现低碳绿色先进理念，提升污水收集效能</w:t>
      </w:r>
      <w:r w:rsidR="009F0ED8">
        <w:rPr>
          <w:rFonts w:ascii="宋体" w:hAnsi="宋体"/>
          <w:bCs/>
        </w:rPr>
        <w:t>。</w:t>
      </w:r>
    </w:p>
    <w:p w:rsidR="006C18C1" w:rsidRDefault="006C18C1" w:rsidP="006C18C1">
      <w:pPr>
        <w:pStyle w:val="af4"/>
        <w:numPr>
          <w:ilvl w:val="2"/>
          <w:numId w:val="0"/>
        </w:numPr>
        <w:spacing w:beforeLines="0" w:afterLines="0"/>
      </w:pPr>
      <w:bookmarkStart w:id="189" w:name="_Toc133093864"/>
      <w:bookmarkStart w:id="190" w:name="_Toc145078803"/>
      <w:r>
        <w:t>4</w:t>
      </w:r>
      <w:r>
        <w:rPr>
          <w:rFonts w:hint="eastAsia"/>
        </w:rPr>
        <w:t>.3</w:t>
      </w:r>
      <w:bookmarkEnd w:id="189"/>
      <w:bookmarkEnd w:id="190"/>
    </w:p>
    <w:p w:rsidR="006C18C1" w:rsidRPr="006C18C1" w:rsidRDefault="0058053A" w:rsidP="006C18C1">
      <w:pPr>
        <w:widowControl/>
        <w:spacing w:line="240" w:lineRule="auto"/>
        <w:ind w:firstLineChars="200" w:firstLine="420"/>
        <w:rPr>
          <w:rFonts w:ascii="宋体" w:hAnsi="宋体"/>
          <w:bCs/>
        </w:rPr>
      </w:pPr>
      <w:r w:rsidRPr="0058053A">
        <w:rPr>
          <w:rFonts w:ascii="宋体" w:hAnsi="宋体" w:hint="eastAsia"/>
          <w:bCs/>
        </w:rPr>
        <w:lastRenderedPageBreak/>
        <w:t>球墨铸铁排水管道在综合管廊内应用时，应符合现行国家标准《城市综合管廊工程技术标准》GB50838的有关规定</w:t>
      </w:r>
      <w:r w:rsidR="006C18C1" w:rsidRPr="006C18C1">
        <w:rPr>
          <w:rFonts w:ascii="宋体" w:hAnsi="宋体" w:hint="eastAsia"/>
          <w:bCs/>
        </w:rPr>
        <w:t>。</w:t>
      </w:r>
    </w:p>
    <w:p w:rsidR="006C18C1" w:rsidRDefault="006C18C1" w:rsidP="006C18C1">
      <w:pPr>
        <w:pStyle w:val="af4"/>
        <w:numPr>
          <w:ilvl w:val="2"/>
          <w:numId w:val="0"/>
        </w:numPr>
        <w:spacing w:beforeLines="0" w:afterLines="0"/>
      </w:pPr>
      <w:bookmarkStart w:id="191" w:name="_Toc133093865"/>
      <w:bookmarkStart w:id="192" w:name="_Toc145078804"/>
      <w:r>
        <w:t>4</w:t>
      </w:r>
      <w:r>
        <w:rPr>
          <w:rFonts w:hint="eastAsia"/>
        </w:rPr>
        <w:t>.4</w:t>
      </w:r>
      <w:bookmarkEnd w:id="191"/>
      <w:bookmarkEnd w:id="192"/>
    </w:p>
    <w:p w:rsidR="006C18C1" w:rsidRPr="006C18C1" w:rsidRDefault="006C18C1" w:rsidP="006C18C1">
      <w:pPr>
        <w:widowControl/>
        <w:spacing w:line="240" w:lineRule="auto"/>
        <w:ind w:firstLineChars="200" w:firstLine="420"/>
        <w:rPr>
          <w:rFonts w:ascii="宋体" w:hAnsi="宋体"/>
          <w:bCs/>
        </w:rPr>
      </w:pPr>
      <w:r w:rsidRPr="006C18C1">
        <w:rPr>
          <w:rFonts w:ascii="宋体" w:hAnsi="宋体" w:hint="eastAsia"/>
          <w:bCs/>
        </w:rPr>
        <w:t>球墨铸铁排水管道在管廊内应用时，</w:t>
      </w:r>
      <w:r w:rsidR="0058053A" w:rsidRPr="0058053A">
        <w:rPr>
          <w:rFonts w:ascii="宋体" w:hAnsi="宋体" w:hint="eastAsia"/>
          <w:bCs/>
        </w:rPr>
        <w:t>应符合现行国家标准《城市综合管廊工程技术标准》GB50838的有关规定</w:t>
      </w:r>
      <w:r w:rsidRPr="006C18C1">
        <w:rPr>
          <w:rFonts w:ascii="宋体" w:hAnsi="宋体" w:hint="eastAsia"/>
          <w:bCs/>
        </w:rPr>
        <w:t>。</w:t>
      </w:r>
    </w:p>
    <w:p w:rsidR="006C18C1" w:rsidRDefault="006C18C1" w:rsidP="006C18C1">
      <w:pPr>
        <w:pStyle w:val="af4"/>
        <w:numPr>
          <w:ilvl w:val="2"/>
          <w:numId w:val="0"/>
        </w:numPr>
        <w:spacing w:beforeLines="0" w:afterLines="0"/>
      </w:pPr>
      <w:bookmarkStart w:id="193" w:name="_Toc133093866"/>
      <w:bookmarkStart w:id="194" w:name="_Toc145078805"/>
      <w:r>
        <w:t>4</w:t>
      </w:r>
      <w:r>
        <w:rPr>
          <w:rFonts w:hint="eastAsia"/>
        </w:rPr>
        <w:t>.5</w:t>
      </w:r>
      <w:bookmarkEnd w:id="193"/>
      <w:bookmarkEnd w:id="194"/>
    </w:p>
    <w:p w:rsidR="006C18C1" w:rsidRPr="006C18C1" w:rsidRDefault="0058053A" w:rsidP="006C18C1">
      <w:pPr>
        <w:widowControl/>
        <w:spacing w:line="240" w:lineRule="auto"/>
        <w:ind w:firstLineChars="200" w:firstLine="420"/>
        <w:rPr>
          <w:rFonts w:ascii="宋体" w:hAnsi="宋体"/>
          <w:bCs/>
        </w:rPr>
      </w:pPr>
      <w:r w:rsidRPr="0058053A">
        <w:rPr>
          <w:rFonts w:ascii="宋体" w:hAnsi="宋体" w:hint="eastAsia"/>
          <w:bCs/>
        </w:rPr>
        <w:t>球墨铸铁管排水系统管道结构设计应符合现行国家标准《给水排水工程管道结构设计规范》GB 50332的有关规定，设计使用年限应不低于50年</w:t>
      </w:r>
      <w:r w:rsidR="006C18C1" w:rsidRPr="006C18C1">
        <w:rPr>
          <w:rFonts w:ascii="宋体" w:hAnsi="宋体" w:hint="eastAsia"/>
          <w:bCs/>
        </w:rPr>
        <w:t>。</w:t>
      </w:r>
    </w:p>
    <w:p w:rsidR="006C18C1" w:rsidRDefault="006C18C1" w:rsidP="006C18C1">
      <w:pPr>
        <w:pStyle w:val="af4"/>
        <w:numPr>
          <w:ilvl w:val="2"/>
          <w:numId w:val="0"/>
        </w:numPr>
        <w:spacing w:beforeLines="0" w:afterLines="0"/>
      </w:pPr>
      <w:bookmarkStart w:id="195" w:name="_Toc133093867"/>
      <w:bookmarkStart w:id="196" w:name="_Toc145078806"/>
      <w:r>
        <w:t>4</w:t>
      </w:r>
      <w:r>
        <w:rPr>
          <w:rFonts w:hint="eastAsia"/>
        </w:rPr>
        <w:t>.6</w:t>
      </w:r>
      <w:bookmarkEnd w:id="195"/>
      <w:bookmarkEnd w:id="196"/>
    </w:p>
    <w:p w:rsidR="006C18C1" w:rsidRPr="006C18C1" w:rsidRDefault="006C18C1" w:rsidP="006C18C1">
      <w:pPr>
        <w:widowControl/>
        <w:spacing w:line="240" w:lineRule="auto"/>
        <w:ind w:firstLineChars="200" w:firstLine="420"/>
        <w:rPr>
          <w:rFonts w:ascii="宋体" w:hAnsi="宋体"/>
          <w:bCs/>
        </w:rPr>
      </w:pPr>
      <w:r w:rsidRPr="006C18C1">
        <w:rPr>
          <w:rFonts w:ascii="宋体" w:hAnsi="宋体" w:hint="eastAsia"/>
          <w:bCs/>
        </w:rPr>
        <w:t>球墨铸铁管排水系统工程施工单位应具备相应的资质，取得安全生产许可证，建立安全管理体系和安全生产责任制，并遵守施工安全、劳动保护等相关法律法规。</w:t>
      </w:r>
    </w:p>
    <w:p w:rsidR="006C18C1" w:rsidRDefault="006C18C1" w:rsidP="006C18C1">
      <w:pPr>
        <w:pStyle w:val="af4"/>
        <w:numPr>
          <w:ilvl w:val="2"/>
          <w:numId w:val="0"/>
        </w:numPr>
        <w:spacing w:beforeLines="0" w:afterLines="0"/>
      </w:pPr>
      <w:bookmarkStart w:id="197" w:name="_Toc133093868"/>
      <w:bookmarkStart w:id="198" w:name="_Toc145078807"/>
      <w:r>
        <w:t>4</w:t>
      </w:r>
      <w:r>
        <w:rPr>
          <w:rFonts w:hint="eastAsia"/>
        </w:rPr>
        <w:t>.7</w:t>
      </w:r>
      <w:bookmarkEnd w:id="197"/>
      <w:bookmarkEnd w:id="198"/>
    </w:p>
    <w:p w:rsidR="006C18C1" w:rsidRPr="006C18C1" w:rsidRDefault="006C18C1" w:rsidP="006C18C1">
      <w:pPr>
        <w:widowControl/>
        <w:spacing w:line="240" w:lineRule="auto"/>
        <w:ind w:firstLineChars="200" w:firstLine="420"/>
        <w:rPr>
          <w:rFonts w:ascii="宋体" w:hAnsi="宋体"/>
          <w:bCs/>
        </w:rPr>
      </w:pPr>
      <w:r w:rsidRPr="006C18C1">
        <w:rPr>
          <w:rFonts w:ascii="宋体" w:hAnsi="宋体" w:hint="eastAsia"/>
          <w:bCs/>
        </w:rPr>
        <w:t>球墨铸铁管排水系统工程管道施工前，应根据施工图和技术交底文件等资料，编制施工组织设计及专项方案，并应按规定程序审批后实施。</w:t>
      </w:r>
    </w:p>
    <w:p w:rsidR="006C18C1" w:rsidRDefault="006C18C1" w:rsidP="006C18C1">
      <w:pPr>
        <w:pStyle w:val="af4"/>
        <w:numPr>
          <w:ilvl w:val="2"/>
          <w:numId w:val="0"/>
        </w:numPr>
        <w:spacing w:beforeLines="0" w:afterLines="0"/>
      </w:pPr>
      <w:bookmarkStart w:id="199" w:name="_Toc133093869"/>
      <w:bookmarkStart w:id="200" w:name="_Toc145078808"/>
      <w:r>
        <w:t>4</w:t>
      </w:r>
      <w:r>
        <w:rPr>
          <w:rFonts w:hint="eastAsia"/>
        </w:rPr>
        <w:t>.8</w:t>
      </w:r>
      <w:bookmarkEnd w:id="199"/>
      <w:bookmarkEnd w:id="200"/>
    </w:p>
    <w:p w:rsidR="006C18C1" w:rsidRPr="006C18C1" w:rsidRDefault="0058053A" w:rsidP="006C18C1">
      <w:pPr>
        <w:widowControl/>
        <w:spacing w:line="240" w:lineRule="auto"/>
        <w:ind w:firstLineChars="200" w:firstLine="420"/>
        <w:rPr>
          <w:rFonts w:ascii="宋体" w:hAnsi="宋体"/>
          <w:bCs/>
        </w:rPr>
      </w:pPr>
      <w:r w:rsidRPr="0058053A">
        <w:rPr>
          <w:rFonts w:ascii="宋体" w:hAnsi="宋体" w:hint="eastAsia"/>
          <w:bCs/>
        </w:rPr>
        <w:t>球墨铸铁管排水系统工程管道和检查井内部作业应符合现行江苏省标准《有限空间作业安全操作规范》DB32T 3848的有关规定</w:t>
      </w:r>
      <w:r w:rsidR="006C18C1" w:rsidRPr="006C18C1">
        <w:rPr>
          <w:rFonts w:ascii="宋体" w:hAnsi="宋体" w:hint="eastAsia"/>
          <w:bCs/>
        </w:rPr>
        <w:t>。</w:t>
      </w:r>
    </w:p>
    <w:p w:rsidR="006C18C1" w:rsidRDefault="006C18C1" w:rsidP="006C18C1">
      <w:pPr>
        <w:pStyle w:val="af4"/>
        <w:numPr>
          <w:ilvl w:val="2"/>
          <w:numId w:val="0"/>
        </w:numPr>
        <w:spacing w:beforeLines="0" w:afterLines="0"/>
      </w:pPr>
      <w:bookmarkStart w:id="201" w:name="_Toc133093870"/>
      <w:bookmarkStart w:id="202" w:name="_Toc145078809"/>
      <w:r>
        <w:t>4</w:t>
      </w:r>
      <w:r>
        <w:rPr>
          <w:rFonts w:hint="eastAsia"/>
        </w:rPr>
        <w:t>.9</w:t>
      </w:r>
      <w:bookmarkEnd w:id="201"/>
      <w:bookmarkEnd w:id="202"/>
    </w:p>
    <w:p w:rsidR="006C18C1" w:rsidRPr="006C18C1" w:rsidRDefault="0058053A" w:rsidP="006C18C1">
      <w:pPr>
        <w:widowControl/>
        <w:spacing w:line="240" w:lineRule="auto"/>
        <w:ind w:firstLineChars="200" w:firstLine="420"/>
        <w:rPr>
          <w:rFonts w:ascii="宋体" w:hAnsi="宋体"/>
          <w:bCs/>
        </w:rPr>
      </w:pPr>
      <w:r w:rsidRPr="0058053A">
        <w:rPr>
          <w:rFonts w:ascii="宋体" w:hAnsi="宋体" w:hint="eastAsia"/>
          <w:bCs/>
        </w:rPr>
        <w:t>球墨铸铁管排水系统工程管道施工应符合现行国家标准《给水排水管道工程施工及验收规范》GB 50268的有关规定</w:t>
      </w:r>
      <w:r w:rsidR="006C18C1" w:rsidRPr="006C18C1">
        <w:rPr>
          <w:rFonts w:ascii="宋体" w:hAnsi="宋体" w:hint="eastAsia"/>
          <w:bCs/>
        </w:rPr>
        <w:t>。</w:t>
      </w:r>
    </w:p>
    <w:p w:rsidR="006C18C1" w:rsidRDefault="006C18C1" w:rsidP="006C18C1">
      <w:pPr>
        <w:pStyle w:val="af4"/>
        <w:numPr>
          <w:ilvl w:val="2"/>
          <w:numId w:val="0"/>
        </w:numPr>
        <w:spacing w:beforeLines="0" w:afterLines="0"/>
      </w:pPr>
      <w:bookmarkStart w:id="203" w:name="_Toc133093871"/>
      <w:bookmarkStart w:id="204" w:name="_Toc145078810"/>
      <w:r>
        <w:t>4</w:t>
      </w:r>
      <w:r>
        <w:rPr>
          <w:rFonts w:hint="eastAsia"/>
        </w:rPr>
        <w:t>.10</w:t>
      </w:r>
      <w:bookmarkEnd w:id="203"/>
      <w:bookmarkEnd w:id="204"/>
    </w:p>
    <w:p w:rsidR="006C18C1" w:rsidRPr="006C18C1" w:rsidRDefault="006C18C1" w:rsidP="006C18C1">
      <w:pPr>
        <w:widowControl/>
        <w:spacing w:line="240" w:lineRule="auto"/>
        <w:ind w:firstLineChars="200" w:firstLine="420"/>
        <w:rPr>
          <w:rFonts w:ascii="宋体" w:hAnsi="宋体"/>
          <w:bCs/>
        </w:rPr>
      </w:pPr>
      <w:r w:rsidRPr="006C18C1">
        <w:rPr>
          <w:rFonts w:ascii="宋体" w:hAnsi="宋体" w:hint="eastAsia"/>
          <w:bCs/>
        </w:rPr>
        <w:t>球墨铸铁管排水系统工程管道应进行无压管道闭水试验或闭气试验和压力管道水压试验等管道功能性试验，检查管道安装的严密性。</w:t>
      </w:r>
    </w:p>
    <w:p w:rsidR="006C18C1" w:rsidRDefault="006C18C1" w:rsidP="006C18C1">
      <w:pPr>
        <w:pStyle w:val="af4"/>
        <w:numPr>
          <w:ilvl w:val="2"/>
          <w:numId w:val="0"/>
        </w:numPr>
        <w:spacing w:beforeLines="0" w:afterLines="0"/>
      </w:pPr>
      <w:bookmarkStart w:id="205" w:name="_Toc133093872"/>
      <w:bookmarkStart w:id="206" w:name="_Toc145078811"/>
      <w:r>
        <w:t>4</w:t>
      </w:r>
      <w:r>
        <w:rPr>
          <w:rFonts w:hint="eastAsia"/>
        </w:rPr>
        <w:t>.11</w:t>
      </w:r>
      <w:bookmarkEnd w:id="205"/>
      <w:bookmarkEnd w:id="206"/>
    </w:p>
    <w:p w:rsidR="006C18C1" w:rsidRPr="006C18C1" w:rsidRDefault="0058053A" w:rsidP="006C18C1">
      <w:pPr>
        <w:widowControl/>
        <w:spacing w:line="240" w:lineRule="auto"/>
        <w:ind w:firstLineChars="200" w:firstLine="420"/>
        <w:rPr>
          <w:rFonts w:ascii="宋体" w:hAnsi="宋体"/>
          <w:bCs/>
        </w:rPr>
      </w:pPr>
      <w:r w:rsidRPr="0058053A">
        <w:rPr>
          <w:rFonts w:ascii="宋体" w:hAnsi="宋体" w:hint="eastAsia"/>
          <w:bCs/>
        </w:rPr>
        <w:t>球墨铸铁管排水系统工程竣工验收应符合现行国家标准《给水排水管道工程施工及验收规范》GB 50268的有关规定</w:t>
      </w:r>
      <w:r>
        <w:rPr>
          <w:rFonts w:ascii="宋体" w:hAnsi="宋体" w:hint="eastAsia"/>
          <w:bCs/>
        </w:rPr>
        <w:t>。</w:t>
      </w:r>
    </w:p>
    <w:p w:rsidR="006C18C1" w:rsidRDefault="006C18C1">
      <w:pPr>
        <w:pStyle w:val="af3"/>
        <w:numPr>
          <w:ilvl w:val="1"/>
          <w:numId w:val="0"/>
        </w:numPr>
        <w:spacing w:before="312" w:after="312"/>
      </w:pPr>
      <w:bookmarkStart w:id="207" w:name="_Toc25156"/>
      <w:bookmarkStart w:id="208" w:name="_Toc145078812"/>
      <w:r>
        <w:rPr>
          <w:rFonts w:hint="eastAsia"/>
          <w:szCs w:val="21"/>
        </w:rPr>
        <w:t xml:space="preserve">5 </w:t>
      </w:r>
      <w:bookmarkStart w:id="209" w:name="_Toc26986532"/>
      <w:bookmarkEnd w:id="207"/>
      <w:bookmarkEnd w:id="209"/>
      <w:r>
        <w:rPr>
          <w:rFonts w:hint="eastAsia"/>
          <w:szCs w:val="21"/>
        </w:rPr>
        <w:t>技术要求</w:t>
      </w:r>
      <w:bookmarkEnd w:id="208"/>
    </w:p>
    <w:p w:rsidR="003E41F4" w:rsidRDefault="006C18C1">
      <w:pPr>
        <w:pStyle w:val="af4"/>
        <w:numPr>
          <w:ilvl w:val="2"/>
          <w:numId w:val="0"/>
        </w:numPr>
        <w:spacing w:before="156" w:after="156"/>
      </w:pPr>
      <w:bookmarkStart w:id="210" w:name="_Toc15613"/>
      <w:bookmarkStart w:id="211" w:name="_Toc145078813"/>
      <w:r>
        <w:rPr>
          <w:rFonts w:hint="eastAsia"/>
        </w:rPr>
        <w:t>5.1 一般规定</w:t>
      </w:r>
      <w:bookmarkEnd w:id="210"/>
      <w:bookmarkEnd w:id="211"/>
    </w:p>
    <w:p w:rsidR="006C18C1" w:rsidRPr="006C18C1" w:rsidRDefault="006C18C1" w:rsidP="006C18C1">
      <w:pPr>
        <w:pStyle w:val="affffffffd"/>
        <w:numPr>
          <w:ilvl w:val="3"/>
          <w:numId w:val="0"/>
        </w:numPr>
      </w:pPr>
      <w:r w:rsidRPr="006C18C1">
        <w:rPr>
          <w:rFonts w:ascii="黑体" w:eastAsia="黑体" w:hAnsi="黑体" w:cs="黑体"/>
        </w:rPr>
        <w:t>5</w:t>
      </w:r>
      <w:r w:rsidRPr="006C18C1">
        <w:rPr>
          <w:rFonts w:ascii="黑体" w:eastAsia="黑体" w:hAnsi="黑体" w:cs="黑体" w:hint="eastAsia"/>
        </w:rPr>
        <w:t xml:space="preserve">.1.1 </w:t>
      </w:r>
      <w:r w:rsidR="0058053A" w:rsidRPr="0058053A">
        <w:rPr>
          <w:rFonts w:hint="eastAsia"/>
        </w:rPr>
        <w:t>球墨铸铁管排水系统中使用的管道、管件、检查井等产品应标明生产厂家、产品标准、材质、规格、生产批号等，且具有产品合格证等有效证明文件</w:t>
      </w:r>
      <w:r w:rsidRPr="006C18C1">
        <w:rPr>
          <w:rFonts w:hint="eastAsia"/>
        </w:rPr>
        <w:t>。</w:t>
      </w:r>
    </w:p>
    <w:p w:rsidR="006C18C1" w:rsidRDefault="006C18C1" w:rsidP="006C18C1">
      <w:pPr>
        <w:pStyle w:val="affffffffd"/>
        <w:numPr>
          <w:ilvl w:val="3"/>
          <w:numId w:val="0"/>
        </w:numPr>
      </w:pPr>
      <w:r>
        <w:rPr>
          <w:rFonts w:ascii="黑体" w:eastAsia="黑体" w:hAnsi="黑体" w:cs="黑体"/>
        </w:rPr>
        <w:t>5</w:t>
      </w:r>
      <w:r w:rsidRPr="006C18C1">
        <w:rPr>
          <w:rFonts w:ascii="黑体" w:eastAsia="黑体" w:hAnsi="黑体" w:cs="黑体" w:hint="eastAsia"/>
        </w:rPr>
        <w:t xml:space="preserve">.1.2 </w:t>
      </w:r>
      <w:r w:rsidR="0058053A" w:rsidRPr="0058053A">
        <w:rPr>
          <w:rFonts w:hint="eastAsia"/>
        </w:rPr>
        <w:t>球墨铸铁管排水系统中管道、管件及检查井的内外防腐涂层应依据适用环境和输送介质等使用要求在生产企业内制作完成</w:t>
      </w:r>
      <w:r w:rsidRPr="006C18C1">
        <w:rPr>
          <w:rFonts w:hint="eastAsia"/>
        </w:rPr>
        <w:t>。</w:t>
      </w:r>
    </w:p>
    <w:p w:rsidR="006C18C1" w:rsidRDefault="006C18C1" w:rsidP="006C18C1">
      <w:pPr>
        <w:pStyle w:val="af4"/>
        <w:numPr>
          <w:ilvl w:val="2"/>
          <w:numId w:val="0"/>
        </w:numPr>
        <w:spacing w:before="156" w:after="156"/>
      </w:pPr>
      <w:bookmarkStart w:id="212" w:name="_Toc145078814"/>
      <w:r>
        <w:t>5</w:t>
      </w:r>
      <w:r w:rsidRPr="006C18C1">
        <w:rPr>
          <w:rFonts w:hint="eastAsia"/>
        </w:rPr>
        <w:t>.2 管道</w:t>
      </w:r>
      <w:bookmarkEnd w:id="212"/>
    </w:p>
    <w:p w:rsidR="006C18C1" w:rsidRDefault="006C18C1" w:rsidP="006C18C1">
      <w:pPr>
        <w:pStyle w:val="affffffffd"/>
        <w:numPr>
          <w:ilvl w:val="3"/>
          <w:numId w:val="0"/>
        </w:numPr>
      </w:pPr>
      <w:r w:rsidRPr="00062013">
        <w:rPr>
          <w:rFonts w:ascii="黑体" w:eastAsia="黑体" w:hAnsi="黑体" w:cs="黑体"/>
        </w:rPr>
        <w:t>5</w:t>
      </w:r>
      <w:r w:rsidRPr="00062013">
        <w:rPr>
          <w:rFonts w:ascii="黑体" w:eastAsia="黑体" w:hAnsi="黑体" w:cs="黑体" w:hint="eastAsia"/>
        </w:rPr>
        <w:t>.2.1</w:t>
      </w:r>
      <w:r w:rsidRPr="006C18C1">
        <w:rPr>
          <w:rFonts w:hint="eastAsia"/>
        </w:rPr>
        <w:t xml:space="preserve"> 球墨铸铁管排水系统工程管道和管件按公称直径可采用表</w:t>
      </w:r>
      <w:r w:rsidR="002A223F">
        <w:t>5</w:t>
      </w:r>
      <w:r w:rsidRPr="006C18C1">
        <w:rPr>
          <w:rFonts w:hint="eastAsia"/>
        </w:rPr>
        <w:t>.2.1中系列：</w:t>
      </w:r>
    </w:p>
    <w:p w:rsidR="006C18C1" w:rsidRPr="006C18C1" w:rsidRDefault="006C18C1" w:rsidP="006C18C1">
      <w:pPr>
        <w:snapToGrid w:val="0"/>
        <w:spacing w:line="240" w:lineRule="auto"/>
        <w:jc w:val="center"/>
        <w:rPr>
          <w:rFonts w:ascii="黑体" w:eastAsia="黑体" w:hAnsi="黑体"/>
          <w:kern w:val="0"/>
        </w:rPr>
      </w:pPr>
      <w:r w:rsidRPr="006C18C1">
        <w:rPr>
          <w:rFonts w:ascii="黑体" w:eastAsia="黑体" w:hAnsi="黑体"/>
          <w:kern w:val="0"/>
        </w:rPr>
        <w:t>表</w:t>
      </w:r>
      <w:r>
        <w:rPr>
          <w:rFonts w:ascii="黑体" w:eastAsia="黑体" w:hAnsi="黑体"/>
          <w:kern w:val="0"/>
        </w:rPr>
        <w:t>5</w:t>
      </w:r>
      <w:r w:rsidRPr="006C18C1">
        <w:rPr>
          <w:rFonts w:ascii="黑体" w:eastAsia="黑体" w:hAnsi="黑体"/>
          <w:kern w:val="0"/>
        </w:rPr>
        <w:t>.2.1 管</w:t>
      </w:r>
      <w:r w:rsidRPr="006C18C1">
        <w:rPr>
          <w:rFonts w:ascii="黑体" w:eastAsia="黑体" w:hAnsi="黑体" w:hint="eastAsia"/>
          <w:kern w:val="0"/>
        </w:rPr>
        <w:t>道</w:t>
      </w:r>
      <w:r w:rsidRPr="006C18C1">
        <w:rPr>
          <w:rFonts w:ascii="黑体" w:eastAsia="黑体" w:hAnsi="黑体"/>
          <w:kern w:val="0"/>
        </w:rPr>
        <w:t>和管件</w:t>
      </w:r>
      <w:r w:rsidRPr="006C18C1">
        <w:rPr>
          <w:rFonts w:ascii="黑体" w:eastAsia="黑体" w:hAnsi="黑体" w:hint="eastAsia"/>
          <w:kern w:val="0"/>
        </w:rPr>
        <w:t>规格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15"/>
        <w:gridCol w:w="7855"/>
      </w:tblGrid>
      <w:tr w:rsidR="006C18C1" w:rsidRPr="00062013" w:rsidTr="004F3B1F">
        <w:trPr>
          <w:trHeight w:val="176"/>
          <w:jc w:val="center"/>
        </w:trPr>
        <w:tc>
          <w:tcPr>
            <w:tcW w:w="896" w:type="pct"/>
            <w:vAlign w:val="center"/>
          </w:tcPr>
          <w:p w:rsidR="006C18C1" w:rsidRPr="00062013" w:rsidRDefault="006C18C1" w:rsidP="004F3B1F">
            <w:pPr>
              <w:spacing w:line="240" w:lineRule="auto"/>
              <w:jc w:val="center"/>
              <w:rPr>
                <w:rFonts w:ascii="宋体" w:hAnsi="宋体"/>
              </w:rPr>
            </w:pPr>
            <w:r w:rsidRPr="00062013">
              <w:rPr>
                <w:rFonts w:ascii="宋体" w:hAnsi="宋体"/>
              </w:rPr>
              <w:t>类别</w:t>
            </w:r>
          </w:p>
        </w:tc>
        <w:tc>
          <w:tcPr>
            <w:tcW w:w="4104" w:type="pct"/>
            <w:vAlign w:val="center"/>
          </w:tcPr>
          <w:p w:rsidR="006C18C1" w:rsidRPr="00062013" w:rsidRDefault="006C18C1" w:rsidP="004F3B1F">
            <w:pPr>
              <w:spacing w:line="240" w:lineRule="auto"/>
              <w:jc w:val="center"/>
              <w:rPr>
                <w:rFonts w:ascii="宋体" w:hAnsi="宋体"/>
              </w:rPr>
            </w:pPr>
            <w:r w:rsidRPr="00062013">
              <w:rPr>
                <w:rFonts w:ascii="宋体" w:hAnsi="宋体"/>
                <w:spacing w:val="2"/>
              </w:rPr>
              <w:t>DN</w:t>
            </w:r>
          </w:p>
        </w:tc>
      </w:tr>
      <w:tr w:rsidR="006C18C1" w:rsidRPr="00062013" w:rsidTr="004F3B1F">
        <w:trPr>
          <w:trHeight w:val="133"/>
          <w:jc w:val="center"/>
        </w:trPr>
        <w:tc>
          <w:tcPr>
            <w:tcW w:w="896" w:type="pct"/>
            <w:vAlign w:val="center"/>
          </w:tcPr>
          <w:p w:rsidR="006C18C1" w:rsidRPr="00062013" w:rsidRDefault="006C18C1" w:rsidP="004F3B1F">
            <w:pPr>
              <w:spacing w:line="240" w:lineRule="auto"/>
              <w:jc w:val="center"/>
              <w:rPr>
                <w:rFonts w:ascii="宋体" w:hAnsi="宋体"/>
              </w:rPr>
            </w:pPr>
            <w:r w:rsidRPr="00062013">
              <w:rPr>
                <w:rFonts w:ascii="宋体" w:hAnsi="宋体"/>
              </w:rPr>
              <w:t>小口径</w:t>
            </w:r>
          </w:p>
        </w:tc>
        <w:tc>
          <w:tcPr>
            <w:tcW w:w="4104" w:type="pct"/>
            <w:vAlign w:val="center"/>
          </w:tcPr>
          <w:p w:rsidR="006C18C1" w:rsidRPr="00062013" w:rsidRDefault="006C18C1" w:rsidP="004F3B1F">
            <w:pPr>
              <w:spacing w:line="240" w:lineRule="auto"/>
              <w:jc w:val="center"/>
              <w:rPr>
                <w:rFonts w:ascii="宋体" w:hAnsi="宋体"/>
              </w:rPr>
            </w:pPr>
            <w:r w:rsidRPr="00062013">
              <w:rPr>
                <w:rFonts w:ascii="宋体" w:hAnsi="宋体"/>
              </w:rPr>
              <w:t>80、100、125、150、200、250、300</w:t>
            </w:r>
          </w:p>
        </w:tc>
      </w:tr>
      <w:tr w:rsidR="006C18C1" w:rsidRPr="00062013" w:rsidTr="004F3B1F">
        <w:trPr>
          <w:trHeight w:val="166"/>
          <w:jc w:val="center"/>
        </w:trPr>
        <w:tc>
          <w:tcPr>
            <w:tcW w:w="896" w:type="pct"/>
            <w:vAlign w:val="center"/>
          </w:tcPr>
          <w:p w:rsidR="006C18C1" w:rsidRPr="00062013" w:rsidRDefault="006C18C1" w:rsidP="004F3B1F">
            <w:pPr>
              <w:spacing w:line="240" w:lineRule="auto"/>
              <w:jc w:val="center"/>
              <w:rPr>
                <w:rFonts w:ascii="宋体" w:hAnsi="宋体"/>
              </w:rPr>
            </w:pPr>
            <w:r w:rsidRPr="00062013">
              <w:rPr>
                <w:rFonts w:ascii="宋体" w:hAnsi="宋体"/>
              </w:rPr>
              <w:t>中口径</w:t>
            </w:r>
          </w:p>
        </w:tc>
        <w:tc>
          <w:tcPr>
            <w:tcW w:w="4104" w:type="pct"/>
            <w:vAlign w:val="center"/>
          </w:tcPr>
          <w:p w:rsidR="006C18C1" w:rsidRPr="00062013" w:rsidRDefault="006C18C1" w:rsidP="004F3B1F">
            <w:pPr>
              <w:spacing w:line="240" w:lineRule="auto"/>
              <w:jc w:val="center"/>
              <w:rPr>
                <w:rFonts w:ascii="宋体" w:hAnsi="宋体"/>
              </w:rPr>
            </w:pPr>
            <w:r w:rsidRPr="00062013">
              <w:rPr>
                <w:rFonts w:ascii="宋体" w:hAnsi="宋体"/>
              </w:rPr>
              <w:t>350、400、450、500、600、700、800、900、1000</w:t>
            </w:r>
          </w:p>
        </w:tc>
      </w:tr>
      <w:tr w:rsidR="006C18C1" w:rsidRPr="00062013" w:rsidTr="004F3B1F">
        <w:trPr>
          <w:trHeight w:val="183"/>
          <w:jc w:val="center"/>
        </w:trPr>
        <w:tc>
          <w:tcPr>
            <w:tcW w:w="896" w:type="pct"/>
            <w:vAlign w:val="center"/>
          </w:tcPr>
          <w:p w:rsidR="006C18C1" w:rsidRPr="00062013" w:rsidRDefault="006C18C1" w:rsidP="004F3B1F">
            <w:pPr>
              <w:spacing w:line="240" w:lineRule="auto"/>
              <w:jc w:val="center"/>
              <w:rPr>
                <w:rFonts w:ascii="宋体" w:hAnsi="宋体"/>
              </w:rPr>
            </w:pPr>
            <w:r w:rsidRPr="00062013">
              <w:rPr>
                <w:rFonts w:ascii="宋体" w:hAnsi="宋体"/>
              </w:rPr>
              <w:t>大口径</w:t>
            </w:r>
          </w:p>
        </w:tc>
        <w:tc>
          <w:tcPr>
            <w:tcW w:w="4104" w:type="pct"/>
            <w:vAlign w:val="center"/>
          </w:tcPr>
          <w:p w:rsidR="006C18C1" w:rsidRPr="00062013" w:rsidRDefault="006C18C1" w:rsidP="004F3B1F">
            <w:pPr>
              <w:spacing w:line="240" w:lineRule="auto"/>
              <w:jc w:val="center"/>
              <w:rPr>
                <w:rFonts w:ascii="宋体" w:hAnsi="宋体"/>
              </w:rPr>
            </w:pPr>
            <w:r w:rsidRPr="00062013">
              <w:rPr>
                <w:rFonts w:ascii="宋体" w:hAnsi="宋体"/>
              </w:rPr>
              <w:t>1100、1200、1400、1500、1600、1800、2000</w:t>
            </w:r>
          </w:p>
        </w:tc>
      </w:tr>
      <w:tr w:rsidR="006C18C1" w:rsidRPr="00062013" w:rsidTr="004F3B1F">
        <w:trPr>
          <w:trHeight w:val="202"/>
          <w:jc w:val="center"/>
        </w:trPr>
        <w:tc>
          <w:tcPr>
            <w:tcW w:w="896" w:type="pct"/>
            <w:vAlign w:val="center"/>
          </w:tcPr>
          <w:p w:rsidR="006C18C1" w:rsidRPr="00062013" w:rsidRDefault="006C18C1" w:rsidP="004F3B1F">
            <w:pPr>
              <w:spacing w:line="240" w:lineRule="auto"/>
              <w:jc w:val="center"/>
              <w:rPr>
                <w:rFonts w:ascii="宋体" w:hAnsi="宋体"/>
              </w:rPr>
            </w:pPr>
            <w:r w:rsidRPr="00062013">
              <w:rPr>
                <w:rFonts w:ascii="宋体" w:hAnsi="宋体"/>
              </w:rPr>
              <w:t>超大口径</w:t>
            </w:r>
          </w:p>
        </w:tc>
        <w:tc>
          <w:tcPr>
            <w:tcW w:w="4104" w:type="pct"/>
            <w:vAlign w:val="center"/>
          </w:tcPr>
          <w:p w:rsidR="006C18C1" w:rsidRPr="00062013" w:rsidRDefault="006C18C1" w:rsidP="004F3B1F">
            <w:pPr>
              <w:spacing w:line="240" w:lineRule="auto"/>
              <w:jc w:val="center"/>
              <w:rPr>
                <w:rFonts w:ascii="宋体" w:hAnsi="宋体"/>
              </w:rPr>
            </w:pPr>
            <w:r w:rsidRPr="00062013">
              <w:rPr>
                <w:rFonts w:ascii="宋体" w:hAnsi="宋体"/>
              </w:rPr>
              <w:t>2200、2400、2600、2800、3000</w:t>
            </w:r>
          </w:p>
        </w:tc>
      </w:tr>
    </w:tbl>
    <w:p w:rsidR="006C18C1" w:rsidRPr="006C18C1" w:rsidRDefault="002A223F" w:rsidP="006C18C1">
      <w:pPr>
        <w:pStyle w:val="affffffffd"/>
        <w:numPr>
          <w:ilvl w:val="3"/>
          <w:numId w:val="0"/>
        </w:numPr>
      </w:pPr>
      <w:r w:rsidRPr="00062013">
        <w:rPr>
          <w:rFonts w:ascii="黑体" w:eastAsia="黑体" w:hAnsi="黑体" w:cs="黑体"/>
        </w:rPr>
        <w:lastRenderedPageBreak/>
        <w:t>5</w:t>
      </w:r>
      <w:r w:rsidR="006C18C1" w:rsidRPr="00062013">
        <w:rPr>
          <w:rFonts w:ascii="黑体" w:eastAsia="黑体" w:hAnsi="黑体" w:cs="黑体"/>
        </w:rPr>
        <w:t>.2.2</w:t>
      </w:r>
      <w:r w:rsidR="006C18C1" w:rsidRPr="006C18C1">
        <w:t xml:space="preserve"> 球墨铸铁</w:t>
      </w:r>
      <w:r w:rsidR="006C18C1" w:rsidRPr="006C18C1">
        <w:rPr>
          <w:rFonts w:hint="eastAsia"/>
        </w:rPr>
        <w:t>排水系统工程</w:t>
      </w:r>
      <w:r w:rsidR="006C18C1" w:rsidRPr="006C18C1">
        <w:t>管</w:t>
      </w:r>
      <w:r w:rsidR="006C18C1" w:rsidRPr="006C18C1">
        <w:rPr>
          <w:rFonts w:hint="eastAsia"/>
        </w:rPr>
        <w:t>道</w:t>
      </w:r>
      <w:r w:rsidR="006C18C1" w:rsidRPr="006C18C1">
        <w:t>的长度应符合下列规定：</w:t>
      </w:r>
    </w:p>
    <w:p w:rsidR="008A2854" w:rsidRPr="008A2854" w:rsidRDefault="008A2854" w:rsidP="008A2854">
      <w:pPr>
        <w:pStyle w:val="affffffffd"/>
        <w:numPr>
          <w:ilvl w:val="3"/>
          <w:numId w:val="0"/>
        </w:numPr>
        <w:ind w:firstLineChars="200" w:firstLine="420"/>
      </w:pPr>
      <w:r w:rsidRPr="008A2854">
        <w:t xml:space="preserve">1 </w:t>
      </w:r>
      <w:r w:rsidRPr="008A2854">
        <w:rPr>
          <w:rFonts w:hint="eastAsia"/>
        </w:rPr>
        <w:t>承插管</w:t>
      </w:r>
      <w:r w:rsidRPr="008A2854">
        <w:t>的标准长度L应符合表</w:t>
      </w:r>
      <w:r>
        <w:t>5</w:t>
      </w:r>
      <w:r w:rsidRPr="008A2854">
        <w:t>.2.</w:t>
      </w:r>
      <w:r w:rsidRPr="008A2854">
        <w:rPr>
          <w:rFonts w:hint="eastAsia"/>
        </w:rPr>
        <w:t>2</w:t>
      </w:r>
      <w:r w:rsidRPr="008A2854">
        <w:t>-1的要求。</w:t>
      </w:r>
    </w:p>
    <w:p w:rsidR="008A2854" w:rsidRPr="00BF0E5D" w:rsidRDefault="008A2854" w:rsidP="008A2854">
      <w:pPr>
        <w:adjustRightInd/>
        <w:spacing w:line="500" w:lineRule="exact"/>
        <w:ind w:rightChars="67" w:right="141"/>
        <w:jc w:val="center"/>
        <w:rPr>
          <w:rFonts w:ascii="Times New Roman" w:eastAsia="黑体" w:hAnsi="Times New Roman"/>
          <w:bCs/>
          <w:spacing w:val="2"/>
        </w:rPr>
      </w:pPr>
      <w:r w:rsidRPr="00BF0E5D">
        <w:rPr>
          <w:rFonts w:ascii="Times New Roman" w:eastAsia="黑体" w:hAnsi="Times New Roman"/>
          <w:bCs/>
          <w:spacing w:val="2"/>
        </w:rPr>
        <w:t>表</w:t>
      </w:r>
      <w:r w:rsidRPr="00BF0E5D">
        <w:rPr>
          <w:rFonts w:ascii="Times New Roman" w:eastAsia="黑体" w:hAnsi="Times New Roman"/>
          <w:bCs/>
          <w:spacing w:val="2"/>
        </w:rPr>
        <w:t xml:space="preserve">5.2.2-1 </w:t>
      </w:r>
      <w:r w:rsidRPr="00BF0E5D">
        <w:rPr>
          <w:rFonts w:ascii="Times New Roman" w:eastAsia="黑体" w:hAnsi="Times New Roman"/>
          <w:bCs/>
          <w:spacing w:val="2"/>
        </w:rPr>
        <w:t>承插管的标准长度</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726"/>
        <w:gridCol w:w="4844"/>
      </w:tblGrid>
      <w:tr w:rsidR="00BF0E5D" w:rsidRPr="00BF0E5D" w:rsidTr="001E2FD1">
        <w:trPr>
          <w:trHeight w:val="340"/>
          <w:jc w:val="center"/>
        </w:trPr>
        <w:tc>
          <w:tcPr>
            <w:tcW w:w="2469"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spacing w:val="2"/>
              </w:rPr>
              <w:t>DN</w:t>
            </w:r>
          </w:p>
        </w:tc>
        <w:tc>
          <w:tcPr>
            <w:tcW w:w="2531"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spacing w:val="2"/>
              </w:rPr>
              <w:t>标准长度L（m）</w:t>
            </w:r>
          </w:p>
        </w:tc>
      </w:tr>
      <w:tr w:rsidR="00BF0E5D" w:rsidRPr="00BF0E5D" w:rsidTr="001E2FD1">
        <w:trPr>
          <w:trHeight w:val="50"/>
          <w:jc w:val="center"/>
        </w:trPr>
        <w:tc>
          <w:tcPr>
            <w:tcW w:w="2469"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spacing w:val="2"/>
              </w:rPr>
              <w:t>80～600</w:t>
            </w:r>
          </w:p>
        </w:tc>
        <w:tc>
          <w:tcPr>
            <w:tcW w:w="2531"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spacing w:val="2"/>
              </w:rPr>
              <w:t>4</w:t>
            </w:r>
            <w:r w:rsidRPr="00BF0E5D">
              <w:rPr>
                <w:rFonts w:ascii="宋体" w:hAnsi="宋体" w:hint="eastAsia"/>
                <w:spacing w:val="2"/>
              </w:rPr>
              <w:t>、</w:t>
            </w:r>
            <w:r w:rsidRPr="00BF0E5D">
              <w:rPr>
                <w:rFonts w:ascii="宋体" w:hAnsi="宋体"/>
                <w:spacing w:val="2"/>
              </w:rPr>
              <w:t>5</w:t>
            </w:r>
            <w:r w:rsidRPr="00BF0E5D">
              <w:rPr>
                <w:rFonts w:ascii="宋体" w:hAnsi="宋体" w:hint="eastAsia"/>
                <w:spacing w:val="2"/>
              </w:rPr>
              <w:t>、</w:t>
            </w:r>
            <w:r w:rsidRPr="00BF0E5D">
              <w:rPr>
                <w:rFonts w:ascii="宋体" w:hAnsi="宋体"/>
                <w:spacing w:val="2"/>
              </w:rPr>
              <w:t>5.5</w:t>
            </w:r>
            <w:r w:rsidRPr="00BF0E5D">
              <w:rPr>
                <w:rFonts w:ascii="宋体" w:hAnsi="宋体" w:hint="eastAsia"/>
                <w:spacing w:val="2"/>
              </w:rPr>
              <w:t>、</w:t>
            </w:r>
            <w:r w:rsidRPr="00BF0E5D">
              <w:rPr>
                <w:rFonts w:ascii="宋体" w:hAnsi="宋体"/>
                <w:spacing w:val="2"/>
              </w:rPr>
              <w:t>6</w:t>
            </w:r>
            <w:r w:rsidRPr="00BF0E5D">
              <w:rPr>
                <w:rFonts w:ascii="宋体" w:hAnsi="宋体"/>
                <w:spacing w:val="2"/>
                <w:vertAlign w:val="superscript"/>
              </w:rPr>
              <w:t>a</w:t>
            </w:r>
            <w:r w:rsidRPr="00BF0E5D">
              <w:rPr>
                <w:rFonts w:ascii="宋体" w:hAnsi="宋体" w:hint="eastAsia"/>
                <w:spacing w:val="2"/>
              </w:rPr>
              <w:t>、</w:t>
            </w:r>
            <w:r w:rsidRPr="00BF0E5D">
              <w:rPr>
                <w:rFonts w:ascii="宋体" w:hAnsi="宋体"/>
                <w:spacing w:val="2"/>
              </w:rPr>
              <w:t>9</w:t>
            </w:r>
          </w:p>
        </w:tc>
      </w:tr>
      <w:tr w:rsidR="00BF0E5D" w:rsidRPr="00BF0E5D" w:rsidTr="001E2FD1">
        <w:trPr>
          <w:trHeight w:val="50"/>
          <w:jc w:val="center"/>
        </w:trPr>
        <w:tc>
          <w:tcPr>
            <w:tcW w:w="2469"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spacing w:val="2"/>
              </w:rPr>
              <w:t>700</w:t>
            </w:r>
            <w:r w:rsidRPr="00BF0E5D">
              <w:rPr>
                <w:rFonts w:ascii="宋体" w:hAnsi="宋体" w:hint="eastAsia"/>
                <w:spacing w:val="2"/>
              </w:rPr>
              <w:t>、</w:t>
            </w:r>
            <w:r w:rsidRPr="00BF0E5D">
              <w:rPr>
                <w:rFonts w:ascii="宋体" w:hAnsi="宋体"/>
                <w:spacing w:val="2"/>
              </w:rPr>
              <w:t>800</w:t>
            </w:r>
          </w:p>
        </w:tc>
        <w:tc>
          <w:tcPr>
            <w:tcW w:w="2531"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spacing w:val="2"/>
              </w:rPr>
              <w:t>4</w:t>
            </w:r>
            <w:r w:rsidRPr="00BF0E5D">
              <w:rPr>
                <w:rFonts w:ascii="宋体" w:hAnsi="宋体" w:hint="eastAsia"/>
                <w:spacing w:val="2"/>
              </w:rPr>
              <w:t>、</w:t>
            </w:r>
            <w:r w:rsidRPr="00BF0E5D">
              <w:rPr>
                <w:rFonts w:ascii="宋体" w:hAnsi="宋体"/>
                <w:spacing w:val="2"/>
              </w:rPr>
              <w:t>5.5</w:t>
            </w:r>
            <w:r w:rsidRPr="00BF0E5D">
              <w:rPr>
                <w:rFonts w:ascii="宋体" w:hAnsi="宋体" w:hint="eastAsia"/>
                <w:spacing w:val="2"/>
              </w:rPr>
              <w:t>、</w:t>
            </w:r>
            <w:r w:rsidRPr="00BF0E5D">
              <w:rPr>
                <w:rFonts w:ascii="宋体" w:hAnsi="宋体"/>
                <w:spacing w:val="2"/>
              </w:rPr>
              <w:t>6</w:t>
            </w:r>
            <w:r w:rsidRPr="00BF0E5D">
              <w:rPr>
                <w:rFonts w:ascii="宋体" w:hAnsi="宋体"/>
                <w:spacing w:val="2"/>
                <w:vertAlign w:val="superscript"/>
              </w:rPr>
              <w:t>a</w:t>
            </w:r>
            <w:r w:rsidRPr="00BF0E5D">
              <w:rPr>
                <w:rFonts w:ascii="宋体" w:hAnsi="宋体" w:hint="eastAsia"/>
                <w:spacing w:val="2"/>
              </w:rPr>
              <w:t>、</w:t>
            </w:r>
            <w:r w:rsidRPr="00BF0E5D">
              <w:rPr>
                <w:rFonts w:ascii="宋体" w:hAnsi="宋体"/>
                <w:spacing w:val="2"/>
              </w:rPr>
              <w:t>7</w:t>
            </w:r>
            <w:r w:rsidRPr="00BF0E5D">
              <w:rPr>
                <w:rFonts w:ascii="宋体" w:hAnsi="宋体" w:hint="eastAsia"/>
                <w:spacing w:val="2"/>
              </w:rPr>
              <w:t>、</w:t>
            </w:r>
            <w:r w:rsidRPr="00BF0E5D">
              <w:rPr>
                <w:rFonts w:ascii="宋体" w:hAnsi="宋体"/>
                <w:spacing w:val="2"/>
              </w:rPr>
              <w:t>9</w:t>
            </w:r>
          </w:p>
        </w:tc>
      </w:tr>
      <w:tr w:rsidR="00BF0E5D" w:rsidRPr="00BF0E5D" w:rsidTr="001E2FD1">
        <w:trPr>
          <w:trHeight w:val="50"/>
          <w:jc w:val="center"/>
        </w:trPr>
        <w:tc>
          <w:tcPr>
            <w:tcW w:w="2469"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hint="eastAsia"/>
                <w:spacing w:val="2"/>
              </w:rPr>
              <w:t>9</w:t>
            </w:r>
            <w:r w:rsidRPr="00BF0E5D">
              <w:rPr>
                <w:rFonts w:ascii="宋体" w:hAnsi="宋体"/>
                <w:spacing w:val="2"/>
              </w:rPr>
              <w:t>00～3000</w:t>
            </w:r>
          </w:p>
        </w:tc>
        <w:tc>
          <w:tcPr>
            <w:tcW w:w="2531"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hint="eastAsia"/>
                <w:spacing w:val="2"/>
              </w:rPr>
              <w:t>4、5、5.5、6</w:t>
            </w:r>
            <w:r w:rsidRPr="00BF0E5D">
              <w:rPr>
                <w:rFonts w:ascii="宋体" w:hAnsi="宋体"/>
                <w:spacing w:val="2"/>
                <w:vertAlign w:val="superscript"/>
              </w:rPr>
              <w:t>a</w:t>
            </w:r>
            <w:r w:rsidRPr="00BF0E5D">
              <w:rPr>
                <w:rFonts w:ascii="宋体" w:hAnsi="宋体" w:hint="eastAsia"/>
                <w:spacing w:val="2"/>
              </w:rPr>
              <w:t>、7、8.15</w:t>
            </w:r>
            <w:r w:rsidRPr="00BF0E5D">
              <w:rPr>
                <w:rFonts w:ascii="宋体" w:hAnsi="宋体" w:hint="eastAsia"/>
                <w:spacing w:val="2"/>
                <w:vertAlign w:val="superscript"/>
              </w:rPr>
              <w:t>a</w:t>
            </w:r>
            <w:r w:rsidRPr="00BF0E5D">
              <w:rPr>
                <w:rFonts w:ascii="宋体" w:hAnsi="宋体" w:hint="eastAsia"/>
                <w:spacing w:val="2"/>
              </w:rPr>
              <w:t>、9</w:t>
            </w:r>
          </w:p>
        </w:tc>
      </w:tr>
    </w:tbl>
    <w:p w:rsidR="008A2854" w:rsidRPr="00BF0E5D" w:rsidRDefault="008A2854" w:rsidP="008A2854">
      <w:pPr>
        <w:adjustRightInd/>
        <w:spacing w:line="240" w:lineRule="auto"/>
        <w:rPr>
          <w:rFonts w:ascii="Times New Roman" w:hAnsi="Times New Roman"/>
          <w:sz w:val="18"/>
          <w:szCs w:val="18"/>
        </w:rPr>
      </w:pPr>
      <w:r w:rsidRPr="00BF0E5D">
        <w:rPr>
          <w:rFonts w:ascii="Times New Roman" w:hAnsi="Times New Roman"/>
          <w:sz w:val="18"/>
          <w:szCs w:val="18"/>
        </w:rPr>
        <w:t>注：</w:t>
      </w:r>
      <w:r w:rsidRPr="00BF0E5D">
        <w:rPr>
          <w:rFonts w:ascii="Times New Roman" w:hAnsi="Times New Roman" w:hint="eastAsia"/>
          <w:sz w:val="18"/>
          <w:szCs w:val="18"/>
        </w:rPr>
        <w:t>1</w:t>
      </w:r>
      <w:r w:rsidRPr="00BF0E5D">
        <w:rPr>
          <w:rFonts w:ascii="Times New Roman" w:hAnsi="Times New Roman"/>
          <w:sz w:val="18"/>
          <w:szCs w:val="18"/>
        </w:rPr>
        <w:t xml:space="preserve"> </w:t>
      </w:r>
      <w:r w:rsidRPr="00BF0E5D">
        <w:rPr>
          <w:rFonts w:ascii="Times New Roman" w:hAnsi="Times New Roman" w:hint="eastAsia"/>
          <w:sz w:val="18"/>
          <w:szCs w:val="18"/>
          <w:vertAlign w:val="superscript"/>
        </w:rPr>
        <w:t>a</w:t>
      </w:r>
      <w:r w:rsidRPr="00BF0E5D">
        <w:rPr>
          <w:rFonts w:ascii="Times New Roman" w:hAnsi="Times New Roman"/>
          <w:sz w:val="18"/>
          <w:szCs w:val="18"/>
          <w:vertAlign w:val="superscript"/>
        </w:rPr>
        <w:t xml:space="preserve"> </w:t>
      </w:r>
      <w:r w:rsidRPr="00BF0E5D">
        <w:rPr>
          <w:rFonts w:ascii="Times New Roman" w:hAnsi="Times New Roman" w:hint="eastAsia"/>
          <w:sz w:val="18"/>
          <w:szCs w:val="18"/>
        </w:rPr>
        <w:t>优先选择；</w:t>
      </w:r>
    </w:p>
    <w:p w:rsidR="008A2854" w:rsidRPr="00BF0E5D" w:rsidRDefault="008A2854" w:rsidP="008A2854">
      <w:pPr>
        <w:adjustRightInd/>
        <w:spacing w:line="240" w:lineRule="auto"/>
        <w:ind w:firstLineChars="200" w:firstLine="360"/>
        <w:rPr>
          <w:rFonts w:ascii="Times New Roman" w:hAnsi="Times New Roman"/>
          <w:sz w:val="18"/>
          <w:szCs w:val="18"/>
        </w:rPr>
      </w:pPr>
      <w:r w:rsidRPr="00BF0E5D">
        <w:rPr>
          <w:rFonts w:ascii="Times New Roman" w:hAnsi="Times New Roman" w:hint="eastAsia"/>
          <w:sz w:val="18"/>
          <w:szCs w:val="18"/>
        </w:rPr>
        <w:t>2</w:t>
      </w:r>
      <w:r w:rsidRPr="00BF0E5D">
        <w:rPr>
          <w:rFonts w:ascii="Times New Roman" w:hAnsi="Times New Roman"/>
          <w:sz w:val="18"/>
          <w:szCs w:val="18"/>
        </w:rPr>
        <w:t xml:space="preserve"> </w:t>
      </w:r>
      <w:r w:rsidRPr="00BF0E5D">
        <w:rPr>
          <w:rFonts w:ascii="Times New Roman" w:hAnsi="Times New Roman" w:hint="eastAsia"/>
          <w:sz w:val="18"/>
          <w:szCs w:val="18"/>
        </w:rPr>
        <w:t>承插管的标准长度等于全部长度减去制造商目录标示的承口深度</w:t>
      </w:r>
      <w:r w:rsidRPr="00BF0E5D">
        <w:rPr>
          <w:rFonts w:ascii="Times New Roman" w:hAnsi="Times New Roman"/>
          <w:sz w:val="18"/>
          <w:szCs w:val="18"/>
        </w:rPr>
        <w:t>。</w:t>
      </w:r>
    </w:p>
    <w:p w:rsidR="008A2854" w:rsidRPr="008A2854" w:rsidRDefault="008A2854" w:rsidP="008A2854">
      <w:pPr>
        <w:pStyle w:val="affffffffd"/>
        <w:numPr>
          <w:ilvl w:val="3"/>
          <w:numId w:val="0"/>
        </w:numPr>
        <w:ind w:firstLineChars="200" w:firstLine="420"/>
      </w:pPr>
      <w:r w:rsidRPr="008A2854">
        <w:rPr>
          <w:rFonts w:hint="eastAsia"/>
        </w:rPr>
        <w:t>2</w:t>
      </w:r>
      <w:r w:rsidRPr="008A2854">
        <w:t xml:space="preserve"> </w:t>
      </w:r>
      <w:r w:rsidRPr="008A2854">
        <w:rPr>
          <w:rFonts w:hint="eastAsia"/>
        </w:rPr>
        <w:t>法兰接口管</w:t>
      </w:r>
      <w:r w:rsidRPr="008A2854">
        <w:t>的标准长度L应符合表</w:t>
      </w:r>
      <w:r>
        <w:t>5</w:t>
      </w:r>
      <w:r w:rsidRPr="008A2854">
        <w:t>.2.</w:t>
      </w:r>
      <w:r w:rsidRPr="008A2854">
        <w:rPr>
          <w:rFonts w:hint="eastAsia"/>
        </w:rPr>
        <w:t>2</w:t>
      </w:r>
      <w:r w:rsidRPr="008A2854">
        <w:t>-2的要求。</w:t>
      </w:r>
    </w:p>
    <w:p w:rsidR="008A2854" w:rsidRPr="00BF0E5D" w:rsidRDefault="008A2854" w:rsidP="008A2854">
      <w:pPr>
        <w:adjustRightInd/>
        <w:spacing w:line="500" w:lineRule="exact"/>
        <w:ind w:rightChars="67" w:right="141"/>
        <w:jc w:val="center"/>
        <w:rPr>
          <w:rFonts w:ascii="Times New Roman" w:eastAsia="黑体" w:hAnsi="Times New Roman"/>
          <w:bCs/>
          <w:spacing w:val="2"/>
        </w:rPr>
      </w:pPr>
      <w:r w:rsidRPr="00BF0E5D">
        <w:rPr>
          <w:rFonts w:ascii="Times New Roman" w:eastAsia="黑体" w:hAnsi="Times New Roman"/>
          <w:bCs/>
          <w:spacing w:val="2"/>
        </w:rPr>
        <w:t>表</w:t>
      </w:r>
      <w:r w:rsidRPr="00BF0E5D">
        <w:rPr>
          <w:rFonts w:ascii="Times New Roman" w:eastAsia="黑体" w:hAnsi="Times New Roman"/>
          <w:bCs/>
          <w:spacing w:val="2"/>
        </w:rPr>
        <w:t xml:space="preserve">5.2.2-2 </w:t>
      </w:r>
      <w:r w:rsidRPr="00BF0E5D">
        <w:rPr>
          <w:rFonts w:ascii="Times New Roman" w:eastAsia="黑体" w:hAnsi="Times New Roman" w:hint="eastAsia"/>
          <w:bCs/>
          <w:spacing w:val="2"/>
        </w:rPr>
        <w:t>法兰接口</w:t>
      </w:r>
      <w:r w:rsidRPr="00BF0E5D">
        <w:rPr>
          <w:rFonts w:ascii="Times New Roman" w:eastAsia="黑体" w:hAnsi="Times New Roman"/>
          <w:bCs/>
          <w:spacing w:val="2"/>
        </w:rPr>
        <w:t>管的标准长度</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64"/>
        <w:gridCol w:w="3164"/>
        <w:gridCol w:w="3242"/>
      </w:tblGrid>
      <w:tr w:rsidR="00BF0E5D" w:rsidRPr="00BF0E5D" w:rsidTr="008A2854">
        <w:trPr>
          <w:trHeight w:val="340"/>
          <w:jc w:val="center"/>
        </w:trPr>
        <w:tc>
          <w:tcPr>
            <w:tcW w:w="1653"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hint="eastAsia"/>
                <w:spacing w:val="2"/>
              </w:rPr>
              <w:t>类型</w:t>
            </w:r>
          </w:p>
        </w:tc>
        <w:tc>
          <w:tcPr>
            <w:tcW w:w="1653"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spacing w:val="2"/>
              </w:rPr>
              <w:t>DN</w:t>
            </w:r>
          </w:p>
        </w:tc>
        <w:tc>
          <w:tcPr>
            <w:tcW w:w="1694"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spacing w:val="2"/>
              </w:rPr>
              <w:t>标准长度L（m）</w:t>
            </w:r>
          </w:p>
        </w:tc>
      </w:tr>
      <w:tr w:rsidR="00BF0E5D" w:rsidRPr="00BF0E5D" w:rsidTr="008A2854">
        <w:trPr>
          <w:trHeight w:val="50"/>
          <w:jc w:val="center"/>
        </w:trPr>
        <w:tc>
          <w:tcPr>
            <w:tcW w:w="1653"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hint="eastAsia"/>
                <w:spacing w:val="2"/>
              </w:rPr>
              <w:t>整体铸造法兰</w:t>
            </w:r>
          </w:p>
        </w:tc>
        <w:tc>
          <w:tcPr>
            <w:tcW w:w="1653"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spacing w:val="2"/>
              </w:rPr>
              <w:t>80～3000</w:t>
            </w:r>
          </w:p>
        </w:tc>
        <w:tc>
          <w:tcPr>
            <w:tcW w:w="1694"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spacing w:val="2"/>
              </w:rPr>
              <w:t>0.5</w:t>
            </w:r>
            <w:r w:rsidRPr="00BF0E5D">
              <w:rPr>
                <w:rFonts w:ascii="宋体" w:hAnsi="宋体" w:hint="eastAsia"/>
                <w:spacing w:val="2"/>
              </w:rPr>
              <w:t>、</w:t>
            </w:r>
            <w:r w:rsidRPr="00BF0E5D">
              <w:rPr>
                <w:rFonts w:ascii="宋体" w:hAnsi="宋体"/>
                <w:spacing w:val="2"/>
              </w:rPr>
              <w:t>1</w:t>
            </w:r>
            <w:r w:rsidRPr="00BF0E5D">
              <w:rPr>
                <w:rFonts w:ascii="宋体" w:hAnsi="宋体" w:hint="eastAsia"/>
                <w:spacing w:val="2"/>
              </w:rPr>
              <w:t>、</w:t>
            </w:r>
            <w:r w:rsidRPr="00BF0E5D">
              <w:rPr>
                <w:rFonts w:ascii="宋体" w:hAnsi="宋体"/>
                <w:spacing w:val="2"/>
              </w:rPr>
              <w:t>2</w:t>
            </w:r>
            <w:r w:rsidRPr="00BF0E5D">
              <w:rPr>
                <w:rFonts w:ascii="宋体" w:hAnsi="宋体" w:hint="eastAsia"/>
                <w:spacing w:val="2"/>
              </w:rPr>
              <w:t>、</w:t>
            </w:r>
            <w:r w:rsidRPr="00BF0E5D">
              <w:rPr>
                <w:rFonts w:ascii="宋体" w:hAnsi="宋体"/>
                <w:spacing w:val="2"/>
              </w:rPr>
              <w:t>3</w:t>
            </w:r>
            <w:r w:rsidRPr="00BF0E5D">
              <w:rPr>
                <w:rFonts w:ascii="宋体" w:hAnsi="宋体" w:hint="eastAsia"/>
                <w:spacing w:val="2"/>
              </w:rPr>
              <w:t>、</w:t>
            </w:r>
            <w:r w:rsidRPr="00BF0E5D">
              <w:rPr>
                <w:rFonts w:ascii="宋体" w:hAnsi="宋体"/>
                <w:spacing w:val="2"/>
              </w:rPr>
              <w:t>4</w:t>
            </w:r>
          </w:p>
        </w:tc>
      </w:tr>
      <w:tr w:rsidR="00BF0E5D" w:rsidRPr="00BF0E5D" w:rsidTr="008A2854">
        <w:trPr>
          <w:trHeight w:val="50"/>
          <w:jc w:val="center"/>
        </w:trPr>
        <w:tc>
          <w:tcPr>
            <w:tcW w:w="1653" w:type="pct"/>
            <w:vMerge w:val="restar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hint="eastAsia"/>
                <w:spacing w:val="2"/>
              </w:rPr>
              <w:t>松套法兰、螺纹连接或焊接法兰</w:t>
            </w:r>
          </w:p>
        </w:tc>
        <w:tc>
          <w:tcPr>
            <w:tcW w:w="1653"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spacing w:val="2"/>
              </w:rPr>
              <w:t>80～500</w:t>
            </w:r>
          </w:p>
        </w:tc>
        <w:tc>
          <w:tcPr>
            <w:tcW w:w="1694"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spacing w:val="2"/>
              </w:rPr>
              <w:t>2</w:t>
            </w:r>
            <w:r w:rsidRPr="00BF0E5D">
              <w:rPr>
                <w:rFonts w:ascii="宋体" w:hAnsi="宋体" w:hint="eastAsia"/>
                <w:spacing w:val="2"/>
              </w:rPr>
              <w:t>、</w:t>
            </w:r>
            <w:r w:rsidRPr="00BF0E5D">
              <w:rPr>
                <w:rFonts w:ascii="宋体" w:hAnsi="宋体"/>
                <w:spacing w:val="2"/>
              </w:rPr>
              <w:t>3</w:t>
            </w:r>
            <w:r w:rsidRPr="00BF0E5D">
              <w:rPr>
                <w:rFonts w:ascii="宋体" w:hAnsi="宋体" w:hint="eastAsia"/>
                <w:spacing w:val="2"/>
              </w:rPr>
              <w:t>、</w:t>
            </w:r>
            <w:r w:rsidRPr="00BF0E5D">
              <w:rPr>
                <w:rFonts w:ascii="宋体" w:hAnsi="宋体"/>
                <w:spacing w:val="2"/>
              </w:rPr>
              <w:t>4</w:t>
            </w:r>
            <w:r w:rsidRPr="00BF0E5D">
              <w:rPr>
                <w:rFonts w:ascii="宋体" w:hAnsi="宋体" w:hint="eastAsia"/>
                <w:spacing w:val="2"/>
              </w:rPr>
              <w:t>、</w:t>
            </w:r>
            <w:r w:rsidRPr="00BF0E5D">
              <w:rPr>
                <w:rFonts w:ascii="宋体" w:hAnsi="宋体"/>
                <w:spacing w:val="2"/>
              </w:rPr>
              <w:t>5</w:t>
            </w:r>
          </w:p>
        </w:tc>
      </w:tr>
      <w:tr w:rsidR="00BF0E5D" w:rsidRPr="00BF0E5D" w:rsidTr="008A2854">
        <w:trPr>
          <w:trHeight w:val="50"/>
          <w:jc w:val="center"/>
        </w:trPr>
        <w:tc>
          <w:tcPr>
            <w:tcW w:w="1653" w:type="pct"/>
            <w:vMerge/>
            <w:vAlign w:val="center"/>
          </w:tcPr>
          <w:p w:rsidR="008A2854" w:rsidRPr="00BF0E5D" w:rsidRDefault="008A2854" w:rsidP="008A2854">
            <w:pPr>
              <w:adjustRightInd/>
              <w:snapToGrid w:val="0"/>
              <w:spacing w:line="240" w:lineRule="auto"/>
              <w:jc w:val="center"/>
              <w:rPr>
                <w:rFonts w:ascii="宋体" w:hAnsi="宋体"/>
                <w:spacing w:val="2"/>
              </w:rPr>
            </w:pPr>
          </w:p>
        </w:tc>
        <w:tc>
          <w:tcPr>
            <w:tcW w:w="1653"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spacing w:val="2"/>
              </w:rPr>
              <w:t>600～1000</w:t>
            </w:r>
          </w:p>
        </w:tc>
        <w:tc>
          <w:tcPr>
            <w:tcW w:w="1694"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spacing w:val="2"/>
              </w:rPr>
              <w:t>2</w:t>
            </w:r>
            <w:r w:rsidRPr="00BF0E5D">
              <w:rPr>
                <w:rFonts w:ascii="宋体" w:hAnsi="宋体" w:hint="eastAsia"/>
                <w:spacing w:val="2"/>
              </w:rPr>
              <w:t>、</w:t>
            </w:r>
            <w:r w:rsidRPr="00BF0E5D">
              <w:rPr>
                <w:rFonts w:ascii="宋体" w:hAnsi="宋体"/>
                <w:spacing w:val="2"/>
              </w:rPr>
              <w:t>3</w:t>
            </w:r>
            <w:r w:rsidRPr="00BF0E5D">
              <w:rPr>
                <w:rFonts w:ascii="宋体" w:hAnsi="宋体" w:hint="eastAsia"/>
                <w:spacing w:val="2"/>
              </w:rPr>
              <w:t>、</w:t>
            </w:r>
            <w:r w:rsidRPr="00BF0E5D">
              <w:rPr>
                <w:rFonts w:ascii="宋体" w:hAnsi="宋体"/>
                <w:spacing w:val="2"/>
              </w:rPr>
              <w:t>4</w:t>
            </w:r>
            <w:r w:rsidRPr="00BF0E5D">
              <w:rPr>
                <w:rFonts w:ascii="宋体" w:hAnsi="宋体" w:hint="eastAsia"/>
                <w:spacing w:val="2"/>
              </w:rPr>
              <w:t>、</w:t>
            </w:r>
            <w:r w:rsidRPr="00BF0E5D">
              <w:rPr>
                <w:rFonts w:ascii="宋体" w:hAnsi="宋体"/>
                <w:spacing w:val="2"/>
              </w:rPr>
              <w:t>5</w:t>
            </w:r>
            <w:r w:rsidRPr="00BF0E5D">
              <w:rPr>
                <w:rFonts w:ascii="宋体" w:hAnsi="宋体" w:hint="eastAsia"/>
                <w:spacing w:val="2"/>
              </w:rPr>
              <w:t>、</w:t>
            </w:r>
            <w:r w:rsidRPr="00BF0E5D">
              <w:rPr>
                <w:rFonts w:ascii="宋体" w:hAnsi="宋体"/>
                <w:spacing w:val="2"/>
              </w:rPr>
              <w:t>6</w:t>
            </w:r>
          </w:p>
        </w:tc>
      </w:tr>
      <w:tr w:rsidR="00BF0E5D" w:rsidRPr="00BF0E5D" w:rsidTr="008A2854">
        <w:trPr>
          <w:trHeight w:val="50"/>
          <w:jc w:val="center"/>
        </w:trPr>
        <w:tc>
          <w:tcPr>
            <w:tcW w:w="1653" w:type="pct"/>
            <w:vMerge/>
            <w:vAlign w:val="center"/>
          </w:tcPr>
          <w:p w:rsidR="008A2854" w:rsidRPr="00BF0E5D" w:rsidRDefault="008A2854" w:rsidP="008A2854">
            <w:pPr>
              <w:adjustRightInd/>
              <w:snapToGrid w:val="0"/>
              <w:spacing w:line="240" w:lineRule="auto"/>
              <w:jc w:val="center"/>
              <w:rPr>
                <w:rFonts w:ascii="宋体" w:hAnsi="宋体"/>
                <w:spacing w:val="2"/>
              </w:rPr>
            </w:pPr>
          </w:p>
        </w:tc>
        <w:tc>
          <w:tcPr>
            <w:tcW w:w="1653"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spacing w:val="2"/>
              </w:rPr>
              <w:t>1100～3000</w:t>
            </w:r>
          </w:p>
        </w:tc>
        <w:tc>
          <w:tcPr>
            <w:tcW w:w="1694"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spacing w:val="2"/>
              </w:rPr>
              <w:t>4</w:t>
            </w:r>
            <w:r w:rsidRPr="00BF0E5D">
              <w:rPr>
                <w:rFonts w:ascii="宋体" w:hAnsi="宋体" w:hint="eastAsia"/>
                <w:spacing w:val="2"/>
              </w:rPr>
              <w:t>、</w:t>
            </w:r>
            <w:r w:rsidRPr="00BF0E5D">
              <w:rPr>
                <w:rFonts w:ascii="宋体" w:hAnsi="宋体"/>
                <w:spacing w:val="2"/>
              </w:rPr>
              <w:t>5</w:t>
            </w:r>
            <w:r w:rsidRPr="00BF0E5D">
              <w:rPr>
                <w:rFonts w:ascii="宋体" w:hAnsi="宋体" w:hint="eastAsia"/>
                <w:spacing w:val="2"/>
              </w:rPr>
              <w:t>、</w:t>
            </w:r>
            <w:r w:rsidRPr="00BF0E5D">
              <w:rPr>
                <w:rFonts w:ascii="宋体" w:hAnsi="宋体"/>
                <w:spacing w:val="2"/>
              </w:rPr>
              <w:t>6</w:t>
            </w:r>
            <w:r w:rsidRPr="00BF0E5D">
              <w:rPr>
                <w:rFonts w:ascii="宋体" w:hAnsi="宋体" w:hint="eastAsia"/>
                <w:spacing w:val="2"/>
              </w:rPr>
              <w:t>、7</w:t>
            </w:r>
          </w:p>
        </w:tc>
      </w:tr>
    </w:tbl>
    <w:p w:rsidR="008A2854" w:rsidRPr="00BF0E5D" w:rsidRDefault="008A2854" w:rsidP="008A2854">
      <w:pPr>
        <w:adjustRightInd/>
        <w:spacing w:line="240" w:lineRule="auto"/>
        <w:rPr>
          <w:rFonts w:ascii="Times New Roman" w:hAnsi="Times New Roman"/>
          <w:sz w:val="18"/>
          <w:szCs w:val="18"/>
        </w:rPr>
      </w:pPr>
      <w:r w:rsidRPr="00BF0E5D">
        <w:rPr>
          <w:rFonts w:ascii="Times New Roman" w:hAnsi="Times New Roman"/>
          <w:sz w:val="18"/>
          <w:szCs w:val="18"/>
        </w:rPr>
        <w:t>注：</w:t>
      </w:r>
      <w:r w:rsidRPr="00BF0E5D">
        <w:rPr>
          <w:rFonts w:ascii="Times New Roman" w:hAnsi="Times New Roman" w:hint="eastAsia"/>
          <w:sz w:val="18"/>
          <w:szCs w:val="18"/>
        </w:rPr>
        <w:t>法兰接口管的标准长度等于其全部长度。</w:t>
      </w:r>
    </w:p>
    <w:p w:rsidR="008A2854" w:rsidRPr="008A2854" w:rsidRDefault="008A2854" w:rsidP="008A2854">
      <w:pPr>
        <w:pStyle w:val="affffffffd"/>
        <w:numPr>
          <w:ilvl w:val="3"/>
          <w:numId w:val="0"/>
        </w:numPr>
        <w:ind w:firstLineChars="200" w:firstLine="420"/>
      </w:pPr>
      <w:r w:rsidRPr="00BF0E5D">
        <w:t>3 长度允许公差</w:t>
      </w:r>
      <w:r w:rsidRPr="00BF0E5D">
        <w:rPr>
          <w:rFonts w:hint="eastAsia"/>
        </w:rPr>
        <w:t>应符合表</w:t>
      </w:r>
      <w:r w:rsidRPr="00BF0E5D">
        <w:t>5.2.2-3</w:t>
      </w:r>
      <w:r w:rsidRPr="00BF0E5D">
        <w:rPr>
          <w:rFonts w:hint="eastAsia"/>
        </w:rPr>
        <w:t>的</w:t>
      </w:r>
      <w:r w:rsidRPr="008A2854">
        <w:rPr>
          <w:rFonts w:hint="eastAsia"/>
        </w:rPr>
        <w:t>规定</w:t>
      </w:r>
      <w:r w:rsidRPr="008A2854">
        <w:t>。</w:t>
      </w:r>
    </w:p>
    <w:p w:rsidR="008A2854" w:rsidRPr="00BF0E5D" w:rsidRDefault="008A2854" w:rsidP="008A2854">
      <w:pPr>
        <w:adjustRightInd/>
        <w:spacing w:line="500" w:lineRule="exact"/>
        <w:ind w:rightChars="67" w:right="141"/>
        <w:jc w:val="center"/>
        <w:rPr>
          <w:rFonts w:ascii="Times New Roman" w:eastAsia="黑体" w:hAnsi="Times New Roman"/>
          <w:bCs/>
          <w:spacing w:val="2"/>
        </w:rPr>
      </w:pPr>
      <w:r w:rsidRPr="00BF0E5D">
        <w:rPr>
          <w:rFonts w:ascii="Times New Roman" w:eastAsia="黑体" w:hAnsi="Times New Roman"/>
          <w:bCs/>
          <w:spacing w:val="2"/>
        </w:rPr>
        <w:t>表</w:t>
      </w:r>
      <w:r w:rsidRPr="00BF0E5D">
        <w:rPr>
          <w:rFonts w:ascii="Times New Roman" w:eastAsia="黑体" w:hAnsi="Times New Roman"/>
          <w:bCs/>
          <w:spacing w:val="2"/>
        </w:rPr>
        <w:t xml:space="preserve">5.2.2-3 </w:t>
      </w:r>
      <w:r w:rsidRPr="00BF0E5D">
        <w:rPr>
          <w:rFonts w:ascii="Times New Roman" w:eastAsia="黑体" w:hAnsi="Times New Roman" w:hint="eastAsia"/>
          <w:bCs/>
          <w:spacing w:val="2"/>
        </w:rPr>
        <w:t>长度允许公差</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726"/>
        <w:gridCol w:w="4844"/>
      </w:tblGrid>
      <w:tr w:rsidR="00BF0E5D" w:rsidRPr="00BF0E5D" w:rsidTr="001E2FD1">
        <w:trPr>
          <w:trHeight w:val="340"/>
          <w:jc w:val="center"/>
        </w:trPr>
        <w:tc>
          <w:tcPr>
            <w:tcW w:w="2469"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hint="eastAsia"/>
                <w:spacing w:val="2"/>
              </w:rPr>
              <w:t>类型</w:t>
            </w:r>
          </w:p>
        </w:tc>
        <w:tc>
          <w:tcPr>
            <w:tcW w:w="2531"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hint="eastAsia"/>
                <w:spacing w:val="2"/>
              </w:rPr>
              <w:t>公差（mm）</w:t>
            </w:r>
          </w:p>
        </w:tc>
      </w:tr>
      <w:tr w:rsidR="00BF0E5D" w:rsidRPr="00BF0E5D" w:rsidTr="001E2FD1">
        <w:trPr>
          <w:trHeight w:val="50"/>
          <w:jc w:val="center"/>
        </w:trPr>
        <w:tc>
          <w:tcPr>
            <w:tcW w:w="2469"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hint="eastAsia"/>
                <w:spacing w:val="2"/>
              </w:rPr>
              <w:t>承插直管(标准长度管或短尺管)</w:t>
            </w:r>
          </w:p>
        </w:tc>
        <w:tc>
          <w:tcPr>
            <w:tcW w:w="2531"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spacing w:val="2"/>
              </w:rPr>
              <w:t>-30/+70</w:t>
            </w:r>
          </w:p>
        </w:tc>
      </w:tr>
      <w:tr w:rsidR="00BF0E5D" w:rsidRPr="00BF0E5D" w:rsidTr="001E2FD1">
        <w:trPr>
          <w:trHeight w:val="50"/>
          <w:jc w:val="center"/>
        </w:trPr>
        <w:tc>
          <w:tcPr>
            <w:tcW w:w="2469"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hint="eastAsia"/>
                <w:spacing w:val="2"/>
              </w:rPr>
              <w:t>带法兰接口的管或管件</w:t>
            </w:r>
          </w:p>
        </w:tc>
        <w:tc>
          <w:tcPr>
            <w:tcW w:w="2531" w:type="pct"/>
            <w:vAlign w:val="center"/>
          </w:tcPr>
          <w:p w:rsidR="008A2854" w:rsidRPr="00BF0E5D" w:rsidRDefault="008A2854" w:rsidP="008A2854">
            <w:pPr>
              <w:adjustRightInd/>
              <w:snapToGrid w:val="0"/>
              <w:spacing w:line="240" w:lineRule="auto"/>
              <w:jc w:val="center"/>
              <w:rPr>
                <w:rFonts w:ascii="宋体" w:hAnsi="宋体"/>
                <w:spacing w:val="2"/>
              </w:rPr>
            </w:pPr>
            <w:r w:rsidRPr="00BF0E5D">
              <w:rPr>
                <w:rFonts w:ascii="宋体" w:hAnsi="宋体" w:hint="eastAsia"/>
                <w:spacing w:val="2"/>
              </w:rPr>
              <w:t>±</w:t>
            </w:r>
            <w:r w:rsidRPr="00BF0E5D">
              <w:rPr>
                <w:rFonts w:ascii="宋体" w:hAnsi="宋体"/>
                <w:spacing w:val="2"/>
              </w:rPr>
              <w:t>10</w:t>
            </w:r>
          </w:p>
        </w:tc>
      </w:tr>
    </w:tbl>
    <w:p w:rsidR="006C18C1" w:rsidRPr="006C18C1" w:rsidRDefault="002A223F" w:rsidP="006C18C1">
      <w:pPr>
        <w:pStyle w:val="affffffffd"/>
        <w:numPr>
          <w:ilvl w:val="3"/>
          <w:numId w:val="0"/>
        </w:numPr>
      </w:pPr>
      <w:r w:rsidRPr="00062013">
        <w:rPr>
          <w:rFonts w:ascii="黑体" w:eastAsia="黑体" w:hAnsi="黑体" w:cs="黑体"/>
        </w:rPr>
        <w:t>5</w:t>
      </w:r>
      <w:r w:rsidR="006C18C1" w:rsidRPr="00062013">
        <w:rPr>
          <w:rFonts w:ascii="黑体" w:eastAsia="黑体" w:hAnsi="黑体" w:cs="黑体"/>
        </w:rPr>
        <w:t xml:space="preserve">.2.3 </w:t>
      </w:r>
      <w:r w:rsidR="006C18C1" w:rsidRPr="006C18C1">
        <w:t>球墨铸铁</w:t>
      </w:r>
      <w:r w:rsidR="006C18C1" w:rsidRPr="006C18C1">
        <w:rPr>
          <w:rFonts w:hint="eastAsia"/>
        </w:rPr>
        <w:t>管排水系统工程</w:t>
      </w:r>
      <w:r w:rsidR="006C18C1" w:rsidRPr="006C18C1">
        <w:t>管</w:t>
      </w:r>
      <w:r w:rsidR="006C18C1" w:rsidRPr="006C18C1">
        <w:rPr>
          <w:rFonts w:hint="eastAsia"/>
        </w:rPr>
        <w:t>道</w:t>
      </w:r>
      <w:r w:rsidR="006C18C1" w:rsidRPr="006C18C1">
        <w:t>按允许工作压力或壁厚</w:t>
      </w:r>
      <w:r w:rsidR="006C18C1" w:rsidRPr="006C18C1">
        <w:rPr>
          <w:rFonts w:hint="eastAsia"/>
        </w:rPr>
        <w:t>可</w:t>
      </w:r>
      <w:r w:rsidR="006C18C1" w:rsidRPr="006C18C1">
        <w:t>分为C级管或K级管。管件应按壁厚进行分级，壁厚等级应不低于K12。</w:t>
      </w:r>
    </w:p>
    <w:p w:rsidR="006C18C1" w:rsidRPr="006C18C1" w:rsidRDefault="002A223F" w:rsidP="006C18C1">
      <w:pPr>
        <w:pStyle w:val="affffffffd"/>
        <w:numPr>
          <w:ilvl w:val="3"/>
          <w:numId w:val="0"/>
        </w:numPr>
      </w:pPr>
      <w:r w:rsidRPr="00062013">
        <w:rPr>
          <w:rFonts w:ascii="黑体" w:eastAsia="黑体" w:hAnsi="黑体" w:cs="黑体"/>
        </w:rPr>
        <w:t>5</w:t>
      </w:r>
      <w:r w:rsidR="006C18C1" w:rsidRPr="00062013">
        <w:rPr>
          <w:rFonts w:ascii="黑体" w:eastAsia="黑体" w:hAnsi="黑体" w:cs="黑体"/>
        </w:rPr>
        <w:t>.2.4</w:t>
      </w:r>
      <w:r w:rsidR="006C18C1" w:rsidRPr="006C18C1">
        <w:t xml:space="preserve"> 球墨铸铁</w:t>
      </w:r>
      <w:r w:rsidR="006C18C1" w:rsidRPr="006C18C1">
        <w:rPr>
          <w:rFonts w:hint="eastAsia"/>
        </w:rPr>
        <w:t>管排水系统工程</w:t>
      </w:r>
      <w:r w:rsidR="006C18C1" w:rsidRPr="006C18C1">
        <w:t>管</w:t>
      </w:r>
      <w:r w:rsidR="006C18C1" w:rsidRPr="006C18C1">
        <w:rPr>
          <w:rFonts w:hint="eastAsia"/>
        </w:rPr>
        <w:t>道</w:t>
      </w:r>
      <w:r w:rsidR="006C18C1" w:rsidRPr="006C18C1">
        <w:t>的公称壁厚、最小壁厚及工作压力的计算方法应符合附录A的规定。</w:t>
      </w:r>
    </w:p>
    <w:p w:rsidR="006C18C1" w:rsidRPr="006C18C1" w:rsidRDefault="002A223F" w:rsidP="006C18C1">
      <w:pPr>
        <w:pStyle w:val="affffffffd"/>
        <w:numPr>
          <w:ilvl w:val="3"/>
          <w:numId w:val="0"/>
        </w:numPr>
      </w:pPr>
      <w:r w:rsidRPr="00062013">
        <w:rPr>
          <w:rFonts w:ascii="黑体" w:eastAsia="黑体" w:hAnsi="黑体" w:cs="黑体"/>
        </w:rPr>
        <w:t>5</w:t>
      </w:r>
      <w:r w:rsidR="006C18C1" w:rsidRPr="00062013">
        <w:rPr>
          <w:rFonts w:ascii="黑体" w:eastAsia="黑体" w:hAnsi="黑体" w:cs="黑体"/>
        </w:rPr>
        <w:t xml:space="preserve">.2.5 </w:t>
      </w:r>
      <w:r w:rsidR="006C18C1" w:rsidRPr="006C18C1">
        <w:t>压力分级管的压力等级宜选择C25级、C30级和C40级，其公称壁厚e</w:t>
      </w:r>
      <w:r w:rsidR="006C18C1" w:rsidRPr="002A223F">
        <w:rPr>
          <w:vertAlign w:val="subscript"/>
        </w:rPr>
        <w:t>nom</w:t>
      </w:r>
      <w:r w:rsidR="006C18C1" w:rsidRPr="006C18C1">
        <w:t>应符合表</w:t>
      </w:r>
      <w:r>
        <w:t>5</w:t>
      </w:r>
      <w:r w:rsidR="006C18C1" w:rsidRPr="006C18C1">
        <w:t>.2.5的规定。</w:t>
      </w:r>
    </w:p>
    <w:p w:rsidR="006C18C1" w:rsidRPr="006C18C1" w:rsidRDefault="006C18C1" w:rsidP="006C18C1">
      <w:pPr>
        <w:snapToGrid w:val="0"/>
        <w:spacing w:line="240" w:lineRule="auto"/>
        <w:jc w:val="center"/>
        <w:rPr>
          <w:rFonts w:ascii="黑体" w:eastAsia="黑体" w:hAnsi="黑体"/>
          <w:kern w:val="0"/>
        </w:rPr>
      </w:pPr>
      <w:r w:rsidRPr="006C18C1">
        <w:rPr>
          <w:rFonts w:ascii="黑体" w:eastAsia="黑体" w:hAnsi="黑体"/>
          <w:kern w:val="0"/>
        </w:rPr>
        <w:t>表</w:t>
      </w:r>
      <w:r w:rsidR="002A223F">
        <w:rPr>
          <w:rFonts w:ascii="黑体" w:eastAsia="黑体" w:hAnsi="黑体"/>
          <w:kern w:val="0"/>
        </w:rPr>
        <w:t>5</w:t>
      </w:r>
      <w:r w:rsidRPr="006C18C1">
        <w:rPr>
          <w:rFonts w:ascii="黑体" w:eastAsia="黑体" w:hAnsi="黑体"/>
          <w:kern w:val="0"/>
        </w:rPr>
        <w:t>.2.5 压力分级管的公称壁厚e</w:t>
      </w:r>
      <w:r w:rsidRPr="002A223F">
        <w:rPr>
          <w:rFonts w:ascii="黑体" w:eastAsia="黑体" w:hAnsi="黑体"/>
          <w:kern w:val="0"/>
          <w:vertAlign w:val="subscript"/>
        </w:rPr>
        <w:t>nom</w:t>
      </w:r>
    </w:p>
    <w:tbl>
      <w:tblPr>
        <w:tblW w:w="5000" w:type="pct"/>
        <w:jc w:val="center"/>
        <w:tblBorders>
          <w:top w:val="single" w:sz="4" w:space="0" w:color="000000"/>
          <w:left w:val="single" w:sz="8" w:space="0" w:color="auto"/>
          <w:bottom w:val="single" w:sz="4" w:space="0" w:color="000000"/>
          <w:right w:val="single" w:sz="8" w:space="0" w:color="auto"/>
          <w:insideH w:val="single" w:sz="4" w:space="0" w:color="000000"/>
          <w:insideV w:val="single" w:sz="4" w:space="0" w:color="000000"/>
        </w:tblBorders>
        <w:tblLook w:val="0000"/>
      </w:tblPr>
      <w:tblGrid>
        <w:gridCol w:w="1762"/>
        <w:gridCol w:w="2586"/>
        <w:gridCol w:w="2724"/>
        <w:gridCol w:w="2498"/>
      </w:tblGrid>
      <w:tr w:rsidR="006C18C1" w:rsidRPr="004F3B1F" w:rsidTr="002A223F">
        <w:trPr>
          <w:trHeight w:val="200"/>
          <w:jc w:val="center"/>
        </w:trPr>
        <w:tc>
          <w:tcPr>
            <w:tcW w:w="921" w:type="pct"/>
            <w:vMerge w:val="restart"/>
            <w:tcBorders>
              <w:top w:val="single" w:sz="4" w:space="0" w:color="auto"/>
              <w:left w:val="single" w:sz="4" w:space="0" w:color="auto"/>
            </w:tcBorders>
            <w:vAlign w:val="center"/>
          </w:tcPr>
          <w:p w:rsidR="006C18C1" w:rsidRPr="004F3B1F" w:rsidRDefault="006C18C1" w:rsidP="004F3B1F">
            <w:pPr>
              <w:pStyle w:val="afffffffffffb"/>
              <w:ind w:left="0" w:firstLine="0"/>
              <w:jc w:val="center"/>
              <w:rPr>
                <w:rFonts w:hAnsi="宋体"/>
                <w:sz w:val="21"/>
                <w:szCs w:val="21"/>
              </w:rPr>
            </w:pPr>
            <w:r w:rsidRPr="004F3B1F">
              <w:rPr>
                <w:rFonts w:hAnsi="宋体"/>
                <w:kern w:val="2"/>
                <w:sz w:val="21"/>
                <w:szCs w:val="21"/>
              </w:rPr>
              <w:t>DN</w:t>
            </w:r>
          </w:p>
        </w:tc>
        <w:tc>
          <w:tcPr>
            <w:tcW w:w="4079" w:type="pct"/>
            <w:gridSpan w:val="3"/>
            <w:tcBorders>
              <w:top w:val="single" w:sz="4" w:space="0" w:color="auto"/>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公称壁厚e</w:t>
            </w:r>
            <w:r w:rsidRPr="004F3B1F">
              <w:rPr>
                <w:rFonts w:ascii="宋体" w:hAnsi="宋体"/>
                <w:vertAlign w:val="subscript"/>
              </w:rPr>
              <w:t>nom</w:t>
            </w:r>
            <w:r w:rsidRPr="004F3B1F">
              <w:rPr>
                <w:rFonts w:ascii="宋体" w:hAnsi="宋体"/>
              </w:rPr>
              <w:t>（mm）</w:t>
            </w:r>
          </w:p>
        </w:tc>
      </w:tr>
      <w:tr w:rsidR="006C18C1" w:rsidRPr="004F3B1F" w:rsidTr="002A223F">
        <w:trPr>
          <w:trHeight w:val="228"/>
          <w:jc w:val="center"/>
        </w:trPr>
        <w:tc>
          <w:tcPr>
            <w:tcW w:w="921" w:type="pct"/>
            <w:vMerge/>
            <w:tcBorders>
              <w:left w:val="single" w:sz="4" w:space="0" w:color="auto"/>
              <w:bottom w:val="single" w:sz="4" w:space="0" w:color="auto"/>
            </w:tcBorders>
            <w:vAlign w:val="center"/>
          </w:tcPr>
          <w:p w:rsidR="006C18C1" w:rsidRPr="004F3B1F" w:rsidRDefault="006C18C1" w:rsidP="004F3B1F">
            <w:pPr>
              <w:pStyle w:val="afffffffffffb"/>
              <w:ind w:left="0" w:firstLine="0"/>
              <w:jc w:val="center"/>
              <w:rPr>
                <w:rFonts w:hAnsi="宋体"/>
                <w:sz w:val="21"/>
                <w:szCs w:val="21"/>
              </w:rPr>
            </w:pPr>
          </w:p>
        </w:tc>
        <w:tc>
          <w:tcPr>
            <w:tcW w:w="1351" w:type="pct"/>
            <w:tcBorders>
              <w:top w:val="single" w:sz="4" w:space="0" w:color="000000"/>
              <w:left w:val="single" w:sz="4" w:space="0" w:color="auto"/>
              <w:bottom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C25</w:t>
            </w:r>
          </w:p>
        </w:tc>
        <w:tc>
          <w:tcPr>
            <w:tcW w:w="1423" w:type="pct"/>
            <w:tcBorders>
              <w:top w:val="single" w:sz="4" w:space="0" w:color="000000"/>
              <w:bottom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C30</w:t>
            </w:r>
          </w:p>
        </w:tc>
        <w:tc>
          <w:tcPr>
            <w:tcW w:w="1305" w:type="pct"/>
            <w:tcBorders>
              <w:top w:val="single" w:sz="4" w:space="0" w:color="000000"/>
              <w:bottom w:val="single" w:sz="4" w:space="0" w:color="auto"/>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C40</w:t>
            </w:r>
          </w:p>
        </w:tc>
      </w:tr>
      <w:tr w:rsidR="006C18C1" w:rsidRPr="004F3B1F" w:rsidTr="008A2854">
        <w:trPr>
          <w:trHeight w:val="236"/>
          <w:jc w:val="center"/>
        </w:trPr>
        <w:tc>
          <w:tcPr>
            <w:tcW w:w="921" w:type="pct"/>
            <w:tcBorders>
              <w:top w:val="single" w:sz="4" w:space="0" w:color="auto"/>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80</w:t>
            </w:r>
          </w:p>
        </w:tc>
        <w:tc>
          <w:tcPr>
            <w:tcW w:w="1351" w:type="pct"/>
            <w:tcBorders>
              <w:top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c>
          <w:tcPr>
            <w:tcW w:w="1423" w:type="pct"/>
            <w:tcBorders>
              <w:top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c>
          <w:tcPr>
            <w:tcW w:w="1305" w:type="pct"/>
            <w:tcBorders>
              <w:top w:val="single" w:sz="4" w:space="0" w:color="auto"/>
              <w:right w:val="single" w:sz="4" w:space="0" w:color="auto"/>
            </w:tcBorders>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4.4</w:t>
            </w:r>
            <w:r>
              <w:rPr>
                <w:rFonts w:ascii="宋体" w:hAnsi="宋体" w:hint="eastAsia"/>
              </w:rPr>
              <w:t>）</w:t>
            </w:r>
          </w:p>
        </w:tc>
      </w:tr>
      <w:tr w:rsidR="006C18C1" w:rsidRPr="004F3B1F" w:rsidTr="008A2854">
        <w:trPr>
          <w:trHeight w:val="278"/>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100</w:t>
            </w:r>
          </w:p>
        </w:tc>
        <w:tc>
          <w:tcPr>
            <w:tcW w:w="1351" w:type="pct"/>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c>
          <w:tcPr>
            <w:tcW w:w="1423" w:type="pct"/>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c>
          <w:tcPr>
            <w:tcW w:w="1305" w:type="pct"/>
            <w:tcBorders>
              <w:right w:val="single" w:sz="4" w:space="0" w:color="auto"/>
            </w:tcBorders>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4.4</w:t>
            </w:r>
            <w:r>
              <w:rPr>
                <w:rFonts w:ascii="宋体" w:hAnsi="宋体" w:hint="eastAsia"/>
              </w:rPr>
              <w:t>）</w:t>
            </w:r>
          </w:p>
        </w:tc>
      </w:tr>
      <w:tr w:rsidR="006C18C1" w:rsidRPr="004F3B1F" w:rsidTr="008A2854">
        <w:trPr>
          <w:trHeight w:val="267"/>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125</w:t>
            </w:r>
          </w:p>
        </w:tc>
        <w:tc>
          <w:tcPr>
            <w:tcW w:w="1351" w:type="pct"/>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c>
          <w:tcPr>
            <w:tcW w:w="1423" w:type="pct"/>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c>
          <w:tcPr>
            <w:tcW w:w="1305" w:type="pct"/>
            <w:tcBorders>
              <w:right w:val="single" w:sz="4" w:space="0" w:color="auto"/>
            </w:tcBorders>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4.5</w:t>
            </w:r>
            <w:r>
              <w:rPr>
                <w:rFonts w:ascii="宋体" w:hAnsi="宋体" w:hint="eastAsia"/>
              </w:rPr>
              <w:t>）</w:t>
            </w:r>
          </w:p>
        </w:tc>
      </w:tr>
      <w:tr w:rsidR="006C18C1" w:rsidRPr="004F3B1F" w:rsidTr="008A2854">
        <w:trPr>
          <w:trHeight w:val="272"/>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150</w:t>
            </w:r>
          </w:p>
        </w:tc>
        <w:tc>
          <w:tcPr>
            <w:tcW w:w="1351" w:type="pct"/>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c>
          <w:tcPr>
            <w:tcW w:w="1423" w:type="pct"/>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c>
          <w:tcPr>
            <w:tcW w:w="1305" w:type="pct"/>
            <w:tcBorders>
              <w:right w:val="single" w:sz="4" w:space="0" w:color="auto"/>
            </w:tcBorders>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4.5</w:t>
            </w:r>
            <w:r>
              <w:rPr>
                <w:rFonts w:ascii="宋体" w:hAnsi="宋体" w:hint="eastAsia"/>
              </w:rPr>
              <w:t>）</w:t>
            </w:r>
          </w:p>
        </w:tc>
      </w:tr>
      <w:tr w:rsidR="006C18C1" w:rsidRPr="004F3B1F" w:rsidTr="008A2854">
        <w:trPr>
          <w:trHeight w:val="276"/>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200</w:t>
            </w:r>
          </w:p>
        </w:tc>
        <w:tc>
          <w:tcPr>
            <w:tcW w:w="1351" w:type="pct"/>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c>
          <w:tcPr>
            <w:tcW w:w="1423" w:type="pct"/>
            <w:tcBorders>
              <w:bottom w:val="single" w:sz="4" w:space="0" w:color="000000"/>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c>
          <w:tcPr>
            <w:tcW w:w="1305" w:type="pct"/>
            <w:tcBorders>
              <w:bottom w:val="single" w:sz="4" w:space="0" w:color="000000"/>
              <w:right w:val="single" w:sz="4" w:space="0" w:color="auto"/>
            </w:tcBorders>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4.7</w:t>
            </w:r>
            <w:r>
              <w:rPr>
                <w:rFonts w:ascii="宋体" w:hAnsi="宋体" w:hint="eastAsia"/>
              </w:rPr>
              <w:t>）</w:t>
            </w:r>
          </w:p>
        </w:tc>
      </w:tr>
      <w:tr w:rsidR="006C18C1" w:rsidRPr="004F3B1F" w:rsidTr="008A2854">
        <w:trPr>
          <w:trHeight w:val="279"/>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250</w:t>
            </w:r>
          </w:p>
        </w:tc>
        <w:tc>
          <w:tcPr>
            <w:tcW w:w="1351" w:type="pct"/>
            <w:tcBorders>
              <w:bottom w:val="single" w:sz="4" w:space="0" w:color="000000"/>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c>
          <w:tcPr>
            <w:tcW w:w="1423" w:type="pct"/>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4.9</w:t>
            </w:r>
            <w:r>
              <w:rPr>
                <w:rFonts w:ascii="宋体" w:hAnsi="宋体" w:hint="eastAsia"/>
              </w:rPr>
              <w:t>）</w:t>
            </w:r>
          </w:p>
        </w:tc>
        <w:tc>
          <w:tcPr>
            <w:tcW w:w="1305" w:type="pct"/>
            <w:tcBorders>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5.5</w:t>
            </w:r>
          </w:p>
        </w:tc>
      </w:tr>
      <w:tr w:rsidR="006C18C1" w:rsidRPr="004F3B1F" w:rsidTr="008A2854">
        <w:trPr>
          <w:trHeight w:val="270"/>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300</w:t>
            </w:r>
          </w:p>
        </w:tc>
        <w:tc>
          <w:tcPr>
            <w:tcW w:w="1351" w:type="pct"/>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c>
          <w:tcPr>
            <w:tcW w:w="1423" w:type="pct"/>
            <w:tcBorders>
              <w:bottom w:val="single" w:sz="4" w:space="0" w:color="000000"/>
            </w:tcBorders>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5.1</w:t>
            </w:r>
            <w:r>
              <w:rPr>
                <w:rFonts w:ascii="宋体" w:hAnsi="宋体" w:hint="eastAsia"/>
              </w:rPr>
              <w:t>）</w:t>
            </w:r>
          </w:p>
        </w:tc>
        <w:tc>
          <w:tcPr>
            <w:tcW w:w="1305" w:type="pct"/>
            <w:tcBorders>
              <w:bottom w:val="single" w:sz="4" w:space="0" w:color="000000"/>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6.2</w:t>
            </w:r>
          </w:p>
        </w:tc>
      </w:tr>
      <w:tr w:rsidR="006C18C1" w:rsidRPr="004F3B1F" w:rsidTr="008A2854">
        <w:trPr>
          <w:trHeight w:val="273"/>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350</w:t>
            </w:r>
          </w:p>
        </w:tc>
        <w:tc>
          <w:tcPr>
            <w:tcW w:w="1351" w:type="pct"/>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5.1</w:t>
            </w:r>
          </w:p>
        </w:tc>
        <w:tc>
          <w:tcPr>
            <w:tcW w:w="1423" w:type="pct"/>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6.3</w:t>
            </w:r>
            <w:r>
              <w:rPr>
                <w:rFonts w:ascii="宋体" w:hAnsi="宋体" w:hint="eastAsia"/>
              </w:rPr>
              <w:t>）</w:t>
            </w:r>
          </w:p>
        </w:tc>
        <w:tc>
          <w:tcPr>
            <w:tcW w:w="1305" w:type="pct"/>
            <w:tcBorders>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7.1</w:t>
            </w:r>
          </w:p>
        </w:tc>
      </w:tr>
      <w:tr w:rsidR="006C18C1" w:rsidRPr="004F3B1F" w:rsidTr="008A2854">
        <w:trPr>
          <w:trHeight w:val="264"/>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400</w:t>
            </w:r>
          </w:p>
        </w:tc>
        <w:tc>
          <w:tcPr>
            <w:tcW w:w="1351" w:type="pct"/>
            <w:tcBorders>
              <w:bottom w:val="single" w:sz="4" w:space="0" w:color="000000"/>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5.5</w:t>
            </w:r>
          </w:p>
        </w:tc>
        <w:tc>
          <w:tcPr>
            <w:tcW w:w="1423" w:type="pct"/>
            <w:tcBorders>
              <w:bottom w:val="single" w:sz="4" w:space="0" w:color="000000"/>
            </w:tcBorders>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6.5</w:t>
            </w:r>
            <w:r>
              <w:rPr>
                <w:rFonts w:ascii="宋体" w:hAnsi="宋体" w:hint="eastAsia"/>
              </w:rPr>
              <w:t>）</w:t>
            </w:r>
          </w:p>
        </w:tc>
        <w:tc>
          <w:tcPr>
            <w:tcW w:w="1305" w:type="pct"/>
            <w:tcBorders>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7.8</w:t>
            </w:r>
          </w:p>
        </w:tc>
      </w:tr>
      <w:tr w:rsidR="006C18C1" w:rsidRPr="004F3B1F" w:rsidTr="008A2854">
        <w:trPr>
          <w:trHeight w:val="139"/>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450</w:t>
            </w:r>
          </w:p>
        </w:tc>
        <w:tc>
          <w:tcPr>
            <w:tcW w:w="1351" w:type="pct"/>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6.5</w:t>
            </w:r>
            <w:r>
              <w:rPr>
                <w:rFonts w:ascii="宋体" w:hAnsi="宋体" w:hint="eastAsia"/>
              </w:rPr>
              <w:t>）</w:t>
            </w:r>
          </w:p>
        </w:tc>
        <w:tc>
          <w:tcPr>
            <w:tcW w:w="1423" w:type="pct"/>
            <w:vAlign w:val="center"/>
          </w:tcPr>
          <w:p w:rsidR="006C18C1" w:rsidRPr="004F3B1F" w:rsidRDefault="006C18C1" w:rsidP="004F3B1F">
            <w:pPr>
              <w:spacing w:line="240" w:lineRule="auto"/>
              <w:jc w:val="center"/>
              <w:rPr>
                <w:rFonts w:ascii="宋体" w:hAnsi="宋体"/>
              </w:rPr>
            </w:pPr>
            <w:r w:rsidRPr="004F3B1F">
              <w:rPr>
                <w:rFonts w:ascii="宋体" w:hAnsi="宋体"/>
              </w:rPr>
              <w:t>6.9</w:t>
            </w:r>
          </w:p>
        </w:tc>
        <w:tc>
          <w:tcPr>
            <w:tcW w:w="1305" w:type="pct"/>
            <w:tcBorders>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8.6</w:t>
            </w:r>
          </w:p>
        </w:tc>
      </w:tr>
      <w:tr w:rsidR="006C18C1" w:rsidRPr="004F3B1F" w:rsidTr="008A2854">
        <w:trPr>
          <w:trHeight w:val="172"/>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500</w:t>
            </w:r>
          </w:p>
        </w:tc>
        <w:tc>
          <w:tcPr>
            <w:tcW w:w="1351" w:type="pct"/>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6.5</w:t>
            </w:r>
            <w:r>
              <w:rPr>
                <w:rFonts w:ascii="宋体" w:hAnsi="宋体" w:hint="eastAsia"/>
              </w:rPr>
              <w:t>）</w:t>
            </w:r>
          </w:p>
        </w:tc>
        <w:tc>
          <w:tcPr>
            <w:tcW w:w="1423" w:type="pct"/>
            <w:vAlign w:val="center"/>
          </w:tcPr>
          <w:p w:rsidR="006C18C1" w:rsidRPr="004F3B1F" w:rsidRDefault="006C18C1" w:rsidP="004F3B1F">
            <w:pPr>
              <w:spacing w:line="240" w:lineRule="auto"/>
              <w:jc w:val="center"/>
              <w:rPr>
                <w:rFonts w:ascii="宋体" w:hAnsi="宋体"/>
              </w:rPr>
            </w:pPr>
            <w:r w:rsidRPr="004F3B1F">
              <w:rPr>
                <w:rFonts w:ascii="宋体" w:hAnsi="宋体"/>
              </w:rPr>
              <w:t>7.5</w:t>
            </w:r>
          </w:p>
        </w:tc>
        <w:tc>
          <w:tcPr>
            <w:tcW w:w="1305" w:type="pct"/>
            <w:tcBorders>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9.3</w:t>
            </w:r>
          </w:p>
        </w:tc>
      </w:tr>
      <w:tr w:rsidR="006C18C1" w:rsidRPr="004F3B1F" w:rsidTr="008A2854">
        <w:trPr>
          <w:trHeight w:val="203"/>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600</w:t>
            </w:r>
          </w:p>
        </w:tc>
        <w:tc>
          <w:tcPr>
            <w:tcW w:w="1351" w:type="pct"/>
            <w:tcBorders>
              <w:bottom w:val="single" w:sz="4" w:space="0" w:color="000000"/>
            </w:tcBorders>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7.6</w:t>
            </w:r>
            <w:r>
              <w:rPr>
                <w:rFonts w:ascii="宋体" w:hAnsi="宋体" w:hint="eastAsia"/>
              </w:rPr>
              <w:t>）</w:t>
            </w:r>
          </w:p>
        </w:tc>
        <w:tc>
          <w:tcPr>
            <w:tcW w:w="1423" w:type="pct"/>
            <w:vAlign w:val="center"/>
          </w:tcPr>
          <w:p w:rsidR="006C18C1" w:rsidRPr="004F3B1F" w:rsidRDefault="006C18C1" w:rsidP="004F3B1F">
            <w:pPr>
              <w:spacing w:line="240" w:lineRule="auto"/>
              <w:jc w:val="center"/>
              <w:rPr>
                <w:rFonts w:ascii="宋体" w:hAnsi="宋体"/>
              </w:rPr>
            </w:pPr>
            <w:r w:rsidRPr="004F3B1F">
              <w:rPr>
                <w:rFonts w:ascii="宋体" w:hAnsi="宋体"/>
              </w:rPr>
              <w:t>8.7</w:t>
            </w:r>
          </w:p>
        </w:tc>
        <w:tc>
          <w:tcPr>
            <w:tcW w:w="1305" w:type="pct"/>
            <w:tcBorders>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10.9</w:t>
            </w:r>
          </w:p>
        </w:tc>
      </w:tr>
      <w:tr w:rsidR="006C18C1" w:rsidRPr="004F3B1F" w:rsidTr="008A2854">
        <w:trPr>
          <w:trHeight w:val="236"/>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lastRenderedPageBreak/>
              <w:t>700</w:t>
            </w:r>
          </w:p>
        </w:tc>
        <w:tc>
          <w:tcPr>
            <w:tcW w:w="1351" w:type="pct"/>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8.8</w:t>
            </w:r>
            <w:r>
              <w:rPr>
                <w:rFonts w:ascii="宋体" w:hAnsi="宋体" w:hint="eastAsia"/>
              </w:rPr>
              <w:t>）</w:t>
            </w:r>
          </w:p>
        </w:tc>
        <w:tc>
          <w:tcPr>
            <w:tcW w:w="1423" w:type="pct"/>
            <w:vAlign w:val="center"/>
          </w:tcPr>
          <w:p w:rsidR="006C18C1" w:rsidRPr="004F3B1F" w:rsidRDefault="006C18C1" w:rsidP="004F3B1F">
            <w:pPr>
              <w:spacing w:line="240" w:lineRule="auto"/>
              <w:jc w:val="center"/>
              <w:rPr>
                <w:rFonts w:ascii="宋体" w:hAnsi="宋体"/>
              </w:rPr>
            </w:pPr>
            <w:r w:rsidRPr="004F3B1F">
              <w:rPr>
                <w:rFonts w:ascii="宋体" w:hAnsi="宋体"/>
              </w:rPr>
              <w:t>9.9</w:t>
            </w:r>
          </w:p>
        </w:tc>
        <w:tc>
          <w:tcPr>
            <w:tcW w:w="1305" w:type="pct"/>
            <w:tcBorders>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12.4</w:t>
            </w:r>
          </w:p>
        </w:tc>
      </w:tr>
      <w:tr w:rsidR="006C18C1" w:rsidRPr="004F3B1F" w:rsidTr="008A2854">
        <w:trPr>
          <w:trHeight w:val="397"/>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800</w:t>
            </w:r>
          </w:p>
        </w:tc>
        <w:tc>
          <w:tcPr>
            <w:tcW w:w="1351" w:type="pct"/>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9.6</w:t>
            </w:r>
            <w:r>
              <w:rPr>
                <w:rFonts w:ascii="宋体" w:hAnsi="宋体" w:hint="eastAsia"/>
              </w:rPr>
              <w:t>）</w:t>
            </w:r>
          </w:p>
        </w:tc>
        <w:tc>
          <w:tcPr>
            <w:tcW w:w="1423" w:type="pct"/>
            <w:vAlign w:val="center"/>
          </w:tcPr>
          <w:p w:rsidR="006C18C1" w:rsidRPr="004F3B1F" w:rsidRDefault="006C18C1" w:rsidP="004F3B1F">
            <w:pPr>
              <w:spacing w:line="240" w:lineRule="auto"/>
              <w:jc w:val="center"/>
              <w:rPr>
                <w:rFonts w:ascii="宋体" w:hAnsi="宋体"/>
              </w:rPr>
            </w:pPr>
            <w:r w:rsidRPr="004F3B1F">
              <w:rPr>
                <w:rFonts w:ascii="宋体" w:hAnsi="宋体"/>
              </w:rPr>
              <w:t>11.1</w:t>
            </w:r>
          </w:p>
        </w:tc>
        <w:tc>
          <w:tcPr>
            <w:tcW w:w="1305" w:type="pct"/>
            <w:tcBorders>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14.0</w:t>
            </w:r>
          </w:p>
        </w:tc>
      </w:tr>
      <w:tr w:rsidR="006C18C1" w:rsidRPr="004F3B1F" w:rsidTr="008A2854">
        <w:trPr>
          <w:trHeight w:val="58"/>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900</w:t>
            </w:r>
          </w:p>
        </w:tc>
        <w:tc>
          <w:tcPr>
            <w:tcW w:w="1351" w:type="pct"/>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10.6</w:t>
            </w:r>
            <w:r>
              <w:rPr>
                <w:rFonts w:ascii="宋体" w:hAnsi="宋体" w:hint="eastAsia"/>
              </w:rPr>
              <w:t>）</w:t>
            </w:r>
          </w:p>
        </w:tc>
        <w:tc>
          <w:tcPr>
            <w:tcW w:w="1423" w:type="pct"/>
            <w:vAlign w:val="center"/>
          </w:tcPr>
          <w:p w:rsidR="006C18C1" w:rsidRPr="004F3B1F" w:rsidRDefault="006C18C1" w:rsidP="004F3B1F">
            <w:pPr>
              <w:spacing w:line="240" w:lineRule="auto"/>
              <w:jc w:val="center"/>
              <w:rPr>
                <w:rFonts w:ascii="宋体" w:hAnsi="宋体"/>
              </w:rPr>
            </w:pPr>
            <w:r w:rsidRPr="004F3B1F">
              <w:rPr>
                <w:rFonts w:ascii="宋体" w:hAnsi="宋体"/>
              </w:rPr>
              <w:t>12.3</w:t>
            </w:r>
          </w:p>
        </w:tc>
        <w:tc>
          <w:tcPr>
            <w:tcW w:w="1305" w:type="pct"/>
            <w:tcBorders>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15.5</w:t>
            </w:r>
          </w:p>
        </w:tc>
      </w:tr>
      <w:tr w:rsidR="006C18C1" w:rsidRPr="004F3B1F" w:rsidTr="008A2854">
        <w:trPr>
          <w:trHeight w:val="200"/>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1000</w:t>
            </w:r>
          </w:p>
        </w:tc>
        <w:tc>
          <w:tcPr>
            <w:tcW w:w="1351" w:type="pct"/>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11.6</w:t>
            </w:r>
            <w:r>
              <w:rPr>
                <w:rFonts w:ascii="宋体" w:hAnsi="宋体" w:hint="eastAsia"/>
              </w:rPr>
              <w:t>）</w:t>
            </w:r>
            <w:r w:rsidR="006C18C1" w:rsidRPr="004F3B1F">
              <w:rPr>
                <w:rFonts w:ascii="宋体" w:hAnsi="宋体"/>
                <w:vertAlign w:val="superscript"/>
              </w:rPr>
              <w:t xml:space="preserve"> </w:t>
            </w:r>
          </w:p>
        </w:tc>
        <w:tc>
          <w:tcPr>
            <w:tcW w:w="1423" w:type="pct"/>
            <w:vAlign w:val="center"/>
          </w:tcPr>
          <w:p w:rsidR="006C18C1" w:rsidRPr="004F3B1F" w:rsidRDefault="006C18C1" w:rsidP="004F3B1F">
            <w:pPr>
              <w:spacing w:line="240" w:lineRule="auto"/>
              <w:jc w:val="center"/>
              <w:rPr>
                <w:rFonts w:ascii="宋体" w:hAnsi="宋体"/>
              </w:rPr>
            </w:pPr>
            <w:r w:rsidRPr="004F3B1F">
              <w:rPr>
                <w:rFonts w:ascii="宋体" w:hAnsi="宋体"/>
              </w:rPr>
              <w:t>13.4</w:t>
            </w:r>
          </w:p>
        </w:tc>
        <w:tc>
          <w:tcPr>
            <w:tcW w:w="1305" w:type="pct"/>
            <w:tcBorders>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17.1</w:t>
            </w:r>
          </w:p>
        </w:tc>
      </w:tr>
      <w:tr w:rsidR="006C18C1" w:rsidRPr="004F3B1F" w:rsidTr="008A2854">
        <w:trPr>
          <w:trHeight w:val="245"/>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1100</w:t>
            </w:r>
          </w:p>
        </w:tc>
        <w:tc>
          <w:tcPr>
            <w:tcW w:w="1351" w:type="pct"/>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12.6</w:t>
            </w:r>
            <w:r>
              <w:rPr>
                <w:rFonts w:ascii="宋体" w:hAnsi="宋体" w:hint="eastAsia"/>
              </w:rPr>
              <w:t>）</w:t>
            </w:r>
          </w:p>
        </w:tc>
        <w:tc>
          <w:tcPr>
            <w:tcW w:w="1423" w:type="pct"/>
            <w:vAlign w:val="center"/>
          </w:tcPr>
          <w:p w:rsidR="006C18C1" w:rsidRPr="004F3B1F" w:rsidRDefault="006C18C1" w:rsidP="004F3B1F">
            <w:pPr>
              <w:spacing w:line="240" w:lineRule="auto"/>
              <w:jc w:val="center"/>
              <w:rPr>
                <w:rFonts w:ascii="宋体" w:hAnsi="宋体"/>
              </w:rPr>
            </w:pPr>
            <w:r w:rsidRPr="004F3B1F">
              <w:rPr>
                <w:rFonts w:ascii="宋体" w:hAnsi="宋体"/>
              </w:rPr>
              <w:t>14.7</w:t>
            </w:r>
          </w:p>
        </w:tc>
        <w:tc>
          <w:tcPr>
            <w:tcW w:w="1305" w:type="pct"/>
            <w:tcBorders>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18.7</w:t>
            </w:r>
          </w:p>
        </w:tc>
      </w:tr>
      <w:tr w:rsidR="006C18C1" w:rsidRPr="004F3B1F" w:rsidTr="008A2854">
        <w:trPr>
          <w:trHeight w:val="264"/>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1200</w:t>
            </w:r>
          </w:p>
        </w:tc>
        <w:tc>
          <w:tcPr>
            <w:tcW w:w="1351" w:type="pct"/>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13.6</w:t>
            </w:r>
            <w:r>
              <w:rPr>
                <w:rFonts w:ascii="宋体" w:hAnsi="宋体" w:hint="eastAsia"/>
              </w:rPr>
              <w:t>）</w:t>
            </w:r>
          </w:p>
        </w:tc>
        <w:tc>
          <w:tcPr>
            <w:tcW w:w="1423" w:type="pct"/>
            <w:vAlign w:val="center"/>
          </w:tcPr>
          <w:p w:rsidR="006C18C1" w:rsidRPr="004F3B1F" w:rsidRDefault="006C18C1" w:rsidP="004F3B1F">
            <w:pPr>
              <w:spacing w:line="240" w:lineRule="auto"/>
              <w:jc w:val="center"/>
              <w:rPr>
                <w:rFonts w:ascii="宋体" w:hAnsi="宋体"/>
              </w:rPr>
            </w:pPr>
            <w:r w:rsidRPr="004F3B1F">
              <w:rPr>
                <w:rFonts w:ascii="宋体" w:hAnsi="宋体"/>
              </w:rPr>
              <w:t>15.8</w:t>
            </w:r>
          </w:p>
        </w:tc>
        <w:tc>
          <w:tcPr>
            <w:tcW w:w="1305" w:type="pct"/>
            <w:tcBorders>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20.2</w:t>
            </w:r>
          </w:p>
        </w:tc>
      </w:tr>
      <w:tr w:rsidR="006C18C1" w:rsidRPr="004F3B1F" w:rsidTr="008A2854">
        <w:trPr>
          <w:trHeight w:val="139"/>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1400</w:t>
            </w:r>
          </w:p>
        </w:tc>
        <w:tc>
          <w:tcPr>
            <w:tcW w:w="1351" w:type="pct"/>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15.7</w:t>
            </w:r>
            <w:r>
              <w:rPr>
                <w:rFonts w:ascii="宋体" w:hAnsi="宋体" w:hint="eastAsia"/>
              </w:rPr>
              <w:t>）</w:t>
            </w:r>
          </w:p>
        </w:tc>
        <w:tc>
          <w:tcPr>
            <w:tcW w:w="1423" w:type="pct"/>
            <w:vAlign w:val="center"/>
          </w:tcPr>
          <w:p w:rsidR="006C18C1" w:rsidRPr="004F3B1F" w:rsidRDefault="006C18C1" w:rsidP="004F3B1F">
            <w:pPr>
              <w:spacing w:line="240" w:lineRule="auto"/>
              <w:jc w:val="center"/>
              <w:rPr>
                <w:rFonts w:ascii="宋体" w:hAnsi="宋体"/>
              </w:rPr>
            </w:pPr>
            <w:r w:rsidRPr="004F3B1F">
              <w:rPr>
                <w:rFonts w:ascii="宋体" w:hAnsi="宋体"/>
              </w:rPr>
              <w:t>18.2</w:t>
            </w:r>
          </w:p>
        </w:tc>
        <w:tc>
          <w:tcPr>
            <w:tcW w:w="1305" w:type="pct"/>
            <w:tcBorders>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r>
      <w:tr w:rsidR="006C18C1" w:rsidRPr="004F3B1F" w:rsidTr="008A2854">
        <w:trPr>
          <w:trHeight w:val="158"/>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1500</w:t>
            </w:r>
          </w:p>
        </w:tc>
        <w:tc>
          <w:tcPr>
            <w:tcW w:w="1351" w:type="pct"/>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16.7</w:t>
            </w:r>
            <w:r>
              <w:rPr>
                <w:rFonts w:ascii="宋体" w:hAnsi="宋体" w:hint="eastAsia"/>
              </w:rPr>
              <w:t>）</w:t>
            </w:r>
          </w:p>
        </w:tc>
        <w:tc>
          <w:tcPr>
            <w:tcW w:w="1423" w:type="pct"/>
            <w:vAlign w:val="center"/>
          </w:tcPr>
          <w:p w:rsidR="006C18C1" w:rsidRPr="004F3B1F" w:rsidRDefault="006C18C1" w:rsidP="004F3B1F">
            <w:pPr>
              <w:spacing w:line="240" w:lineRule="auto"/>
              <w:jc w:val="center"/>
              <w:rPr>
                <w:rFonts w:ascii="宋体" w:hAnsi="宋体"/>
              </w:rPr>
            </w:pPr>
            <w:r w:rsidRPr="004F3B1F">
              <w:rPr>
                <w:rFonts w:ascii="宋体" w:hAnsi="宋体"/>
              </w:rPr>
              <w:t>19.4</w:t>
            </w:r>
          </w:p>
        </w:tc>
        <w:tc>
          <w:tcPr>
            <w:tcW w:w="1305" w:type="pct"/>
            <w:tcBorders>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r>
      <w:tr w:rsidR="006C18C1" w:rsidRPr="004F3B1F" w:rsidTr="008A2854">
        <w:trPr>
          <w:trHeight w:val="190"/>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1600</w:t>
            </w:r>
          </w:p>
        </w:tc>
        <w:tc>
          <w:tcPr>
            <w:tcW w:w="1351" w:type="pct"/>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17.7</w:t>
            </w:r>
            <w:r>
              <w:rPr>
                <w:rFonts w:ascii="宋体" w:hAnsi="宋体" w:hint="eastAsia"/>
              </w:rPr>
              <w:t>）</w:t>
            </w:r>
          </w:p>
        </w:tc>
        <w:tc>
          <w:tcPr>
            <w:tcW w:w="1423" w:type="pct"/>
            <w:vAlign w:val="center"/>
          </w:tcPr>
          <w:p w:rsidR="006C18C1" w:rsidRPr="004F3B1F" w:rsidRDefault="006C18C1" w:rsidP="004F3B1F">
            <w:pPr>
              <w:spacing w:line="240" w:lineRule="auto"/>
              <w:jc w:val="center"/>
              <w:rPr>
                <w:rFonts w:ascii="宋体" w:hAnsi="宋体"/>
              </w:rPr>
            </w:pPr>
            <w:r w:rsidRPr="004F3B1F">
              <w:rPr>
                <w:rFonts w:ascii="宋体" w:hAnsi="宋体"/>
              </w:rPr>
              <w:t>20.6</w:t>
            </w:r>
          </w:p>
        </w:tc>
        <w:tc>
          <w:tcPr>
            <w:tcW w:w="1305" w:type="pct"/>
            <w:tcBorders>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r>
      <w:tr w:rsidR="006C18C1" w:rsidRPr="004F3B1F" w:rsidTr="008A2854">
        <w:trPr>
          <w:trHeight w:val="222"/>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1800</w:t>
            </w:r>
          </w:p>
        </w:tc>
        <w:tc>
          <w:tcPr>
            <w:tcW w:w="1351" w:type="pct"/>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19.7</w:t>
            </w:r>
            <w:r>
              <w:rPr>
                <w:rFonts w:ascii="宋体" w:hAnsi="宋体" w:hint="eastAsia"/>
              </w:rPr>
              <w:t>）</w:t>
            </w:r>
          </w:p>
        </w:tc>
        <w:tc>
          <w:tcPr>
            <w:tcW w:w="1423" w:type="pct"/>
            <w:vAlign w:val="center"/>
          </w:tcPr>
          <w:p w:rsidR="006C18C1" w:rsidRPr="004F3B1F" w:rsidRDefault="006C18C1" w:rsidP="004F3B1F">
            <w:pPr>
              <w:spacing w:line="240" w:lineRule="auto"/>
              <w:jc w:val="center"/>
              <w:rPr>
                <w:rFonts w:ascii="宋体" w:hAnsi="宋体"/>
              </w:rPr>
            </w:pPr>
            <w:r w:rsidRPr="004F3B1F">
              <w:rPr>
                <w:rFonts w:ascii="宋体" w:hAnsi="宋体"/>
              </w:rPr>
              <w:t>23.0</w:t>
            </w:r>
          </w:p>
        </w:tc>
        <w:tc>
          <w:tcPr>
            <w:tcW w:w="1305" w:type="pct"/>
            <w:tcBorders>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r>
      <w:tr w:rsidR="006C18C1" w:rsidRPr="004F3B1F" w:rsidTr="008A2854">
        <w:trPr>
          <w:trHeight w:val="112"/>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2000</w:t>
            </w:r>
          </w:p>
        </w:tc>
        <w:tc>
          <w:tcPr>
            <w:tcW w:w="1351" w:type="pct"/>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21.8</w:t>
            </w:r>
            <w:r>
              <w:rPr>
                <w:rFonts w:ascii="宋体" w:hAnsi="宋体" w:hint="eastAsia"/>
              </w:rPr>
              <w:t>）</w:t>
            </w:r>
          </w:p>
        </w:tc>
        <w:tc>
          <w:tcPr>
            <w:tcW w:w="1423" w:type="pct"/>
            <w:vAlign w:val="center"/>
          </w:tcPr>
          <w:p w:rsidR="006C18C1" w:rsidRPr="004F3B1F" w:rsidRDefault="006C18C1" w:rsidP="004F3B1F">
            <w:pPr>
              <w:spacing w:line="240" w:lineRule="auto"/>
              <w:jc w:val="center"/>
              <w:rPr>
                <w:rFonts w:ascii="宋体" w:hAnsi="宋体"/>
              </w:rPr>
            </w:pPr>
            <w:r w:rsidRPr="004F3B1F">
              <w:rPr>
                <w:rFonts w:ascii="宋体" w:hAnsi="宋体"/>
              </w:rPr>
              <w:t>25.4</w:t>
            </w:r>
          </w:p>
        </w:tc>
        <w:tc>
          <w:tcPr>
            <w:tcW w:w="1305" w:type="pct"/>
            <w:tcBorders>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r>
      <w:tr w:rsidR="006C18C1" w:rsidRPr="004F3B1F" w:rsidTr="008A2854">
        <w:trPr>
          <w:trHeight w:val="143"/>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2200</w:t>
            </w:r>
          </w:p>
        </w:tc>
        <w:tc>
          <w:tcPr>
            <w:tcW w:w="1351" w:type="pct"/>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23.8</w:t>
            </w:r>
            <w:r>
              <w:rPr>
                <w:rFonts w:ascii="宋体" w:hAnsi="宋体" w:hint="eastAsia"/>
              </w:rPr>
              <w:t>）</w:t>
            </w:r>
          </w:p>
        </w:tc>
        <w:tc>
          <w:tcPr>
            <w:tcW w:w="1423" w:type="pct"/>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c>
          <w:tcPr>
            <w:tcW w:w="1305" w:type="pct"/>
            <w:tcBorders>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r>
      <w:tr w:rsidR="006C18C1" w:rsidRPr="004F3B1F" w:rsidTr="008A2854">
        <w:trPr>
          <w:trHeight w:val="162"/>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2400</w:t>
            </w:r>
          </w:p>
        </w:tc>
        <w:tc>
          <w:tcPr>
            <w:tcW w:w="1351" w:type="pct"/>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25.8</w:t>
            </w:r>
            <w:r>
              <w:rPr>
                <w:rFonts w:ascii="宋体" w:hAnsi="宋体" w:hint="eastAsia"/>
              </w:rPr>
              <w:t>）</w:t>
            </w:r>
          </w:p>
        </w:tc>
        <w:tc>
          <w:tcPr>
            <w:tcW w:w="1423" w:type="pct"/>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c>
          <w:tcPr>
            <w:tcW w:w="1305" w:type="pct"/>
            <w:tcBorders>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r>
      <w:tr w:rsidR="006C18C1" w:rsidRPr="004F3B1F" w:rsidTr="008A2854">
        <w:trPr>
          <w:trHeight w:val="193"/>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2600</w:t>
            </w:r>
          </w:p>
        </w:tc>
        <w:tc>
          <w:tcPr>
            <w:tcW w:w="1351" w:type="pct"/>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27.9</w:t>
            </w:r>
            <w:r>
              <w:rPr>
                <w:rFonts w:ascii="宋体" w:hAnsi="宋体" w:hint="eastAsia"/>
              </w:rPr>
              <w:t>）</w:t>
            </w:r>
          </w:p>
        </w:tc>
        <w:tc>
          <w:tcPr>
            <w:tcW w:w="1423" w:type="pct"/>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c>
          <w:tcPr>
            <w:tcW w:w="1305" w:type="pct"/>
            <w:tcBorders>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r>
      <w:tr w:rsidR="006C18C1" w:rsidRPr="004F3B1F" w:rsidTr="008A2854">
        <w:trPr>
          <w:trHeight w:val="193"/>
          <w:jc w:val="center"/>
        </w:trPr>
        <w:tc>
          <w:tcPr>
            <w:tcW w:w="921" w:type="pct"/>
            <w:tcBorders>
              <w:left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2800</w:t>
            </w:r>
          </w:p>
        </w:tc>
        <w:tc>
          <w:tcPr>
            <w:tcW w:w="1351" w:type="pct"/>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29.9</w:t>
            </w:r>
            <w:r>
              <w:rPr>
                <w:rFonts w:ascii="宋体" w:hAnsi="宋体" w:hint="eastAsia"/>
              </w:rPr>
              <w:t>）</w:t>
            </w:r>
          </w:p>
        </w:tc>
        <w:tc>
          <w:tcPr>
            <w:tcW w:w="1423" w:type="pct"/>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c>
          <w:tcPr>
            <w:tcW w:w="1305" w:type="pct"/>
            <w:tcBorders>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r>
      <w:tr w:rsidR="006C18C1" w:rsidRPr="004F3B1F" w:rsidTr="008A2854">
        <w:trPr>
          <w:trHeight w:val="193"/>
          <w:jc w:val="center"/>
        </w:trPr>
        <w:tc>
          <w:tcPr>
            <w:tcW w:w="921" w:type="pct"/>
            <w:tcBorders>
              <w:left w:val="single" w:sz="4" w:space="0" w:color="auto"/>
              <w:bottom w:val="single" w:sz="4" w:space="0" w:color="auto"/>
            </w:tcBorders>
            <w:shd w:val="clear" w:color="auto" w:fill="auto"/>
            <w:vAlign w:val="center"/>
          </w:tcPr>
          <w:p w:rsidR="006C18C1" w:rsidRPr="004F3B1F" w:rsidRDefault="006C18C1" w:rsidP="004F3B1F">
            <w:pPr>
              <w:spacing w:line="240" w:lineRule="auto"/>
              <w:jc w:val="center"/>
              <w:rPr>
                <w:rFonts w:ascii="宋体" w:hAnsi="宋体"/>
              </w:rPr>
            </w:pPr>
            <w:r w:rsidRPr="004F3B1F">
              <w:rPr>
                <w:rFonts w:ascii="宋体" w:hAnsi="宋体"/>
              </w:rPr>
              <w:t>3000</w:t>
            </w:r>
          </w:p>
        </w:tc>
        <w:tc>
          <w:tcPr>
            <w:tcW w:w="1351" w:type="pct"/>
            <w:tcBorders>
              <w:bottom w:val="single" w:sz="4" w:space="0" w:color="auto"/>
            </w:tcBorders>
            <w:shd w:val="clear" w:color="auto" w:fill="auto"/>
            <w:vAlign w:val="center"/>
          </w:tcPr>
          <w:p w:rsidR="006C18C1" w:rsidRPr="004F3B1F" w:rsidRDefault="008A2854" w:rsidP="004F3B1F">
            <w:pPr>
              <w:spacing w:line="240" w:lineRule="auto"/>
              <w:jc w:val="center"/>
              <w:rPr>
                <w:rFonts w:ascii="宋体" w:hAnsi="宋体"/>
              </w:rPr>
            </w:pPr>
            <w:r>
              <w:rPr>
                <w:rFonts w:ascii="宋体" w:hAnsi="宋体" w:hint="eastAsia"/>
              </w:rPr>
              <w:t>（</w:t>
            </w:r>
            <w:r w:rsidR="006C18C1" w:rsidRPr="004F3B1F">
              <w:rPr>
                <w:rFonts w:ascii="宋体" w:hAnsi="宋体"/>
              </w:rPr>
              <w:t>31.9</w:t>
            </w:r>
            <w:r>
              <w:rPr>
                <w:rFonts w:ascii="宋体" w:hAnsi="宋体" w:hint="eastAsia"/>
              </w:rPr>
              <w:t>）</w:t>
            </w:r>
          </w:p>
        </w:tc>
        <w:tc>
          <w:tcPr>
            <w:tcW w:w="1423" w:type="pct"/>
            <w:tcBorders>
              <w:bottom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c>
          <w:tcPr>
            <w:tcW w:w="1305" w:type="pct"/>
            <w:tcBorders>
              <w:bottom w:val="single" w:sz="4" w:space="0" w:color="auto"/>
              <w:right w:val="single" w:sz="4" w:space="0" w:color="auto"/>
            </w:tcBorders>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r>
    </w:tbl>
    <w:p w:rsidR="006C18C1" w:rsidRPr="006C18C1" w:rsidRDefault="002A223F" w:rsidP="006C18C1">
      <w:pPr>
        <w:pStyle w:val="affffffffd"/>
        <w:numPr>
          <w:ilvl w:val="3"/>
          <w:numId w:val="0"/>
        </w:numPr>
      </w:pPr>
      <w:r w:rsidRPr="00062013">
        <w:rPr>
          <w:rFonts w:ascii="黑体" w:eastAsia="黑体" w:hAnsi="黑体" w:cs="黑体"/>
        </w:rPr>
        <w:t>5</w:t>
      </w:r>
      <w:r w:rsidR="006C18C1" w:rsidRPr="00062013">
        <w:rPr>
          <w:rFonts w:ascii="黑体" w:eastAsia="黑体" w:hAnsi="黑体" w:cs="黑体"/>
        </w:rPr>
        <w:t xml:space="preserve">.2.6 </w:t>
      </w:r>
      <w:r w:rsidR="006C18C1" w:rsidRPr="006C18C1">
        <w:t>壁厚分级管的壁厚级别宜选择K8级、K9级</w:t>
      </w:r>
      <w:r w:rsidR="006C18C1" w:rsidRPr="006C18C1">
        <w:rPr>
          <w:rFonts w:hint="eastAsia"/>
        </w:rPr>
        <w:t>、</w:t>
      </w:r>
      <w:r w:rsidR="006C18C1" w:rsidRPr="006C18C1">
        <w:t>K10</w:t>
      </w:r>
      <w:r w:rsidR="006C18C1" w:rsidRPr="006C18C1">
        <w:rPr>
          <w:rFonts w:hint="eastAsia"/>
        </w:rPr>
        <w:t>和K</w:t>
      </w:r>
      <w:r w:rsidR="006C18C1" w:rsidRPr="006C18C1">
        <w:t>12级，其公称壁厚e</w:t>
      </w:r>
      <w:r w:rsidR="006C18C1" w:rsidRPr="002A223F">
        <w:rPr>
          <w:vertAlign w:val="subscript"/>
        </w:rPr>
        <w:t>nom</w:t>
      </w:r>
      <w:r w:rsidR="006C18C1" w:rsidRPr="006C18C1">
        <w:t>应符合表</w:t>
      </w:r>
      <w:r>
        <w:t>5</w:t>
      </w:r>
      <w:r w:rsidR="006C18C1" w:rsidRPr="006C18C1">
        <w:t>.2.6的规定。</w:t>
      </w:r>
    </w:p>
    <w:p w:rsidR="006C18C1" w:rsidRPr="006C18C1" w:rsidRDefault="006C18C1" w:rsidP="006C18C1">
      <w:pPr>
        <w:snapToGrid w:val="0"/>
        <w:spacing w:line="240" w:lineRule="auto"/>
        <w:jc w:val="center"/>
        <w:rPr>
          <w:rFonts w:ascii="黑体" w:eastAsia="黑体" w:hAnsi="黑体"/>
          <w:kern w:val="0"/>
        </w:rPr>
      </w:pPr>
      <w:r w:rsidRPr="006C18C1">
        <w:rPr>
          <w:rFonts w:ascii="黑体" w:eastAsia="黑体" w:hAnsi="黑体"/>
          <w:kern w:val="0"/>
        </w:rPr>
        <w:t>表</w:t>
      </w:r>
      <w:r w:rsidR="002A223F">
        <w:rPr>
          <w:rFonts w:ascii="黑体" w:eastAsia="黑体" w:hAnsi="黑体"/>
          <w:kern w:val="0"/>
        </w:rPr>
        <w:t>5</w:t>
      </w:r>
      <w:r w:rsidRPr="006C18C1">
        <w:rPr>
          <w:rFonts w:ascii="黑体" w:eastAsia="黑体" w:hAnsi="黑体"/>
          <w:kern w:val="0"/>
        </w:rPr>
        <w:t>.2.6 壁厚分级管的公称壁厚e</w:t>
      </w:r>
      <w:r w:rsidRPr="002A223F">
        <w:rPr>
          <w:rFonts w:ascii="黑体" w:eastAsia="黑体" w:hAnsi="黑体"/>
          <w:kern w:val="0"/>
          <w:vertAlign w:val="subscript"/>
        </w:rPr>
        <w:t>nom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486"/>
        <w:gridCol w:w="2021"/>
        <w:gridCol w:w="2021"/>
        <w:gridCol w:w="2021"/>
        <w:gridCol w:w="2021"/>
      </w:tblGrid>
      <w:tr w:rsidR="006C18C1" w:rsidRPr="004F3B1F" w:rsidTr="002A223F">
        <w:trPr>
          <w:trHeight w:val="246"/>
          <w:jc w:val="center"/>
        </w:trPr>
        <w:tc>
          <w:tcPr>
            <w:tcW w:w="776" w:type="pct"/>
            <w:vMerge w:val="restart"/>
            <w:vAlign w:val="center"/>
          </w:tcPr>
          <w:p w:rsidR="006C18C1" w:rsidRPr="004F3B1F" w:rsidRDefault="006C18C1" w:rsidP="004F3B1F">
            <w:pPr>
              <w:spacing w:line="240" w:lineRule="auto"/>
              <w:jc w:val="center"/>
              <w:rPr>
                <w:rFonts w:ascii="宋体" w:hAnsi="宋体"/>
              </w:rPr>
            </w:pPr>
            <w:r w:rsidRPr="004F3B1F">
              <w:rPr>
                <w:rFonts w:ascii="宋体" w:hAnsi="宋体"/>
              </w:rPr>
              <w:t>DN</w:t>
            </w:r>
          </w:p>
        </w:tc>
        <w:tc>
          <w:tcPr>
            <w:tcW w:w="4224" w:type="pct"/>
            <w:gridSpan w:val="4"/>
            <w:vAlign w:val="center"/>
          </w:tcPr>
          <w:p w:rsidR="006C18C1" w:rsidRPr="004F3B1F" w:rsidRDefault="006C18C1" w:rsidP="004F3B1F">
            <w:pPr>
              <w:spacing w:line="240" w:lineRule="auto"/>
              <w:jc w:val="center"/>
              <w:rPr>
                <w:rFonts w:ascii="宋体" w:hAnsi="宋体"/>
              </w:rPr>
            </w:pPr>
            <w:r w:rsidRPr="004F3B1F">
              <w:rPr>
                <w:rFonts w:ascii="宋体" w:hAnsi="宋体"/>
              </w:rPr>
              <w:t>公称壁厚e</w:t>
            </w:r>
            <w:r w:rsidRPr="004F3B1F">
              <w:rPr>
                <w:rFonts w:ascii="宋体" w:hAnsi="宋体"/>
                <w:vertAlign w:val="subscript"/>
              </w:rPr>
              <w:t>nom</w:t>
            </w:r>
            <w:r w:rsidRPr="004F3B1F">
              <w:rPr>
                <w:rFonts w:ascii="宋体" w:hAnsi="宋体"/>
              </w:rPr>
              <w:t>（mm）</w:t>
            </w:r>
          </w:p>
        </w:tc>
      </w:tr>
      <w:tr w:rsidR="006C18C1" w:rsidRPr="004F3B1F" w:rsidTr="002A223F">
        <w:trPr>
          <w:trHeight w:val="131"/>
          <w:jc w:val="center"/>
        </w:trPr>
        <w:tc>
          <w:tcPr>
            <w:tcW w:w="776" w:type="pct"/>
            <w:vMerge/>
            <w:vAlign w:val="center"/>
          </w:tcPr>
          <w:p w:rsidR="006C18C1" w:rsidRPr="004F3B1F" w:rsidRDefault="006C18C1" w:rsidP="004F3B1F">
            <w:pPr>
              <w:spacing w:line="240" w:lineRule="auto"/>
              <w:jc w:val="center"/>
              <w:rPr>
                <w:rFonts w:ascii="宋体" w:hAnsi="宋体"/>
              </w:rPr>
            </w:pP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K8</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K9</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K10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K12</w:t>
            </w:r>
          </w:p>
        </w:tc>
      </w:tr>
      <w:tr w:rsidR="006C18C1" w:rsidRPr="004F3B1F" w:rsidTr="002A223F">
        <w:trPr>
          <w:trHeight w:val="154"/>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80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6.0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6.0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7.0 </w:t>
            </w:r>
          </w:p>
        </w:tc>
      </w:tr>
      <w:tr w:rsidR="006C18C1" w:rsidRPr="004F3B1F" w:rsidTr="002A223F">
        <w:trPr>
          <w:trHeight w:val="181"/>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100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6.0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6.0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6.0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7.2 </w:t>
            </w:r>
          </w:p>
        </w:tc>
      </w:tr>
      <w:tr w:rsidR="006C18C1" w:rsidRPr="004F3B1F" w:rsidTr="002A223F">
        <w:trPr>
          <w:trHeight w:val="214"/>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125</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6.0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6.0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6.3</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7.5 </w:t>
            </w:r>
          </w:p>
        </w:tc>
      </w:tr>
      <w:tr w:rsidR="006C18C1" w:rsidRPr="004F3B1F" w:rsidTr="002A223F">
        <w:trPr>
          <w:trHeight w:val="104"/>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150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6.0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6.0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6.5</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7.8 </w:t>
            </w:r>
          </w:p>
        </w:tc>
      </w:tr>
      <w:tr w:rsidR="006C18C1" w:rsidRPr="004F3B1F" w:rsidTr="002A223F">
        <w:trPr>
          <w:trHeight w:val="122"/>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200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6.0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6.3</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7.0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8.4 </w:t>
            </w:r>
          </w:p>
        </w:tc>
      </w:tr>
      <w:tr w:rsidR="006C18C1" w:rsidRPr="004F3B1F" w:rsidTr="002A223F">
        <w:trPr>
          <w:trHeight w:val="154"/>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250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6.0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6.8</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7.5</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9.0 </w:t>
            </w:r>
          </w:p>
        </w:tc>
      </w:tr>
      <w:tr w:rsidR="006C18C1" w:rsidRPr="004F3B1F" w:rsidTr="002A223F">
        <w:trPr>
          <w:trHeight w:val="185"/>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300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6.4</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7.2</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8.0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9.6 </w:t>
            </w:r>
          </w:p>
        </w:tc>
      </w:tr>
      <w:tr w:rsidR="006C18C1" w:rsidRPr="004F3B1F" w:rsidTr="002A223F">
        <w:trPr>
          <w:trHeight w:val="76"/>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350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6.8</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7.7</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8.5</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10.2 </w:t>
            </w:r>
          </w:p>
        </w:tc>
      </w:tr>
      <w:tr w:rsidR="006C18C1" w:rsidRPr="004F3B1F" w:rsidTr="002A223F">
        <w:trPr>
          <w:trHeight w:val="108"/>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400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7.2</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8.1</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9.0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10.8 </w:t>
            </w:r>
          </w:p>
        </w:tc>
      </w:tr>
      <w:tr w:rsidR="006C18C1" w:rsidRPr="004F3B1F" w:rsidTr="002A223F">
        <w:trPr>
          <w:trHeight w:val="140"/>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450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7.6</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8.6</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9.5</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11.4 </w:t>
            </w:r>
          </w:p>
        </w:tc>
      </w:tr>
      <w:tr w:rsidR="006C18C1" w:rsidRPr="004F3B1F" w:rsidTr="002A223F">
        <w:trPr>
          <w:trHeight w:val="158"/>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500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8.0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9.0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10.0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12.0 </w:t>
            </w:r>
          </w:p>
        </w:tc>
      </w:tr>
      <w:tr w:rsidR="006C18C1" w:rsidRPr="004F3B1F" w:rsidTr="002A223F">
        <w:trPr>
          <w:trHeight w:val="190"/>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600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8.8</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9.9</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11.0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13.2 </w:t>
            </w:r>
          </w:p>
        </w:tc>
      </w:tr>
      <w:tr w:rsidR="006C18C1" w:rsidRPr="004F3B1F" w:rsidTr="002A223F">
        <w:trPr>
          <w:trHeight w:val="222"/>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700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9.6</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10.8</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12.0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14.4 </w:t>
            </w:r>
          </w:p>
        </w:tc>
      </w:tr>
      <w:tr w:rsidR="006C18C1" w:rsidRPr="004F3B1F" w:rsidTr="002A223F">
        <w:trPr>
          <w:trHeight w:val="112"/>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800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10.4</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11.7</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13.0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15.6 </w:t>
            </w:r>
          </w:p>
        </w:tc>
      </w:tr>
      <w:tr w:rsidR="006C18C1" w:rsidRPr="004F3B1F" w:rsidTr="002A223F">
        <w:trPr>
          <w:trHeight w:val="144"/>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900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11.2</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12.6</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14.0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16.8 </w:t>
            </w:r>
          </w:p>
        </w:tc>
      </w:tr>
      <w:tr w:rsidR="006C18C1" w:rsidRPr="004F3B1F" w:rsidTr="002A223F">
        <w:trPr>
          <w:trHeight w:val="161"/>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1000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12.0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13.5</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15.0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18.0 </w:t>
            </w:r>
          </w:p>
        </w:tc>
      </w:tr>
      <w:tr w:rsidR="006C18C1" w:rsidRPr="004F3B1F" w:rsidTr="002A223F">
        <w:trPr>
          <w:trHeight w:val="208"/>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1100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12.8</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14.4</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16.0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19.2 </w:t>
            </w:r>
          </w:p>
        </w:tc>
      </w:tr>
      <w:tr w:rsidR="006C18C1" w:rsidRPr="004F3B1F" w:rsidTr="002A223F">
        <w:trPr>
          <w:trHeight w:val="98"/>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1200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13.6</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15.3</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17.0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20.4 </w:t>
            </w:r>
          </w:p>
        </w:tc>
      </w:tr>
      <w:tr w:rsidR="006C18C1" w:rsidRPr="004F3B1F" w:rsidTr="002A223F">
        <w:trPr>
          <w:trHeight w:val="116"/>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1400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15.2</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17.1</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19.0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22.8 </w:t>
            </w:r>
          </w:p>
        </w:tc>
      </w:tr>
      <w:tr w:rsidR="006C18C1" w:rsidRPr="004F3B1F" w:rsidTr="002A223F">
        <w:trPr>
          <w:trHeight w:val="147"/>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1500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16.0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18.0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20.0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24.0 </w:t>
            </w:r>
          </w:p>
        </w:tc>
      </w:tr>
      <w:tr w:rsidR="006C18C1" w:rsidRPr="004F3B1F" w:rsidTr="002A223F">
        <w:trPr>
          <w:trHeight w:val="180"/>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1600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16.8</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18.9</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21.0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25.2 </w:t>
            </w:r>
          </w:p>
        </w:tc>
      </w:tr>
      <w:tr w:rsidR="006C18C1" w:rsidRPr="004F3B1F" w:rsidTr="002A223F">
        <w:trPr>
          <w:trHeight w:val="212"/>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lastRenderedPageBreak/>
              <w:t>1800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18.4</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20.7</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23.0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27.6 </w:t>
            </w:r>
          </w:p>
        </w:tc>
      </w:tr>
      <w:tr w:rsidR="006C18C1" w:rsidRPr="004F3B1F" w:rsidTr="002A223F">
        <w:trPr>
          <w:trHeight w:val="102"/>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2000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20.0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22.5</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25.0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30.0 </w:t>
            </w:r>
          </w:p>
        </w:tc>
      </w:tr>
      <w:tr w:rsidR="006C18C1" w:rsidRPr="004F3B1F" w:rsidTr="002A223F">
        <w:trPr>
          <w:trHeight w:val="120"/>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2200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21.6</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24.3</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27.0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32.4 </w:t>
            </w:r>
          </w:p>
        </w:tc>
      </w:tr>
      <w:tr w:rsidR="006C18C1" w:rsidRPr="004F3B1F" w:rsidTr="002A223F">
        <w:trPr>
          <w:trHeight w:val="151"/>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2400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23.2</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26.1</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29.0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34.8 </w:t>
            </w:r>
          </w:p>
        </w:tc>
      </w:tr>
      <w:tr w:rsidR="006C18C1" w:rsidRPr="004F3B1F" w:rsidTr="002A223F">
        <w:trPr>
          <w:trHeight w:val="184"/>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2600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24.8</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27.9</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31.0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rPr>
              <w:t xml:space="preserve">37.2 </w:t>
            </w:r>
          </w:p>
        </w:tc>
      </w:tr>
      <w:tr w:rsidR="006C18C1" w:rsidRPr="004F3B1F" w:rsidTr="002A223F">
        <w:trPr>
          <w:trHeight w:val="215"/>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2800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26.4</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29.7</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33.0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hint="eastAsia"/>
              </w:rPr>
              <w:t>39.6</w:t>
            </w:r>
          </w:p>
        </w:tc>
      </w:tr>
      <w:tr w:rsidR="006C18C1" w:rsidRPr="004F3B1F" w:rsidTr="002A223F">
        <w:trPr>
          <w:trHeight w:val="248"/>
          <w:jc w:val="center"/>
        </w:trPr>
        <w:tc>
          <w:tcPr>
            <w:tcW w:w="776" w:type="pct"/>
            <w:vAlign w:val="center"/>
          </w:tcPr>
          <w:p w:rsidR="006C18C1" w:rsidRPr="004F3B1F" w:rsidRDefault="006C18C1" w:rsidP="004F3B1F">
            <w:pPr>
              <w:spacing w:line="240" w:lineRule="auto"/>
              <w:jc w:val="center"/>
              <w:rPr>
                <w:rFonts w:ascii="宋体" w:hAnsi="宋体"/>
              </w:rPr>
            </w:pPr>
            <w:r w:rsidRPr="004F3B1F">
              <w:rPr>
                <w:rFonts w:ascii="宋体" w:hAnsi="宋体"/>
              </w:rPr>
              <w:t>3000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28.0</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31.5</w:t>
            </w:r>
          </w:p>
        </w:tc>
        <w:tc>
          <w:tcPr>
            <w:tcW w:w="1056" w:type="pct"/>
            <w:vAlign w:val="center"/>
          </w:tcPr>
          <w:p w:rsidR="006C18C1" w:rsidRPr="004F3B1F" w:rsidRDefault="006C18C1" w:rsidP="004F3B1F">
            <w:pPr>
              <w:spacing w:line="240" w:lineRule="auto"/>
              <w:jc w:val="center"/>
              <w:rPr>
                <w:rFonts w:ascii="宋体" w:hAnsi="宋体"/>
              </w:rPr>
            </w:pPr>
            <w:r w:rsidRPr="004F3B1F">
              <w:rPr>
                <w:rFonts w:ascii="宋体" w:hAnsi="宋体"/>
              </w:rPr>
              <w:t>35.0</w:t>
            </w:r>
          </w:p>
        </w:tc>
        <w:tc>
          <w:tcPr>
            <w:tcW w:w="1056" w:type="pct"/>
          </w:tcPr>
          <w:p w:rsidR="006C18C1" w:rsidRPr="004F3B1F" w:rsidRDefault="006C18C1" w:rsidP="004F3B1F">
            <w:pPr>
              <w:spacing w:line="240" w:lineRule="auto"/>
              <w:jc w:val="center"/>
              <w:rPr>
                <w:rFonts w:ascii="宋体" w:hAnsi="宋体"/>
              </w:rPr>
            </w:pPr>
            <w:r w:rsidRPr="004F3B1F">
              <w:rPr>
                <w:rFonts w:ascii="宋体" w:hAnsi="宋体" w:hint="eastAsia"/>
              </w:rPr>
              <w:t>42.0</w:t>
            </w:r>
          </w:p>
        </w:tc>
      </w:tr>
    </w:tbl>
    <w:p w:rsidR="006C18C1" w:rsidRPr="006C18C1" w:rsidRDefault="002A223F" w:rsidP="006C18C1">
      <w:pPr>
        <w:pStyle w:val="affffffffd"/>
        <w:numPr>
          <w:ilvl w:val="3"/>
          <w:numId w:val="0"/>
        </w:numPr>
      </w:pPr>
      <w:r w:rsidRPr="00062013">
        <w:rPr>
          <w:rFonts w:ascii="黑体" w:eastAsia="黑体" w:hAnsi="黑体" w:cs="黑体"/>
        </w:rPr>
        <w:t>5</w:t>
      </w:r>
      <w:r w:rsidR="006C18C1" w:rsidRPr="00062013">
        <w:rPr>
          <w:rFonts w:ascii="黑体" w:eastAsia="黑体" w:hAnsi="黑体" w:cs="黑体" w:hint="eastAsia"/>
        </w:rPr>
        <w:t>.2.</w:t>
      </w:r>
      <w:r w:rsidRPr="00062013">
        <w:rPr>
          <w:rFonts w:ascii="黑体" w:eastAsia="黑体" w:hAnsi="黑体" w:cs="黑体"/>
        </w:rPr>
        <w:t>7</w:t>
      </w:r>
      <w:r w:rsidR="006C18C1" w:rsidRPr="00062013">
        <w:rPr>
          <w:rFonts w:ascii="黑体" w:eastAsia="黑体" w:hAnsi="黑体" w:cs="黑体"/>
        </w:rPr>
        <w:t xml:space="preserve"> </w:t>
      </w:r>
      <w:r w:rsidR="006C18C1" w:rsidRPr="006C18C1">
        <w:rPr>
          <w:rFonts w:hint="eastAsia"/>
        </w:rPr>
        <w:t>重力或压力</w:t>
      </w:r>
      <w:r w:rsidR="006C18C1" w:rsidRPr="006C18C1">
        <w:t>球墨铸铁</w:t>
      </w:r>
      <w:r w:rsidR="006C18C1" w:rsidRPr="006C18C1">
        <w:rPr>
          <w:rFonts w:hint="eastAsia"/>
        </w:rPr>
        <w:t>管排水系统工程管道宜选压力分级C级管，公称壁厚宜选用表</w:t>
      </w:r>
      <w:r>
        <w:t>5</w:t>
      </w:r>
      <w:r w:rsidR="006C18C1" w:rsidRPr="006C18C1">
        <w:t>.2.5</w:t>
      </w:r>
      <w:r w:rsidR="006C18C1" w:rsidRPr="006C18C1">
        <w:rPr>
          <w:rFonts w:hint="eastAsia"/>
        </w:rPr>
        <w:t>中</w:t>
      </w:r>
      <w:r w:rsidR="008A2854">
        <w:rPr>
          <w:rFonts w:hint="eastAsia"/>
        </w:rPr>
        <w:t>括号内</w:t>
      </w:r>
      <w:r w:rsidR="006C18C1" w:rsidRPr="006C18C1">
        <w:rPr>
          <w:rFonts w:hint="eastAsia"/>
        </w:rPr>
        <w:t>的壁厚数值。</w:t>
      </w:r>
      <w:r w:rsidR="006C18C1" w:rsidRPr="006C18C1">
        <w:t>特殊使用条件下</w:t>
      </w:r>
      <w:r w:rsidR="006C18C1" w:rsidRPr="006C18C1">
        <w:rPr>
          <w:rFonts w:hint="eastAsia"/>
        </w:rPr>
        <w:t>，</w:t>
      </w:r>
      <w:r w:rsidR="006C18C1" w:rsidRPr="006C18C1">
        <w:t>球墨铸铁</w:t>
      </w:r>
      <w:r w:rsidR="006C18C1" w:rsidRPr="006C18C1">
        <w:rPr>
          <w:rFonts w:hint="eastAsia"/>
        </w:rPr>
        <w:t>管排水系统工程管道</w:t>
      </w:r>
      <w:r w:rsidR="006C18C1" w:rsidRPr="006C18C1">
        <w:t>的壁厚应根据外部荷载、地质条件、运行压力等因素经结构计算后选取。</w:t>
      </w:r>
    </w:p>
    <w:p w:rsidR="006C18C1" w:rsidRPr="006C18C1" w:rsidRDefault="002A223F" w:rsidP="006C18C1">
      <w:pPr>
        <w:pStyle w:val="affffffffd"/>
        <w:numPr>
          <w:ilvl w:val="3"/>
          <w:numId w:val="0"/>
        </w:numPr>
      </w:pPr>
      <w:r w:rsidRPr="00062013">
        <w:rPr>
          <w:rFonts w:ascii="黑体" w:eastAsia="黑体" w:hAnsi="黑体" w:cs="黑体"/>
        </w:rPr>
        <w:t>5</w:t>
      </w:r>
      <w:r w:rsidR="006C18C1" w:rsidRPr="00062013">
        <w:rPr>
          <w:rFonts w:ascii="黑体" w:eastAsia="黑体" w:hAnsi="黑体" w:cs="黑体"/>
        </w:rPr>
        <w:t xml:space="preserve">.2.8 </w:t>
      </w:r>
      <w:r w:rsidR="006C18C1" w:rsidRPr="006C18C1">
        <w:t>球墨铸铁</w:t>
      </w:r>
      <w:r w:rsidR="006C18C1" w:rsidRPr="006C18C1">
        <w:rPr>
          <w:rFonts w:hint="eastAsia"/>
        </w:rPr>
        <w:t>管排水系统</w:t>
      </w:r>
      <w:r w:rsidR="006C18C1" w:rsidRPr="006C18C1">
        <w:t>顶管应由球墨铸铁管、预制钢筋混凝土保护层、顶推法兰等部分组成，分为不带注浆孔的排水球墨铸铁顶管（图</w:t>
      </w:r>
      <w:r>
        <w:t>5</w:t>
      </w:r>
      <w:r w:rsidR="006C18C1" w:rsidRPr="006C18C1">
        <w:t>.2.8-1）和带注浆孔的排水球墨铸铁顶管（</w:t>
      </w:r>
      <w:r>
        <w:t>5</w:t>
      </w:r>
      <w:r w:rsidR="006C18C1" w:rsidRPr="006C18C1">
        <w:t>.2.8-2）。根据需要，</w:t>
      </w:r>
      <w:r w:rsidR="008A2854">
        <w:rPr>
          <w:rFonts w:hint="eastAsia"/>
        </w:rPr>
        <w:t>管径大于D</w:t>
      </w:r>
      <w:r w:rsidR="008A2854">
        <w:t>N800</w:t>
      </w:r>
      <w:r w:rsidR="008A2854">
        <w:rPr>
          <w:rFonts w:hint="eastAsia"/>
        </w:rPr>
        <w:t>的</w:t>
      </w:r>
      <w:r w:rsidR="006C18C1" w:rsidRPr="006C18C1">
        <w:t>排水球墨铸铁顶管宜预制注浆孔并配套丝堵。</w:t>
      </w:r>
    </w:p>
    <w:p w:rsidR="006C18C1" w:rsidRDefault="006C18C1" w:rsidP="006C18C1">
      <w:pPr>
        <w:pStyle w:val="affffffffd"/>
        <w:numPr>
          <w:ilvl w:val="3"/>
          <w:numId w:val="0"/>
        </w:numPr>
        <w:jc w:val="center"/>
      </w:pPr>
      <w:r>
        <w:rPr>
          <w:rFonts w:ascii="Times New Roman"/>
          <w:noProof/>
        </w:rPr>
        <w:drawing>
          <wp:inline distT="0" distB="0" distL="0" distR="0">
            <wp:extent cx="2832100" cy="1442720"/>
            <wp:effectExtent l="0" t="0" r="635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32100" cy="1442720"/>
                    </a:xfrm>
                    <a:prstGeom prst="rect">
                      <a:avLst/>
                    </a:prstGeom>
                    <a:noFill/>
                    <a:ln>
                      <a:noFill/>
                    </a:ln>
                  </pic:spPr>
                </pic:pic>
              </a:graphicData>
            </a:graphic>
          </wp:inline>
        </w:drawing>
      </w:r>
    </w:p>
    <w:p w:rsidR="006C18C1" w:rsidRDefault="006C18C1" w:rsidP="006C18C1">
      <w:pPr>
        <w:jc w:val="center"/>
        <w:rPr>
          <w:rFonts w:ascii="Times New Roman" w:eastAsia="黑体" w:hAnsi="Times New Roman"/>
          <w:spacing w:val="2"/>
          <w:kern w:val="0"/>
        </w:rPr>
      </w:pPr>
      <w:r>
        <w:rPr>
          <w:rFonts w:ascii="Times New Roman" w:hAnsi="Times New Roman"/>
          <w:spacing w:val="2"/>
          <w:kern w:val="0"/>
          <w:sz w:val="15"/>
          <w:szCs w:val="18"/>
        </w:rPr>
        <w:t>1——</w:t>
      </w:r>
      <w:r>
        <w:rPr>
          <w:rFonts w:ascii="Times New Roman" w:hAnsi="Times New Roman"/>
          <w:spacing w:val="2"/>
          <w:kern w:val="0"/>
          <w:sz w:val="15"/>
          <w:szCs w:val="18"/>
        </w:rPr>
        <w:t>球墨铸铁管；</w:t>
      </w:r>
      <w:r>
        <w:rPr>
          <w:rFonts w:ascii="Times New Roman" w:hAnsi="Times New Roman"/>
          <w:spacing w:val="2"/>
          <w:kern w:val="0"/>
          <w:sz w:val="15"/>
          <w:szCs w:val="18"/>
        </w:rPr>
        <w:t>2——</w:t>
      </w:r>
      <w:r>
        <w:rPr>
          <w:rFonts w:ascii="Times New Roman" w:hAnsi="Times New Roman"/>
          <w:spacing w:val="2"/>
          <w:kern w:val="0"/>
          <w:sz w:val="15"/>
          <w:szCs w:val="18"/>
        </w:rPr>
        <w:t>预制钢筋混凝土保护层；</w:t>
      </w:r>
      <w:r>
        <w:rPr>
          <w:rFonts w:ascii="Times New Roman" w:hAnsi="Times New Roman"/>
          <w:spacing w:val="2"/>
          <w:kern w:val="0"/>
          <w:sz w:val="15"/>
          <w:szCs w:val="18"/>
        </w:rPr>
        <w:t>3——</w:t>
      </w:r>
      <w:r>
        <w:rPr>
          <w:rFonts w:ascii="Times New Roman" w:hAnsi="Times New Roman"/>
          <w:spacing w:val="2"/>
          <w:kern w:val="0"/>
          <w:sz w:val="15"/>
          <w:szCs w:val="18"/>
        </w:rPr>
        <w:t>顶推法兰</w:t>
      </w:r>
    </w:p>
    <w:p w:rsidR="006C18C1" w:rsidRPr="006C18C1" w:rsidRDefault="006C18C1" w:rsidP="006C18C1">
      <w:pPr>
        <w:snapToGrid w:val="0"/>
        <w:spacing w:line="240" w:lineRule="auto"/>
        <w:jc w:val="center"/>
        <w:rPr>
          <w:rFonts w:ascii="黑体" w:eastAsia="黑体" w:hAnsi="黑体"/>
          <w:kern w:val="0"/>
        </w:rPr>
      </w:pPr>
      <w:r w:rsidRPr="006C18C1">
        <w:rPr>
          <w:rFonts w:ascii="黑体" w:eastAsia="黑体" w:hAnsi="黑体"/>
          <w:kern w:val="0"/>
        </w:rPr>
        <w:t>图</w:t>
      </w:r>
      <w:r w:rsidR="002A223F">
        <w:rPr>
          <w:rFonts w:ascii="黑体" w:eastAsia="黑体" w:hAnsi="黑体"/>
          <w:kern w:val="0"/>
        </w:rPr>
        <w:t>5</w:t>
      </w:r>
      <w:r w:rsidRPr="006C18C1">
        <w:rPr>
          <w:rFonts w:ascii="黑体" w:eastAsia="黑体" w:hAnsi="黑体"/>
          <w:kern w:val="0"/>
        </w:rPr>
        <w:t>.2.8-1</w:t>
      </w:r>
      <w:r w:rsidR="002A223F">
        <w:rPr>
          <w:rFonts w:ascii="黑体" w:eastAsia="黑体" w:hAnsi="黑体"/>
          <w:kern w:val="0"/>
        </w:rPr>
        <w:t xml:space="preserve"> </w:t>
      </w:r>
      <w:r w:rsidRPr="006C18C1">
        <w:rPr>
          <w:rFonts w:ascii="黑体" w:eastAsia="黑体" w:hAnsi="黑体"/>
          <w:kern w:val="0"/>
        </w:rPr>
        <w:t>不带注浆孔的排水球墨铸铁顶管结构图</w:t>
      </w:r>
    </w:p>
    <w:p w:rsidR="006C18C1" w:rsidRDefault="006C18C1" w:rsidP="006C18C1">
      <w:pPr>
        <w:rPr>
          <w:rFonts w:ascii="Times New Roman" w:hAnsi="Times New Roman"/>
          <w:b/>
          <w:spacing w:val="2"/>
          <w:kern w:val="0"/>
          <w:sz w:val="18"/>
          <w:szCs w:val="18"/>
        </w:rPr>
      </w:pPr>
    </w:p>
    <w:p w:rsidR="006C18C1" w:rsidRDefault="006C18C1" w:rsidP="006C18C1">
      <w:pPr>
        <w:pStyle w:val="affffffffd"/>
        <w:numPr>
          <w:ilvl w:val="3"/>
          <w:numId w:val="0"/>
        </w:numPr>
        <w:jc w:val="center"/>
      </w:pPr>
      <w:r w:rsidRPr="006C18C1">
        <w:rPr>
          <w:rFonts w:ascii="Times New Roman"/>
          <w:noProof/>
          <w:kern w:val="2"/>
          <w:szCs w:val="22"/>
        </w:rPr>
        <w:drawing>
          <wp:inline distT="0" distB="0" distL="0" distR="0">
            <wp:extent cx="2808605" cy="1442720"/>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08605" cy="1442720"/>
                    </a:xfrm>
                    <a:prstGeom prst="rect">
                      <a:avLst/>
                    </a:prstGeom>
                    <a:noFill/>
                    <a:ln>
                      <a:noFill/>
                    </a:ln>
                  </pic:spPr>
                </pic:pic>
              </a:graphicData>
            </a:graphic>
          </wp:inline>
        </w:drawing>
      </w:r>
    </w:p>
    <w:p w:rsidR="006C18C1" w:rsidRDefault="006C18C1" w:rsidP="006C18C1">
      <w:pPr>
        <w:ind w:leftChars="200" w:left="728" w:hangingChars="200" w:hanging="308"/>
        <w:jc w:val="center"/>
        <w:rPr>
          <w:rFonts w:ascii="Times New Roman" w:hAnsi="Times New Roman"/>
          <w:spacing w:val="2"/>
          <w:kern w:val="0"/>
          <w:sz w:val="15"/>
          <w:szCs w:val="18"/>
        </w:rPr>
      </w:pPr>
      <w:r>
        <w:rPr>
          <w:rFonts w:ascii="Times New Roman" w:hAnsi="Times New Roman"/>
          <w:spacing w:val="2"/>
          <w:kern w:val="0"/>
          <w:sz w:val="15"/>
          <w:szCs w:val="18"/>
        </w:rPr>
        <w:t>1——</w:t>
      </w:r>
      <w:r>
        <w:rPr>
          <w:rFonts w:ascii="Times New Roman" w:hAnsi="Times New Roman"/>
          <w:spacing w:val="2"/>
          <w:kern w:val="0"/>
          <w:sz w:val="15"/>
          <w:szCs w:val="18"/>
        </w:rPr>
        <w:t>球墨铸铁管；</w:t>
      </w:r>
      <w:r>
        <w:rPr>
          <w:rFonts w:ascii="Times New Roman" w:hAnsi="Times New Roman"/>
          <w:spacing w:val="2"/>
          <w:kern w:val="0"/>
          <w:sz w:val="15"/>
          <w:szCs w:val="18"/>
        </w:rPr>
        <w:t>2——</w:t>
      </w:r>
      <w:r>
        <w:rPr>
          <w:rFonts w:ascii="Times New Roman" w:hAnsi="Times New Roman"/>
          <w:spacing w:val="2"/>
          <w:kern w:val="0"/>
          <w:sz w:val="15"/>
          <w:szCs w:val="18"/>
        </w:rPr>
        <w:t>预制钢筋混凝土保护层；</w:t>
      </w:r>
      <w:r>
        <w:rPr>
          <w:rFonts w:ascii="Times New Roman" w:hAnsi="Times New Roman"/>
          <w:spacing w:val="2"/>
          <w:kern w:val="0"/>
          <w:sz w:val="15"/>
          <w:szCs w:val="18"/>
        </w:rPr>
        <w:t>3——</w:t>
      </w:r>
      <w:r>
        <w:rPr>
          <w:rFonts w:ascii="Times New Roman" w:hAnsi="Times New Roman"/>
          <w:spacing w:val="2"/>
          <w:kern w:val="0"/>
          <w:sz w:val="15"/>
          <w:szCs w:val="18"/>
        </w:rPr>
        <w:t>顶推法兰；</w:t>
      </w:r>
      <w:r w:rsidR="002A223F">
        <w:rPr>
          <w:rFonts w:ascii="Times New Roman" w:hAnsi="Times New Roman"/>
          <w:spacing w:val="2"/>
          <w:kern w:val="0"/>
          <w:sz w:val="15"/>
          <w:szCs w:val="18"/>
        </w:rPr>
        <w:t>4</w:t>
      </w:r>
      <w:r>
        <w:rPr>
          <w:rFonts w:ascii="Times New Roman" w:hAnsi="Times New Roman"/>
          <w:spacing w:val="2"/>
          <w:kern w:val="0"/>
          <w:sz w:val="15"/>
          <w:szCs w:val="18"/>
        </w:rPr>
        <w:t>——</w:t>
      </w:r>
      <w:r>
        <w:rPr>
          <w:rFonts w:ascii="Times New Roman" w:hAnsi="Times New Roman"/>
          <w:spacing w:val="2"/>
          <w:kern w:val="0"/>
          <w:sz w:val="15"/>
          <w:szCs w:val="18"/>
        </w:rPr>
        <w:t>注浆孔；</w:t>
      </w:r>
      <w:r>
        <w:rPr>
          <w:rFonts w:ascii="Times New Roman" w:hAnsi="Times New Roman"/>
          <w:spacing w:val="2"/>
          <w:kern w:val="0"/>
          <w:sz w:val="15"/>
          <w:szCs w:val="18"/>
        </w:rPr>
        <w:t>5——</w:t>
      </w:r>
      <w:r>
        <w:rPr>
          <w:rFonts w:ascii="Times New Roman" w:hAnsi="Times New Roman"/>
          <w:spacing w:val="2"/>
          <w:kern w:val="0"/>
          <w:sz w:val="15"/>
          <w:szCs w:val="18"/>
        </w:rPr>
        <w:t>注浆孔丝堵；</w:t>
      </w:r>
      <w:r>
        <w:rPr>
          <w:rFonts w:ascii="Times New Roman" w:hAnsi="Times New Roman"/>
          <w:spacing w:val="2"/>
          <w:kern w:val="0"/>
          <w:sz w:val="15"/>
          <w:szCs w:val="18"/>
        </w:rPr>
        <w:t>DE——</w:t>
      </w:r>
      <w:r>
        <w:rPr>
          <w:rFonts w:ascii="Times New Roman" w:hAnsi="Times New Roman"/>
          <w:spacing w:val="2"/>
          <w:kern w:val="0"/>
          <w:sz w:val="15"/>
          <w:szCs w:val="18"/>
        </w:rPr>
        <w:t>管道外径；</w:t>
      </w:r>
      <w:r>
        <w:rPr>
          <w:rFonts w:ascii="Times New Roman" w:hAnsi="Times New Roman"/>
          <w:spacing w:val="2"/>
          <w:kern w:val="0"/>
          <w:sz w:val="15"/>
          <w:szCs w:val="18"/>
        </w:rPr>
        <w:t>DJ——</w:t>
      </w:r>
      <w:r>
        <w:rPr>
          <w:rFonts w:ascii="Times New Roman" w:hAnsi="Times New Roman"/>
          <w:spacing w:val="2"/>
          <w:kern w:val="0"/>
          <w:sz w:val="15"/>
          <w:szCs w:val="18"/>
        </w:rPr>
        <w:t>顶管管材外径；</w:t>
      </w:r>
      <w:r>
        <w:rPr>
          <w:rFonts w:ascii="Times New Roman" w:hAnsi="Times New Roman"/>
          <w:spacing w:val="2"/>
          <w:kern w:val="0"/>
          <w:sz w:val="15"/>
          <w:szCs w:val="18"/>
        </w:rPr>
        <w:t>Lu——</w:t>
      </w:r>
      <w:r>
        <w:rPr>
          <w:rFonts w:ascii="Times New Roman" w:hAnsi="Times New Roman"/>
          <w:spacing w:val="2"/>
          <w:kern w:val="0"/>
          <w:sz w:val="15"/>
          <w:szCs w:val="18"/>
        </w:rPr>
        <w:t>顶管标准长度</w:t>
      </w:r>
    </w:p>
    <w:p w:rsidR="006C18C1" w:rsidRPr="006C18C1" w:rsidRDefault="006C18C1" w:rsidP="006C18C1">
      <w:pPr>
        <w:snapToGrid w:val="0"/>
        <w:spacing w:line="240" w:lineRule="auto"/>
        <w:jc w:val="center"/>
        <w:rPr>
          <w:rFonts w:ascii="黑体" w:eastAsia="黑体" w:hAnsi="黑体"/>
          <w:kern w:val="0"/>
        </w:rPr>
      </w:pPr>
      <w:r w:rsidRPr="006C18C1">
        <w:rPr>
          <w:rFonts w:ascii="黑体" w:eastAsia="黑体" w:hAnsi="黑体"/>
          <w:kern w:val="0"/>
        </w:rPr>
        <w:t>图</w:t>
      </w:r>
      <w:r w:rsidR="002A223F">
        <w:rPr>
          <w:rFonts w:ascii="黑体" w:eastAsia="黑体" w:hAnsi="黑体"/>
          <w:kern w:val="0"/>
        </w:rPr>
        <w:t>5</w:t>
      </w:r>
      <w:r w:rsidRPr="006C18C1">
        <w:rPr>
          <w:rFonts w:ascii="黑体" w:eastAsia="黑体" w:hAnsi="黑体"/>
          <w:kern w:val="0"/>
        </w:rPr>
        <w:t>.2.8-2 带注浆孔的排水球墨铸铁顶管结构图</w:t>
      </w:r>
    </w:p>
    <w:p w:rsidR="006C18C1" w:rsidRPr="006C18C1" w:rsidRDefault="002A223F" w:rsidP="006C18C1">
      <w:pPr>
        <w:pStyle w:val="affffffffd"/>
        <w:numPr>
          <w:ilvl w:val="3"/>
          <w:numId w:val="0"/>
        </w:numPr>
      </w:pPr>
      <w:r w:rsidRPr="00062013">
        <w:rPr>
          <w:rFonts w:ascii="黑体" w:eastAsia="黑体" w:hAnsi="黑体" w:cs="黑体"/>
        </w:rPr>
        <w:t>5</w:t>
      </w:r>
      <w:r w:rsidR="006C18C1" w:rsidRPr="00062013">
        <w:rPr>
          <w:rFonts w:ascii="黑体" w:eastAsia="黑体" w:hAnsi="黑体" w:cs="黑体"/>
        </w:rPr>
        <w:t>.2.9</w:t>
      </w:r>
      <w:r w:rsidR="006C18C1" w:rsidRPr="006C18C1">
        <w:t xml:space="preserve"> 球墨铸铁</w:t>
      </w:r>
      <w:r w:rsidR="006C18C1" w:rsidRPr="006C18C1">
        <w:rPr>
          <w:rFonts w:hint="eastAsia"/>
        </w:rPr>
        <w:t>管排水系统</w:t>
      </w:r>
      <w:r w:rsidR="006C18C1" w:rsidRPr="006C18C1">
        <w:t>顶管的预制钢筋混凝土保护层的混凝土强度等级不应低于C40。</w:t>
      </w:r>
    </w:p>
    <w:p w:rsidR="006C18C1" w:rsidRPr="006C18C1" w:rsidRDefault="002A223F" w:rsidP="006C18C1">
      <w:pPr>
        <w:pStyle w:val="affffffffd"/>
        <w:numPr>
          <w:ilvl w:val="3"/>
          <w:numId w:val="0"/>
        </w:numPr>
      </w:pPr>
      <w:r w:rsidRPr="00062013">
        <w:rPr>
          <w:rFonts w:ascii="黑体" w:eastAsia="黑体" w:hAnsi="黑体" w:cs="黑体"/>
        </w:rPr>
        <w:t>5</w:t>
      </w:r>
      <w:r w:rsidR="006C18C1" w:rsidRPr="00062013">
        <w:rPr>
          <w:rFonts w:ascii="黑体" w:eastAsia="黑体" w:hAnsi="黑体" w:cs="黑体"/>
        </w:rPr>
        <w:t>.2.10</w:t>
      </w:r>
      <w:r w:rsidR="006C18C1" w:rsidRPr="006C18C1">
        <w:t xml:space="preserve"> 球墨铸铁</w:t>
      </w:r>
      <w:r w:rsidR="006C18C1" w:rsidRPr="006C18C1">
        <w:rPr>
          <w:rFonts w:hint="eastAsia"/>
        </w:rPr>
        <w:t>管排水系统</w:t>
      </w:r>
      <w:r w:rsidR="006C18C1" w:rsidRPr="006C18C1">
        <w:t>顶管的尺寸及公差见表</w:t>
      </w:r>
      <w:r>
        <w:t>5</w:t>
      </w:r>
      <w:r w:rsidR="006C18C1" w:rsidRPr="006C18C1">
        <w:t>.2.10。</w:t>
      </w:r>
    </w:p>
    <w:p w:rsidR="006C18C1" w:rsidRPr="006C18C1" w:rsidRDefault="006C18C1" w:rsidP="006C18C1">
      <w:pPr>
        <w:snapToGrid w:val="0"/>
        <w:spacing w:line="240" w:lineRule="auto"/>
        <w:jc w:val="center"/>
        <w:rPr>
          <w:rFonts w:ascii="黑体" w:eastAsia="黑体" w:hAnsi="黑体"/>
          <w:kern w:val="0"/>
        </w:rPr>
      </w:pPr>
      <w:r w:rsidRPr="006C18C1">
        <w:rPr>
          <w:rFonts w:ascii="黑体" w:eastAsia="黑体" w:hAnsi="黑体"/>
          <w:kern w:val="0"/>
        </w:rPr>
        <w:t>表</w:t>
      </w:r>
      <w:r w:rsidR="002A223F">
        <w:rPr>
          <w:rFonts w:ascii="黑体" w:eastAsia="黑体" w:hAnsi="黑体"/>
          <w:kern w:val="0"/>
        </w:rPr>
        <w:t>5.2.10</w:t>
      </w:r>
      <w:r w:rsidRPr="006C18C1">
        <w:rPr>
          <w:rFonts w:ascii="黑体" w:eastAsia="黑体" w:hAnsi="黑体"/>
          <w:kern w:val="0"/>
        </w:rPr>
        <w:t xml:space="preserve"> 球墨铸铁顶管尺寸及公差</w:t>
      </w:r>
    </w:p>
    <w:tbl>
      <w:tblPr>
        <w:tblW w:w="50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17"/>
        <w:gridCol w:w="1747"/>
        <w:gridCol w:w="2016"/>
        <w:gridCol w:w="1799"/>
        <w:gridCol w:w="2785"/>
      </w:tblGrid>
      <w:tr w:rsidR="006C18C1" w:rsidRPr="004F3B1F" w:rsidTr="004F3B1F">
        <w:trPr>
          <w:trHeight w:val="234"/>
          <w:jc w:val="center"/>
        </w:trPr>
        <w:tc>
          <w:tcPr>
            <w:tcW w:w="681" w:type="pct"/>
            <w:vMerge w:val="restart"/>
            <w:vAlign w:val="center"/>
          </w:tcPr>
          <w:p w:rsidR="006C18C1" w:rsidRPr="004F3B1F" w:rsidRDefault="008A2854" w:rsidP="004F3B1F">
            <w:pPr>
              <w:widowControl/>
              <w:snapToGrid w:val="0"/>
              <w:spacing w:line="240" w:lineRule="auto"/>
              <w:jc w:val="center"/>
              <w:rPr>
                <w:rFonts w:ascii="宋体" w:hAnsi="宋体"/>
                <w:spacing w:val="2"/>
              </w:rPr>
            </w:pPr>
            <w:r w:rsidRPr="008A2854">
              <w:rPr>
                <w:rFonts w:ascii="宋体" w:hAnsi="宋体"/>
                <w:spacing w:val="2"/>
              </w:rPr>
              <w:t>DN</w:t>
            </w:r>
          </w:p>
        </w:tc>
        <w:tc>
          <w:tcPr>
            <w:tcW w:w="904" w:type="pct"/>
            <w:vMerge w:val="restar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rPr>
              <w:t>管道外径</w:t>
            </w:r>
            <w:r w:rsidRPr="004F3B1F">
              <w:rPr>
                <w:rFonts w:ascii="宋体" w:hAnsi="宋体"/>
                <w:spacing w:val="2"/>
                <w:lang w:val="fr-FR"/>
              </w:rPr>
              <w:t>DE</w:t>
            </w:r>
            <w:r w:rsidR="008A2854">
              <w:rPr>
                <w:rFonts w:ascii="宋体" w:hAnsi="宋体" w:hint="eastAsia"/>
                <w:spacing w:val="2"/>
                <w:lang w:val="fr-FR"/>
              </w:rPr>
              <w:t>（mm）</w:t>
            </w:r>
          </w:p>
        </w:tc>
        <w:tc>
          <w:tcPr>
            <w:tcW w:w="1974" w:type="pct"/>
            <w:gridSpan w:val="2"/>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rPr>
              <w:t>护套外径</w:t>
            </w:r>
            <w:r w:rsidRPr="004F3B1F">
              <w:rPr>
                <w:rFonts w:ascii="宋体" w:hAnsi="宋体"/>
                <w:spacing w:val="2"/>
                <w:lang w:val="fr-FR"/>
              </w:rPr>
              <w:t>DJ</w:t>
            </w:r>
          </w:p>
        </w:tc>
        <w:tc>
          <w:tcPr>
            <w:tcW w:w="1441" w:type="pct"/>
            <w:vMerge w:val="restart"/>
            <w:vAlign w:val="center"/>
          </w:tcPr>
          <w:p w:rsidR="006C18C1" w:rsidRPr="004F3B1F" w:rsidRDefault="006C18C1" w:rsidP="004F3B1F">
            <w:pPr>
              <w:widowControl/>
              <w:snapToGrid w:val="0"/>
              <w:spacing w:line="240" w:lineRule="auto"/>
              <w:jc w:val="center"/>
              <w:rPr>
                <w:rFonts w:ascii="宋体" w:hAnsi="宋体"/>
                <w:spacing w:val="2"/>
                <w:vertAlign w:val="superscript"/>
              </w:rPr>
            </w:pPr>
            <w:r w:rsidRPr="004F3B1F">
              <w:rPr>
                <w:rFonts w:ascii="宋体" w:hAnsi="宋体"/>
                <w:spacing w:val="2"/>
              </w:rPr>
              <w:t>标准长度L</w:t>
            </w:r>
          </w:p>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rPr>
              <w:t>（m）</w:t>
            </w:r>
          </w:p>
        </w:tc>
      </w:tr>
      <w:tr w:rsidR="006C18C1" w:rsidRPr="004F3B1F" w:rsidTr="004F3B1F">
        <w:trPr>
          <w:trHeight w:val="108"/>
          <w:jc w:val="center"/>
        </w:trPr>
        <w:tc>
          <w:tcPr>
            <w:tcW w:w="681" w:type="pct"/>
            <w:vMerge/>
            <w:vAlign w:val="center"/>
          </w:tcPr>
          <w:p w:rsidR="006C18C1" w:rsidRPr="004F3B1F" w:rsidRDefault="006C18C1" w:rsidP="004F3B1F">
            <w:pPr>
              <w:widowControl/>
              <w:snapToGrid w:val="0"/>
              <w:spacing w:line="240" w:lineRule="auto"/>
              <w:jc w:val="center"/>
              <w:rPr>
                <w:rFonts w:ascii="宋体" w:hAnsi="宋体"/>
                <w:spacing w:val="2"/>
              </w:rPr>
            </w:pPr>
          </w:p>
        </w:tc>
        <w:tc>
          <w:tcPr>
            <w:tcW w:w="904" w:type="pct"/>
            <w:vMerge/>
            <w:vAlign w:val="center"/>
          </w:tcPr>
          <w:p w:rsidR="006C18C1" w:rsidRPr="004F3B1F" w:rsidRDefault="006C18C1" w:rsidP="004F3B1F">
            <w:pPr>
              <w:widowControl/>
              <w:snapToGrid w:val="0"/>
              <w:spacing w:line="240" w:lineRule="auto"/>
              <w:jc w:val="center"/>
              <w:rPr>
                <w:rFonts w:ascii="宋体" w:hAnsi="宋体"/>
                <w:spacing w:val="2"/>
                <w:lang w:val="fr-FR"/>
              </w:rPr>
            </w:pPr>
          </w:p>
        </w:tc>
        <w:tc>
          <w:tcPr>
            <w:tcW w:w="1043" w:type="pct"/>
            <w:vAlign w:val="center"/>
          </w:tcPr>
          <w:p w:rsidR="006C18C1" w:rsidRPr="004F3B1F" w:rsidRDefault="006C18C1" w:rsidP="004F3B1F">
            <w:pPr>
              <w:snapToGrid w:val="0"/>
              <w:spacing w:line="240" w:lineRule="auto"/>
              <w:jc w:val="center"/>
              <w:rPr>
                <w:rFonts w:ascii="宋体" w:hAnsi="宋体"/>
                <w:spacing w:val="2"/>
                <w:lang w:val="fr-FR"/>
              </w:rPr>
            </w:pPr>
            <w:r w:rsidRPr="004F3B1F">
              <w:rPr>
                <w:rFonts w:ascii="宋体" w:hAnsi="宋体"/>
                <w:spacing w:val="2"/>
                <w:lang w:val="fr-FR"/>
              </w:rPr>
              <w:t>公称值</w:t>
            </w:r>
            <w:r w:rsidRPr="004F3B1F">
              <w:rPr>
                <w:rFonts w:ascii="宋体" w:hAnsi="宋体"/>
                <w:spacing w:val="2"/>
              </w:rPr>
              <w:t>（mm）</w:t>
            </w:r>
          </w:p>
        </w:tc>
        <w:tc>
          <w:tcPr>
            <w:tcW w:w="931" w:type="pct"/>
            <w:vAlign w:val="center"/>
          </w:tcPr>
          <w:p w:rsidR="006C18C1" w:rsidRPr="004F3B1F" w:rsidRDefault="006C18C1" w:rsidP="004F3B1F">
            <w:pPr>
              <w:snapToGrid w:val="0"/>
              <w:spacing w:line="240" w:lineRule="auto"/>
              <w:jc w:val="center"/>
              <w:rPr>
                <w:rFonts w:ascii="宋体" w:hAnsi="宋体"/>
                <w:spacing w:val="2"/>
                <w:lang w:val="fr-FR"/>
              </w:rPr>
            </w:pPr>
            <w:r w:rsidRPr="004F3B1F">
              <w:rPr>
                <w:rFonts w:ascii="宋体" w:hAnsi="宋体"/>
                <w:spacing w:val="2"/>
                <w:lang w:val="fr-FR"/>
              </w:rPr>
              <w:t>公差</w:t>
            </w:r>
            <w:r w:rsidRPr="004F3B1F">
              <w:rPr>
                <w:rFonts w:ascii="宋体" w:hAnsi="宋体"/>
                <w:spacing w:val="2"/>
              </w:rPr>
              <w:t>（mm）</w:t>
            </w:r>
          </w:p>
        </w:tc>
        <w:tc>
          <w:tcPr>
            <w:tcW w:w="1441" w:type="pct"/>
            <w:vMerge/>
            <w:vAlign w:val="center"/>
          </w:tcPr>
          <w:p w:rsidR="006C18C1" w:rsidRPr="004F3B1F" w:rsidRDefault="006C18C1" w:rsidP="004F3B1F">
            <w:pPr>
              <w:widowControl/>
              <w:snapToGrid w:val="0"/>
              <w:spacing w:line="240" w:lineRule="auto"/>
              <w:jc w:val="center"/>
              <w:rPr>
                <w:rFonts w:ascii="宋体" w:hAnsi="宋体"/>
                <w:spacing w:val="2"/>
              </w:rPr>
            </w:pPr>
          </w:p>
        </w:tc>
      </w:tr>
      <w:tr w:rsidR="006C18C1" w:rsidRPr="004F3B1F" w:rsidTr="004F3B1F">
        <w:trPr>
          <w:trHeight w:val="142"/>
          <w:jc w:val="center"/>
        </w:trPr>
        <w:tc>
          <w:tcPr>
            <w:tcW w:w="681"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250</w:t>
            </w:r>
          </w:p>
        </w:tc>
        <w:tc>
          <w:tcPr>
            <w:tcW w:w="904"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274</w:t>
            </w:r>
          </w:p>
        </w:tc>
        <w:tc>
          <w:tcPr>
            <w:tcW w:w="1043"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344</w:t>
            </w:r>
          </w:p>
        </w:tc>
        <w:tc>
          <w:tcPr>
            <w:tcW w:w="931"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±5</w:t>
            </w:r>
          </w:p>
        </w:tc>
        <w:tc>
          <w:tcPr>
            <w:tcW w:w="1441"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1、2、3、4或6</w:t>
            </w:r>
          </w:p>
        </w:tc>
      </w:tr>
      <w:tr w:rsidR="006C18C1" w:rsidRPr="004F3B1F" w:rsidTr="004F3B1F">
        <w:trPr>
          <w:trHeight w:val="184"/>
          <w:jc w:val="center"/>
        </w:trPr>
        <w:tc>
          <w:tcPr>
            <w:tcW w:w="681"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300</w:t>
            </w:r>
          </w:p>
        </w:tc>
        <w:tc>
          <w:tcPr>
            <w:tcW w:w="904"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326</w:t>
            </w:r>
          </w:p>
        </w:tc>
        <w:tc>
          <w:tcPr>
            <w:tcW w:w="1043"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399</w:t>
            </w:r>
          </w:p>
        </w:tc>
        <w:tc>
          <w:tcPr>
            <w:tcW w:w="931"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lang w:val="fr-FR"/>
              </w:rPr>
              <w:t>±5</w:t>
            </w:r>
          </w:p>
        </w:tc>
        <w:tc>
          <w:tcPr>
            <w:tcW w:w="1441"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1、2、3、4或6</w:t>
            </w:r>
          </w:p>
        </w:tc>
      </w:tr>
      <w:tr w:rsidR="006C18C1" w:rsidRPr="004F3B1F" w:rsidTr="004F3B1F">
        <w:trPr>
          <w:trHeight w:val="60"/>
          <w:jc w:val="center"/>
        </w:trPr>
        <w:tc>
          <w:tcPr>
            <w:tcW w:w="681"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350</w:t>
            </w:r>
          </w:p>
        </w:tc>
        <w:tc>
          <w:tcPr>
            <w:tcW w:w="904"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378</w:t>
            </w:r>
          </w:p>
        </w:tc>
        <w:tc>
          <w:tcPr>
            <w:tcW w:w="1043"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450</w:t>
            </w:r>
          </w:p>
        </w:tc>
        <w:tc>
          <w:tcPr>
            <w:tcW w:w="931"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lang w:val="fr-FR"/>
              </w:rPr>
              <w:t>±5</w:t>
            </w:r>
          </w:p>
        </w:tc>
        <w:tc>
          <w:tcPr>
            <w:tcW w:w="1441"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1、2、3、4或6</w:t>
            </w:r>
          </w:p>
        </w:tc>
      </w:tr>
      <w:tr w:rsidR="006C18C1" w:rsidRPr="004F3B1F" w:rsidTr="004F3B1F">
        <w:trPr>
          <w:trHeight w:val="92"/>
          <w:jc w:val="center"/>
        </w:trPr>
        <w:tc>
          <w:tcPr>
            <w:tcW w:w="681"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lastRenderedPageBreak/>
              <w:t>400</w:t>
            </w:r>
          </w:p>
        </w:tc>
        <w:tc>
          <w:tcPr>
            <w:tcW w:w="904"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429</w:t>
            </w:r>
          </w:p>
        </w:tc>
        <w:tc>
          <w:tcPr>
            <w:tcW w:w="1043"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502</w:t>
            </w:r>
          </w:p>
        </w:tc>
        <w:tc>
          <w:tcPr>
            <w:tcW w:w="931"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lang w:val="fr-FR"/>
              </w:rPr>
              <w:t>±5</w:t>
            </w:r>
          </w:p>
        </w:tc>
        <w:tc>
          <w:tcPr>
            <w:tcW w:w="1441"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1、2、3、4或6</w:t>
            </w:r>
          </w:p>
        </w:tc>
      </w:tr>
      <w:tr w:rsidR="006C18C1" w:rsidRPr="004F3B1F" w:rsidTr="004F3B1F">
        <w:trPr>
          <w:trHeight w:val="124"/>
          <w:jc w:val="center"/>
        </w:trPr>
        <w:tc>
          <w:tcPr>
            <w:tcW w:w="681"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450</w:t>
            </w:r>
          </w:p>
        </w:tc>
        <w:tc>
          <w:tcPr>
            <w:tcW w:w="904"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480</w:t>
            </w:r>
          </w:p>
        </w:tc>
        <w:tc>
          <w:tcPr>
            <w:tcW w:w="1043"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553</w:t>
            </w:r>
          </w:p>
        </w:tc>
        <w:tc>
          <w:tcPr>
            <w:tcW w:w="931"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lang w:val="fr-FR"/>
              </w:rPr>
              <w:t>±5</w:t>
            </w:r>
          </w:p>
        </w:tc>
        <w:tc>
          <w:tcPr>
            <w:tcW w:w="1441"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1、2、3、4或6</w:t>
            </w:r>
          </w:p>
        </w:tc>
      </w:tr>
      <w:tr w:rsidR="006C18C1" w:rsidRPr="004F3B1F" w:rsidTr="004F3B1F">
        <w:trPr>
          <w:trHeight w:val="156"/>
          <w:jc w:val="center"/>
        </w:trPr>
        <w:tc>
          <w:tcPr>
            <w:tcW w:w="681"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500</w:t>
            </w:r>
          </w:p>
        </w:tc>
        <w:tc>
          <w:tcPr>
            <w:tcW w:w="904"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532</w:t>
            </w:r>
          </w:p>
        </w:tc>
        <w:tc>
          <w:tcPr>
            <w:tcW w:w="1043"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618</w:t>
            </w:r>
          </w:p>
        </w:tc>
        <w:tc>
          <w:tcPr>
            <w:tcW w:w="931"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lang w:val="fr-FR"/>
              </w:rPr>
              <w:t>±5</w:t>
            </w:r>
          </w:p>
        </w:tc>
        <w:tc>
          <w:tcPr>
            <w:tcW w:w="1441"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1、2、3、4或6</w:t>
            </w:r>
          </w:p>
        </w:tc>
      </w:tr>
      <w:tr w:rsidR="006C18C1" w:rsidRPr="004F3B1F" w:rsidTr="004F3B1F">
        <w:trPr>
          <w:trHeight w:val="50"/>
          <w:jc w:val="center"/>
        </w:trPr>
        <w:tc>
          <w:tcPr>
            <w:tcW w:w="681"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600</w:t>
            </w:r>
          </w:p>
        </w:tc>
        <w:tc>
          <w:tcPr>
            <w:tcW w:w="904"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635</w:t>
            </w:r>
          </w:p>
        </w:tc>
        <w:tc>
          <w:tcPr>
            <w:tcW w:w="1043"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728</w:t>
            </w:r>
          </w:p>
        </w:tc>
        <w:tc>
          <w:tcPr>
            <w:tcW w:w="931"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lang w:val="fr-FR"/>
              </w:rPr>
              <w:t>±5</w:t>
            </w:r>
          </w:p>
        </w:tc>
        <w:tc>
          <w:tcPr>
            <w:tcW w:w="1441"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1、2、3、4或6</w:t>
            </w:r>
          </w:p>
        </w:tc>
      </w:tr>
      <w:tr w:rsidR="006C18C1" w:rsidRPr="004F3B1F" w:rsidTr="004F3B1F">
        <w:trPr>
          <w:trHeight w:val="78"/>
          <w:jc w:val="center"/>
        </w:trPr>
        <w:tc>
          <w:tcPr>
            <w:tcW w:w="681"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700</w:t>
            </w:r>
          </w:p>
        </w:tc>
        <w:tc>
          <w:tcPr>
            <w:tcW w:w="904"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738</w:t>
            </w:r>
          </w:p>
        </w:tc>
        <w:tc>
          <w:tcPr>
            <w:tcW w:w="1043" w:type="pct"/>
            <w:vAlign w:val="center"/>
          </w:tcPr>
          <w:p w:rsidR="006C18C1" w:rsidRPr="004F3B1F" w:rsidRDefault="006C18C1" w:rsidP="004F3B1F">
            <w:pPr>
              <w:snapToGrid w:val="0"/>
              <w:spacing w:line="240" w:lineRule="auto"/>
              <w:jc w:val="center"/>
              <w:rPr>
                <w:rFonts w:ascii="宋体" w:hAnsi="宋体"/>
                <w:spacing w:val="2"/>
                <w:lang w:val="fr-FR"/>
              </w:rPr>
            </w:pPr>
            <w:r w:rsidRPr="004F3B1F">
              <w:rPr>
                <w:rFonts w:ascii="宋体" w:hAnsi="宋体"/>
                <w:spacing w:val="2"/>
                <w:lang w:val="fr-FR"/>
              </w:rPr>
              <w:t>853</w:t>
            </w:r>
          </w:p>
        </w:tc>
        <w:tc>
          <w:tcPr>
            <w:tcW w:w="931"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lang w:val="fr-FR"/>
              </w:rPr>
              <w:t>±10</w:t>
            </w:r>
          </w:p>
        </w:tc>
        <w:tc>
          <w:tcPr>
            <w:tcW w:w="1441"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1、2、3、4或6</w:t>
            </w:r>
          </w:p>
        </w:tc>
      </w:tr>
      <w:tr w:rsidR="006C18C1" w:rsidRPr="004F3B1F" w:rsidTr="004F3B1F">
        <w:trPr>
          <w:trHeight w:val="95"/>
          <w:jc w:val="center"/>
        </w:trPr>
        <w:tc>
          <w:tcPr>
            <w:tcW w:w="681"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800</w:t>
            </w:r>
          </w:p>
        </w:tc>
        <w:tc>
          <w:tcPr>
            <w:tcW w:w="904"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842</w:t>
            </w:r>
          </w:p>
        </w:tc>
        <w:tc>
          <w:tcPr>
            <w:tcW w:w="1043" w:type="pct"/>
            <w:vAlign w:val="center"/>
          </w:tcPr>
          <w:p w:rsidR="006C18C1" w:rsidRPr="004F3B1F" w:rsidRDefault="006C18C1" w:rsidP="004F3B1F">
            <w:pPr>
              <w:snapToGrid w:val="0"/>
              <w:spacing w:line="240" w:lineRule="auto"/>
              <w:jc w:val="center"/>
              <w:rPr>
                <w:rFonts w:ascii="宋体" w:hAnsi="宋体"/>
                <w:spacing w:val="2"/>
                <w:lang w:val="fr-FR"/>
              </w:rPr>
            </w:pPr>
            <w:r w:rsidRPr="004F3B1F">
              <w:rPr>
                <w:rFonts w:ascii="宋体" w:hAnsi="宋体"/>
                <w:spacing w:val="2"/>
                <w:lang w:val="fr-FR"/>
              </w:rPr>
              <w:t>959</w:t>
            </w:r>
          </w:p>
        </w:tc>
        <w:tc>
          <w:tcPr>
            <w:tcW w:w="931"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lang w:val="fr-FR"/>
              </w:rPr>
              <w:t>±10</w:t>
            </w:r>
          </w:p>
        </w:tc>
        <w:tc>
          <w:tcPr>
            <w:tcW w:w="1441"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1、2、3、4或6</w:t>
            </w:r>
          </w:p>
        </w:tc>
      </w:tr>
      <w:tr w:rsidR="006C18C1" w:rsidRPr="004F3B1F" w:rsidTr="004F3B1F">
        <w:trPr>
          <w:trHeight w:val="128"/>
          <w:jc w:val="center"/>
        </w:trPr>
        <w:tc>
          <w:tcPr>
            <w:tcW w:w="681"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900</w:t>
            </w:r>
          </w:p>
        </w:tc>
        <w:tc>
          <w:tcPr>
            <w:tcW w:w="904"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945</w:t>
            </w:r>
          </w:p>
        </w:tc>
        <w:tc>
          <w:tcPr>
            <w:tcW w:w="1043"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1067</w:t>
            </w:r>
          </w:p>
        </w:tc>
        <w:tc>
          <w:tcPr>
            <w:tcW w:w="931"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lang w:val="fr-FR"/>
              </w:rPr>
              <w:t>±10</w:t>
            </w:r>
          </w:p>
        </w:tc>
        <w:tc>
          <w:tcPr>
            <w:tcW w:w="1441"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1、2、3、4或6</w:t>
            </w:r>
          </w:p>
        </w:tc>
      </w:tr>
      <w:tr w:rsidR="006C18C1" w:rsidRPr="004F3B1F" w:rsidTr="004F3B1F">
        <w:trPr>
          <w:trHeight w:val="50"/>
          <w:jc w:val="center"/>
        </w:trPr>
        <w:tc>
          <w:tcPr>
            <w:tcW w:w="681"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1000</w:t>
            </w:r>
          </w:p>
        </w:tc>
        <w:tc>
          <w:tcPr>
            <w:tcW w:w="904"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1048</w:t>
            </w:r>
          </w:p>
        </w:tc>
        <w:tc>
          <w:tcPr>
            <w:tcW w:w="1043" w:type="pct"/>
            <w:vAlign w:val="center"/>
          </w:tcPr>
          <w:p w:rsidR="006C18C1" w:rsidRPr="004F3B1F" w:rsidRDefault="006C18C1" w:rsidP="004F3B1F">
            <w:pPr>
              <w:snapToGrid w:val="0"/>
              <w:spacing w:line="240" w:lineRule="auto"/>
              <w:jc w:val="center"/>
              <w:rPr>
                <w:rFonts w:ascii="宋体" w:hAnsi="宋体"/>
                <w:spacing w:val="2"/>
                <w:lang w:val="fr-FR"/>
              </w:rPr>
            </w:pPr>
            <w:r w:rsidRPr="004F3B1F">
              <w:rPr>
                <w:rFonts w:ascii="宋体" w:hAnsi="宋体"/>
                <w:spacing w:val="2"/>
                <w:lang w:val="fr-FR"/>
              </w:rPr>
              <w:t>1173</w:t>
            </w:r>
          </w:p>
        </w:tc>
        <w:tc>
          <w:tcPr>
            <w:tcW w:w="931"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lang w:val="fr-FR"/>
              </w:rPr>
              <w:t>±10</w:t>
            </w:r>
          </w:p>
        </w:tc>
        <w:tc>
          <w:tcPr>
            <w:tcW w:w="1441"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1、2、3、4或6</w:t>
            </w:r>
          </w:p>
        </w:tc>
      </w:tr>
      <w:tr w:rsidR="006C18C1" w:rsidRPr="004F3B1F" w:rsidTr="004F3B1F">
        <w:trPr>
          <w:trHeight w:val="192"/>
          <w:jc w:val="center"/>
        </w:trPr>
        <w:tc>
          <w:tcPr>
            <w:tcW w:w="681"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rPr>
              <w:t>1100</w:t>
            </w:r>
          </w:p>
        </w:tc>
        <w:tc>
          <w:tcPr>
            <w:tcW w:w="904"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rPr>
              <w:t>1152</w:t>
            </w:r>
          </w:p>
        </w:tc>
        <w:tc>
          <w:tcPr>
            <w:tcW w:w="1043"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1274</w:t>
            </w:r>
          </w:p>
        </w:tc>
        <w:tc>
          <w:tcPr>
            <w:tcW w:w="931"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lang w:val="fr-FR"/>
              </w:rPr>
              <w:t>±10</w:t>
            </w:r>
          </w:p>
        </w:tc>
        <w:tc>
          <w:tcPr>
            <w:tcW w:w="1441"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1、2、3、4、6或8.15</w:t>
            </w:r>
          </w:p>
        </w:tc>
      </w:tr>
      <w:tr w:rsidR="006C18C1" w:rsidRPr="004F3B1F" w:rsidTr="004F3B1F">
        <w:trPr>
          <w:trHeight w:val="82"/>
          <w:jc w:val="center"/>
        </w:trPr>
        <w:tc>
          <w:tcPr>
            <w:tcW w:w="681"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1200</w:t>
            </w:r>
          </w:p>
        </w:tc>
        <w:tc>
          <w:tcPr>
            <w:tcW w:w="904"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1255</w:t>
            </w:r>
          </w:p>
        </w:tc>
        <w:tc>
          <w:tcPr>
            <w:tcW w:w="1043"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1380</w:t>
            </w:r>
          </w:p>
        </w:tc>
        <w:tc>
          <w:tcPr>
            <w:tcW w:w="931"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lang w:val="fr-FR"/>
              </w:rPr>
              <w:t>±10</w:t>
            </w:r>
          </w:p>
        </w:tc>
        <w:tc>
          <w:tcPr>
            <w:tcW w:w="1441"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1、2、3、4、6或8.15</w:t>
            </w:r>
          </w:p>
        </w:tc>
      </w:tr>
      <w:tr w:rsidR="006C18C1" w:rsidRPr="004F3B1F" w:rsidTr="004F3B1F">
        <w:trPr>
          <w:trHeight w:val="100"/>
          <w:jc w:val="center"/>
        </w:trPr>
        <w:tc>
          <w:tcPr>
            <w:tcW w:w="681"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1400</w:t>
            </w:r>
          </w:p>
        </w:tc>
        <w:tc>
          <w:tcPr>
            <w:tcW w:w="904"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1462</w:t>
            </w:r>
          </w:p>
        </w:tc>
        <w:tc>
          <w:tcPr>
            <w:tcW w:w="1043"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1604</w:t>
            </w:r>
          </w:p>
        </w:tc>
        <w:tc>
          <w:tcPr>
            <w:tcW w:w="931"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lang w:val="fr-FR"/>
              </w:rPr>
              <w:t>±10</w:t>
            </w:r>
          </w:p>
        </w:tc>
        <w:tc>
          <w:tcPr>
            <w:tcW w:w="1441"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1、2、3、6或8.15</w:t>
            </w:r>
          </w:p>
        </w:tc>
      </w:tr>
      <w:tr w:rsidR="006C18C1" w:rsidRPr="004F3B1F" w:rsidTr="004F3B1F">
        <w:trPr>
          <w:trHeight w:val="146"/>
          <w:jc w:val="center"/>
        </w:trPr>
        <w:tc>
          <w:tcPr>
            <w:tcW w:w="681"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lang w:val="fr-FR"/>
              </w:rPr>
              <w:t>1500</w:t>
            </w:r>
          </w:p>
        </w:tc>
        <w:tc>
          <w:tcPr>
            <w:tcW w:w="904"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lang w:val="fr-FR"/>
              </w:rPr>
              <w:t>1565</w:t>
            </w:r>
          </w:p>
        </w:tc>
        <w:tc>
          <w:tcPr>
            <w:tcW w:w="1043"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1714</w:t>
            </w:r>
          </w:p>
        </w:tc>
        <w:tc>
          <w:tcPr>
            <w:tcW w:w="931"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lang w:val="fr-FR"/>
              </w:rPr>
              <w:t>±10</w:t>
            </w:r>
          </w:p>
        </w:tc>
        <w:tc>
          <w:tcPr>
            <w:tcW w:w="1441"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1、2、3、6或8.15</w:t>
            </w:r>
          </w:p>
        </w:tc>
      </w:tr>
      <w:tr w:rsidR="006C18C1" w:rsidRPr="004F3B1F" w:rsidTr="004F3B1F">
        <w:trPr>
          <w:trHeight w:val="177"/>
          <w:jc w:val="center"/>
        </w:trPr>
        <w:tc>
          <w:tcPr>
            <w:tcW w:w="681"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1600</w:t>
            </w:r>
          </w:p>
        </w:tc>
        <w:tc>
          <w:tcPr>
            <w:tcW w:w="904"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1668</w:t>
            </w:r>
          </w:p>
        </w:tc>
        <w:tc>
          <w:tcPr>
            <w:tcW w:w="1043"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1825</w:t>
            </w:r>
          </w:p>
        </w:tc>
        <w:tc>
          <w:tcPr>
            <w:tcW w:w="931"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lang w:val="fr-FR"/>
              </w:rPr>
              <w:t>±10</w:t>
            </w:r>
          </w:p>
        </w:tc>
        <w:tc>
          <w:tcPr>
            <w:tcW w:w="1441"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1、2、3、6或8.15</w:t>
            </w:r>
          </w:p>
        </w:tc>
      </w:tr>
      <w:tr w:rsidR="006C18C1" w:rsidRPr="004F3B1F" w:rsidTr="004F3B1F">
        <w:trPr>
          <w:trHeight w:val="196"/>
          <w:jc w:val="center"/>
        </w:trPr>
        <w:tc>
          <w:tcPr>
            <w:tcW w:w="681"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1800</w:t>
            </w:r>
          </w:p>
        </w:tc>
        <w:tc>
          <w:tcPr>
            <w:tcW w:w="904"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1875</w:t>
            </w:r>
          </w:p>
        </w:tc>
        <w:tc>
          <w:tcPr>
            <w:tcW w:w="1043"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2047</w:t>
            </w:r>
          </w:p>
        </w:tc>
        <w:tc>
          <w:tcPr>
            <w:tcW w:w="931"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lang w:val="fr-FR"/>
              </w:rPr>
              <w:t>±10</w:t>
            </w:r>
          </w:p>
        </w:tc>
        <w:tc>
          <w:tcPr>
            <w:tcW w:w="1441"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1、2、3、6或8.15</w:t>
            </w:r>
          </w:p>
        </w:tc>
      </w:tr>
      <w:tr w:rsidR="006C18C1" w:rsidRPr="004F3B1F" w:rsidTr="004F3B1F">
        <w:trPr>
          <w:trHeight w:val="227"/>
          <w:jc w:val="center"/>
        </w:trPr>
        <w:tc>
          <w:tcPr>
            <w:tcW w:w="681"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2000</w:t>
            </w:r>
          </w:p>
        </w:tc>
        <w:tc>
          <w:tcPr>
            <w:tcW w:w="904"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lang w:val="fr-FR"/>
              </w:rPr>
              <w:t>2082</w:t>
            </w:r>
          </w:p>
        </w:tc>
        <w:tc>
          <w:tcPr>
            <w:tcW w:w="1043"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2266</w:t>
            </w:r>
          </w:p>
        </w:tc>
        <w:tc>
          <w:tcPr>
            <w:tcW w:w="931"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lang w:val="fr-FR"/>
              </w:rPr>
              <w:t>±10</w:t>
            </w:r>
          </w:p>
        </w:tc>
        <w:tc>
          <w:tcPr>
            <w:tcW w:w="1441"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1、2、3、6或8.15</w:t>
            </w:r>
          </w:p>
        </w:tc>
      </w:tr>
      <w:tr w:rsidR="006C18C1" w:rsidRPr="004F3B1F" w:rsidTr="004F3B1F">
        <w:trPr>
          <w:trHeight w:val="118"/>
          <w:jc w:val="center"/>
        </w:trPr>
        <w:tc>
          <w:tcPr>
            <w:tcW w:w="681"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rPr>
              <w:t>2200</w:t>
            </w:r>
          </w:p>
        </w:tc>
        <w:tc>
          <w:tcPr>
            <w:tcW w:w="904"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rPr>
              <w:t>2288</w:t>
            </w:r>
          </w:p>
        </w:tc>
        <w:tc>
          <w:tcPr>
            <w:tcW w:w="1043"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2486</w:t>
            </w:r>
          </w:p>
        </w:tc>
        <w:tc>
          <w:tcPr>
            <w:tcW w:w="931"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lang w:val="fr-FR"/>
              </w:rPr>
              <w:t>±15</w:t>
            </w:r>
          </w:p>
        </w:tc>
        <w:tc>
          <w:tcPr>
            <w:tcW w:w="1441"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1、2、3、6或8.15</w:t>
            </w:r>
          </w:p>
        </w:tc>
      </w:tr>
      <w:tr w:rsidR="006C18C1" w:rsidRPr="004F3B1F" w:rsidTr="004F3B1F">
        <w:trPr>
          <w:trHeight w:val="291"/>
          <w:jc w:val="center"/>
        </w:trPr>
        <w:tc>
          <w:tcPr>
            <w:tcW w:w="681"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rPr>
              <w:t>2400</w:t>
            </w:r>
          </w:p>
        </w:tc>
        <w:tc>
          <w:tcPr>
            <w:tcW w:w="904"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rPr>
              <w:t>2495</w:t>
            </w:r>
          </w:p>
        </w:tc>
        <w:tc>
          <w:tcPr>
            <w:tcW w:w="1043"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2706</w:t>
            </w:r>
          </w:p>
        </w:tc>
        <w:tc>
          <w:tcPr>
            <w:tcW w:w="931" w:type="pct"/>
            <w:vAlign w:val="center"/>
          </w:tcPr>
          <w:p w:rsidR="006C18C1" w:rsidRPr="004F3B1F" w:rsidRDefault="006C18C1" w:rsidP="004F3B1F">
            <w:pPr>
              <w:snapToGrid w:val="0"/>
              <w:spacing w:line="240" w:lineRule="auto"/>
              <w:jc w:val="center"/>
              <w:rPr>
                <w:rFonts w:ascii="宋体" w:hAnsi="宋体"/>
                <w:spacing w:val="2"/>
              </w:rPr>
            </w:pPr>
            <w:r w:rsidRPr="004F3B1F">
              <w:rPr>
                <w:rFonts w:ascii="宋体" w:hAnsi="宋体"/>
                <w:spacing w:val="2"/>
                <w:lang w:val="fr-FR"/>
              </w:rPr>
              <w:t>±15</w:t>
            </w:r>
          </w:p>
        </w:tc>
        <w:tc>
          <w:tcPr>
            <w:tcW w:w="1441"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1、2、3、6或8.15</w:t>
            </w:r>
          </w:p>
        </w:tc>
      </w:tr>
      <w:tr w:rsidR="006C18C1" w:rsidRPr="004F3B1F" w:rsidTr="004F3B1F">
        <w:trPr>
          <w:trHeight w:val="126"/>
          <w:jc w:val="center"/>
        </w:trPr>
        <w:tc>
          <w:tcPr>
            <w:tcW w:w="681"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rPr>
              <w:t>2600</w:t>
            </w:r>
          </w:p>
        </w:tc>
        <w:tc>
          <w:tcPr>
            <w:tcW w:w="904" w:type="pct"/>
            <w:vAlign w:val="center"/>
          </w:tcPr>
          <w:p w:rsidR="006C18C1" w:rsidRPr="004F3B1F" w:rsidRDefault="006C18C1" w:rsidP="004F3B1F">
            <w:pPr>
              <w:widowControl/>
              <w:snapToGrid w:val="0"/>
              <w:spacing w:line="240" w:lineRule="auto"/>
              <w:jc w:val="center"/>
              <w:rPr>
                <w:rFonts w:ascii="宋体" w:hAnsi="宋体"/>
                <w:spacing w:val="2"/>
              </w:rPr>
            </w:pPr>
            <w:r w:rsidRPr="004F3B1F">
              <w:rPr>
                <w:rFonts w:ascii="宋体" w:hAnsi="宋体"/>
                <w:spacing w:val="2"/>
              </w:rPr>
              <w:t>2702</w:t>
            </w:r>
          </w:p>
        </w:tc>
        <w:tc>
          <w:tcPr>
            <w:tcW w:w="1043"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rPr>
              <w:t>2926</w:t>
            </w:r>
          </w:p>
        </w:tc>
        <w:tc>
          <w:tcPr>
            <w:tcW w:w="931" w:type="pct"/>
            <w:vAlign w:val="center"/>
          </w:tcPr>
          <w:p w:rsidR="006C18C1" w:rsidRPr="004F3B1F" w:rsidRDefault="006C18C1" w:rsidP="004F3B1F">
            <w:pPr>
              <w:snapToGrid w:val="0"/>
              <w:spacing w:line="240" w:lineRule="auto"/>
              <w:jc w:val="center"/>
              <w:rPr>
                <w:rFonts w:ascii="宋体" w:hAnsi="宋体"/>
                <w:spacing w:val="2"/>
                <w:lang w:val="fr-FR"/>
              </w:rPr>
            </w:pPr>
            <w:r w:rsidRPr="004F3B1F">
              <w:rPr>
                <w:rFonts w:ascii="宋体" w:hAnsi="宋体"/>
                <w:spacing w:val="2"/>
                <w:lang w:val="fr-FR"/>
              </w:rPr>
              <w:t>±15</w:t>
            </w:r>
          </w:p>
        </w:tc>
        <w:tc>
          <w:tcPr>
            <w:tcW w:w="1441" w:type="pct"/>
            <w:vAlign w:val="center"/>
          </w:tcPr>
          <w:p w:rsidR="006C18C1" w:rsidRPr="004F3B1F" w:rsidRDefault="006C18C1" w:rsidP="004F3B1F">
            <w:pPr>
              <w:widowControl/>
              <w:snapToGrid w:val="0"/>
              <w:spacing w:line="240" w:lineRule="auto"/>
              <w:jc w:val="center"/>
              <w:rPr>
                <w:rFonts w:ascii="宋体" w:hAnsi="宋体"/>
                <w:spacing w:val="2"/>
                <w:lang w:val="fr-FR"/>
              </w:rPr>
            </w:pPr>
            <w:r w:rsidRPr="004F3B1F">
              <w:rPr>
                <w:rFonts w:ascii="宋体" w:hAnsi="宋体"/>
                <w:spacing w:val="2"/>
                <w:lang w:val="fr-FR"/>
              </w:rPr>
              <w:t>1、2、3、6或8.15</w:t>
            </w:r>
          </w:p>
        </w:tc>
      </w:tr>
      <w:tr w:rsidR="00A05D7A" w:rsidRPr="004F3B1F" w:rsidTr="004F3B1F">
        <w:trPr>
          <w:trHeight w:val="126"/>
          <w:jc w:val="center"/>
        </w:trPr>
        <w:tc>
          <w:tcPr>
            <w:tcW w:w="681" w:type="pct"/>
            <w:vAlign w:val="center"/>
          </w:tcPr>
          <w:p w:rsidR="00A05D7A" w:rsidRPr="00BF0E5D" w:rsidRDefault="00A05D7A" w:rsidP="00A05D7A">
            <w:pPr>
              <w:widowControl/>
              <w:snapToGrid w:val="0"/>
              <w:spacing w:line="240" w:lineRule="auto"/>
              <w:jc w:val="center"/>
              <w:rPr>
                <w:rFonts w:ascii="宋体" w:hAnsi="宋体"/>
                <w:spacing w:val="2"/>
              </w:rPr>
            </w:pPr>
            <w:r w:rsidRPr="00BF0E5D">
              <w:rPr>
                <w:rFonts w:ascii="宋体" w:hAnsi="宋体" w:hint="eastAsia"/>
                <w:spacing w:val="2"/>
              </w:rPr>
              <w:t>2</w:t>
            </w:r>
            <w:r w:rsidRPr="00BF0E5D">
              <w:rPr>
                <w:rFonts w:ascii="宋体" w:hAnsi="宋体"/>
                <w:spacing w:val="2"/>
              </w:rPr>
              <w:t>800</w:t>
            </w:r>
          </w:p>
        </w:tc>
        <w:tc>
          <w:tcPr>
            <w:tcW w:w="904" w:type="pct"/>
            <w:vAlign w:val="center"/>
          </w:tcPr>
          <w:p w:rsidR="00A05D7A" w:rsidRPr="00BF0E5D" w:rsidRDefault="00A05D7A" w:rsidP="00A05D7A">
            <w:pPr>
              <w:widowControl/>
              <w:snapToGrid w:val="0"/>
              <w:spacing w:line="240" w:lineRule="auto"/>
              <w:jc w:val="center"/>
              <w:rPr>
                <w:rFonts w:ascii="宋体" w:hAnsi="宋体"/>
                <w:spacing w:val="2"/>
              </w:rPr>
            </w:pPr>
            <w:r w:rsidRPr="00BF0E5D">
              <w:rPr>
                <w:rFonts w:ascii="宋体" w:hAnsi="宋体" w:hint="eastAsia"/>
                <w:spacing w:val="2"/>
              </w:rPr>
              <w:t>2</w:t>
            </w:r>
            <w:r w:rsidRPr="00BF0E5D">
              <w:rPr>
                <w:rFonts w:ascii="宋体" w:hAnsi="宋体"/>
                <w:spacing w:val="2"/>
              </w:rPr>
              <w:t>908</w:t>
            </w:r>
          </w:p>
        </w:tc>
        <w:tc>
          <w:tcPr>
            <w:tcW w:w="1043" w:type="pct"/>
            <w:vAlign w:val="center"/>
          </w:tcPr>
          <w:p w:rsidR="00A05D7A" w:rsidRPr="00BF0E5D" w:rsidRDefault="00A05D7A" w:rsidP="00A05D7A">
            <w:pPr>
              <w:widowControl/>
              <w:snapToGrid w:val="0"/>
              <w:spacing w:line="240" w:lineRule="auto"/>
              <w:jc w:val="center"/>
              <w:rPr>
                <w:rFonts w:ascii="宋体" w:hAnsi="宋体"/>
                <w:spacing w:val="2"/>
              </w:rPr>
            </w:pPr>
            <w:r w:rsidRPr="00BF0E5D">
              <w:rPr>
                <w:rFonts w:ascii="宋体" w:hAnsi="宋体" w:hint="eastAsia"/>
                <w:spacing w:val="2"/>
              </w:rPr>
              <w:t>3</w:t>
            </w:r>
            <w:r w:rsidRPr="00BF0E5D">
              <w:rPr>
                <w:rFonts w:ascii="宋体" w:hAnsi="宋体"/>
                <w:spacing w:val="2"/>
              </w:rPr>
              <w:t>142</w:t>
            </w:r>
          </w:p>
        </w:tc>
        <w:tc>
          <w:tcPr>
            <w:tcW w:w="931" w:type="pct"/>
            <w:vAlign w:val="center"/>
          </w:tcPr>
          <w:p w:rsidR="00A05D7A" w:rsidRPr="00BF0E5D" w:rsidRDefault="00A05D7A" w:rsidP="00A05D7A">
            <w:pPr>
              <w:snapToGrid w:val="0"/>
              <w:spacing w:line="240" w:lineRule="auto"/>
              <w:jc w:val="center"/>
              <w:rPr>
                <w:rFonts w:ascii="宋体" w:hAnsi="宋体"/>
                <w:spacing w:val="2"/>
                <w:lang w:val="fr-FR"/>
              </w:rPr>
            </w:pPr>
            <w:r w:rsidRPr="00BF0E5D">
              <w:rPr>
                <w:rFonts w:ascii="宋体" w:hAnsi="宋体"/>
                <w:spacing w:val="2"/>
                <w:lang w:val="fr-FR"/>
              </w:rPr>
              <w:t>±15</w:t>
            </w:r>
          </w:p>
        </w:tc>
        <w:tc>
          <w:tcPr>
            <w:tcW w:w="1441" w:type="pct"/>
            <w:vAlign w:val="center"/>
          </w:tcPr>
          <w:p w:rsidR="00A05D7A" w:rsidRPr="00BF0E5D" w:rsidRDefault="00A05D7A" w:rsidP="00A05D7A">
            <w:pPr>
              <w:widowControl/>
              <w:snapToGrid w:val="0"/>
              <w:spacing w:line="240" w:lineRule="auto"/>
              <w:jc w:val="center"/>
              <w:rPr>
                <w:rFonts w:ascii="宋体" w:hAnsi="宋体"/>
                <w:spacing w:val="2"/>
                <w:lang w:val="fr-FR"/>
              </w:rPr>
            </w:pPr>
            <w:r w:rsidRPr="00BF0E5D">
              <w:rPr>
                <w:rFonts w:ascii="宋体" w:hAnsi="宋体"/>
                <w:spacing w:val="2"/>
                <w:lang w:val="fr-FR"/>
              </w:rPr>
              <w:t>1、2、3、6</w:t>
            </w:r>
          </w:p>
        </w:tc>
      </w:tr>
      <w:tr w:rsidR="00A05D7A" w:rsidRPr="004F3B1F" w:rsidTr="004F3B1F">
        <w:trPr>
          <w:trHeight w:val="126"/>
          <w:jc w:val="center"/>
        </w:trPr>
        <w:tc>
          <w:tcPr>
            <w:tcW w:w="681" w:type="pct"/>
            <w:vAlign w:val="center"/>
          </w:tcPr>
          <w:p w:rsidR="00A05D7A" w:rsidRPr="00BF0E5D" w:rsidRDefault="00A05D7A" w:rsidP="00A05D7A">
            <w:pPr>
              <w:widowControl/>
              <w:snapToGrid w:val="0"/>
              <w:spacing w:line="240" w:lineRule="auto"/>
              <w:jc w:val="center"/>
              <w:rPr>
                <w:rFonts w:ascii="宋体" w:hAnsi="宋体"/>
                <w:spacing w:val="2"/>
              </w:rPr>
            </w:pPr>
            <w:r w:rsidRPr="00BF0E5D">
              <w:rPr>
                <w:rFonts w:ascii="宋体" w:hAnsi="宋体" w:hint="eastAsia"/>
                <w:spacing w:val="2"/>
              </w:rPr>
              <w:t>3</w:t>
            </w:r>
            <w:r w:rsidRPr="00BF0E5D">
              <w:rPr>
                <w:rFonts w:ascii="宋体" w:hAnsi="宋体"/>
                <w:spacing w:val="2"/>
              </w:rPr>
              <w:t>000</w:t>
            </w:r>
          </w:p>
        </w:tc>
        <w:tc>
          <w:tcPr>
            <w:tcW w:w="904" w:type="pct"/>
            <w:vAlign w:val="center"/>
          </w:tcPr>
          <w:p w:rsidR="00A05D7A" w:rsidRPr="00BF0E5D" w:rsidRDefault="00A05D7A" w:rsidP="00A05D7A">
            <w:pPr>
              <w:widowControl/>
              <w:snapToGrid w:val="0"/>
              <w:spacing w:line="240" w:lineRule="auto"/>
              <w:jc w:val="center"/>
              <w:rPr>
                <w:rFonts w:ascii="宋体" w:hAnsi="宋体"/>
                <w:spacing w:val="2"/>
              </w:rPr>
            </w:pPr>
            <w:r w:rsidRPr="00BF0E5D">
              <w:rPr>
                <w:rFonts w:ascii="宋体" w:hAnsi="宋体" w:hint="eastAsia"/>
                <w:spacing w:val="2"/>
              </w:rPr>
              <w:t>3</w:t>
            </w:r>
            <w:r w:rsidRPr="00BF0E5D">
              <w:rPr>
                <w:rFonts w:ascii="宋体" w:hAnsi="宋体"/>
                <w:spacing w:val="2"/>
              </w:rPr>
              <w:t>115</w:t>
            </w:r>
          </w:p>
        </w:tc>
        <w:tc>
          <w:tcPr>
            <w:tcW w:w="1043" w:type="pct"/>
            <w:vAlign w:val="center"/>
          </w:tcPr>
          <w:p w:rsidR="00A05D7A" w:rsidRPr="00BF0E5D" w:rsidRDefault="00A05D7A" w:rsidP="00A05D7A">
            <w:pPr>
              <w:widowControl/>
              <w:snapToGrid w:val="0"/>
              <w:spacing w:line="240" w:lineRule="auto"/>
              <w:jc w:val="center"/>
              <w:rPr>
                <w:rFonts w:ascii="宋体" w:hAnsi="宋体"/>
                <w:spacing w:val="2"/>
              </w:rPr>
            </w:pPr>
            <w:r w:rsidRPr="00BF0E5D">
              <w:rPr>
                <w:rFonts w:ascii="宋体" w:hAnsi="宋体" w:hint="eastAsia"/>
                <w:spacing w:val="2"/>
              </w:rPr>
              <w:t>3</w:t>
            </w:r>
            <w:r w:rsidRPr="00BF0E5D">
              <w:rPr>
                <w:rFonts w:ascii="宋体" w:hAnsi="宋体"/>
                <w:spacing w:val="2"/>
              </w:rPr>
              <w:t>355</w:t>
            </w:r>
          </w:p>
        </w:tc>
        <w:tc>
          <w:tcPr>
            <w:tcW w:w="931" w:type="pct"/>
            <w:vAlign w:val="center"/>
          </w:tcPr>
          <w:p w:rsidR="00A05D7A" w:rsidRPr="00BF0E5D" w:rsidRDefault="00A05D7A" w:rsidP="00A05D7A">
            <w:pPr>
              <w:snapToGrid w:val="0"/>
              <w:spacing w:line="240" w:lineRule="auto"/>
              <w:jc w:val="center"/>
              <w:rPr>
                <w:rFonts w:ascii="宋体" w:hAnsi="宋体"/>
                <w:spacing w:val="2"/>
                <w:lang w:val="fr-FR"/>
              </w:rPr>
            </w:pPr>
            <w:r w:rsidRPr="00BF0E5D">
              <w:rPr>
                <w:rFonts w:ascii="宋体" w:hAnsi="宋体"/>
                <w:spacing w:val="2"/>
                <w:lang w:val="fr-FR"/>
              </w:rPr>
              <w:t>±15</w:t>
            </w:r>
          </w:p>
        </w:tc>
        <w:tc>
          <w:tcPr>
            <w:tcW w:w="1441" w:type="pct"/>
            <w:vAlign w:val="center"/>
          </w:tcPr>
          <w:p w:rsidR="00A05D7A" w:rsidRPr="00BF0E5D" w:rsidRDefault="00A05D7A" w:rsidP="00A05D7A">
            <w:pPr>
              <w:widowControl/>
              <w:snapToGrid w:val="0"/>
              <w:spacing w:line="240" w:lineRule="auto"/>
              <w:jc w:val="center"/>
              <w:rPr>
                <w:rFonts w:ascii="宋体" w:hAnsi="宋体"/>
                <w:spacing w:val="2"/>
                <w:lang w:val="fr-FR"/>
              </w:rPr>
            </w:pPr>
            <w:r w:rsidRPr="00BF0E5D">
              <w:rPr>
                <w:rFonts w:ascii="宋体" w:hAnsi="宋体"/>
                <w:spacing w:val="2"/>
                <w:lang w:val="fr-FR"/>
              </w:rPr>
              <w:t>1、2、3、6</w:t>
            </w:r>
          </w:p>
        </w:tc>
      </w:tr>
    </w:tbl>
    <w:p w:rsidR="006C18C1" w:rsidRPr="002A223F" w:rsidRDefault="002A223F" w:rsidP="002A223F">
      <w:pPr>
        <w:pStyle w:val="affffffffd"/>
        <w:numPr>
          <w:ilvl w:val="3"/>
          <w:numId w:val="0"/>
        </w:numPr>
      </w:pPr>
      <w:r w:rsidRPr="00062013">
        <w:rPr>
          <w:rFonts w:ascii="黑体" w:eastAsia="黑体" w:hAnsi="黑体" w:cs="黑体"/>
        </w:rPr>
        <w:t>5</w:t>
      </w:r>
      <w:r w:rsidR="006C18C1" w:rsidRPr="00062013">
        <w:rPr>
          <w:rFonts w:ascii="黑体" w:eastAsia="黑体" w:hAnsi="黑体" w:cs="黑体"/>
        </w:rPr>
        <w:t xml:space="preserve">.2.11 </w:t>
      </w:r>
      <w:r w:rsidR="006C18C1" w:rsidRPr="002A223F">
        <w:t>球墨铸铁</w:t>
      </w:r>
      <w:r w:rsidR="006C18C1" w:rsidRPr="002A223F">
        <w:rPr>
          <w:rFonts w:hint="eastAsia"/>
        </w:rPr>
        <w:t>管排水系统</w:t>
      </w:r>
      <w:r w:rsidR="006C18C1" w:rsidRPr="002A223F">
        <w:t>顶管宜采用滑入式柔性接口。</w:t>
      </w:r>
    </w:p>
    <w:p w:rsidR="006C18C1" w:rsidRPr="002A223F" w:rsidRDefault="002A223F" w:rsidP="002A223F">
      <w:pPr>
        <w:pStyle w:val="affffffffd"/>
        <w:numPr>
          <w:ilvl w:val="3"/>
          <w:numId w:val="0"/>
        </w:numPr>
      </w:pPr>
      <w:r w:rsidRPr="00062013">
        <w:rPr>
          <w:rFonts w:ascii="黑体" w:eastAsia="黑体" w:hAnsi="黑体" w:cs="黑体"/>
        </w:rPr>
        <w:t>5</w:t>
      </w:r>
      <w:r w:rsidR="006C18C1" w:rsidRPr="00062013">
        <w:rPr>
          <w:rFonts w:ascii="黑体" w:eastAsia="黑体" w:hAnsi="黑体" w:cs="黑体"/>
        </w:rPr>
        <w:t xml:space="preserve">.2.12 </w:t>
      </w:r>
      <w:r w:rsidR="006C18C1" w:rsidRPr="002A223F">
        <w:t>水平定向钻进法或破管法施工时，球墨铸铁管之间应采用自锚接口来传递拉力。水平定向钻进法用球墨铸铁管示意图见图</w:t>
      </w:r>
      <w:r>
        <w:t>5</w:t>
      </w:r>
      <w:r w:rsidR="006C18C1" w:rsidRPr="002A223F">
        <w:t>.2.12-1和图</w:t>
      </w:r>
      <w:r>
        <w:t>5</w:t>
      </w:r>
      <w:r w:rsidR="006C18C1" w:rsidRPr="002A223F">
        <w:t>.2.12-2。</w:t>
      </w:r>
    </w:p>
    <w:p w:rsidR="006C18C1" w:rsidRDefault="006C18C1" w:rsidP="006C18C1">
      <w:pPr>
        <w:pStyle w:val="affffffffd"/>
        <w:numPr>
          <w:ilvl w:val="3"/>
          <w:numId w:val="0"/>
        </w:numPr>
      </w:pPr>
    </w:p>
    <w:p w:rsidR="006C18C1" w:rsidRDefault="006C18C1" w:rsidP="006C18C1">
      <w:pPr>
        <w:pStyle w:val="affffffffd"/>
        <w:numPr>
          <w:ilvl w:val="3"/>
          <w:numId w:val="0"/>
        </w:numPr>
        <w:jc w:val="center"/>
      </w:pPr>
      <w:r>
        <w:rPr>
          <w:rFonts w:ascii="Times New Roman"/>
          <w:noProof/>
        </w:rPr>
        <w:drawing>
          <wp:inline distT="0" distB="0" distL="0" distR="0">
            <wp:extent cx="3609975" cy="1258570"/>
            <wp:effectExtent l="0" t="0" r="9525" b="0"/>
            <wp:docPr id="9" name="图片 9" descr="拖拉管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拖拉管1"/>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09975" cy="1258570"/>
                    </a:xfrm>
                    <a:prstGeom prst="rect">
                      <a:avLst/>
                    </a:prstGeom>
                    <a:noFill/>
                    <a:ln>
                      <a:noFill/>
                    </a:ln>
                  </pic:spPr>
                </pic:pic>
              </a:graphicData>
            </a:graphic>
          </wp:inline>
        </w:drawing>
      </w:r>
    </w:p>
    <w:p w:rsidR="006C18C1" w:rsidRDefault="006C18C1" w:rsidP="006C18C1">
      <w:pPr>
        <w:jc w:val="center"/>
        <w:rPr>
          <w:rFonts w:ascii="Times New Roman" w:hAnsi="Times New Roman"/>
          <w:sz w:val="18"/>
          <w:szCs w:val="18"/>
        </w:rPr>
      </w:pPr>
      <w:r>
        <w:rPr>
          <w:rFonts w:ascii="Times New Roman" w:hAnsi="Times New Roman"/>
          <w:sz w:val="18"/>
          <w:szCs w:val="18"/>
        </w:rPr>
        <w:t>1—</w:t>
      </w:r>
      <w:r>
        <w:rPr>
          <w:rFonts w:ascii="Times New Roman" w:hAnsi="Times New Roman"/>
          <w:sz w:val="18"/>
          <w:szCs w:val="18"/>
        </w:rPr>
        <w:t>焊环；</w:t>
      </w:r>
      <w:r>
        <w:rPr>
          <w:rFonts w:ascii="Times New Roman" w:hAnsi="Times New Roman"/>
          <w:sz w:val="18"/>
          <w:szCs w:val="18"/>
        </w:rPr>
        <w:t>2—</w:t>
      </w:r>
      <w:r>
        <w:rPr>
          <w:rFonts w:ascii="Times New Roman" w:hAnsi="Times New Roman"/>
          <w:sz w:val="18"/>
          <w:szCs w:val="18"/>
        </w:rPr>
        <w:t>球墨铸铁管；</w:t>
      </w:r>
      <w:r>
        <w:rPr>
          <w:rFonts w:ascii="Times New Roman" w:hAnsi="Times New Roman"/>
          <w:sz w:val="18"/>
          <w:szCs w:val="18"/>
        </w:rPr>
        <w:t>D</w:t>
      </w:r>
      <w:r>
        <w:rPr>
          <w:rFonts w:ascii="Times New Roman" w:hAnsi="Times New Roman"/>
          <w:sz w:val="18"/>
          <w:szCs w:val="18"/>
          <w:vertAlign w:val="subscript"/>
        </w:rPr>
        <w:t>1</w:t>
      </w:r>
      <w:r>
        <w:rPr>
          <w:rFonts w:ascii="Times New Roman" w:hAnsi="Times New Roman"/>
          <w:sz w:val="18"/>
          <w:szCs w:val="18"/>
        </w:rPr>
        <w:t>—</w:t>
      </w:r>
      <w:r>
        <w:rPr>
          <w:rFonts w:ascii="Times New Roman" w:hAnsi="Times New Roman"/>
          <w:sz w:val="18"/>
          <w:szCs w:val="18"/>
        </w:rPr>
        <w:t>球墨铸铁管承口外径；</w:t>
      </w:r>
      <w:r>
        <w:rPr>
          <w:rFonts w:ascii="Times New Roman" w:hAnsi="Times New Roman"/>
          <w:sz w:val="18"/>
          <w:szCs w:val="18"/>
        </w:rPr>
        <w:t>DE—</w:t>
      </w:r>
      <w:r>
        <w:rPr>
          <w:rFonts w:ascii="Times New Roman" w:hAnsi="Times New Roman"/>
          <w:sz w:val="18"/>
          <w:szCs w:val="18"/>
        </w:rPr>
        <w:t>球墨铸铁管插口外径；</w:t>
      </w:r>
    </w:p>
    <w:p w:rsidR="006C18C1" w:rsidRDefault="006C18C1" w:rsidP="006C18C1">
      <w:pPr>
        <w:jc w:val="center"/>
        <w:rPr>
          <w:rFonts w:ascii="Times New Roman" w:hAnsi="Times New Roman"/>
          <w:sz w:val="18"/>
          <w:szCs w:val="18"/>
        </w:rPr>
      </w:pPr>
      <w:r>
        <w:rPr>
          <w:rFonts w:ascii="Times New Roman" w:hAnsi="Times New Roman"/>
          <w:sz w:val="18"/>
          <w:szCs w:val="18"/>
        </w:rPr>
        <w:t>Lu—</w:t>
      </w:r>
      <w:r>
        <w:rPr>
          <w:rFonts w:ascii="Times New Roman" w:hAnsi="Times New Roman"/>
          <w:sz w:val="18"/>
          <w:szCs w:val="18"/>
        </w:rPr>
        <w:t>球墨铸铁管标准长度。</w:t>
      </w:r>
    </w:p>
    <w:p w:rsidR="006C18C1" w:rsidRPr="006C18C1" w:rsidRDefault="006C18C1" w:rsidP="006C18C1">
      <w:pPr>
        <w:snapToGrid w:val="0"/>
        <w:spacing w:line="240" w:lineRule="auto"/>
        <w:jc w:val="center"/>
        <w:rPr>
          <w:rFonts w:ascii="黑体" w:eastAsia="黑体" w:hAnsi="黑体"/>
          <w:kern w:val="0"/>
        </w:rPr>
      </w:pPr>
      <w:r w:rsidRPr="006C18C1">
        <w:rPr>
          <w:rFonts w:ascii="黑体" w:eastAsia="黑体" w:hAnsi="黑体"/>
          <w:kern w:val="0"/>
        </w:rPr>
        <w:t>图</w:t>
      </w:r>
      <w:r w:rsidR="002A223F">
        <w:rPr>
          <w:rFonts w:ascii="黑体" w:eastAsia="黑体" w:hAnsi="黑体"/>
          <w:kern w:val="0"/>
        </w:rPr>
        <w:t>5.2.12</w:t>
      </w:r>
      <w:r w:rsidRPr="006C18C1">
        <w:rPr>
          <w:rFonts w:ascii="黑体" w:eastAsia="黑体" w:hAnsi="黑体"/>
          <w:kern w:val="0"/>
        </w:rPr>
        <w:t>-1 带焊环式自锚接口球墨铸铁管</w:t>
      </w:r>
    </w:p>
    <w:p w:rsidR="006C18C1" w:rsidRDefault="006C18C1" w:rsidP="006C18C1">
      <w:pPr>
        <w:pStyle w:val="affffffffd"/>
        <w:numPr>
          <w:ilvl w:val="3"/>
          <w:numId w:val="0"/>
        </w:numPr>
        <w:jc w:val="center"/>
      </w:pPr>
      <w:r>
        <w:rPr>
          <w:rFonts w:ascii="Times New Roman"/>
          <w:noProof/>
        </w:rPr>
        <w:drawing>
          <wp:inline distT="0" distB="0" distL="0" distR="0">
            <wp:extent cx="3449955" cy="1258570"/>
            <wp:effectExtent l="0" t="0" r="0" b="0"/>
            <wp:docPr id="10" name="图片 10" descr="拖拉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拖拉管2"/>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49955" cy="1258570"/>
                    </a:xfrm>
                    <a:prstGeom prst="rect">
                      <a:avLst/>
                    </a:prstGeom>
                    <a:noFill/>
                    <a:ln>
                      <a:noFill/>
                    </a:ln>
                  </pic:spPr>
                </pic:pic>
              </a:graphicData>
            </a:graphic>
          </wp:inline>
        </w:drawing>
      </w:r>
    </w:p>
    <w:p w:rsidR="006C18C1" w:rsidRDefault="006C18C1" w:rsidP="006C18C1">
      <w:pPr>
        <w:spacing w:line="500" w:lineRule="exact"/>
        <w:jc w:val="center"/>
        <w:rPr>
          <w:rFonts w:ascii="Times New Roman" w:hAnsi="Times New Roman"/>
          <w:sz w:val="18"/>
          <w:szCs w:val="18"/>
        </w:rPr>
      </w:pPr>
      <w:r>
        <w:rPr>
          <w:rFonts w:ascii="Times New Roman" w:hAnsi="Times New Roman"/>
          <w:sz w:val="18"/>
          <w:szCs w:val="18"/>
        </w:rPr>
        <w:t>2—</w:t>
      </w:r>
      <w:r>
        <w:rPr>
          <w:rFonts w:ascii="Times New Roman" w:hAnsi="Times New Roman"/>
          <w:sz w:val="18"/>
          <w:szCs w:val="18"/>
        </w:rPr>
        <w:t>球墨铸铁管；</w:t>
      </w:r>
      <w:r>
        <w:rPr>
          <w:rFonts w:ascii="Times New Roman" w:hAnsi="Times New Roman"/>
          <w:sz w:val="18"/>
          <w:szCs w:val="18"/>
        </w:rPr>
        <w:t>D</w:t>
      </w:r>
      <w:r>
        <w:rPr>
          <w:rFonts w:ascii="Times New Roman" w:hAnsi="Times New Roman"/>
          <w:sz w:val="18"/>
          <w:szCs w:val="18"/>
          <w:vertAlign w:val="subscript"/>
        </w:rPr>
        <w:t>1</w:t>
      </w:r>
      <w:r>
        <w:rPr>
          <w:rFonts w:ascii="Times New Roman" w:hAnsi="Times New Roman"/>
          <w:sz w:val="18"/>
          <w:szCs w:val="18"/>
        </w:rPr>
        <w:t>—</w:t>
      </w:r>
      <w:r>
        <w:rPr>
          <w:rFonts w:ascii="Times New Roman" w:hAnsi="Times New Roman"/>
          <w:sz w:val="18"/>
          <w:szCs w:val="18"/>
        </w:rPr>
        <w:t>球墨铸铁管承口外径；</w:t>
      </w:r>
      <w:r>
        <w:rPr>
          <w:rFonts w:ascii="Times New Roman" w:hAnsi="Times New Roman"/>
          <w:sz w:val="18"/>
          <w:szCs w:val="18"/>
        </w:rPr>
        <w:t>DE—</w:t>
      </w:r>
      <w:r>
        <w:rPr>
          <w:rFonts w:ascii="Times New Roman" w:hAnsi="Times New Roman"/>
          <w:sz w:val="18"/>
          <w:szCs w:val="18"/>
        </w:rPr>
        <w:t>球墨铸铁管插口外径；</w:t>
      </w:r>
      <w:r>
        <w:rPr>
          <w:rFonts w:ascii="Times New Roman" w:hAnsi="Times New Roman"/>
          <w:sz w:val="18"/>
          <w:szCs w:val="18"/>
        </w:rPr>
        <w:t>Lu—</w:t>
      </w:r>
      <w:r>
        <w:rPr>
          <w:rFonts w:ascii="Times New Roman" w:hAnsi="Times New Roman"/>
          <w:sz w:val="18"/>
          <w:szCs w:val="18"/>
        </w:rPr>
        <w:t>球墨铸铁管标准长度。</w:t>
      </w:r>
    </w:p>
    <w:p w:rsidR="006C18C1" w:rsidRPr="006C18C1" w:rsidRDefault="006C18C1" w:rsidP="006C18C1">
      <w:pPr>
        <w:snapToGrid w:val="0"/>
        <w:spacing w:line="240" w:lineRule="auto"/>
        <w:jc w:val="center"/>
        <w:rPr>
          <w:rFonts w:ascii="黑体" w:eastAsia="黑体" w:hAnsi="黑体"/>
          <w:kern w:val="0"/>
        </w:rPr>
      </w:pPr>
      <w:r w:rsidRPr="006C18C1">
        <w:rPr>
          <w:rFonts w:ascii="黑体" w:eastAsia="黑体" w:hAnsi="黑体"/>
          <w:kern w:val="0"/>
        </w:rPr>
        <w:t>图</w:t>
      </w:r>
      <w:r w:rsidR="002A223F">
        <w:rPr>
          <w:rFonts w:ascii="黑体" w:eastAsia="黑体" w:hAnsi="黑体"/>
          <w:kern w:val="0"/>
        </w:rPr>
        <w:t>5</w:t>
      </w:r>
      <w:r w:rsidRPr="006C18C1">
        <w:rPr>
          <w:rFonts w:ascii="黑体" w:eastAsia="黑体" w:hAnsi="黑体"/>
          <w:kern w:val="0"/>
        </w:rPr>
        <w:t>.</w:t>
      </w:r>
      <w:r w:rsidR="002A223F">
        <w:rPr>
          <w:rFonts w:ascii="黑体" w:eastAsia="黑体" w:hAnsi="黑体"/>
          <w:kern w:val="0"/>
        </w:rPr>
        <w:t>2.12</w:t>
      </w:r>
      <w:r w:rsidRPr="006C18C1">
        <w:rPr>
          <w:rFonts w:ascii="黑体" w:eastAsia="黑体" w:hAnsi="黑体"/>
          <w:kern w:val="0"/>
        </w:rPr>
        <w:t>-2 不带焊环式自锚接口球墨铸铁管</w:t>
      </w:r>
    </w:p>
    <w:p w:rsidR="006C18C1" w:rsidRPr="002A223F" w:rsidRDefault="002A223F" w:rsidP="002A223F">
      <w:pPr>
        <w:pStyle w:val="affffffffd"/>
        <w:numPr>
          <w:ilvl w:val="3"/>
          <w:numId w:val="0"/>
        </w:numPr>
      </w:pPr>
      <w:r w:rsidRPr="00062013">
        <w:rPr>
          <w:rFonts w:ascii="黑体" w:eastAsia="黑体" w:hAnsi="黑体" w:cs="黑体"/>
        </w:rPr>
        <w:t>5</w:t>
      </w:r>
      <w:r w:rsidR="006C18C1" w:rsidRPr="00062013">
        <w:rPr>
          <w:rFonts w:ascii="黑体" w:eastAsia="黑体" w:hAnsi="黑体" w:cs="黑体"/>
        </w:rPr>
        <w:t xml:space="preserve">.2.13 </w:t>
      </w:r>
      <w:r w:rsidR="006C18C1" w:rsidRPr="002A223F">
        <w:t>水平定向钻进法用球墨铸铁管和牵引头的承口外径最大值应满足（D1-60-DE）/DE小于0.1。水</w:t>
      </w:r>
      <w:r w:rsidR="006C18C1" w:rsidRPr="002A223F">
        <w:lastRenderedPageBreak/>
        <w:t>平定向钻进法用球墨铸铁管的尺寸参数见表</w:t>
      </w:r>
      <w:r>
        <w:t>5</w:t>
      </w:r>
      <w:r w:rsidR="006C18C1" w:rsidRPr="002A223F">
        <w:t>.2.13。</w:t>
      </w:r>
    </w:p>
    <w:p w:rsidR="006C18C1" w:rsidRPr="006C18C1" w:rsidRDefault="006C18C1" w:rsidP="006C18C1">
      <w:pPr>
        <w:snapToGrid w:val="0"/>
        <w:spacing w:line="240" w:lineRule="auto"/>
        <w:jc w:val="center"/>
        <w:rPr>
          <w:rFonts w:ascii="黑体" w:eastAsia="黑体" w:hAnsi="黑体"/>
          <w:kern w:val="0"/>
        </w:rPr>
      </w:pPr>
      <w:r w:rsidRPr="006C18C1">
        <w:rPr>
          <w:rFonts w:ascii="黑体" w:eastAsia="黑体" w:hAnsi="黑体"/>
          <w:kern w:val="0"/>
        </w:rPr>
        <w:t>表</w:t>
      </w:r>
      <w:r w:rsidR="002A223F">
        <w:rPr>
          <w:rFonts w:ascii="黑体" w:eastAsia="黑体" w:hAnsi="黑体"/>
          <w:kern w:val="0"/>
        </w:rPr>
        <w:t>5.2.13</w:t>
      </w:r>
      <w:r w:rsidRPr="006C18C1">
        <w:rPr>
          <w:rFonts w:ascii="黑体" w:eastAsia="黑体" w:hAnsi="黑体"/>
          <w:kern w:val="0"/>
        </w:rPr>
        <w:t xml:space="preserve"> 水平定向钻进法用球墨铸铁管尺寸参数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86"/>
        <w:gridCol w:w="1721"/>
        <w:gridCol w:w="2006"/>
        <w:gridCol w:w="1577"/>
        <w:gridCol w:w="2580"/>
      </w:tblGrid>
      <w:tr w:rsidR="006C18C1" w:rsidRPr="004F3B1F" w:rsidTr="00C57054">
        <w:trPr>
          <w:trHeight w:val="285"/>
        </w:trPr>
        <w:tc>
          <w:tcPr>
            <w:tcW w:w="881" w:type="pct"/>
            <w:vAlign w:val="center"/>
          </w:tcPr>
          <w:p w:rsidR="006C18C1" w:rsidRPr="004F3B1F" w:rsidRDefault="00A05D7A" w:rsidP="004F3B1F">
            <w:pPr>
              <w:widowControl/>
              <w:spacing w:line="240" w:lineRule="auto"/>
              <w:jc w:val="center"/>
              <w:rPr>
                <w:rFonts w:ascii="宋体" w:hAnsi="宋体"/>
              </w:rPr>
            </w:pPr>
            <w:r>
              <w:rPr>
                <w:rFonts w:ascii="宋体" w:hAnsi="宋体" w:hint="eastAsia"/>
              </w:rPr>
              <w:t>D</w:t>
            </w:r>
            <w:r>
              <w:rPr>
                <w:rFonts w:ascii="宋体" w:hAnsi="宋体"/>
              </w:rPr>
              <w:t>N</w:t>
            </w:r>
          </w:p>
        </w:tc>
        <w:tc>
          <w:tcPr>
            <w:tcW w:w="899"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spacing w:val="2"/>
              </w:rPr>
              <w:t>管道外径</w:t>
            </w:r>
            <w:r w:rsidRPr="004F3B1F">
              <w:rPr>
                <w:rFonts w:ascii="宋体" w:hAnsi="宋体"/>
              </w:rPr>
              <w:t>DE（mm）</w:t>
            </w:r>
          </w:p>
        </w:tc>
        <w:tc>
          <w:tcPr>
            <w:tcW w:w="10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D</w:t>
            </w:r>
            <w:r w:rsidRPr="004F3B1F">
              <w:rPr>
                <w:rFonts w:ascii="宋体" w:hAnsi="宋体"/>
                <w:vertAlign w:val="subscript"/>
              </w:rPr>
              <w:t>1</w:t>
            </w:r>
            <w:r w:rsidRPr="004F3B1F">
              <w:rPr>
                <w:rFonts w:ascii="宋体" w:hAnsi="宋体"/>
              </w:rPr>
              <w:t>最大允许值（mm）</w:t>
            </w:r>
          </w:p>
        </w:tc>
        <w:tc>
          <w:tcPr>
            <w:tcW w:w="824" w:type="pct"/>
            <w:vAlign w:val="center"/>
          </w:tcPr>
          <w:p w:rsidR="006C18C1" w:rsidRPr="004F3B1F" w:rsidRDefault="006C18C1" w:rsidP="004F3B1F">
            <w:pPr>
              <w:widowControl/>
              <w:spacing w:line="240" w:lineRule="auto"/>
              <w:jc w:val="center"/>
              <w:rPr>
                <w:rFonts w:ascii="宋体" w:hAnsi="宋体"/>
                <w:strike/>
              </w:rPr>
            </w:pPr>
            <w:r w:rsidRPr="004F3B1F">
              <w:rPr>
                <w:rFonts w:ascii="宋体" w:hAnsi="宋体"/>
                <w:spacing w:val="2"/>
              </w:rPr>
              <w:t>标准长度</w:t>
            </w:r>
            <w:r w:rsidRPr="004F3B1F">
              <w:rPr>
                <w:rFonts w:ascii="宋体" w:hAnsi="宋体"/>
              </w:rPr>
              <w:t>L（m）</w:t>
            </w:r>
          </w:p>
        </w:tc>
        <w:tc>
          <w:tcPr>
            <w:tcW w:w="13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最小壁厚等级</w:t>
            </w:r>
          </w:p>
        </w:tc>
      </w:tr>
      <w:tr w:rsidR="006C18C1" w:rsidRPr="004F3B1F" w:rsidTr="00C57054">
        <w:trPr>
          <w:trHeight w:val="300"/>
        </w:trPr>
        <w:tc>
          <w:tcPr>
            <w:tcW w:w="881"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100</w:t>
            </w:r>
          </w:p>
        </w:tc>
        <w:tc>
          <w:tcPr>
            <w:tcW w:w="899"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118</w:t>
            </w:r>
          </w:p>
        </w:tc>
        <w:tc>
          <w:tcPr>
            <w:tcW w:w="10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189</w:t>
            </w:r>
          </w:p>
        </w:tc>
        <w:tc>
          <w:tcPr>
            <w:tcW w:w="824"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6</w:t>
            </w:r>
          </w:p>
        </w:tc>
        <w:tc>
          <w:tcPr>
            <w:tcW w:w="13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K9</w:t>
            </w:r>
          </w:p>
        </w:tc>
      </w:tr>
      <w:tr w:rsidR="006C18C1" w:rsidRPr="004F3B1F" w:rsidTr="00C57054">
        <w:trPr>
          <w:trHeight w:val="300"/>
        </w:trPr>
        <w:tc>
          <w:tcPr>
            <w:tcW w:w="881"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150</w:t>
            </w:r>
          </w:p>
        </w:tc>
        <w:tc>
          <w:tcPr>
            <w:tcW w:w="899"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170</w:t>
            </w:r>
          </w:p>
        </w:tc>
        <w:tc>
          <w:tcPr>
            <w:tcW w:w="10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247</w:t>
            </w:r>
          </w:p>
        </w:tc>
        <w:tc>
          <w:tcPr>
            <w:tcW w:w="824"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6</w:t>
            </w:r>
          </w:p>
        </w:tc>
        <w:tc>
          <w:tcPr>
            <w:tcW w:w="13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K9</w:t>
            </w:r>
          </w:p>
        </w:tc>
      </w:tr>
      <w:tr w:rsidR="006C18C1" w:rsidRPr="004F3B1F" w:rsidTr="00C57054">
        <w:trPr>
          <w:trHeight w:val="300"/>
        </w:trPr>
        <w:tc>
          <w:tcPr>
            <w:tcW w:w="881"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200</w:t>
            </w:r>
          </w:p>
        </w:tc>
        <w:tc>
          <w:tcPr>
            <w:tcW w:w="899"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222</w:t>
            </w:r>
          </w:p>
        </w:tc>
        <w:tc>
          <w:tcPr>
            <w:tcW w:w="10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304</w:t>
            </w:r>
          </w:p>
        </w:tc>
        <w:tc>
          <w:tcPr>
            <w:tcW w:w="824"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6</w:t>
            </w:r>
          </w:p>
        </w:tc>
        <w:tc>
          <w:tcPr>
            <w:tcW w:w="13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K9</w:t>
            </w:r>
          </w:p>
        </w:tc>
      </w:tr>
      <w:tr w:rsidR="006C18C1" w:rsidRPr="004F3B1F" w:rsidTr="00C57054">
        <w:trPr>
          <w:trHeight w:val="300"/>
        </w:trPr>
        <w:tc>
          <w:tcPr>
            <w:tcW w:w="881"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250</w:t>
            </w:r>
          </w:p>
        </w:tc>
        <w:tc>
          <w:tcPr>
            <w:tcW w:w="899"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274</w:t>
            </w:r>
          </w:p>
        </w:tc>
        <w:tc>
          <w:tcPr>
            <w:tcW w:w="10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361</w:t>
            </w:r>
          </w:p>
        </w:tc>
        <w:tc>
          <w:tcPr>
            <w:tcW w:w="824"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6</w:t>
            </w:r>
          </w:p>
        </w:tc>
        <w:tc>
          <w:tcPr>
            <w:tcW w:w="13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K9</w:t>
            </w:r>
          </w:p>
        </w:tc>
      </w:tr>
      <w:tr w:rsidR="006C18C1" w:rsidRPr="004F3B1F" w:rsidTr="00C57054">
        <w:trPr>
          <w:trHeight w:val="300"/>
        </w:trPr>
        <w:tc>
          <w:tcPr>
            <w:tcW w:w="881"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300</w:t>
            </w:r>
          </w:p>
        </w:tc>
        <w:tc>
          <w:tcPr>
            <w:tcW w:w="899"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326</w:t>
            </w:r>
          </w:p>
        </w:tc>
        <w:tc>
          <w:tcPr>
            <w:tcW w:w="10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418</w:t>
            </w:r>
          </w:p>
        </w:tc>
        <w:tc>
          <w:tcPr>
            <w:tcW w:w="824"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6</w:t>
            </w:r>
          </w:p>
        </w:tc>
        <w:tc>
          <w:tcPr>
            <w:tcW w:w="13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K9</w:t>
            </w:r>
          </w:p>
        </w:tc>
      </w:tr>
      <w:tr w:rsidR="006C18C1" w:rsidRPr="004F3B1F" w:rsidTr="00C57054">
        <w:trPr>
          <w:trHeight w:val="300"/>
        </w:trPr>
        <w:tc>
          <w:tcPr>
            <w:tcW w:w="881"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350</w:t>
            </w:r>
          </w:p>
        </w:tc>
        <w:tc>
          <w:tcPr>
            <w:tcW w:w="899"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378</w:t>
            </w:r>
          </w:p>
        </w:tc>
        <w:tc>
          <w:tcPr>
            <w:tcW w:w="10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475</w:t>
            </w:r>
          </w:p>
        </w:tc>
        <w:tc>
          <w:tcPr>
            <w:tcW w:w="824"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6</w:t>
            </w:r>
          </w:p>
        </w:tc>
        <w:tc>
          <w:tcPr>
            <w:tcW w:w="13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K9</w:t>
            </w:r>
          </w:p>
        </w:tc>
      </w:tr>
      <w:tr w:rsidR="006C18C1" w:rsidRPr="004F3B1F" w:rsidTr="00C57054">
        <w:trPr>
          <w:trHeight w:val="300"/>
        </w:trPr>
        <w:tc>
          <w:tcPr>
            <w:tcW w:w="881"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400</w:t>
            </w:r>
          </w:p>
        </w:tc>
        <w:tc>
          <w:tcPr>
            <w:tcW w:w="899"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429</w:t>
            </w:r>
          </w:p>
        </w:tc>
        <w:tc>
          <w:tcPr>
            <w:tcW w:w="10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531</w:t>
            </w:r>
          </w:p>
        </w:tc>
        <w:tc>
          <w:tcPr>
            <w:tcW w:w="824"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6</w:t>
            </w:r>
          </w:p>
        </w:tc>
        <w:tc>
          <w:tcPr>
            <w:tcW w:w="13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K9</w:t>
            </w:r>
          </w:p>
        </w:tc>
      </w:tr>
      <w:tr w:rsidR="006C18C1" w:rsidRPr="004F3B1F" w:rsidTr="00C57054">
        <w:trPr>
          <w:trHeight w:val="300"/>
        </w:trPr>
        <w:tc>
          <w:tcPr>
            <w:tcW w:w="881"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450</w:t>
            </w:r>
          </w:p>
        </w:tc>
        <w:tc>
          <w:tcPr>
            <w:tcW w:w="899"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480</w:t>
            </w:r>
          </w:p>
        </w:tc>
        <w:tc>
          <w:tcPr>
            <w:tcW w:w="10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588</w:t>
            </w:r>
          </w:p>
        </w:tc>
        <w:tc>
          <w:tcPr>
            <w:tcW w:w="824"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6</w:t>
            </w:r>
          </w:p>
        </w:tc>
        <w:tc>
          <w:tcPr>
            <w:tcW w:w="13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K9</w:t>
            </w:r>
          </w:p>
        </w:tc>
      </w:tr>
      <w:tr w:rsidR="006C18C1" w:rsidRPr="004F3B1F" w:rsidTr="00C57054">
        <w:trPr>
          <w:trHeight w:val="300"/>
        </w:trPr>
        <w:tc>
          <w:tcPr>
            <w:tcW w:w="881"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500</w:t>
            </w:r>
          </w:p>
        </w:tc>
        <w:tc>
          <w:tcPr>
            <w:tcW w:w="899"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532</w:t>
            </w:r>
          </w:p>
        </w:tc>
        <w:tc>
          <w:tcPr>
            <w:tcW w:w="10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645</w:t>
            </w:r>
          </w:p>
        </w:tc>
        <w:tc>
          <w:tcPr>
            <w:tcW w:w="824"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6</w:t>
            </w:r>
          </w:p>
        </w:tc>
        <w:tc>
          <w:tcPr>
            <w:tcW w:w="13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K9</w:t>
            </w:r>
          </w:p>
        </w:tc>
      </w:tr>
      <w:tr w:rsidR="006C18C1" w:rsidRPr="004F3B1F" w:rsidTr="00C57054">
        <w:trPr>
          <w:trHeight w:val="317"/>
        </w:trPr>
        <w:tc>
          <w:tcPr>
            <w:tcW w:w="881"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600</w:t>
            </w:r>
          </w:p>
        </w:tc>
        <w:tc>
          <w:tcPr>
            <w:tcW w:w="899"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635</w:t>
            </w:r>
          </w:p>
        </w:tc>
        <w:tc>
          <w:tcPr>
            <w:tcW w:w="10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758</w:t>
            </w:r>
          </w:p>
        </w:tc>
        <w:tc>
          <w:tcPr>
            <w:tcW w:w="824"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6</w:t>
            </w:r>
          </w:p>
        </w:tc>
        <w:tc>
          <w:tcPr>
            <w:tcW w:w="13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K9</w:t>
            </w:r>
          </w:p>
        </w:tc>
      </w:tr>
      <w:tr w:rsidR="006C18C1" w:rsidRPr="004F3B1F" w:rsidTr="00C57054">
        <w:trPr>
          <w:trHeight w:val="317"/>
        </w:trPr>
        <w:tc>
          <w:tcPr>
            <w:tcW w:w="881"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700</w:t>
            </w:r>
          </w:p>
        </w:tc>
        <w:tc>
          <w:tcPr>
            <w:tcW w:w="899"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738</w:t>
            </w:r>
          </w:p>
        </w:tc>
        <w:tc>
          <w:tcPr>
            <w:tcW w:w="10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871</w:t>
            </w:r>
          </w:p>
        </w:tc>
        <w:tc>
          <w:tcPr>
            <w:tcW w:w="824"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6</w:t>
            </w:r>
          </w:p>
        </w:tc>
        <w:tc>
          <w:tcPr>
            <w:tcW w:w="13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K9</w:t>
            </w:r>
          </w:p>
        </w:tc>
      </w:tr>
      <w:tr w:rsidR="006C18C1" w:rsidRPr="004F3B1F" w:rsidTr="00C57054">
        <w:trPr>
          <w:trHeight w:val="317"/>
        </w:trPr>
        <w:tc>
          <w:tcPr>
            <w:tcW w:w="881"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800</w:t>
            </w:r>
          </w:p>
        </w:tc>
        <w:tc>
          <w:tcPr>
            <w:tcW w:w="899"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842</w:t>
            </w:r>
          </w:p>
        </w:tc>
        <w:tc>
          <w:tcPr>
            <w:tcW w:w="10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986</w:t>
            </w:r>
          </w:p>
        </w:tc>
        <w:tc>
          <w:tcPr>
            <w:tcW w:w="824"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6</w:t>
            </w:r>
          </w:p>
        </w:tc>
        <w:tc>
          <w:tcPr>
            <w:tcW w:w="13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K9</w:t>
            </w:r>
          </w:p>
        </w:tc>
      </w:tr>
      <w:tr w:rsidR="006C18C1" w:rsidRPr="004F3B1F" w:rsidTr="00C57054">
        <w:trPr>
          <w:trHeight w:val="317"/>
        </w:trPr>
        <w:tc>
          <w:tcPr>
            <w:tcW w:w="881"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900</w:t>
            </w:r>
          </w:p>
        </w:tc>
        <w:tc>
          <w:tcPr>
            <w:tcW w:w="899"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945</w:t>
            </w:r>
          </w:p>
        </w:tc>
        <w:tc>
          <w:tcPr>
            <w:tcW w:w="10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1099</w:t>
            </w:r>
          </w:p>
        </w:tc>
        <w:tc>
          <w:tcPr>
            <w:tcW w:w="824"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6</w:t>
            </w:r>
          </w:p>
        </w:tc>
        <w:tc>
          <w:tcPr>
            <w:tcW w:w="13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K9</w:t>
            </w:r>
          </w:p>
        </w:tc>
      </w:tr>
      <w:tr w:rsidR="006C18C1" w:rsidRPr="004F3B1F" w:rsidTr="00C57054">
        <w:trPr>
          <w:trHeight w:val="317"/>
        </w:trPr>
        <w:tc>
          <w:tcPr>
            <w:tcW w:w="881"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1000</w:t>
            </w:r>
          </w:p>
        </w:tc>
        <w:tc>
          <w:tcPr>
            <w:tcW w:w="899"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1048</w:t>
            </w:r>
          </w:p>
        </w:tc>
        <w:tc>
          <w:tcPr>
            <w:tcW w:w="10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1212</w:t>
            </w:r>
          </w:p>
        </w:tc>
        <w:tc>
          <w:tcPr>
            <w:tcW w:w="824"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6</w:t>
            </w:r>
          </w:p>
        </w:tc>
        <w:tc>
          <w:tcPr>
            <w:tcW w:w="13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K9</w:t>
            </w:r>
          </w:p>
        </w:tc>
      </w:tr>
      <w:tr w:rsidR="006C18C1" w:rsidRPr="004F3B1F" w:rsidTr="00C57054">
        <w:trPr>
          <w:trHeight w:val="317"/>
        </w:trPr>
        <w:tc>
          <w:tcPr>
            <w:tcW w:w="881"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1100</w:t>
            </w:r>
          </w:p>
        </w:tc>
        <w:tc>
          <w:tcPr>
            <w:tcW w:w="899"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1152</w:t>
            </w:r>
          </w:p>
        </w:tc>
        <w:tc>
          <w:tcPr>
            <w:tcW w:w="10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1327</w:t>
            </w:r>
          </w:p>
        </w:tc>
        <w:tc>
          <w:tcPr>
            <w:tcW w:w="824"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6或8</w:t>
            </w:r>
          </w:p>
        </w:tc>
        <w:tc>
          <w:tcPr>
            <w:tcW w:w="13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K9</w:t>
            </w:r>
          </w:p>
        </w:tc>
      </w:tr>
      <w:tr w:rsidR="006C18C1" w:rsidRPr="004F3B1F" w:rsidTr="00C57054">
        <w:trPr>
          <w:trHeight w:val="317"/>
        </w:trPr>
        <w:tc>
          <w:tcPr>
            <w:tcW w:w="881"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1200</w:t>
            </w:r>
          </w:p>
        </w:tc>
        <w:tc>
          <w:tcPr>
            <w:tcW w:w="899"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1255</w:t>
            </w:r>
          </w:p>
        </w:tc>
        <w:tc>
          <w:tcPr>
            <w:tcW w:w="10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1440</w:t>
            </w:r>
          </w:p>
        </w:tc>
        <w:tc>
          <w:tcPr>
            <w:tcW w:w="824"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6或8</w:t>
            </w:r>
          </w:p>
        </w:tc>
        <w:tc>
          <w:tcPr>
            <w:tcW w:w="1348" w:type="pct"/>
            <w:vAlign w:val="center"/>
          </w:tcPr>
          <w:p w:rsidR="006C18C1" w:rsidRPr="004F3B1F" w:rsidRDefault="006C18C1" w:rsidP="004F3B1F">
            <w:pPr>
              <w:widowControl/>
              <w:spacing w:line="240" w:lineRule="auto"/>
              <w:jc w:val="center"/>
              <w:rPr>
                <w:rFonts w:ascii="宋体" w:hAnsi="宋体"/>
              </w:rPr>
            </w:pPr>
            <w:r w:rsidRPr="004F3B1F">
              <w:rPr>
                <w:rFonts w:ascii="宋体" w:hAnsi="宋体"/>
              </w:rPr>
              <w:t>K9</w:t>
            </w:r>
          </w:p>
        </w:tc>
      </w:tr>
    </w:tbl>
    <w:p w:rsidR="006C18C1" w:rsidRPr="006C18C1" w:rsidRDefault="002A223F" w:rsidP="006C18C1">
      <w:pPr>
        <w:pStyle w:val="af4"/>
        <w:numPr>
          <w:ilvl w:val="2"/>
          <w:numId w:val="0"/>
        </w:numPr>
        <w:spacing w:before="156" w:after="156"/>
      </w:pPr>
      <w:bookmarkStart w:id="213" w:name="_Toc145078815"/>
      <w:r>
        <w:rPr>
          <w:rFonts w:hint="eastAsia"/>
        </w:rPr>
        <w:t>5</w:t>
      </w:r>
      <w:r w:rsidR="006C18C1" w:rsidRPr="006C18C1">
        <w:rPr>
          <w:rFonts w:hint="eastAsia"/>
        </w:rPr>
        <w:t>.3</w:t>
      </w:r>
      <w:r w:rsidR="006C18C1" w:rsidRPr="006C18C1">
        <w:t xml:space="preserve"> 管件</w:t>
      </w:r>
      <w:bookmarkEnd w:id="213"/>
    </w:p>
    <w:p w:rsidR="006C18C1" w:rsidRPr="002A223F" w:rsidRDefault="002A223F" w:rsidP="002A223F">
      <w:pPr>
        <w:pStyle w:val="affffffffd"/>
        <w:numPr>
          <w:ilvl w:val="3"/>
          <w:numId w:val="0"/>
        </w:numPr>
      </w:pPr>
      <w:r w:rsidRPr="00062013">
        <w:rPr>
          <w:rFonts w:ascii="黑体" w:eastAsia="黑体" w:hAnsi="黑体" w:cs="黑体" w:hint="eastAsia"/>
        </w:rPr>
        <w:t>5</w:t>
      </w:r>
      <w:r w:rsidR="006C18C1" w:rsidRPr="00062013">
        <w:rPr>
          <w:rFonts w:ascii="黑体" w:eastAsia="黑体" w:hAnsi="黑体" w:cs="黑体"/>
        </w:rPr>
        <w:t>.</w:t>
      </w:r>
      <w:r w:rsidR="006C18C1" w:rsidRPr="00062013">
        <w:rPr>
          <w:rFonts w:ascii="黑体" w:eastAsia="黑体" w:hAnsi="黑体" w:cs="黑体" w:hint="eastAsia"/>
        </w:rPr>
        <w:t>3</w:t>
      </w:r>
      <w:r w:rsidR="006C18C1" w:rsidRPr="00062013">
        <w:rPr>
          <w:rFonts w:ascii="黑体" w:eastAsia="黑体" w:hAnsi="黑体" w:cs="黑体"/>
        </w:rPr>
        <w:t xml:space="preserve">.1 </w:t>
      </w:r>
      <w:r w:rsidR="006C18C1" w:rsidRPr="002A223F">
        <w:t>球墨铸铁支墩可用于综合管廊、涵洞、河道等管道明装场所，结构图及尺寸见附录</w:t>
      </w:r>
      <w:r w:rsidR="00A05D7A">
        <w:t>B</w:t>
      </w:r>
      <w:r w:rsidR="006C18C1" w:rsidRPr="002A223F">
        <w:t>。</w:t>
      </w:r>
    </w:p>
    <w:p w:rsidR="006C18C1" w:rsidRPr="002A223F" w:rsidRDefault="002A223F" w:rsidP="002A223F">
      <w:pPr>
        <w:pStyle w:val="affffffffd"/>
        <w:numPr>
          <w:ilvl w:val="3"/>
          <w:numId w:val="0"/>
        </w:numPr>
      </w:pPr>
      <w:r w:rsidRPr="00062013">
        <w:rPr>
          <w:rFonts w:ascii="黑体" w:eastAsia="黑体" w:hAnsi="黑体" w:cs="黑体" w:hint="eastAsia"/>
        </w:rPr>
        <w:t>5</w:t>
      </w:r>
      <w:r w:rsidR="006C18C1" w:rsidRPr="00062013">
        <w:rPr>
          <w:rFonts w:ascii="黑体" w:eastAsia="黑体" w:hAnsi="黑体" w:cs="黑体"/>
        </w:rPr>
        <w:t>.</w:t>
      </w:r>
      <w:r w:rsidR="006C18C1" w:rsidRPr="00062013">
        <w:rPr>
          <w:rFonts w:ascii="黑体" w:eastAsia="黑体" w:hAnsi="黑体" w:cs="黑体" w:hint="eastAsia"/>
        </w:rPr>
        <w:t>3</w:t>
      </w:r>
      <w:r w:rsidR="006C18C1" w:rsidRPr="00062013">
        <w:rPr>
          <w:rFonts w:ascii="黑体" w:eastAsia="黑体" w:hAnsi="黑体" w:cs="黑体"/>
        </w:rPr>
        <w:t>.2</w:t>
      </w:r>
      <w:r w:rsidR="006C18C1" w:rsidRPr="002A223F">
        <w:t xml:space="preserve"> 球墨铸铁U型管卡可用于安装在河道承台（常水位以上）或地面混凝土基础上的球墨铸铁排水管，结构图及尺寸见附录</w:t>
      </w:r>
      <w:r w:rsidR="00A05D7A">
        <w:t>B</w:t>
      </w:r>
      <w:r w:rsidR="006C18C1" w:rsidRPr="002A223F">
        <w:t>。</w:t>
      </w:r>
    </w:p>
    <w:p w:rsidR="006C18C1" w:rsidRPr="002A223F" w:rsidRDefault="002A223F" w:rsidP="002A223F">
      <w:pPr>
        <w:pStyle w:val="affffffffd"/>
        <w:numPr>
          <w:ilvl w:val="3"/>
          <w:numId w:val="0"/>
        </w:numPr>
      </w:pPr>
      <w:r w:rsidRPr="00062013">
        <w:rPr>
          <w:rFonts w:ascii="黑体" w:eastAsia="黑体" w:hAnsi="黑体" w:cs="黑体" w:hint="eastAsia"/>
        </w:rPr>
        <w:t>5</w:t>
      </w:r>
      <w:r w:rsidR="006C18C1" w:rsidRPr="00062013">
        <w:rPr>
          <w:rFonts w:ascii="黑体" w:eastAsia="黑体" w:hAnsi="黑体" w:cs="黑体"/>
        </w:rPr>
        <w:t>.</w:t>
      </w:r>
      <w:r w:rsidR="006C18C1" w:rsidRPr="00062013">
        <w:rPr>
          <w:rFonts w:ascii="黑体" w:eastAsia="黑体" w:hAnsi="黑体" w:cs="黑体" w:hint="eastAsia"/>
        </w:rPr>
        <w:t>3</w:t>
      </w:r>
      <w:r w:rsidR="006C18C1" w:rsidRPr="00062013">
        <w:rPr>
          <w:rFonts w:ascii="黑体" w:eastAsia="黑体" w:hAnsi="黑体" w:cs="黑体"/>
        </w:rPr>
        <w:t>.3</w:t>
      </w:r>
      <w:r w:rsidR="006C18C1" w:rsidRPr="002A223F">
        <w:t xml:space="preserve"> 球墨铸铁马鞍式管卡可用于在排水管道上开分支的管件，结构图及尺寸见附录</w:t>
      </w:r>
      <w:r w:rsidR="00A05D7A">
        <w:t>B</w:t>
      </w:r>
      <w:r w:rsidR="006C18C1" w:rsidRPr="002A223F">
        <w:t>。</w:t>
      </w:r>
    </w:p>
    <w:p w:rsidR="006C18C1" w:rsidRPr="002A223F" w:rsidRDefault="002A223F" w:rsidP="002A223F">
      <w:pPr>
        <w:pStyle w:val="affffffffd"/>
        <w:numPr>
          <w:ilvl w:val="3"/>
          <w:numId w:val="0"/>
        </w:numPr>
      </w:pPr>
      <w:r w:rsidRPr="00062013">
        <w:rPr>
          <w:rFonts w:ascii="黑体" w:eastAsia="黑体" w:hAnsi="黑体" w:cs="黑体" w:hint="eastAsia"/>
        </w:rPr>
        <w:t>5</w:t>
      </w:r>
      <w:r w:rsidR="006C18C1" w:rsidRPr="00062013">
        <w:rPr>
          <w:rFonts w:ascii="黑体" w:eastAsia="黑体" w:hAnsi="黑体" w:cs="黑体"/>
        </w:rPr>
        <w:t>.</w:t>
      </w:r>
      <w:r w:rsidR="006C18C1" w:rsidRPr="00062013">
        <w:rPr>
          <w:rFonts w:ascii="黑体" w:eastAsia="黑体" w:hAnsi="黑体" w:cs="黑体" w:hint="eastAsia"/>
        </w:rPr>
        <w:t>3</w:t>
      </w:r>
      <w:r w:rsidR="006C18C1" w:rsidRPr="00062013">
        <w:rPr>
          <w:rFonts w:ascii="黑体" w:eastAsia="黑体" w:hAnsi="黑体" w:cs="黑体"/>
        </w:rPr>
        <w:t>.4</w:t>
      </w:r>
      <w:r w:rsidR="006C18C1" w:rsidRPr="002A223F">
        <w:t xml:space="preserve"> 球墨铸铁马鞍式修补器可用于管道漏水抢修，结构图及尺寸见附录</w:t>
      </w:r>
      <w:r w:rsidR="00A05D7A">
        <w:t>B</w:t>
      </w:r>
      <w:r w:rsidR="006C18C1" w:rsidRPr="002A223F">
        <w:t>。</w:t>
      </w:r>
    </w:p>
    <w:p w:rsidR="006C18C1" w:rsidRPr="006C18C1" w:rsidRDefault="002A223F" w:rsidP="006C18C1">
      <w:pPr>
        <w:pStyle w:val="af4"/>
        <w:numPr>
          <w:ilvl w:val="2"/>
          <w:numId w:val="0"/>
        </w:numPr>
        <w:spacing w:before="156" w:after="156"/>
      </w:pPr>
      <w:bookmarkStart w:id="214" w:name="_Toc145078816"/>
      <w:r>
        <w:rPr>
          <w:rFonts w:hint="eastAsia"/>
        </w:rPr>
        <w:t>5</w:t>
      </w:r>
      <w:r w:rsidR="006C18C1" w:rsidRPr="006C18C1">
        <w:rPr>
          <w:rFonts w:hint="eastAsia"/>
        </w:rPr>
        <w:t>.4</w:t>
      </w:r>
      <w:r w:rsidR="006C18C1" w:rsidRPr="006C18C1">
        <w:t xml:space="preserve"> 检查井</w:t>
      </w:r>
      <w:bookmarkEnd w:id="214"/>
    </w:p>
    <w:p w:rsidR="006C18C1" w:rsidRPr="002A223F" w:rsidRDefault="002A223F" w:rsidP="002A223F">
      <w:pPr>
        <w:pStyle w:val="affffffffd"/>
        <w:numPr>
          <w:ilvl w:val="3"/>
          <w:numId w:val="0"/>
        </w:numPr>
      </w:pPr>
      <w:r w:rsidRPr="00062013">
        <w:rPr>
          <w:rFonts w:ascii="黑体" w:eastAsia="黑体" w:hAnsi="黑体" w:cs="黑体" w:hint="eastAsia"/>
        </w:rPr>
        <w:t>5</w:t>
      </w:r>
      <w:r w:rsidR="006C18C1" w:rsidRPr="00062013">
        <w:rPr>
          <w:rFonts w:ascii="黑体" w:eastAsia="黑体" w:hAnsi="黑体" w:cs="黑体"/>
        </w:rPr>
        <w:t>.</w:t>
      </w:r>
      <w:r w:rsidRPr="00062013">
        <w:rPr>
          <w:rFonts w:ascii="黑体" w:eastAsia="黑体" w:hAnsi="黑体" w:cs="黑体"/>
        </w:rPr>
        <w:t>4</w:t>
      </w:r>
      <w:r w:rsidR="006C18C1" w:rsidRPr="00062013">
        <w:rPr>
          <w:rFonts w:ascii="黑体" w:eastAsia="黑体" w:hAnsi="黑体" w:cs="黑体"/>
        </w:rPr>
        <w:t>.1</w:t>
      </w:r>
      <w:r w:rsidR="006C18C1" w:rsidRPr="002A223F">
        <w:t xml:space="preserve"> </w:t>
      </w:r>
      <w:r w:rsidR="00A05D7A" w:rsidRPr="00A05D7A">
        <w:t>重力</w:t>
      </w:r>
      <w:r w:rsidR="00A05D7A" w:rsidRPr="00A05D7A">
        <w:rPr>
          <w:rFonts w:hint="eastAsia"/>
        </w:rPr>
        <w:t>排水</w:t>
      </w:r>
      <w:r w:rsidR="00A05D7A" w:rsidRPr="00A05D7A">
        <w:t>管道检查井采用成品球墨铸铁检查井时，其规格尺寸应符合附录</w:t>
      </w:r>
      <w:r w:rsidR="00A05D7A" w:rsidRPr="00A05D7A">
        <w:rPr>
          <w:rFonts w:hint="eastAsia"/>
        </w:rPr>
        <w:t>C</w:t>
      </w:r>
      <w:r w:rsidR="00A05D7A" w:rsidRPr="00A05D7A">
        <w:t>的规定</w:t>
      </w:r>
      <w:r w:rsidR="006C18C1" w:rsidRPr="002A223F">
        <w:t>。</w:t>
      </w:r>
    </w:p>
    <w:p w:rsidR="006C18C1" w:rsidRPr="002A223F" w:rsidRDefault="002A223F" w:rsidP="002A223F">
      <w:pPr>
        <w:pStyle w:val="affffffffd"/>
        <w:numPr>
          <w:ilvl w:val="3"/>
          <w:numId w:val="0"/>
        </w:numPr>
      </w:pPr>
      <w:r w:rsidRPr="00062013">
        <w:rPr>
          <w:rFonts w:ascii="黑体" w:eastAsia="黑体" w:hAnsi="黑体" w:cs="黑体" w:hint="eastAsia"/>
        </w:rPr>
        <w:t>5</w:t>
      </w:r>
      <w:r w:rsidR="006C18C1" w:rsidRPr="00062013">
        <w:rPr>
          <w:rFonts w:ascii="黑体" w:eastAsia="黑体" w:hAnsi="黑体" w:cs="黑体"/>
        </w:rPr>
        <w:t>.</w:t>
      </w:r>
      <w:r w:rsidR="006C18C1" w:rsidRPr="00062013">
        <w:rPr>
          <w:rFonts w:ascii="黑体" w:eastAsia="黑体" w:hAnsi="黑体" w:cs="黑体" w:hint="eastAsia"/>
        </w:rPr>
        <w:t>4</w:t>
      </w:r>
      <w:r w:rsidR="006C18C1" w:rsidRPr="00062013">
        <w:rPr>
          <w:rFonts w:ascii="黑体" w:eastAsia="黑体" w:hAnsi="黑体" w:cs="黑体"/>
        </w:rPr>
        <w:t>.2</w:t>
      </w:r>
      <w:r w:rsidR="006C18C1" w:rsidRPr="002A223F">
        <w:t xml:space="preserve"> 球墨铸铁检查井应符合下列要求：</w:t>
      </w:r>
    </w:p>
    <w:p w:rsidR="006C18C1" w:rsidRPr="002A223F" w:rsidRDefault="002A223F" w:rsidP="002A223F">
      <w:pPr>
        <w:pStyle w:val="affffffffd"/>
        <w:numPr>
          <w:ilvl w:val="3"/>
          <w:numId w:val="0"/>
        </w:numPr>
        <w:ind w:firstLineChars="200" w:firstLine="420"/>
      </w:pPr>
      <w:r>
        <w:t>a)</w:t>
      </w:r>
      <w:r w:rsidR="006C18C1" w:rsidRPr="002A223F">
        <w:t xml:space="preserve"> 检查井应包括井室、井筒、防坠落装置、井座、井盖及其它</w:t>
      </w:r>
      <w:r w:rsidR="006C18C1" w:rsidRPr="002A223F">
        <w:rPr>
          <w:rFonts w:hint="eastAsia"/>
        </w:rPr>
        <w:t>管</w:t>
      </w:r>
      <w:r w:rsidR="006C18C1" w:rsidRPr="002A223F">
        <w:t>件等。</w:t>
      </w:r>
    </w:p>
    <w:p w:rsidR="006C18C1" w:rsidRPr="002A223F" w:rsidRDefault="002A223F" w:rsidP="002A223F">
      <w:pPr>
        <w:pStyle w:val="affffffffd"/>
        <w:numPr>
          <w:ilvl w:val="3"/>
          <w:numId w:val="0"/>
        </w:numPr>
        <w:ind w:firstLineChars="200" w:firstLine="420"/>
      </w:pPr>
      <w:r>
        <w:t>b)</w:t>
      </w:r>
      <w:r w:rsidR="006C18C1" w:rsidRPr="002A223F">
        <w:t xml:space="preserve"> 井室应通过铸造工艺一体制作而成，其材料性能及内、外防腐涂层应与管道保持一致。</w:t>
      </w:r>
    </w:p>
    <w:p w:rsidR="006C18C1" w:rsidRPr="002A223F" w:rsidRDefault="002A223F" w:rsidP="002A223F">
      <w:pPr>
        <w:pStyle w:val="affffffffd"/>
        <w:numPr>
          <w:ilvl w:val="3"/>
          <w:numId w:val="0"/>
        </w:numPr>
        <w:ind w:firstLineChars="200" w:firstLine="420"/>
      </w:pPr>
      <w:r>
        <w:t>c)</w:t>
      </w:r>
      <w:r w:rsidR="006C18C1" w:rsidRPr="002A223F">
        <w:t xml:space="preserve"> 井筒宜根据检查井需要的高度采用排水球墨铸铁管切割而成。</w:t>
      </w:r>
    </w:p>
    <w:p w:rsidR="006C18C1" w:rsidRPr="002A223F" w:rsidRDefault="002A223F" w:rsidP="002A223F">
      <w:pPr>
        <w:pStyle w:val="affffffffd"/>
        <w:numPr>
          <w:ilvl w:val="3"/>
          <w:numId w:val="0"/>
        </w:numPr>
        <w:ind w:firstLineChars="200" w:firstLine="420"/>
      </w:pPr>
      <w:r>
        <w:t>d)</w:t>
      </w:r>
      <w:r w:rsidR="006C18C1" w:rsidRPr="002A223F">
        <w:t xml:space="preserve"> 井座及井盖的规格、尺寸应与井室相配套。</w:t>
      </w:r>
    </w:p>
    <w:p w:rsidR="006C18C1" w:rsidRPr="002A223F" w:rsidRDefault="002A223F" w:rsidP="002A223F">
      <w:pPr>
        <w:pStyle w:val="affffffffd"/>
        <w:numPr>
          <w:ilvl w:val="3"/>
          <w:numId w:val="0"/>
        </w:numPr>
        <w:ind w:firstLineChars="200" w:firstLine="420"/>
      </w:pPr>
      <w:r>
        <w:t>e)</w:t>
      </w:r>
      <w:r w:rsidR="006C18C1" w:rsidRPr="002A223F">
        <w:t xml:space="preserve"> 防坠落装置应采用耐腐蚀性能好、机械强度高的材料制作而成，并满足相关产品标准要求。</w:t>
      </w:r>
    </w:p>
    <w:p w:rsidR="006C18C1" w:rsidRPr="002A223F" w:rsidRDefault="002A223F" w:rsidP="002A223F">
      <w:pPr>
        <w:pStyle w:val="affffffffd"/>
        <w:numPr>
          <w:ilvl w:val="3"/>
          <w:numId w:val="0"/>
        </w:numPr>
      </w:pPr>
      <w:r w:rsidRPr="00062013">
        <w:rPr>
          <w:rFonts w:ascii="黑体" w:eastAsia="黑体" w:hAnsi="黑体" w:cs="黑体"/>
        </w:rPr>
        <w:t>5</w:t>
      </w:r>
      <w:r w:rsidR="006C18C1" w:rsidRPr="00062013">
        <w:rPr>
          <w:rFonts w:ascii="黑体" w:eastAsia="黑体" w:hAnsi="黑体" w:cs="黑体"/>
        </w:rPr>
        <w:t>.</w:t>
      </w:r>
      <w:r w:rsidR="006C18C1" w:rsidRPr="00062013">
        <w:rPr>
          <w:rFonts w:ascii="黑体" w:eastAsia="黑体" w:hAnsi="黑体" w:cs="黑体" w:hint="eastAsia"/>
        </w:rPr>
        <w:t>4</w:t>
      </w:r>
      <w:r w:rsidR="006C18C1" w:rsidRPr="00062013">
        <w:rPr>
          <w:rFonts w:ascii="黑体" w:eastAsia="黑体" w:hAnsi="黑体" w:cs="黑体"/>
        </w:rPr>
        <w:t xml:space="preserve">.3 </w:t>
      </w:r>
      <w:r w:rsidR="006C18C1" w:rsidRPr="002A223F">
        <w:t>球墨铸铁检查井表面质量应符合下列要求：</w:t>
      </w:r>
    </w:p>
    <w:p w:rsidR="006C18C1" w:rsidRPr="002A223F" w:rsidRDefault="002A223F" w:rsidP="002A223F">
      <w:pPr>
        <w:pStyle w:val="affffffffd"/>
        <w:numPr>
          <w:ilvl w:val="3"/>
          <w:numId w:val="0"/>
        </w:numPr>
        <w:ind w:firstLineChars="200" w:firstLine="420"/>
      </w:pPr>
      <w:r>
        <w:t>a)</w:t>
      </w:r>
      <w:r w:rsidR="006C18C1" w:rsidRPr="002A223F">
        <w:t xml:space="preserve"> 井筒和井室的表面不应有裂纹、重皮。</w:t>
      </w:r>
    </w:p>
    <w:p w:rsidR="006C18C1" w:rsidRPr="002A223F" w:rsidRDefault="002A223F" w:rsidP="002A223F">
      <w:pPr>
        <w:pStyle w:val="affffffffd"/>
        <w:numPr>
          <w:ilvl w:val="3"/>
          <w:numId w:val="0"/>
        </w:numPr>
        <w:ind w:firstLineChars="200" w:firstLine="420"/>
      </w:pPr>
      <w:r>
        <w:t>b)</w:t>
      </w:r>
      <w:r w:rsidR="006C18C1" w:rsidRPr="002A223F">
        <w:t xml:space="preserve"> 承、插口密封工作面不应有连续的轴向沟纹。</w:t>
      </w:r>
    </w:p>
    <w:p w:rsidR="006C18C1" w:rsidRPr="002A223F" w:rsidRDefault="002A223F" w:rsidP="002A223F">
      <w:pPr>
        <w:pStyle w:val="affffffffd"/>
        <w:numPr>
          <w:ilvl w:val="3"/>
          <w:numId w:val="0"/>
        </w:numPr>
        <w:ind w:firstLineChars="200" w:firstLine="420"/>
      </w:pPr>
      <w:r>
        <w:t>c)</w:t>
      </w:r>
      <w:r w:rsidR="006C18C1" w:rsidRPr="002A223F">
        <w:t xml:space="preserve"> 带内衬井筒和井室的内表面上的任何凸起高度不应超出内衬厚度的1/2。</w:t>
      </w:r>
    </w:p>
    <w:p w:rsidR="006C18C1" w:rsidRPr="002A223F" w:rsidRDefault="002A223F" w:rsidP="002A223F">
      <w:pPr>
        <w:pStyle w:val="affffffffd"/>
        <w:numPr>
          <w:ilvl w:val="3"/>
          <w:numId w:val="0"/>
        </w:numPr>
        <w:ind w:firstLineChars="200" w:firstLine="420"/>
      </w:pPr>
      <w:r>
        <w:t>d)</w:t>
      </w:r>
      <w:r w:rsidR="006C18C1" w:rsidRPr="002A223F">
        <w:t xml:space="preserve"> 井筒和井室外表面的局部凹陷、铸造缺陷以及毛刺、飞边清除后的壁厚不得小于最小壁厚。</w:t>
      </w:r>
    </w:p>
    <w:p w:rsidR="006C18C1" w:rsidRPr="002A223F" w:rsidRDefault="002A223F" w:rsidP="002A223F">
      <w:pPr>
        <w:pStyle w:val="affffffffd"/>
        <w:numPr>
          <w:ilvl w:val="3"/>
          <w:numId w:val="0"/>
        </w:numPr>
        <w:ind w:firstLineChars="200" w:firstLine="420"/>
      </w:pPr>
      <w:r>
        <w:t>e)</w:t>
      </w:r>
      <w:r w:rsidR="006C18C1" w:rsidRPr="002A223F">
        <w:t xml:space="preserve"> 井筒、井室及附件表面不影响最小壁厚的缺陷和局部损伤宜进行焊补修复，修复后的井筒、井室及附件应符合</w:t>
      </w:r>
      <w:r w:rsidR="00A05D7A" w:rsidRPr="00A05D7A">
        <w:rPr>
          <w:rFonts w:hint="eastAsia"/>
        </w:rPr>
        <w:t>现行国家标准</w:t>
      </w:r>
      <w:r w:rsidR="006C18C1" w:rsidRPr="002A223F">
        <w:t>《</w:t>
      </w:r>
      <w:r w:rsidR="006C18C1" w:rsidRPr="002A223F">
        <w:rPr>
          <w:rFonts w:hint="eastAsia"/>
        </w:rPr>
        <w:t>排水工程用球墨铸铁管、管件和附件</w:t>
      </w:r>
      <w:r w:rsidR="006C18C1" w:rsidRPr="002A223F">
        <w:t>》GB/T 26081的规定。</w:t>
      </w:r>
    </w:p>
    <w:p w:rsidR="006C18C1" w:rsidRPr="002A223F" w:rsidRDefault="002A223F" w:rsidP="002A223F">
      <w:pPr>
        <w:pStyle w:val="affffffffd"/>
        <w:numPr>
          <w:ilvl w:val="3"/>
          <w:numId w:val="0"/>
        </w:numPr>
      </w:pPr>
      <w:r w:rsidRPr="00062013">
        <w:rPr>
          <w:rFonts w:ascii="黑体" w:eastAsia="黑体" w:hAnsi="黑体" w:cs="黑体"/>
        </w:rPr>
        <w:lastRenderedPageBreak/>
        <w:t>5</w:t>
      </w:r>
      <w:r w:rsidR="006C18C1" w:rsidRPr="00062013">
        <w:rPr>
          <w:rFonts w:ascii="黑体" w:eastAsia="黑体" w:hAnsi="黑体" w:cs="黑体"/>
        </w:rPr>
        <w:t>.</w:t>
      </w:r>
      <w:r w:rsidR="006C18C1" w:rsidRPr="00062013">
        <w:rPr>
          <w:rFonts w:ascii="黑体" w:eastAsia="黑体" w:hAnsi="黑体" w:cs="黑体" w:hint="eastAsia"/>
        </w:rPr>
        <w:t>4</w:t>
      </w:r>
      <w:r w:rsidR="006C18C1" w:rsidRPr="00062013">
        <w:rPr>
          <w:rFonts w:ascii="黑体" w:eastAsia="黑体" w:hAnsi="黑体" w:cs="黑体"/>
        </w:rPr>
        <w:t>.4</w:t>
      </w:r>
      <w:r w:rsidR="006C18C1" w:rsidRPr="002A223F">
        <w:t xml:space="preserve"> </w:t>
      </w:r>
      <w:r w:rsidR="00A05D7A" w:rsidRPr="00A05D7A">
        <w:rPr>
          <w:rFonts w:hint="eastAsia"/>
        </w:rPr>
        <w:t>现浇钢筋混凝土检查井与球墨铸铁管道连接时，宜预埋滑入式柔性接口连接件或机械式柔性接口连接件，球墨铸铁连接件应符合附录D的要求。</w:t>
      </w:r>
      <w:r w:rsidR="006C18C1" w:rsidRPr="002A223F">
        <w:t>。</w:t>
      </w:r>
    </w:p>
    <w:p w:rsidR="006C18C1" w:rsidRPr="002A223F" w:rsidRDefault="002A223F" w:rsidP="002A223F">
      <w:pPr>
        <w:pStyle w:val="affffffffd"/>
        <w:numPr>
          <w:ilvl w:val="3"/>
          <w:numId w:val="0"/>
        </w:numPr>
      </w:pPr>
      <w:r w:rsidRPr="00062013">
        <w:rPr>
          <w:rFonts w:ascii="黑体" w:eastAsia="黑体" w:hAnsi="黑体" w:cs="黑体"/>
        </w:rPr>
        <w:t>5</w:t>
      </w:r>
      <w:r w:rsidR="006C18C1" w:rsidRPr="00062013">
        <w:rPr>
          <w:rFonts w:ascii="黑体" w:eastAsia="黑体" w:hAnsi="黑体" w:cs="黑体"/>
        </w:rPr>
        <w:t>.</w:t>
      </w:r>
      <w:r w:rsidR="006C18C1" w:rsidRPr="00062013">
        <w:rPr>
          <w:rFonts w:ascii="黑体" w:eastAsia="黑体" w:hAnsi="黑体" w:cs="黑体" w:hint="eastAsia"/>
        </w:rPr>
        <w:t>4</w:t>
      </w:r>
      <w:r w:rsidR="006C18C1" w:rsidRPr="00062013">
        <w:rPr>
          <w:rFonts w:ascii="黑体" w:eastAsia="黑体" w:hAnsi="黑体" w:cs="黑体"/>
        </w:rPr>
        <w:t>.5</w:t>
      </w:r>
      <w:r w:rsidR="006C18C1" w:rsidRPr="002A223F">
        <w:t xml:space="preserve"> </w:t>
      </w:r>
      <w:r w:rsidR="00A05D7A" w:rsidRPr="00A05D7A">
        <w:rPr>
          <w:rFonts w:hint="eastAsia"/>
        </w:rPr>
        <w:t>砌体结构检查井与管道连接时，结合部位应采用混凝土井壁，混凝土浇筑范围应比防水套管直径大200mm，防水套管应一次浇固于墙内，连接方式应符合第4.4.4条的规定</w:t>
      </w:r>
      <w:r w:rsidR="006C18C1" w:rsidRPr="002A223F">
        <w:t>。</w:t>
      </w:r>
    </w:p>
    <w:p w:rsidR="006C18C1" w:rsidRPr="006C18C1" w:rsidRDefault="004F3B1F" w:rsidP="006C18C1">
      <w:pPr>
        <w:pStyle w:val="af4"/>
        <w:numPr>
          <w:ilvl w:val="2"/>
          <w:numId w:val="0"/>
        </w:numPr>
        <w:spacing w:before="156" w:after="156"/>
      </w:pPr>
      <w:bookmarkStart w:id="215" w:name="_Toc145078817"/>
      <w:r>
        <w:t>5</w:t>
      </w:r>
      <w:r w:rsidR="006C18C1" w:rsidRPr="006C18C1">
        <w:t>.</w:t>
      </w:r>
      <w:r w:rsidR="006C18C1" w:rsidRPr="006C18C1">
        <w:rPr>
          <w:rFonts w:hint="eastAsia"/>
        </w:rPr>
        <w:t>5</w:t>
      </w:r>
      <w:r w:rsidR="006C18C1" w:rsidRPr="006C18C1">
        <w:t>接口</w:t>
      </w:r>
      <w:bookmarkEnd w:id="215"/>
    </w:p>
    <w:p w:rsidR="006C18C1" w:rsidRPr="002A223F" w:rsidRDefault="002A223F" w:rsidP="002A223F">
      <w:pPr>
        <w:pStyle w:val="affffffffd"/>
        <w:numPr>
          <w:ilvl w:val="3"/>
          <w:numId w:val="0"/>
        </w:numPr>
      </w:pPr>
      <w:r w:rsidRPr="00062013">
        <w:rPr>
          <w:rFonts w:ascii="黑体" w:eastAsia="黑体" w:hAnsi="黑体" w:cs="黑体"/>
        </w:rPr>
        <w:t>5</w:t>
      </w:r>
      <w:r w:rsidR="006C18C1" w:rsidRPr="00062013">
        <w:rPr>
          <w:rFonts w:ascii="黑体" w:eastAsia="黑体" w:hAnsi="黑体" w:cs="黑体"/>
        </w:rPr>
        <w:t>.</w:t>
      </w:r>
      <w:r w:rsidR="006C18C1" w:rsidRPr="00062013">
        <w:rPr>
          <w:rFonts w:ascii="黑体" w:eastAsia="黑体" w:hAnsi="黑体" w:cs="黑体" w:hint="eastAsia"/>
        </w:rPr>
        <w:t>5</w:t>
      </w:r>
      <w:r w:rsidR="006C18C1" w:rsidRPr="00062013">
        <w:rPr>
          <w:rFonts w:ascii="黑体" w:eastAsia="黑体" w:hAnsi="黑体" w:cs="黑体"/>
        </w:rPr>
        <w:t>.1</w:t>
      </w:r>
      <w:r w:rsidR="006C18C1" w:rsidRPr="002A223F">
        <w:t xml:space="preserve"> 球墨铸铁</w:t>
      </w:r>
      <w:r w:rsidR="006C18C1" w:rsidRPr="002A223F">
        <w:rPr>
          <w:rFonts w:hint="eastAsia"/>
        </w:rPr>
        <w:t>管排水系统工程</w:t>
      </w:r>
      <w:r w:rsidR="006C18C1" w:rsidRPr="002A223F">
        <w:t>管道与管件可采用柔性接口、自锚接口和法兰接口等类型，见图</w:t>
      </w:r>
      <w:r>
        <w:t>5</w:t>
      </w:r>
      <w:r w:rsidR="006C18C1" w:rsidRPr="002A223F">
        <w:t>.</w:t>
      </w:r>
      <w:r w:rsidR="006C18C1" w:rsidRPr="002A223F">
        <w:rPr>
          <w:rFonts w:hint="eastAsia"/>
        </w:rPr>
        <w:t>5</w:t>
      </w:r>
      <w:r w:rsidR="006C18C1" w:rsidRPr="002A223F">
        <w:t>.1-1~图</w:t>
      </w:r>
      <w:r>
        <w:t>5</w:t>
      </w:r>
      <w:r w:rsidR="006C18C1" w:rsidRPr="002A223F">
        <w:t>.</w:t>
      </w:r>
      <w:r w:rsidR="006C18C1" w:rsidRPr="002A223F">
        <w:rPr>
          <w:rFonts w:hint="eastAsia"/>
        </w:rPr>
        <w:t>5</w:t>
      </w:r>
      <w:r w:rsidR="006C18C1" w:rsidRPr="002A223F">
        <w:t>.1-5。</w:t>
      </w:r>
    </w:p>
    <w:p w:rsidR="006C18C1" w:rsidRDefault="006C18C1" w:rsidP="006C18C1">
      <w:pPr>
        <w:pStyle w:val="affffffffd"/>
        <w:numPr>
          <w:ilvl w:val="3"/>
          <w:numId w:val="0"/>
        </w:numPr>
        <w:jc w:val="center"/>
      </w:pPr>
      <w:r>
        <w:rPr>
          <w:rFonts w:ascii="Times New Roman"/>
          <w:noProof/>
        </w:rPr>
        <w:drawing>
          <wp:inline distT="0" distB="0" distL="0" distR="0">
            <wp:extent cx="2927350" cy="1490345"/>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27350" cy="1490345"/>
                    </a:xfrm>
                    <a:prstGeom prst="rect">
                      <a:avLst/>
                    </a:prstGeom>
                    <a:noFill/>
                    <a:ln>
                      <a:noFill/>
                    </a:ln>
                  </pic:spPr>
                </pic:pic>
              </a:graphicData>
            </a:graphic>
          </wp:inline>
        </w:drawing>
      </w:r>
    </w:p>
    <w:p w:rsidR="006C18C1" w:rsidRDefault="006C18C1" w:rsidP="006C18C1">
      <w:pPr>
        <w:spacing w:line="360" w:lineRule="auto"/>
        <w:ind w:rightChars="67" w:right="141"/>
        <w:jc w:val="center"/>
        <w:rPr>
          <w:rFonts w:ascii="Times New Roman" w:eastAsia="黑体" w:hAnsi="Times New Roman"/>
          <w:bCs/>
          <w:spacing w:val="2"/>
        </w:rPr>
      </w:pPr>
      <w:r>
        <w:rPr>
          <w:rFonts w:ascii="Times New Roman" w:hAnsi="Times New Roman"/>
          <w:spacing w:val="2"/>
          <w:sz w:val="18"/>
          <w:szCs w:val="18"/>
        </w:rPr>
        <w:t>1—</w:t>
      </w:r>
      <w:r>
        <w:rPr>
          <w:rFonts w:ascii="Times New Roman" w:hAnsi="Times New Roman"/>
          <w:spacing w:val="2"/>
          <w:sz w:val="18"/>
          <w:szCs w:val="18"/>
        </w:rPr>
        <w:t>插口；</w:t>
      </w:r>
      <w:r>
        <w:rPr>
          <w:rFonts w:ascii="Times New Roman" w:hAnsi="Times New Roman"/>
          <w:spacing w:val="2"/>
          <w:sz w:val="18"/>
          <w:szCs w:val="18"/>
        </w:rPr>
        <w:t>2—</w:t>
      </w:r>
      <w:r>
        <w:rPr>
          <w:rFonts w:ascii="Times New Roman" w:hAnsi="Times New Roman"/>
          <w:spacing w:val="2"/>
          <w:sz w:val="18"/>
          <w:szCs w:val="18"/>
        </w:rPr>
        <w:t>胶圈；</w:t>
      </w:r>
      <w:r>
        <w:rPr>
          <w:rFonts w:ascii="Times New Roman" w:hAnsi="Times New Roman"/>
          <w:spacing w:val="2"/>
          <w:sz w:val="18"/>
          <w:szCs w:val="18"/>
        </w:rPr>
        <w:t>3—</w:t>
      </w:r>
      <w:r>
        <w:rPr>
          <w:rFonts w:ascii="Times New Roman" w:hAnsi="Times New Roman"/>
          <w:spacing w:val="2"/>
          <w:sz w:val="18"/>
          <w:szCs w:val="18"/>
        </w:rPr>
        <w:t>承口</w:t>
      </w:r>
    </w:p>
    <w:p w:rsidR="006C18C1" w:rsidRPr="006C18C1" w:rsidRDefault="006C18C1" w:rsidP="006C18C1">
      <w:pPr>
        <w:snapToGrid w:val="0"/>
        <w:spacing w:line="240" w:lineRule="auto"/>
        <w:jc w:val="center"/>
        <w:rPr>
          <w:rFonts w:ascii="黑体" w:eastAsia="黑体" w:hAnsi="黑体"/>
          <w:kern w:val="0"/>
        </w:rPr>
      </w:pPr>
      <w:r w:rsidRPr="006C18C1">
        <w:rPr>
          <w:rFonts w:ascii="黑体" w:eastAsia="黑体" w:hAnsi="黑体"/>
          <w:kern w:val="0"/>
        </w:rPr>
        <w:t>图</w:t>
      </w:r>
      <w:r w:rsidR="002A223F">
        <w:rPr>
          <w:rFonts w:ascii="黑体" w:eastAsia="黑体" w:hAnsi="黑体"/>
          <w:kern w:val="0"/>
        </w:rPr>
        <w:t>5</w:t>
      </w:r>
      <w:r w:rsidRPr="006C18C1">
        <w:rPr>
          <w:rFonts w:ascii="黑体" w:eastAsia="黑体" w:hAnsi="黑体"/>
          <w:kern w:val="0"/>
        </w:rPr>
        <w:t>.</w:t>
      </w:r>
      <w:r w:rsidRPr="006C18C1">
        <w:rPr>
          <w:rFonts w:ascii="黑体" w:eastAsia="黑体" w:hAnsi="黑体" w:hint="eastAsia"/>
          <w:kern w:val="0"/>
        </w:rPr>
        <w:t>5</w:t>
      </w:r>
      <w:r w:rsidR="002A223F">
        <w:rPr>
          <w:rFonts w:ascii="黑体" w:eastAsia="黑体" w:hAnsi="黑体"/>
          <w:kern w:val="0"/>
        </w:rPr>
        <w:t>.1-1</w:t>
      </w:r>
      <w:r w:rsidRPr="006C18C1">
        <w:rPr>
          <w:rFonts w:ascii="黑体" w:eastAsia="黑体" w:hAnsi="黑体"/>
          <w:kern w:val="0"/>
        </w:rPr>
        <w:t xml:space="preserve"> 滑入式柔性接口</w:t>
      </w:r>
    </w:p>
    <w:p w:rsidR="006C18C1" w:rsidRDefault="006C18C1" w:rsidP="006C18C1">
      <w:pPr>
        <w:pStyle w:val="affffffffd"/>
        <w:numPr>
          <w:ilvl w:val="3"/>
          <w:numId w:val="0"/>
        </w:numPr>
        <w:jc w:val="center"/>
      </w:pPr>
      <w:r>
        <w:rPr>
          <w:rFonts w:ascii="Times New Roman"/>
          <w:noProof/>
        </w:rPr>
        <w:drawing>
          <wp:inline distT="0" distB="0" distL="0" distR="0">
            <wp:extent cx="2778760" cy="1692275"/>
            <wp:effectExtent l="0" t="0" r="254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78760" cy="1692275"/>
                    </a:xfrm>
                    <a:prstGeom prst="rect">
                      <a:avLst/>
                    </a:prstGeom>
                    <a:noFill/>
                    <a:ln>
                      <a:noFill/>
                    </a:ln>
                  </pic:spPr>
                </pic:pic>
              </a:graphicData>
            </a:graphic>
          </wp:inline>
        </w:drawing>
      </w:r>
    </w:p>
    <w:p w:rsidR="006C18C1" w:rsidRDefault="006C18C1" w:rsidP="006C18C1">
      <w:pPr>
        <w:ind w:rightChars="-27" w:right="-57"/>
        <w:jc w:val="center"/>
        <w:rPr>
          <w:rFonts w:ascii="Times New Roman" w:hAnsi="Times New Roman"/>
          <w:spacing w:val="2"/>
          <w:sz w:val="18"/>
          <w:szCs w:val="18"/>
        </w:rPr>
      </w:pPr>
      <w:r>
        <w:rPr>
          <w:rFonts w:ascii="Times New Roman" w:hAnsi="Times New Roman"/>
          <w:spacing w:val="2"/>
          <w:sz w:val="18"/>
          <w:szCs w:val="18"/>
        </w:rPr>
        <w:t>1—</w:t>
      </w:r>
      <w:r>
        <w:rPr>
          <w:rFonts w:ascii="Times New Roman" w:hAnsi="Times New Roman"/>
          <w:spacing w:val="2"/>
          <w:sz w:val="18"/>
          <w:szCs w:val="18"/>
        </w:rPr>
        <w:t>插口；</w:t>
      </w:r>
      <w:r>
        <w:rPr>
          <w:rFonts w:ascii="Times New Roman" w:hAnsi="Times New Roman"/>
          <w:spacing w:val="2"/>
          <w:sz w:val="18"/>
          <w:szCs w:val="18"/>
        </w:rPr>
        <w:t>2—</w:t>
      </w:r>
      <w:r>
        <w:rPr>
          <w:rFonts w:ascii="Times New Roman" w:hAnsi="Times New Roman"/>
          <w:spacing w:val="2"/>
          <w:sz w:val="18"/>
          <w:szCs w:val="18"/>
        </w:rPr>
        <w:t>螺栓螺母；</w:t>
      </w:r>
      <w:r>
        <w:rPr>
          <w:rFonts w:ascii="Times New Roman" w:hAnsi="Times New Roman"/>
          <w:spacing w:val="2"/>
          <w:sz w:val="18"/>
          <w:szCs w:val="18"/>
        </w:rPr>
        <w:t>3—</w:t>
      </w:r>
      <w:r>
        <w:rPr>
          <w:rFonts w:ascii="Times New Roman" w:hAnsi="Times New Roman"/>
          <w:spacing w:val="2"/>
          <w:sz w:val="18"/>
          <w:szCs w:val="18"/>
        </w:rPr>
        <w:t>压兰；</w:t>
      </w:r>
      <w:r>
        <w:rPr>
          <w:rFonts w:ascii="Times New Roman" w:hAnsi="Times New Roman"/>
          <w:spacing w:val="2"/>
          <w:sz w:val="18"/>
          <w:szCs w:val="18"/>
        </w:rPr>
        <w:t>4—</w:t>
      </w:r>
      <w:r>
        <w:rPr>
          <w:rFonts w:ascii="Times New Roman" w:hAnsi="Times New Roman"/>
          <w:spacing w:val="2"/>
          <w:sz w:val="18"/>
          <w:szCs w:val="18"/>
        </w:rPr>
        <w:t>承口；</w:t>
      </w:r>
      <w:r>
        <w:rPr>
          <w:rFonts w:ascii="Times New Roman" w:hAnsi="Times New Roman"/>
          <w:spacing w:val="2"/>
          <w:sz w:val="18"/>
          <w:szCs w:val="18"/>
        </w:rPr>
        <w:t xml:space="preserve"> </w:t>
      </w:r>
    </w:p>
    <w:p w:rsidR="006C18C1" w:rsidRPr="006C18C1" w:rsidRDefault="006C18C1" w:rsidP="006C18C1">
      <w:pPr>
        <w:snapToGrid w:val="0"/>
        <w:spacing w:line="240" w:lineRule="auto"/>
        <w:jc w:val="center"/>
        <w:rPr>
          <w:rFonts w:ascii="黑体" w:eastAsia="黑体" w:hAnsi="黑体"/>
          <w:kern w:val="0"/>
        </w:rPr>
      </w:pPr>
      <w:r w:rsidRPr="006C18C1">
        <w:rPr>
          <w:rFonts w:ascii="黑体" w:eastAsia="黑体" w:hAnsi="黑体"/>
          <w:kern w:val="0"/>
        </w:rPr>
        <w:t>图</w:t>
      </w:r>
      <w:r w:rsidR="002A223F">
        <w:rPr>
          <w:rFonts w:ascii="黑体" w:eastAsia="黑体" w:hAnsi="黑体"/>
          <w:kern w:val="0"/>
        </w:rPr>
        <w:t>5</w:t>
      </w:r>
      <w:r w:rsidRPr="006C18C1">
        <w:rPr>
          <w:rFonts w:ascii="黑体" w:eastAsia="黑体" w:hAnsi="黑体"/>
          <w:kern w:val="0"/>
        </w:rPr>
        <w:t>.</w:t>
      </w:r>
      <w:r w:rsidRPr="006C18C1">
        <w:rPr>
          <w:rFonts w:ascii="黑体" w:eastAsia="黑体" w:hAnsi="黑体" w:hint="eastAsia"/>
          <w:kern w:val="0"/>
        </w:rPr>
        <w:t>5</w:t>
      </w:r>
      <w:r w:rsidR="002A223F">
        <w:rPr>
          <w:rFonts w:ascii="黑体" w:eastAsia="黑体" w:hAnsi="黑体"/>
          <w:kern w:val="0"/>
        </w:rPr>
        <w:t>.1-2</w:t>
      </w:r>
      <w:r w:rsidRPr="006C18C1">
        <w:rPr>
          <w:rFonts w:ascii="黑体" w:eastAsia="黑体" w:hAnsi="黑体"/>
          <w:kern w:val="0"/>
        </w:rPr>
        <w:t xml:space="preserve"> 机械式柔性接口</w:t>
      </w:r>
    </w:p>
    <w:p w:rsidR="006C18C1" w:rsidRDefault="006C18C1" w:rsidP="006C18C1">
      <w:pPr>
        <w:pStyle w:val="affffffffd"/>
        <w:numPr>
          <w:ilvl w:val="3"/>
          <w:numId w:val="0"/>
        </w:numPr>
        <w:jc w:val="center"/>
      </w:pPr>
      <w:r>
        <w:rPr>
          <w:rFonts w:ascii="Times New Roman"/>
          <w:noProof/>
        </w:rPr>
        <w:drawing>
          <wp:inline distT="0" distB="0" distL="0" distR="0">
            <wp:extent cx="2760980" cy="1644650"/>
            <wp:effectExtent l="0" t="0" r="12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60980" cy="1644650"/>
                    </a:xfrm>
                    <a:prstGeom prst="rect">
                      <a:avLst/>
                    </a:prstGeom>
                    <a:noFill/>
                    <a:ln>
                      <a:noFill/>
                    </a:ln>
                  </pic:spPr>
                </pic:pic>
              </a:graphicData>
            </a:graphic>
          </wp:inline>
        </w:drawing>
      </w:r>
    </w:p>
    <w:p w:rsidR="006C18C1" w:rsidRDefault="006C18C1" w:rsidP="006C18C1">
      <w:pPr>
        <w:ind w:rightChars="-27" w:right="-57"/>
        <w:jc w:val="center"/>
        <w:rPr>
          <w:rFonts w:ascii="Times New Roman" w:hAnsi="Times New Roman"/>
          <w:spacing w:val="2"/>
          <w:sz w:val="18"/>
          <w:szCs w:val="18"/>
        </w:rPr>
      </w:pPr>
      <w:r>
        <w:rPr>
          <w:rFonts w:ascii="Times New Roman" w:hAnsi="Times New Roman"/>
          <w:spacing w:val="2"/>
          <w:sz w:val="18"/>
          <w:szCs w:val="18"/>
        </w:rPr>
        <w:t>1—</w:t>
      </w:r>
      <w:r>
        <w:rPr>
          <w:rFonts w:ascii="Times New Roman" w:hAnsi="Times New Roman"/>
          <w:spacing w:val="2"/>
          <w:sz w:val="18"/>
          <w:szCs w:val="18"/>
        </w:rPr>
        <w:t>插口；</w:t>
      </w:r>
      <w:r>
        <w:rPr>
          <w:rFonts w:ascii="Times New Roman" w:hAnsi="Times New Roman"/>
          <w:spacing w:val="2"/>
          <w:sz w:val="18"/>
          <w:szCs w:val="18"/>
        </w:rPr>
        <w:t>2—</w:t>
      </w:r>
      <w:r>
        <w:rPr>
          <w:rFonts w:ascii="Times New Roman" w:hAnsi="Times New Roman"/>
          <w:spacing w:val="2"/>
          <w:sz w:val="18"/>
          <w:szCs w:val="18"/>
        </w:rPr>
        <w:t>勾头螺栓螺母；</w:t>
      </w:r>
      <w:r>
        <w:rPr>
          <w:rFonts w:ascii="Times New Roman" w:hAnsi="Times New Roman"/>
          <w:spacing w:val="2"/>
          <w:sz w:val="18"/>
          <w:szCs w:val="18"/>
        </w:rPr>
        <w:t>3—</w:t>
      </w:r>
      <w:r>
        <w:rPr>
          <w:rFonts w:ascii="Times New Roman" w:hAnsi="Times New Roman"/>
          <w:spacing w:val="2"/>
          <w:sz w:val="18"/>
          <w:szCs w:val="18"/>
        </w:rPr>
        <w:t>压兰；</w:t>
      </w:r>
      <w:r>
        <w:rPr>
          <w:rFonts w:ascii="Times New Roman" w:hAnsi="Times New Roman"/>
          <w:spacing w:val="2"/>
          <w:sz w:val="18"/>
          <w:szCs w:val="18"/>
        </w:rPr>
        <w:t>4—</w:t>
      </w:r>
      <w:r>
        <w:rPr>
          <w:rFonts w:ascii="Times New Roman" w:hAnsi="Times New Roman"/>
          <w:spacing w:val="2"/>
          <w:sz w:val="18"/>
          <w:szCs w:val="18"/>
        </w:rPr>
        <w:t>挡环；</w:t>
      </w:r>
      <w:r>
        <w:rPr>
          <w:rFonts w:ascii="Times New Roman" w:hAnsi="Times New Roman"/>
          <w:spacing w:val="2"/>
          <w:sz w:val="18"/>
          <w:szCs w:val="18"/>
        </w:rPr>
        <w:t>5—</w:t>
      </w:r>
      <w:r>
        <w:rPr>
          <w:rFonts w:ascii="Times New Roman" w:hAnsi="Times New Roman"/>
          <w:spacing w:val="2"/>
          <w:sz w:val="18"/>
          <w:szCs w:val="18"/>
        </w:rPr>
        <w:t>焊环；</w:t>
      </w:r>
      <w:r>
        <w:rPr>
          <w:rFonts w:ascii="Times New Roman" w:hAnsi="Times New Roman"/>
          <w:spacing w:val="2"/>
          <w:sz w:val="18"/>
          <w:szCs w:val="18"/>
        </w:rPr>
        <w:t>6—</w:t>
      </w:r>
      <w:r>
        <w:rPr>
          <w:rFonts w:ascii="Times New Roman" w:hAnsi="Times New Roman"/>
          <w:spacing w:val="2"/>
          <w:sz w:val="18"/>
          <w:szCs w:val="18"/>
        </w:rPr>
        <w:t>胶圈；</w:t>
      </w:r>
      <w:r>
        <w:rPr>
          <w:rFonts w:ascii="Times New Roman" w:hAnsi="Times New Roman"/>
          <w:spacing w:val="2"/>
          <w:sz w:val="18"/>
          <w:szCs w:val="18"/>
        </w:rPr>
        <w:t>7—</w:t>
      </w:r>
      <w:r>
        <w:rPr>
          <w:rFonts w:ascii="Times New Roman" w:hAnsi="Times New Roman"/>
          <w:spacing w:val="2"/>
          <w:sz w:val="18"/>
          <w:szCs w:val="18"/>
        </w:rPr>
        <w:t>承口</w:t>
      </w:r>
    </w:p>
    <w:p w:rsidR="006C18C1" w:rsidRPr="006C18C1" w:rsidRDefault="006C18C1" w:rsidP="006C18C1">
      <w:pPr>
        <w:snapToGrid w:val="0"/>
        <w:spacing w:line="240" w:lineRule="auto"/>
        <w:jc w:val="center"/>
        <w:rPr>
          <w:rFonts w:ascii="黑体" w:eastAsia="黑体" w:hAnsi="黑体"/>
          <w:kern w:val="0"/>
        </w:rPr>
      </w:pPr>
      <w:r w:rsidRPr="006C18C1">
        <w:rPr>
          <w:rFonts w:ascii="黑体" w:eastAsia="黑体" w:hAnsi="黑体"/>
          <w:kern w:val="0"/>
        </w:rPr>
        <w:t>图</w:t>
      </w:r>
      <w:r w:rsidR="002A223F">
        <w:rPr>
          <w:rFonts w:ascii="黑体" w:eastAsia="黑体" w:hAnsi="黑体"/>
          <w:kern w:val="0"/>
        </w:rPr>
        <w:t>5</w:t>
      </w:r>
      <w:r w:rsidRPr="006C18C1">
        <w:rPr>
          <w:rFonts w:ascii="黑体" w:eastAsia="黑体" w:hAnsi="黑体"/>
          <w:kern w:val="0"/>
        </w:rPr>
        <w:t>.</w:t>
      </w:r>
      <w:r w:rsidRPr="006C18C1">
        <w:rPr>
          <w:rFonts w:ascii="黑体" w:eastAsia="黑体" w:hAnsi="黑体" w:hint="eastAsia"/>
          <w:kern w:val="0"/>
        </w:rPr>
        <w:t>5</w:t>
      </w:r>
      <w:r w:rsidR="002A223F">
        <w:rPr>
          <w:rFonts w:ascii="黑体" w:eastAsia="黑体" w:hAnsi="黑体"/>
          <w:kern w:val="0"/>
        </w:rPr>
        <w:t>.1-3</w:t>
      </w:r>
      <w:r w:rsidRPr="006C18C1">
        <w:rPr>
          <w:rFonts w:ascii="黑体" w:eastAsia="黑体" w:hAnsi="黑体"/>
          <w:kern w:val="0"/>
        </w:rPr>
        <w:t xml:space="preserve"> 外自锚接口</w:t>
      </w:r>
    </w:p>
    <w:p w:rsidR="006C18C1" w:rsidRDefault="006C18C1" w:rsidP="006C18C1">
      <w:pPr>
        <w:pStyle w:val="affffffffd"/>
        <w:numPr>
          <w:ilvl w:val="3"/>
          <w:numId w:val="0"/>
        </w:numPr>
        <w:jc w:val="center"/>
      </w:pPr>
      <w:r>
        <w:rPr>
          <w:rFonts w:ascii="Times New Roman"/>
          <w:noProof/>
        </w:rPr>
        <w:lastRenderedPageBreak/>
        <w:drawing>
          <wp:inline distT="0" distB="0" distL="0" distR="0">
            <wp:extent cx="2784475" cy="1330325"/>
            <wp:effectExtent l="0" t="0" r="0" b="31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84475" cy="1330325"/>
                    </a:xfrm>
                    <a:prstGeom prst="rect">
                      <a:avLst/>
                    </a:prstGeom>
                    <a:noFill/>
                    <a:ln>
                      <a:noFill/>
                    </a:ln>
                  </pic:spPr>
                </pic:pic>
              </a:graphicData>
            </a:graphic>
          </wp:inline>
        </w:drawing>
      </w:r>
    </w:p>
    <w:p w:rsidR="006C18C1" w:rsidRDefault="006C18C1" w:rsidP="006C18C1">
      <w:pPr>
        <w:ind w:rightChars="-27" w:right="-57"/>
        <w:jc w:val="center"/>
        <w:rPr>
          <w:rFonts w:ascii="Times New Roman" w:hAnsi="Times New Roman"/>
          <w:spacing w:val="2"/>
          <w:sz w:val="18"/>
          <w:szCs w:val="18"/>
        </w:rPr>
      </w:pPr>
      <w:r>
        <w:rPr>
          <w:rFonts w:ascii="Times New Roman" w:hAnsi="Times New Roman"/>
          <w:spacing w:val="2"/>
          <w:sz w:val="18"/>
          <w:szCs w:val="18"/>
        </w:rPr>
        <w:t>1—</w:t>
      </w:r>
      <w:r>
        <w:rPr>
          <w:rFonts w:ascii="Times New Roman" w:hAnsi="Times New Roman"/>
          <w:spacing w:val="2"/>
          <w:sz w:val="18"/>
          <w:szCs w:val="18"/>
        </w:rPr>
        <w:t>插口；</w:t>
      </w:r>
      <w:r>
        <w:rPr>
          <w:rFonts w:ascii="Times New Roman" w:hAnsi="Times New Roman"/>
          <w:spacing w:val="2"/>
          <w:sz w:val="18"/>
          <w:szCs w:val="18"/>
        </w:rPr>
        <w:t>2—</w:t>
      </w:r>
      <w:r>
        <w:rPr>
          <w:rFonts w:ascii="Times New Roman" w:hAnsi="Times New Roman"/>
          <w:spacing w:val="2"/>
          <w:sz w:val="18"/>
          <w:szCs w:val="18"/>
        </w:rPr>
        <w:t>挡环；</w:t>
      </w:r>
      <w:r>
        <w:rPr>
          <w:rFonts w:ascii="Times New Roman" w:hAnsi="Times New Roman"/>
          <w:spacing w:val="2"/>
          <w:sz w:val="18"/>
          <w:szCs w:val="18"/>
        </w:rPr>
        <w:t>3—</w:t>
      </w:r>
      <w:r>
        <w:rPr>
          <w:rFonts w:ascii="Times New Roman" w:hAnsi="Times New Roman"/>
          <w:spacing w:val="2"/>
          <w:sz w:val="18"/>
          <w:szCs w:val="18"/>
        </w:rPr>
        <w:t>支撑体；</w:t>
      </w:r>
      <w:r>
        <w:rPr>
          <w:rFonts w:ascii="Times New Roman" w:hAnsi="Times New Roman"/>
          <w:spacing w:val="2"/>
          <w:sz w:val="18"/>
          <w:szCs w:val="18"/>
        </w:rPr>
        <w:t>4—</w:t>
      </w:r>
      <w:r>
        <w:rPr>
          <w:rFonts w:ascii="Times New Roman" w:hAnsi="Times New Roman"/>
          <w:spacing w:val="2"/>
          <w:sz w:val="18"/>
          <w:szCs w:val="18"/>
        </w:rPr>
        <w:t>焊环；</w:t>
      </w:r>
      <w:r>
        <w:rPr>
          <w:rFonts w:ascii="Times New Roman" w:hAnsi="Times New Roman"/>
          <w:spacing w:val="2"/>
          <w:sz w:val="18"/>
          <w:szCs w:val="18"/>
        </w:rPr>
        <w:t>5—</w:t>
      </w:r>
      <w:r>
        <w:rPr>
          <w:rFonts w:ascii="Times New Roman" w:hAnsi="Times New Roman"/>
          <w:spacing w:val="2"/>
          <w:sz w:val="18"/>
          <w:szCs w:val="18"/>
        </w:rPr>
        <w:t>密封胶圈；</w:t>
      </w:r>
      <w:r>
        <w:rPr>
          <w:rFonts w:ascii="Times New Roman" w:hAnsi="Times New Roman"/>
          <w:spacing w:val="2"/>
          <w:sz w:val="18"/>
          <w:szCs w:val="18"/>
        </w:rPr>
        <w:t>6—</w:t>
      </w:r>
      <w:r>
        <w:rPr>
          <w:rFonts w:ascii="Times New Roman" w:hAnsi="Times New Roman"/>
          <w:spacing w:val="2"/>
          <w:sz w:val="18"/>
          <w:szCs w:val="18"/>
        </w:rPr>
        <w:t>承口</w:t>
      </w:r>
    </w:p>
    <w:p w:rsidR="006C18C1" w:rsidRPr="006C18C1" w:rsidRDefault="006C18C1" w:rsidP="006C18C1">
      <w:pPr>
        <w:snapToGrid w:val="0"/>
        <w:spacing w:line="240" w:lineRule="auto"/>
        <w:jc w:val="center"/>
        <w:rPr>
          <w:rFonts w:ascii="黑体" w:eastAsia="黑体" w:hAnsi="黑体"/>
          <w:kern w:val="0"/>
        </w:rPr>
      </w:pPr>
      <w:r w:rsidRPr="006C18C1">
        <w:rPr>
          <w:rFonts w:ascii="黑体" w:eastAsia="黑体" w:hAnsi="黑体"/>
          <w:kern w:val="0"/>
        </w:rPr>
        <w:t>图</w:t>
      </w:r>
      <w:r w:rsidR="002A223F">
        <w:rPr>
          <w:rFonts w:ascii="黑体" w:eastAsia="黑体" w:hAnsi="黑体"/>
          <w:kern w:val="0"/>
        </w:rPr>
        <w:t>5.3.1-4</w:t>
      </w:r>
      <w:r w:rsidRPr="006C18C1">
        <w:rPr>
          <w:rFonts w:ascii="黑体" w:eastAsia="黑体" w:hAnsi="黑体"/>
          <w:kern w:val="0"/>
        </w:rPr>
        <w:t xml:space="preserve"> 内自锚接口</w:t>
      </w:r>
    </w:p>
    <w:p w:rsidR="006C18C1" w:rsidRDefault="006C18C1" w:rsidP="006C18C1">
      <w:pPr>
        <w:pStyle w:val="affffffffd"/>
        <w:numPr>
          <w:ilvl w:val="3"/>
          <w:numId w:val="0"/>
        </w:numPr>
        <w:jc w:val="center"/>
      </w:pPr>
      <w:r>
        <w:rPr>
          <w:rFonts w:ascii="Times New Roman"/>
          <w:noProof/>
          <w:spacing w:val="2"/>
          <w:sz w:val="18"/>
          <w:szCs w:val="18"/>
        </w:rPr>
        <w:drawing>
          <wp:inline distT="0" distB="0" distL="0" distR="0">
            <wp:extent cx="2333625" cy="1490345"/>
            <wp:effectExtent l="0" t="0" r="9525" b="0"/>
            <wp:docPr id="15" name="图片 15" descr="接口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接口12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33625" cy="1490345"/>
                    </a:xfrm>
                    <a:prstGeom prst="rect">
                      <a:avLst/>
                    </a:prstGeom>
                    <a:noFill/>
                    <a:ln>
                      <a:noFill/>
                    </a:ln>
                  </pic:spPr>
                </pic:pic>
              </a:graphicData>
            </a:graphic>
          </wp:inline>
        </w:drawing>
      </w:r>
    </w:p>
    <w:p w:rsidR="006C18C1" w:rsidRDefault="006C18C1" w:rsidP="006C18C1">
      <w:pPr>
        <w:ind w:rightChars="-27" w:right="-57"/>
        <w:jc w:val="center"/>
        <w:rPr>
          <w:rFonts w:ascii="Times New Roman" w:hAnsi="Times New Roman"/>
          <w:spacing w:val="2"/>
          <w:sz w:val="18"/>
          <w:szCs w:val="18"/>
        </w:rPr>
      </w:pPr>
      <w:r>
        <w:rPr>
          <w:rFonts w:ascii="Times New Roman" w:hAnsi="Times New Roman"/>
          <w:spacing w:val="2"/>
          <w:sz w:val="18"/>
          <w:szCs w:val="18"/>
        </w:rPr>
        <w:t>1—</w:t>
      </w:r>
      <w:r>
        <w:rPr>
          <w:rFonts w:ascii="Times New Roman" w:hAnsi="Times New Roman"/>
          <w:spacing w:val="2"/>
          <w:sz w:val="18"/>
          <w:szCs w:val="18"/>
        </w:rPr>
        <w:t>螺栓；</w:t>
      </w:r>
      <w:r>
        <w:rPr>
          <w:rFonts w:ascii="Times New Roman" w:hAnsi="Times New Roman"/>
          <w:spacing w:val="2"/>
          <w:sz w:val="18"/>
          <w:szCs w:val="18"/>
        </w:rPr>
        <w:t>2—</w:t>
      </w:r>
      <w:r>
        <w:rPr>
          <w:rFonts w:ascii="Times New Roman" w:hAnsi="Times New Roman"/>
          <w:spacing w:val="2"/>
          <w:sz w:val="18"/>
          <w:szCs w:val="18"/>
        </w:rPr>
        <w:t>法兰；</w:t>
      </w:r>
      <w:r>
        <w:rPr>
          <w:rFonts w:ascii="Times New Roman" w:hAnsi="Times New Roman"/>
          <w:spacing w:val="2"/>
          <w:sz w:val="18"/>
          <w:szCs w:val="18"/>
        </w:rPr>
        <w:t>3—</w:t>
      </w:r>
      <w:r>
        <w:rPr>
          <w:rFonts w:ascii="Times New Roman" w:hAnsi="Times New Roman"/>
          <w:spacing w:val="2"/>
          <w:sz w:val="18"/>
          <w:szCs w:val="18"/>
        </w:rPr>
        <w:t>螺母；</w:t>
      </w:r>
      <w:r>
        <w:rPr>
          <w:rFonts w:ascii="Times New Roman" w:hAnsi="Times New Roman"/>
          <w:spacing w:val="2"/>
          <w:sz w:val="18"/>
          <w:szCs w:val="18"/>
        </w:rPr>
        <w:t>4—</w:t>
      </w:r>
      <w:r>
        <w:rPr>
          <w:rFonts w:ascii="Times New Roman" w:hAnsi="Times New Roman"/>
          <w:spacing w:val="2"/>
          <w:sz w:val="18"/>
          <w:szCs w:val="18"/>
        </w:rPr>
        <w:t>密封圈</w:t>
      </w:r>
    </w:p>
    <w:p w:rsidR="006C18C1" w:rsidRPr="006C18C1" w:rsidRDefault="006C18C1" w:rsidP="006C18C1">
      <w:pPr>
        <w:snapToGrid w:val="0"/>
        <w:spacing w:line="240" w:lineRule="auto"/>
        <w:jc w:val="center"/>
        <w:rPr>
          <w:rFonts w:ascii="黑体" w:eastAsia="黑体" w:hAnsi="黑体"/>
          <w:kern w:val="0"/>
        </w:rPr>
      </w:pPr>
      <w:r w:rsidRPr="006C18C1">
        <w:rPr>
          <w:rFonts w:ascii="黑体" w:eastAsia="黑体" w:hAnsi="黑体"/>
          <w:kern w:val="0"/>
        </w:rPr>
        <w:t>图</w:t>
      </w:r>
      <w:r w:rsidR="002A223F">
        <w:rPr>
          <w:rFonts w:ascii="黑体" w:eastAsia="黑体" w:hAnsi="黑体"/>
          <w:kern w:val="0"/>
        </w:rPr>
        <w:t>5</w:t>
      </w:r>
      <w:r w:rsidRPr="006C18C1">
        <w:rPr>
          <w:rFonts w:ascii="黑体" w:eastAsia="黑体" w:hAnsi="黑体"/>
          <w:kern w:val="0"/>
        </w:rPr>
        <w:t>.</w:t>
      </w:r>
      <w:r w:rsidRPr="006C18C1">
        <w:rPr>
          <w:rFonts w:ascii="黑体" w:eastAsia="黑体" w:hAnsi="黑体" w:hint="eastAsia"/>
          <w:kern w:val="0"/>
        </w:rPr>
        <w:t>5</w:t>
      </w:r>
      <w:r w:rsidR="002A223F">
        <w:rPr>
          <w:rFonts w:ascii="黑体" w:eastAsia="黑体" w:hAnsi="黑体"/>
          <w:kern w:val="0"/>
        </w:rPr>
        <w:t>.1-5</w:t>
      </w:r>
      <w:r w:rsidRPr="006C18C1">
        <w:rPr>
          <w:rFonts w:ascii="黑体" w:eastAsia="黑体" w:hAnsi="黑体"/>
          <w:kern w:val="0"/>
        </w:rPr>
        <w:t xml:space="preserve"> 法兰接口</w:t>
      </w:r>
    </w:p>
    <w:p w:rsidR="006C18C1" w:rsidRPr="002A223F" w:rsidRDefault="002A223F" w:rsidP="002A223F">
      <w:pPr>
        <w:pStyle w:val="affffffffd"/>
        <w:numPr>
          <w:ilvl w:val="3"/>
          <w:numId w:val="0"/>
        </w:numPr>
      </w:pPr>
      <w:r w:rsidRPr="00062013">
        <w:rPr>
          <w:rFonts w:ascii="黑体" w:eastAsia="黑体" w:hAnsi="黑体" w:cs="黑体"/>
        </w:rPr>
        <w:t>5</w:t>
      </w:r>
      <w:r w:rsidR="006C18C1" w:rsidRPr="00062013">
        <w:rPr>
          <w:rFonts w:ascii="黑体" w:eastAsia="黑体" w:hAnsi="黑体" w:cs="黑体"/>
        </w:rPr>
        <w:t>.</w:t>
      </w:r>
      <w:r w:rsidR="006C18C1" w:rsidRPr="00062013">
        <w:rPr>
          <w:rFonts w:ascii="黑体" w:eastAsia="黑体" w:hAnsi="黑体" w:cs="黑体" w:hint="eastAsia"/>
        </w:rPr>
        <w:t>5</w:t>
      </w:r>
      <w:r w:rsidR="006C18C1" w:rsidRPr="00062013">
        <w:rPr>
          <w:rFonts w:ascii="黑体" w:eastAsia="黑体" w:hAnsi="黑体" w:cs="黑体"/>
        </w:rPr>
        <w:t xml:space="preserve">.2 </w:t>
      </w:r>
      <w:r w:rsidR="006C18C1" w:rsidRPr="002A223F">
        <w:t>球墨铸铁成品检查井接口形式宜采用T型接口或K型接口</w:t>
      </w:r>
      <w:r w:rsidR="006C18C1" w:rsidRPr="002A223F">
        <w:rPr>
          <w:rFonts w:hint="eastAsia"/>
        </w:rPr>
        <w:t>。</w:t>
      </w:r>
      <w:r w:rsidR="006C18C1" w:rsidRPr="002A223F">
        <w:t>接入检查井的管道长度需调整时，宜采用K型接口。球墨铸铁成品检查井的井室与井筒连接宜采用T型接口。接口型式见附录</w:t>
      </w:r>
      <w:r w:rsidR="00A05D7A">
        <w:t>D</w:t>
      </w:r>
      <w:r w:rsidR="006C18C1" w:rsidRPr="002A223F">
        <w:rPr>
          <w:rFonts w:hint="eastAsia"/>
        </w:rPr>
        <w:t>。</w:t>
      </w:r>
    </w:p>
    <w:p w:rsidR="006C18C1" w:rsidRPr="002A223F" w:rsidRDefault="002A223F" w:rsidP="002A223F">
      <w:pPr>
        <w:pStyle w:val="affffffffd"/>
        <w:numPr>
          <w:ilvl w:val="3"/>
          <w:numId w:val="0"/>
        </w:numPr>
      </w:pPr>
      <w:r w:rsidRPr="00062013">
        <w:rPr>
          <w:rFonts w:ascii="黑体" w:eastAsia="黑体" w:hAnsi="黑体" w:cs="黑体"/>
        </w:rPr>
        <w:t>5</w:t>
      </w:r>
      <w:r w:rsidR="006C18C1" w:rsidRPr="00062013">
        <w:rPr>
          <w:rFonts w:ascii="黑体" w:eastAsia="黑体" w:hAnsi="黑体" w:cs="黑体"/>
        </w:rPr>
        <w:t>.</w:t>
      </w:r>
      <w:r w:rsidR="006C18C1" w:rsidRPr="00062013">
        <w:rPr>
          <w:rFonts w:ascii="黑体" w:eastAsia="黑体" w:hAnsi="黑体" w:cs="黑体" w:hint="eastAsia"/>
        </w:rPr>
        <w:t>5</w:t>
      </w:r>
      <w:r w:rsidR="006C18C1" w:rsidRPr="00062013">
        <w:rPr>
          <w:rFonts w:ascii="黑体" w:eastAsia="黑体" w:hAnsi="黑体" w:cs="黑体"/>
        </w:rPr>
        <w:t>.3</w:t>
      </w:r>
      <w:r w:rsidR="006C18C1" w:rsidRPr="002A223F">
        <w:t xml:space="preserve"> 密封胶圈的材料性能应</w:t>
      </w:r>
      <w:r w:rsidR="00A05D7A">
        <w:rPr>
          <w:rFonts w:hint="eastAsia"/>
        </w:rPr>
        <w:t>符合</w:t>
      </w:r>
      <w:r w:rsidR="00A05D7A" w:rsidRPr="00A05D7A">
        <w:rPr>
          <w:rFonts w:hint="eastAsia"/>
        </w:rPr>
        <w:t>现行国家标准</w:t>
      </w:r>
      <w:r w:rsidR="006C18C1" w:rsidRPr="002A223F">
        <w:t>《橡胶密封件给、排水管及污水管道用接口密封圈材料规范》GB/T 21873的</w:t>
      </w:r>
      <w:r w:rsidR="00A05D7A">
        <w:rPr>
          <w:rFonts w:hint="eastAsia"/>
        </w:rPr>
        <w:t>有关规定</w:t>
      </w:r>
      <w:r w:rsidR="006C18C1" w:rsidRPr="002A223F">
        <w:t>，材质选择应符合下列规定：</w:t>
      </w:r>
    </w:p>
    <w:p w:rsidR="006C18C1" w:rsidRPr="002A223F" w:rsidRDefault="002A223F" w:rsidP="002A223F">
      <w:pPr>
        <w:pStyle w:val="affffffffd"/>
        <w:numPr>
          <w:ilvl w:val="3"/>
          <w:numId w:val="0"/>
        </w:numPr>
        <w:ind w:firstLineChars="200" w:firstLine="420"/>
      </w:pPr>
      <w:r>
        <w:t>a)</w:t>
      </w:r>
      <w:r w:rsidR="006C18C1" w:rsidRPr="002A223F">
        <w:t xml:space="preserve"> 输送污水、雨污合流水、工业废水时，排水球墨铸铁管及管件的密封胶圈材质应采用丁腈橡胶（NBR）。</w:t>
      </w:r>
    </w:p>
    <w:p w:rsidR="006C18C1" w:rsidRPr="002A223F" w:rsidRDefault="002A223F" w:rsidP="002A223F">
      <w:pPr>
        <w:pStyle w:val="affffffffd"/>
        <w:numPr>
          <w:ilvl w:val="3"/>
          <w:numId w:val="0"/>
        </w:numPr>
        <w:ind w:firstLineChars="200" w:firstLine="420"/>
      </w:pPr>
      <w:r>
        <w:t>b)</w:t>
      </w:r>
      <w:r w:rsidR="006C18C1" w:rsidRPr="002A223F">
        <w:t xml:space="preserve"> 输送雨水时，宜采用丁腈橡胶（NBR），也可采用丁苯橡胶（SBR）或三元乙丙橡胶（EPDM）</w:t>
      </w:r>
      <w:r w:rsidR="006C18C1" w:rsidRPr="002A223F">
        <w:rPr>
          <w:rFonts w:hint="eastAsia"/>
        </w:rPr>
        <w:t>。</w:t>
      </w:r>
    </w:p>
    <w:p w:rsidR="006C18C1" w:rsidRPr="006C18C1" w:rsidRDefault="002A223F" w:rsidP="006C18C1">
      <w:pPr>
        <w:pStyle w:val="af4"/>
        <w:numPr>
          <w:ilvl w:val="2"/>
          <w:numId w:val="0"/>
        </w:numPr>
        <w:spacing w:before="156" w:after="156"/>
      </w:pPr>
      <w:bookmarkStart w:id="216" w:name="_Toc122285324"/>
      <w:bookmarkStart w:id="217" w:name="_Toc132448014"/>
      <w:bookmarkStart w:id="218" w:name="_Toc145078818"/>
      <w:r>
        <w:t>5</w:t>
      </w:r>
      <w:r w:rsidR="006C18C1" w:rsidRPr="006C18C1">
        <w:t>.</w:t>
      </w:r>
      <w:r w:rsidR="006C18C1" w:rsidRPr="006C18C1">
        <w:rPr>
          <w:rFonts w:hint="eastAsia"/>
        </w:rPr>
        <w:t>6</w:t>
      </w:r>
      <w:r w:rsidR="006C18C1" w:rsidRPr="006C18C1">
        <w:t xml:space="preserve"> 防腐</w:t>
      </w:r>
      <w:bookmarkEnd w:id="216"/>
      <w:bookmarkEnd w:id="217"/>
      <w:bookmarkEnd w:id="218"/>
    </w:p>
    <w:p w:rsidR="006C18C1" w:rsidRPr="002A223F" w:rsidRDefault="002A223F" w:rsidP="002A223F">
      <w:pPr>
        <w:pStyle w:val="affffffffd"/>
        <w:numPr>
          <w:ilvl w:val="3"/>
          <w:numId w:val="0"/>
        </w:numPr>
      </w:pPr>
      <w:r w:rsidRPr="00062013">
        <w:rPr>
          <w:rFonts w:ascii="黑体" w:eastAsia="黑体" w:hAnsi="黑体" w:cs="黑体"/>
        </w:rPr>
        <w:t>5</w:t>
      </w:r>
      <w:r w:rsidR="006C18C1" w:rsidRPr="00062013">
        <w:rPr>
          <w:rFonts w:ascii="黑体" w:eastAsia="黑体" w:hAnsi="黑体" w:cs="黑体"/>
        </w:rPr>
        <w:t>.</w:t>
      </w:r>
      <w:r w:rsidR="006C18C1" w:rsidRPr="00062013">
        <w:rPr>
          <w:rFonts w:ascii="黑体" w:eastAsia="黑体" w:hAnsi="黑体" w:cs="黑体" w:hint="eastAsia"/>
        </w:rPr>
        <w:t>6</w:t>
      </w:r>
      <w:r w:rsidR="006C18C1" w:rsidRPr="00062013">
        <w:rPr>
          <w:rFonts w:ascii="黑体" w:eastAsia="黑体" w:hAnsi="黑体" w:cs="黑体"/>
        </w:rPr>
        <w:t xml:space="preserve">.1 </w:t>
      </w:r>
      <w:r w:rsidR="006C18C1" w:rsidRPr="002A223F">
        <w:t>应根据腐蚀性等级选择适合的球墨铸铁</w:t>
      </w:r>
      <w:r w:rsidR="006C18C1" w:rsidRPr="002A223F">
        <w:rPr>
          <w:rFonts w:hint="eastAsia"/>
        </w:rPr>
        <w:t>管排水系统工程</w:t>
      </w:r>
      <w:r w:rsidR="006C18C1" w:rsidRPr="002A223F">
        <w:t>管道、管件和检查井外防腐涂层，涂层要求应符合表</w:t>
      </w:r>
      <w:r>
        <w:t>5</w:t>
      </w:r>
      <w:r w:rsidR="006C18C1" w:rsidRPr="002A223F">
        <w:t>.</w:t>
      </w:r>
      <w:r w:rsidR="006C18C1" w:rsidRPr="002A223F">
        <w:rPr>
          <w:rFonts w:hint="eastAsia"/>
        </w:rPr>
        <w:t>6</w:t>
      </w:r>
      <w:r w:rsidR="006C18C1" w:rsidRPr="002A223F">
        <w:t>.1的规定</w:t>
      </w:r>
      <w:r w:rsidR="006C18C1" w:rsidRPr="002A223F">
        <w:rPr>
          <w:rFonts w:hint="eastAsia"/>
        </w:rPr>
        <w:t>。</w:t>
      </w:r>
      <w:r w:rsidR="006C18C1" w:rsidRPr="002A223F">
        <w:t>腐蚀性等级评价方法见附录</w:t>
      </w:r>
      <w:r w:rsidR="00A05D7A">
        <w:t>E</w:t>
      </w:r>
      <w:r w:rsidR="006C18C1" w:rsidRPr="002A223F">
        <w:t>。</w:t>
      </w:r>
    </w:p>
    <w:p w:rsidR="006C18C1" w:rsidRPr="006C18C1" w:rsidRDefault="006C18C1" w:rsidP="006C18C1">
      <w:pPr>
        <w:snapToGrid w:val="0"/>
        <w:spacing w:line="240" w:lineRule="auto"/>
        <w:jc w:val="center"/>
        <w:rPr>
          <w:rFonts w:ascii="黑体" w:eastAsia="黑体" w:hAnsi="黑体"/>
          <w:kern w:val="0"/>
        </w:rPr>
      </w:pPr>
      <w:r w:rsidRPr="006C18C1">
        <w:rPr>
          <w:rFonts w:ascii="黑体" w:eastAsia="黑体" w:hAnsi="黑体"/>
          <w:kern w:val="0"/>
        </w:rPr>
        <w:t>表</w:t>
      </w:r>
      <w:r w:rsidR="002A223F">
        <w:rPr>
          <w:rFonts w:ascii="黑体" w:eastAsia="黑体" w:hAnsi="黑体"/>
          <w:kern w:val="0"/>
        </w:rPr>
        <w:t>5</w:t>
      </w:r>
      <w:r w:rsidRPr="006C18C1">
        <w:rPr>
          <w:rFonts w:ascii="黑体" w:eastAsia="黑体" w:hAnsi="黑体"/>
          <w:kern w:val="0"/>
        </w:rPr>
        <w:t>.</w:t>
      </w:r>
      <w:r w:rsidRPr="006C18C1">
        <w:rPr>
          <w:rFonts w:ascii="黑体" w:eastAsia="黑体" w:hAnsi="黑体" w:hint="eastAsia"/>
          <w:kern w:val="0"/>
        </w:rPr>
        <w:t>6</w:t>
      </w:r>
      <w:r w:rsidRPr="006C18C1">
        <w:rPr>
          <w:rFonts w:ascii="黑体" w:eastAsia="黑体" w:hAnsi="黑体"/>
          <w:kern w:val="0"/>
        </w:rPr>
        <w:t>.1 排水球墨铸铁管、管件和检查井的外防腐涂层要求</w:t>
      </w:r>
    </w:p>
    <w:tbl>
      <w:tblPr>
        <w:tblW w:w="93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312"/>
        <w:gridCol w:w="2097"/>
        <w:gridCol w:w="1944"/>
        <w:gridCol w:w="1985"/>
        <w:gridCol w:w="1984"/>
      </w:tblGrid>
      <w:tr w:rsidR="006C18C1" w:rsidTr="004F3B1F">
        <w:trPr>
          <w:trHeight w:val="270"/>
          <w:jc w:val="center"/>
        </w:trPr>
        <w:tc>
          <w:tcPr>
            <w:tcW w:w="1312"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防腐分类</w:t>
            </w:r>
          </w:p>
        </w:tc>
        <w:tc>
          <w:tcPr>
            <w:tcW w:w="2097" w:type="dxa"/>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金属锌标准防腐涂层</w:t>
            </w:r>
          </w:p>
        </w:tc>
        <w:tc>
          <w:tcPr>
            <w:tcW w:w="1944" w:type="dxa"/>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富锌标准防腐涂层</w:t>
            </w:r>
          </w:p>
        </w:tc>
        <w:tc>
          <w:tcPr>
            <w:tcW w:w="1985"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较强防腐涂层</w:t>
            </w:r>
          </w:p>
        </w:tc>
        <w:tc>
          <w:tcPr>
            <w:tcW w:w="1984"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强防腐涂层</w:t>
            </w:r>
          </w:p>
        </w:tc>
      </w:tr>
      <w:tr w:rsidR="006C18C1" w:rsidTr="004F3B1F">
        <w:trPr>
          <w:trHeight w:val="270"/>
          <w:jc w:val="center"/>
        </w:trPr>
        <w:tc>
          <w:tcPr>
            <w:tcW w:w="1312"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适用范围</w:t>
            </w:r>
          </w:p>
        </w:tc>
        <w:tc>
          <w:tcPr>
            <w:tcW w:w="2097"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管道</w:t>
            </w:r>
          </w:p>
        </w:tc>
        <w:tc>
          <w:tcPr>
            <w:tcW w:w="1944"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管件和检查井</w:t>
            </w:r>
          </w:p>
        </w:tc>
        <w:tc>
          <w:tcPr>
            <w:tcW w:w="1985"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管道、管件和检查井</w:t>
            </w:r>
          </w:p>
        </w:tc>
        <w:tc>
          <w:tcPr>
            <w:tcW w:w="1984"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管道、管件和检查井</w:t>
            </w:r>
          </w:p>
        </w:tc>
      </w:tr>
      <w:tr w:rsidR="006C18C1" w:rsidTr="004F3B1F">
        <w:trPr>
          <w:trHeight w:val="270"/>
          <w:jc w:val="center"/>
        </w:trPr>
        <w:tc>
          <w:tcPr>
            <w:tcW w:w="1312"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腐蚀性等级</w:t>
            </w:r>
          </w:p>
        </w:tc>
        <w:tc>
          <w:tcPr>
            <w:tcW w:w="2097"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弱腐蚀环境</w:t>
            </w:r>
          </w:p>
        </w:tc>
        <w:tc>
          <w:tcPr>
            <w:tcW w:w="1944"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弱腐蚀环境</w:t>
            </w:r>
          </w:p>
        </w:tc>
        <w:tc>
          <w:tcPr>
            <w:tcW w:w="1985"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中腐蚀环境</w:t>
            </w:r>
          </w:p>
        </w:tc>
        <w:tc>
          <w:tcPr>
            <w:tcW w:w="1984"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强腐蚀环境</w:t>
            </w:r>
          </w:p>
        </w:tc>
      </w:tr>
      <w:tr w:rsidR="006C18C1" w:rsidTr="004F3B1F">
        <w:trPr>
          <w:trHeight w:val="270"/>
          <w:jc w:val="center"/>
        </w:trPr>
        <w:tc>
          <w:tcPr>
            <w:tcW w:w="1312"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涂层要求</w:t>
            </w:r>
          </w:p>
        </w:tc>
        <w:tc>
          <w:tcPr>
            <w:tcW w:w="2097"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采用金属锌与终饰层组成的双层涂层</w:t>
            </w:r>
          </w:p>
        </w:tc>
        <w:tc>
          <w:tcPr>
            <w:tcW w:w="1944"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采用富锌涂层与终饰层组成的双层涂层</w:t>
            </w:r>
          </w:p>
        </w:tc>
        <w:tc>
          <w:tcPr>
            <w:tcW w:w="1985"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采用标准防腐涂层，再外包聚乙烯膜</w:t>
            </w:r>
          </w:p>
        </w:tc>
        <w:tc>
          <w:tcPr>
            <w:tcW w:w="1984"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采用聚氨酯涂层或环氧类涂层</w:t>
            </w:r>
          </w:p>
        </w:tc>
      </w:tr>
      <w:tr w:rsidR="006C18C1" w:rsidTr="004F3B1F">
        <w:trPr>
          <w:trHeight w:val="1080"/>
          <w:jc w:val="center"/>
        </w:trPr>
        <w:tc>
          <w:tcPr>
            <w:tcW w:w="1312"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防腐标准</w:t>
            </w:r>
          </w:p>
        </w:tc>
        <w:tc>
          <w:tcPr>
            <w:tcW w:w="2097" w:type="dxa"/>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《球墨铸铁管外表面锌涂层第</w:t>
            </w:r>
            <w:r>
              <w:rPr>
                <w:rFonts w:ascii="Times New Roman" w:hAnsi="Times New Roman"/>
                <w:bCs/>
                <w:spacing w:val="2"/>
                <w:sz w:val="18"/>
                <w:szCs w:val="18"/>
              </w:rPr>
              <w:t xml:space="preserve">1 </w:t>
            </w:r>
            <w:r>
              <w:rPr>
                <w:rFonts w:ascii="Times New Roman" w:hAnsi="Times New Roman"/>
                <w:bCs/>
                <w:spacing w:val="2"/>
                <w:sz w:val="18"/>
                <w:szCs w:val="18"/>
              </w:rPr>
              <w:t>部分</w:t>
            </w:r>
            <w:r>
              <w:rPr>
                <w:rFonts w:ascii="Times New Roman" w:hAnsi="Times New Roman"/>
                <w:bCs/>
                <w:spacing w:val="2"/>
                <w:sz w:val="18"/>
                <w:szCs w:val="18"/>
              </w:rPr>
              <w:t>—</w:t>
            </w:r>
            <w:r>
              <w:rPr>
                <w:rFonts w:ascii="Times New Roman" w:hAnsi="Times New Roman"/>
                <w:bCs/>
                <w:spacing w:val="2"/>
                <w:sz w:val="18"/>
                <w:szCs w:val="18"/>
              </w:rPr>
              <w:t>带终饰层的金属锌涂层》</w:t>
            </w:r>
            <w:r>
              <w:rPr>
                <w:rFonts w:ascii="Times New Roman" w:hAnsi="Times New Roman"/>
                <w:bCs/>
                <w:spacing w:val="2"/>
                <w:sz w:val="18"/>
                <w:szCs w:val="18"/>
              </w:rPr>
              <w:t>GB/T 17456.1</w:t>
            </w:r>
          </w:p>
        </w:tc>
        <w:tc>
          <w:tcPr>
            <w:tcW w:w="1944" w:type="dxa"/>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《球墨铸铁管外面表锌涂层第</w:t>
            </w:r>
            <w:r>
              <w:rPr>
                <w:rFonts w:ascii="Times New Roman" w:hAnsi="Times New Roman"/>
                <w:bCs/>
                <w:spacing w:val="2"/>
                <w:sz w:val="18"/>
                <w:szCs w:val="18"/>
              </w:rPr>
              <w:t xml:space="preserve">2 </w:t>
            </w:r>
            <w:r>
              <w:rPr>
                <w:rFonts w:ascii="Times New Roman" w:hAnsi="Times New Roman"/>
                <w:bCs/>
                <w:spacing w:val="2"/>
                <w:sz w:val="18"/>
                <w:szCs w:val="18"/>
              </w:rPr>
              <w:t>部分</w:t>
            </w:r>
            <w:r>
              <w:rPr>
                <w:rFonts w:ascii="Times New Roman" w:hAnsi="Times New Roman"/>
                <w:bCs/>
                <w:spacing w:val="2"/>
                <w:sz w:val="18"/>
                <w:szCs w:val="18"/>
              </w:rPr>
              <w:t>—</w:t>
            </w:r>
            <w:r>
              <w:rPr>
                <w:rFonts w:ascii="Times New Roman" w:hAnsi="Times New Roman"/>
                <w:bCs/>
                <w:spacing w:val="2"/>
                <w:sz w:val="18"/>
                <w:szCs w:val="18"/>
              </w:rPr>
              <w:t>带终饰层的富锌涂料涂层》</w:t>
            </w:r>
            <w:r>
              <w:rPr>
                <w:rFonts w:ascii="Times New Roman" w:hAnsi="Times New Roman"/>
                <w:bCs/>
                <w:spacing w:val="2"/>
                <w:sz w:val="18"/>
                <w:szCs w:val="18"/>
              </w:rPr>
              <w:t>GB/T1756.2</w:t>
            </w:r>
          </w:p>
        </w:tc>
        <w:tc>
          <w:tcPr>
            <w:tcW w:w="1985" w:type="dxa"/>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《现场安装聚乙烯套球墨铸铁管线》</w:t>
            </w:r>
            <w:r>
              <w:rPr>
                <w:rFonts w:ascii="Times New Roman" w:hAnsi="Times New Roman"/>
                <w:bCs/>
                <w:spacing w:val="2"/>
                <w:sz w:val="18"/>
                <w:szCs w:val="18"/>
              </w:rPr>
              <w:t>GB/T3617</w:t>
            </w:r>
          </w:p>
        </w:tc>
        <w:tc>
          <w:tcPr>
            <w:tcW w:w="1984" w:type="dxa"/>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《球墨铸铁管和管件</w:t>
            </w:r>
            <w:r>
              <w:rPr>
                <w:rFonts w:ascii="Times New Roman" w:hAnsi="Times New Roman"/>
                <w:bCs/>
                <w:spacing w:val="2"/>
                <w:sz w:val="18"/>
                <w:szCs w:val="18"/>
              </w:rPr>
              <w:t>—</w:t>
            </w:r>
            <w:r>
              <w:rPr>
                <w:rFonts w:ascii="Times New Roman" w:hAnsi="Times New Roman"/>
                <w:bCs/>
                <w:spacing w:val="2"/>
                <w:sz w:val="18"/>
                <w:szCs w:val="18"/>
              </w:rPr>
              <w:t>聚氨酯涂层》</w:t>
            </w:r>
            <w:r>
              <w:rPr>
                <w:rFonts w:ascii="Times New Roman" w:hAnsi="Times New Roman"/>
                <w:bCs/>
                <w:spacing w:val="2"/>
                <w:sz w:val="18"/>
                <w:szCs w:val="18"/>
              </w:rPr>
              <w:t>GB/T24596/</w:t>
            </w:r>
            <w:r>
              <w:rPr>
                <w:rFonts w:ascii="Times New Roman" w:hAnsi="Times New Roman"/>
                <w:bCs/>
                <w:spacing w:val="2"/>
                <w:sz w:val="18"/>
                <w:szCs w:val="18"/>
              </w:rPr>
              <w:t>《球墨铸铁管、管件及附件</w:t>
            </w:r>
            <w:r>
              <w:rPr>
                <w:rFonts w:ascii="Times New Roman" w:hAnsi="Times New Roman"/>
                <w:bCs/>
                <w:spacing w:val="2"/>
                <w:sz w:val="18"/>
                <w:szCs w:val="18"/>
              </w:rPr>
              <w:t>—</w:t>
            </w:r>
            <w:r>
              <w:rPr>
                <w:rFonts w:ascii="Times New Roman" w:hAnsi="Times New Roman"/>
                <w:bCs/>
                <w:spacing w:val="2"/>
                <w:sz w:val="18"/>
                <w:szCs w:val="18"/>
              </w:rPr>
              <w:t>环氧涂层（重防腐）》</w:t>
            </w:r>
            <w:r>
              <w:rPr>
                <w:rFonts w:ascii="Times New Roman" w:hAnsi="Times New Roman"/>
                <w:bCs/>
                <w:spacing w:val="2"/>
                <w:sz w:val="18"/>
                <w:szCs w:val="18"/>
              </w:rPr>
              <w:t>GB/T 34202</w:t>
            </w:r>
          </w:p>
        </w:tc>
      </w:tr>
    </w:tbl>
    <w:p w:rsidR="006C18C1" w:rsidRPr="002A223F" w:rsidRDefault="002A223F" w:rsidP="002A223F">
      <w:pPr>
        <w:pStyle w:val="affffffffd"/>
        <w:numPr>
          <w:ilvl w:val="3"/>
          <w:numId w:val="0"/>
        </w:numPr>
      </w:pPr>
      <w:r w:rsidRPr="00062013">
        <w:rPr>
          <w:rFonts w:ascii="黑体" w:eastAsia="黑体" w:hAnsi="黑体" w:cs="黑体"/>
        </w:rPr>
        <w:t>5</w:t>
      </w:r>
      <w:r w:rsidR="006C18C1" w:rsidRPr="00062013">
        <w:rPr>
          <w:rFonts w:ascii="黑体" w:eastAsia="黑体" w:hAnsi="黑体" w:cs="黑体"/>
        </w:rPr>
        <w:t>.</w:t>
      </w:r>
      <w:r w:rsidR="006C18C1" w:rsidRPr="00062013">
        <w:rPr>
          <w:rFonts w:ascii="黑体" w:eastAsia="黑体" w:hAnsi="黑体" w:cs="黑体" w:hint="eastAsia"/>
        </w:rPr>
        <w:t>6</w:t>
      </w:r>
      <w:r w:rsidR="006C18C1" w:rsidRPr="00062013">
        <w:rPr>
          <w:rFonts w:ascii="黑体" w:eastAsia="黑体" w:hAnsi="黑体" w:cs="黑体"/>
        </w:rPr>
        <w:t>.2</w:t>
      </w:r>
      <w:r w:rsidR="006C18C1" w:rsidRPr="002A223F">
        <w:t xml:space="preserve"> 应根据适用介质选择适合的球墨铸铁</w:t>
      </w:r>
      <w:r w:rsidR="006C18C1" w:rsidRPr="002A223F">
        <w:rPr>
          <w:rFonts w:hint="eastAsia"/>
        </w:rPr>
        <w:t>管排水系统工程</w:t>
      </w:r>
      <w:r w:rsidR="006C18C1" w:rsidRPr="002A223F">
        <w:t>管道、管件和检查井内防腐涂层，涂层要求</w:t>
      </w:r>
      <w:r w:rsidR="006C18C1" w:rsidRPr="002A223F">
        <w:lastRenderedPageBreak/>
        <w:t>应符合表</w:t>
      </w:r>
      <w:r>
        <w:t>5</w:t>
      </w:r>
      <w:r w:rsidR="006C18C1" w:rsidRPr="002A223F">
        <w:t>.</w:t>
      </w:r>
      <w:r w:rsidR="006C18C1" w:rsidRPr="002A223F">
        <w:rPr>
          <w:rFonts w:hint="eastAsia"/>
        </w:rPr>
        <w:t>6</w:t>
      </w:r>
      <w:r w:rsidR="006C18C1" w:rsidRPr="002A223F">
        <w:t>.2的规定。涂层的耐化学腐蚀性和耐磨性要求应符合</w:t>
      </w:r>
      <w:r w:rsidR="00A05D7A" w:rsidRPr="00A05D7A">
        <w:rPr>
          <w:rFonts w:hint="eastAsia"/>
        </w:rPr>
        <w:t>现行国家标准</w:t>
      </w:r>
      <w:r w:rsidR="006C18C1" w:rsidRPr="002A223F">
        <w:t>《</w:t>
      </w:r>
      <w:r w:rsidR="006C18C1" w:rsidRPr="002A223F">
        <w:rPr>
          <w:rFonts w:hint="eastAsia"/>
        </w:rPr>
        <w:t>排水工程用球墨铸铁管、管件和附件</w:t>
      </w:r>
      <w:r w:rsidR="006C18C1" w:rsidRPr="002A223F">
        <w:t>》GB/T 26081的有关规定。</w:t>
      </w:r>
    </w:p>
    <w:p w:rsidR="006C18C1" w:rsidRPr="006C18C1" w:rsidRDefault="006C18C1" w:rsidP="006C18C1">
      <w:pPr>
        <w:snapToGrid w:val="0"/>
        <w:spacing w:line="240" w:lineRule="auto"/>
        <w:jc w:val="center"/>
        <w:rPr>
          <w:rFonts w:ascii="黑体" w:eastAsia="黑体" w:hAnsi="黑体"/>
          <w:kern w:val="0"/>
        </w:rPr>
      </w:pPr>
      <w:r w:rsidRPr="006C18C1">
        <w:rPr>
          <w:rFonts w:ascii="黑体" w:eastAsia="黑体" w:hAnsi="黑体"/>
          <w:kern w:val="0"/>
        </w:rPr>
        <w:t>表</w:t>
      </w:r>
      <w:r w:rsidR="002A223F">
        <w:rPr>
          <w:rFonts w:ascii="黑体" w:eastAsia="黑体" w:hAnsi="黑体"/>
          <w:kern w:val="0"/>
        </w:rPr>
        <w:t>5</w:t>
      </w:r>
      <w:r w:rsidRPr="006C18C1">
        <w:rPr>
          <w:rFonts w:ascii="黑体" w:eastAsia="黑体" w:hAnsi="黑体"/>
          <w:kern w:val="0"/>
        </w:rPr>
        <w:t>.</w:t>
      </w:r>
      <w:r w:rsidRPr="006C18C1">
        <w:rPr>
          <w:rFonts w:ascii="黑体" w:eastAsia="黑体" w:hAnsi="黑体" w:hint="eastAsia"/>
          <w:kern w:val="0"/>
        </w:rPr>
        <w:t>6</w:t>
      </w:r>
      <w:r w:rsidRPr="006C18C1">
        <w:rPr>
          <w:rFonts w:ascii="黑体" w:eastAsia="黑体" w:hAnsi="黑体"/>
          <w:kern w:val="0"/>
        </w:rPr>
        <w:t>.2 排水球墨铸铁管、管件和检查井的内防腐涂层要求</w:t>
      </w:r>
    </w:p>
    <w:tbl>
      <w:tblPr>
        <w:tblW w:w="88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101"/>
        <w:gridCol w:w="2693"/>
        <w:gridCol w:w="2268"/>
        <w:gridCol w:w="2835"/>
      </w:tblGrid>
      <w:tr w:rsidR="006C18C1" w:rsidTr="004F3B1F">
        <w:trPr>
          <w:trHeight w:val="270"/>
          <w:jc w:val="center"/>
        </w:trPr>
        <w:tc>
          <w:tcPr>
            <w:tcW w:w="1101"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防腐分类</w:t>
            </w:r>
          </w:p>
        </w:tc>
        <w:tc>
          <w:tcPr>
            <w:tcW w:w="2693" w:type="dxa"/>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标准防腐涂层</w:t>
            </w:r>
          </w:p>
        </w:tc>
        <w:tc>
          <w:tcPr>
            <w:tcW w:w="2268"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较强防腐涂层</w:t>
            </w:r>
          </w:p>
        </w:tc>
        <w:tc>
          <w:tcPr>
            <w:tcW w:w="2835"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强防腐涂层</w:t>
            </w:r>
          </w:p>
        </w:tc>
      </w:tr>
      <w:tr w:rsidR="006C18C1" w:rsidTr="004F3B1F">
        <w:trPr>
          <w:trHeight w:val="270"/>
          <w:jc w:val="center"/>
        </w:trPr>
        <w:tc>
          <w:tcPr>
            <w:tcW w:w="1101"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适用范围</w:t>
            </w:r>
          </w:p>
        </w:tc>
        <w:tc>
          <w:tcPr>
            <w:tcW w:w="2693"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管道、管件和检查井</w:t>
            </w:r>
          </w:p>
        </w:tc>
        <w:tc>
          <w:tcPr>
            <w:tcW w:w="2268"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管道、管件和检查井</w:t>
            </w:r>
          </w:p>
        </w:tc>
        <w:tc>
          <w:tcPr>
            <w:tcW w:w="2835"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管道、管件和检查井</w:t>
            </w:r>
          </w:p>
        </w:tc>
      </w:tr>
      <w:tr w:rsidR="006C18C1" w:rsidTr="004F3B1F">
        <w:trPr>
          <w:trHeight w:val="270"/>
          <w:jc w:val="center"/>
        </w:trPr>
        <w:tc>
          <w:tcPr>
            <w:tcW w:w="1101"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适用介质</w:t>
            </w:r>
          </w:p>
        </w:tc>
        <w:tc>
          <w:tcPr>
            <w:tcW w:w="2693"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雨水</w:t>
            </w:r>
            <w:r>
              <w:rPr>
                <w:rFonts w:ascii="Times New Roman" w:hAnsi="Times New Roman"/>
                <w:bCs/>
                <w:spacing w:val="2"/>
                <w:sz w:val="18"/>
                <w:szCs w:val="18"/>
              </w:rPr>
              <w:t>/</w:t>
            </w:r>
            <w:r>
              <w:rPr>
                <w:rFonts w:ascii="Times New Roman" w:hAnsi="Times New Roman"/>
                <w:bCs/>
                <w:spacing w:val="2"/>
                <w:sz w:val="18"/>
                <w:szCs w:val="18"/>
              </w:rPr>
              <w:t>再生水</w:t>
            </w:r>
          </w:p>
        </w:tc>
        <w:tc>
          <w:tcPr>
            <w:tcW w:w="2268"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污水</w:t>
            </w:r>
            <w:r>
              <w:rPr>
                <w:rFonts w:ascii="Times New Roman" w:hAnsi="Times New Roman"/>
                <w:bCs/>
                <w:spacing w:val="2"/>
                <w:sz w:val="18"/>
                <w:szCs w:val="18"/>
              </w:rPr>
              <w:t>/</w:t>
            </w:r>
            <w:r>
              <w:rPr>
                <w:rFonts w:ascii="Times New Roman" w:hAnsi="Times New Roman"/>
                <w:bCs/>
                <w:spacing w:val="2"/>
                <w:sz w:val="18"/>
                <w:szCs w:val="18"/>
              </w:rPr>
              <w:t>合流污水</w:t>
            </w:r>
          </w:p>
        </w:tc>
        <w:tc>
          <w:tcPr>
            <w:tcW w:w="2835"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工业废水</w:t>
            </w:r>
          </w:p>
        </w:tc>
      </w:tr>
      <w:tr w:rsidR="006C18C1" w:rsidTr="004F3B1F">
        <w:trPr>
          <w:trHeight w:val="270"/>
          <w:jc w:val="center"/>
        </w:trPr>
        <w:tc>
          <w:tcPr>
            <w:tcW w:w="1101"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涂层要求</w:t>
            </w:r>
          </w:p>
        </w:tc>
        <w:tc>
          <w:tcPr>
            <w:tcW w:w="2693"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普通硅酸盐水泥砂浆内衬</w:t>
            </w:r>
          </w:p>
        </w:tc>
        <w:tc>
          <w:tcPr>
            <w:tcW w:w="2268"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铝酸盐水泥砂浆内衬</w:t>
            </w:r>
          </w:p>
        </w:tc>
        <w:tc>
          <w:tcPr>
            <w:tcW w:w="2835"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聚氨酯、环氧树脂或环氧陶瓷涂层</w:t>
            </w:r>
          </w:p>
        </w:tc>
      </w:tr>
      <w:tr w:rsidR="006C18C1" w:rsidTr="004F3B1F">
        <w:trPr>
          <w:trHeight w:val="810"/>
          <w:jc w:val="center"/>
        </w:trPr>
        <w:tc>
          <w:tcPr>
            <w:tcW w:w="1101" w:type="dxa"/>
            <w:noWrap/>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防腐标准</w:t>
            </w:r>
          </w:p>
        </w:tc>
        <w:tc>
          <w:tcPr>
            <w:tcW w:w="2693" w:type="dxa"/>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《球墨铸铁管和管件</w:t>
            </w:r>
            <w:r>
              <w:rPr>
                <w:rFonts w:ascii="Times New Roman" w:hAnsi="Times New Roman"/>
                <w:bCs/>
                <w:spacing w:val="2"/>
                <w:sz w:val="18"/>
                <w:szCs w:val="18"/>
              </w:rPr>
              <w:t>—</w:t>
            </w:r>
            <w:r>
              <w:rPr>
                <w:rFonts w:ascii="Times New Roman" w:hAnsi="Times New Roman"/>
                <w:bCs/>
                <w:spacing w:val="2"/>
                <w:sz w:val="18"/>
                <w:szCs w:val="18"/>
              </w:rPr>
              <w:t>水泥砂浆内衬》</w:t>
            </w:r>
          </w:p>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GB/T 17457</w:t>
            </w:r>
          </w:p>
        </w:tc>
        <w:tc>
          <w:tcPr>
            <w:tcW w:w="2268" w:type="dxa"/>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《球墨铸铁管和管件</w:t>
            </w:r>
            <w:r>
              <w:rPr>
                <w:rFonts w:ascii="Times New Roman" w:hAnsi="Times New Roman"/>
                <w:bCs/>
                <w:spacing w:val="2"/>
                <w:sz w:val="18"/>
                <w:szCs w:val="18"/>
              </w:rPr>
              <w:t>—</w:t>
            </w:r>
            <w:r>
              <w:rPr>
                <w:rFonts w:ascii="Times New Roman" w:hAnsi="Times New Roman"/>
                <w:bCs/>
                <w:spacing w:val="2"/>
                <w:sz w:val="18"/>
                <w:szCs w:val="18"/>
              </w:rPr>
              <w:t>水泥砂浆内衬》</w:t>
            </w:r>
          </w:p>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GB/T 17457</w:t>
            </w:r>
          </w:p>
        </w:tc>
        <w:tc>
          <w:tcPr>
            <w:tcW w:w="2835" w:type="dxa"/>
            <w:vAlign w:val="center"/>
          </w:tcPr>
          <w:p w:rsidR="006C18C1" w:rsidRDefault="006C18C1" w:rsidP="004F3B1F">
            <w:pPr>
              <w:spacing w:line="240" w:lineRule="auto"/>
              <w:jc w:val="center"/>
              <w:rPr>
                <w:rFonts w:ascii="Times New Roman" w:hAnsi="Times New Roman"/>
                <w:bCs/>
                <w:spacing w:val="2"/>
                <w:sz w:val="18"/>
                <w:szCs w:val="18"/>
              </w:rPr>
            </w:pPr>
            <w:r>
              <w:rPr>
                <w:rFonts w:ascii="Times New Roman" w:hAnsi="Times New Roman"/>
                <w:bCs/>
                <w:spacing w:val="2"/>
                <w:sz w:val="18"/>
                <w:szCs w:val="18"/>
              </w:rPr>
              <w:t>《球墨铸铁管和管件</w:t>
            </w:r>
            <w:r>
              <w:rPr>
                <w:rFonts w:ascii="Times New Roman" w:hAnsi="Times New Roman"/>
                <w:bCs/>
                <w:spacing w:val="2"/>
                <w:sz w:val="18"/>
                <w:szCs w:val="18"/>
              </w:rPr>
              <w:t>—</w:t>
            </w:r>
            <w:r>
              <w:rPr>
                <w:rFonts w:ascii="Times New Roman" w:hAnsi="Times New Roman"/>
                <w:bCs/>
                <w:spacing w:val="2"/>
                <w:sz w:val="18"/>
                <w:szCs w:val="18"/>
              </w:rPr>
              <w:t>聚氨酯涂层》</w:t>
            </w:r>
            <w:r>
              <w:rPr>
                <w:rFonts w:ascii="Times New Roman" w:hAnsi="Times New Roman"/>
                <w:bCs/>
                <w:spacing w:val="2"/>
                <w:sz w:val="18"/>
                <w:szCs w:val="18"/>
              </w:rPr>
              <w:t>GB/T 24596</w:t>
            </w:r>
            <w:r>
              <w:rPr>
                <w:rFonts w:ascii="Times New Roman" w:hAnsi="Times New Roman"/>
                <w:bCs/>
                <w:spacing w:val="2"/>
                <w:sz w:val="18"/>
                <w:szCs w:val="18"/>
              </w:rPr>
              <w:t>、《球墨铸铁管、管件及附件</w:t>
            </w:r>
            <w:r>
              <w:rPr>
                <w:rFonts w:ascii="Times New Roman" w:hAnsi="Times New Roman"/>
                <w:bCs/>
                <w:spacing w:val="2"/>
                <w:sz w:val="18"/>
                <w:szCs w:val="18"/>
              </w:rPr>
              <w:t>—</w:t>
            </w:r>
            <w:r>
              <w:rPr>
                <w:rFonts w:ascii="Times New Roman" w:hAnsi="Times New Roman"/>
                <w:bCs/>
                <w:spacing w:val="2"/>
                <w:sz w:val="18"/>
                <w:szCs w:val="18"/>
              </w:rPr>
              <w:t>环氧涂层（重防腐）》</w:t>
            </w:r>
            <w:r>
              <w:rPr>
                <w:rFonts w:ascii="Times New Roman" w:hAnsi="Times New Roman"/>
                <w:bCs/>
                <w:spacing w:val="2"/>
                <w:sz w:val="18"/>
                <w:szCs w:val="18"/>
              </w:rPr>
              <w:t>GB/T 34202</w:t>
            </w:r>
          </w:p>
        </w:tc>
      </w:tr>
    </w:tbl>
    <w:p w:rsidR="006C18C1" w:rsidRPr="002A223F" w:rsidRDefault="002A223F" w:rsidP="002A223F">
      <w:pPr>
        <w:pStyle w:val="affffffffd"/>
        <w:numPr>
          <w:ilvl w:val="3"/>
          <w:numId w:val="0"/>
        </w:numPr>
      </w:pPr>
      <w:r w:rsidRPr="00062013">
        <w:rPr>
          <w:rFonts w:ascii="黑体" w:eastAsia="黑体" w:hAnsi="黑体" w:cs="黑体"/>
        </w:rPr>
        <w:t>5</w:t>
      </w:r>
      <w:r w:rsidR="006C18C1" w:rsidRPr="00062013">
        <w:rPr>
          <w:rFonts w:ascii="黑体" w:eastAsia="黑体" w:hAnsi="黑体" w:cs="黑体"/>
        </w:rPr>
        <w:t>.</w:t>
      </w:r>
      <w:r w:rsidR="006C18C1" w:rsidRPr="00062013">
        <w:rPr>
          <w:rFonts w:ascii="黑体" w:eastAsia="黑体" w:hAnsi="黑体" w:cs="黑体" w:hint="eastAsia"/>
        </w:rPr>
        <w:t>6</w:t>
      </w:r>
      <w:r w:rsidR="006C18C1" w:rsidRPr="00062013">
        <w:rPr>
          <w:rFonts w:ascii="黑体" w:eastAsia="黑体" w:hAnsi="黑体" w:cs="黑体"/>
        </w:rPr>
        <w:t>.3</w:t>
      </w:r>
      <w:r w:rsidR="006C18C1" w:rsidRPr="002A223F">
        <w:t xml:space="preserve"> 非开挖铺设用球墨铸铁</w:t>
      </w:r>
      <w:r w:rsidR="006C18C1" w:rsidRPr="002A223F">
        <w:rPr>
          <w:rFonts w:hint="eastAsia"/>
        </w:rPr>
        <w:t>管排水系统工程管道</w:t>
      </w:r>
      <w:r w:rsidR="006C18C1" w:rsidRPr="002A223F">
        <w:t>外涂层应满足不同施工方式的要求，涂层性能应符合</w:t>
      </w:r>
      <w:r w:rsidR="00243FA3">
        <w:rPr>
          <w:rFonts w:hint="eastAsia"/>
        </w:rPr>
        <w:t>现行行业标准</w:t>
      </w:r>
      <w:r w:rsidR="006C18C1" w:rsidRPr="002A223F">
        <w:t>《非开挖铺设用球墨铸铁管》YB/T 4564的有关规定。</w:t>
      </w:r>
    </w:p>
    <w:p w:rsidR="006C18C1" w:rsidRPr="002A223F" w:rsidRDefault="002A223F" w:rsidP="002A223F">
      <w:pPr>
        <w:pStyle w:val="affffffffd"/>
        <w:numPr>
          <w:ilvl w:val="3"/>
          <w:numId w:val="0"/>
        </w:numPr>
        <w:ind w:firstLineChars="200" w:firstLine="420"/>
      </w:pPr>
      <w:r>
        <w:rPr>
          <w:rFonts w:hint="eastAsia"/>
        </w:rPr>
        <w:t>a</w:t>
      </w:r>
      <w:r>
        <w:t>）</w:t>
      </w:r>
      <w:r w:rsidR="006C18C1" w:rsidRPr="002A223F">
        <w:t xml:space="preserve"> 顶管用球墨铸铁</w:t>
      </w:r>
      <w:r w:rsidR="006C18C1" w:rsidRPr="002A223F">
        <w:rPr>
          <w:rFonts w:hint="eastAsia"/>
        </w:rPr>
        <w:t>管排水系统工程管道</w:t>
      </w:r>
      <w:r w:rsidR="006C18C1" w:rsidRPr="002A223F">
        <w:t>应制作护套保护管及其外表面涂层，可不喷涂终饰层</w:t>
      </w:r>
      <w:r w:rsidR="006C18C1" w:rsidRPr="002A223F">
        <w:rPr>
          <w:rFonts w:hint="eastAsia"/>
        </w:rPr>
        <w:t>；短顶管外涂层可采用增强型纤维水泥砂浆。</w:t>
      </w:r>
    </w:p>
    <w:p w:rsidR="006C18C1" w:rsidRDefault="002A223F" w:rsidP="002A223F">
      <w:pPr>
        <w:pStyle w:val="affffffffd"/>
        <w:numPr>
          <w:ilvl w:val="3"/>
          <w:numId w:val="0"/>
        </w:numPr>
        <w:ind w:firstLineChars="200" w:firstLine="420"/>
      </w:pPr>
      <w:r>
        <w:t>b)</w:t>
      </w:r>
      <w:r w:rsidR="006C18C1" w:rsidRPr="002A223F">
        <w:t xml:space="preserve"> 水平定向钻进法、套管法、破管法用球墨铸铁</w:t>
      </w:r>
      <w:r w:rsidR="006C18C1" w:rsidRPr="002A223F">
        <w:rPr>
          <w:rFonts w:hint="eastAsia"/>
        </w:rPr>
        <w:t>管排水系统工程管道</w:t>
      </w:r>
      <w:r w:rsidR="006C18C1" w:rsidRPr="002A223F">
        <w:t>外涂层应有一定的耐磨性，外涂层可采用环氧树脂、环氧陶瓷、聚氨酯、增强型纤维水泥砂浆、HDPE</w:t>
      </w:r>
      <w:r w:rsidR="006C18C1" w:rsidRPr="002A223F">
        <w:rPr>
          <w:rFonts w:hint="eastAsia"/>
        </w:rPr>
        <w:t>套</w:t>
      </w:r>
      <w:r w:rsidR="006C18C1" w:rsidRPr="002A223F">
        <w:t>（包括缠绕法和挤出法）。</w:t>
      </w:r>
    </w:p>
    <w:p w:rsidR="002A223F" w:rsidRPr="002A223F" w:rsidRDefault="00C57054" w:rsidP="002A223F">
      <w:pPr>
        <w:pStyle w:val="af3"/>
        <w:numPr>
          <w:ilvl w:val="1"/>
          <w:numId w:val="0"/>
        </w:numPr>
        <w:spacing w:before="312" w:after="312"/>
        <w:rPr>
          <w:szCs w:val="21"/>
        </w:rPr>
      </w:pPr>
      <w:bookmarkStart w:id="219" w:name="_Toc107267796"/>
      <w:bookmarkStart w:id="220" w:name="_Toc477108934"/>
      <w:bookmarkStart w:id="221" w:name="_Toc106827714"/>
      <w:bookmarkStart w:id="222" w:name="_Toc504999782"/>
      <w:bookmarkStart w:id="223" w:name="_Toc132448018"/>
      <w:bookmarkStart w:id="224" w:name="_Toc122285328"/>
      <w:bookmarkStart w:id="225" w:name="_Toc116847402"/>
      <w:bookmarkStart w:id="226" w:name="_Toc145078819"/>
      <w:r>
        <w:rPr>
          <w:szCs w:val="21"/>
        </w:rPr>
        <w:t>6</w:t>
      </w:r>
      <w:r w:rsidR="002A223F" w:rsidRPr="002A223F">
        <w:rPr>
          <w:szCs w:val="21"/>
        </w:rPr>
        <w:t xml:space="preserve"> </w:t>
      </w:r>
      <w:bookmarkEnd w:id="219"/>
      <w:bookmarkEnd w:id="220"/>
      <w:bookmarkEnd w:id="221"/>
      <w:bookmarkEnd w:id="222"/>
      <w:r w:rsidR="002A223F" w:rsidRPr="002A223F">
        <w:rPr>
          <w:szCs w:val="21"/>
        </w:rPr>
        <w:t>设计</w:t>
      </w:r>
      <w:bookmarkEnd w:id="223"/>
      <w:bookmarkEnd w:id="224"/>
      <w:bookmarkEnd w:id="225"/>
      <w:bookmarkEnd w:id="226"/>
    </w:p>
    <w:p w:rsidR="002A223F" w:rsidRPr="002A223F" w:rsidRDefault="00C57054" w:rsidP="002A223F">
      <w:pPr>
        <w:pStyle w:val="af4"/>
        <w:numPr>
          <w:ilvl w:val="2"/>
          <w:numId w:val="0"/>
        </w:numPr>
        <w:spacing w:before="156" w:after="156"/>
      </w:pPr>
      <w:bookmarkStart w:id="227" w:name="_Toc504999783"/>
      <w:bookmarkStart w:id="228" w:name="_Toc477108935"/>
      <w:bookmarkStart w:id="229" w:name="_Toc116847403"/>
      <w:bookmarkStart w:id="230" w:name="_Toc107267797"/>
      <w:bookmarkStart w:id="231" w:name="_Toc106827715"/>
      <w:bookmarkStart w:id="232" w:name="_Toc132448019"/>
      <w:bookmarkStart w:id="233" w:name="_Toc122285329"/>
      <w:bookmarkStart w:id="234" w:name="_Toc145078820"/>
      <w:r>
        <w:t>6</w:t>
      </w:r>
      <w:r w:rsidR="002A223F" w:rsidRPr="002A223F">
        <w:t>.1 一般</w:t>
      </w:r>
      <w:bookmarkEnd w:id="227"/>
      <w:bookmarkEnd w:id="228"/>
      <w:r w:rsidR="002A223F" w:rsidRPr="002A223F">
        <w:t>规定</w:t>
      </w:r>
      <w:bookmarkEnd w:id="229"/>
      <w:bookmarkEnd w:id="230"/>
      <w:bookmarkEnd w:id="231"/>
      <w:bookmarkEnd w:id="232"/>
      <w:bookmarkEnd w:id="233"/>
      <w:bookmarkEnd w:id="234"/>
    </w:p>
    <w:p w:rsidR="002A223F" w:rsidRPr="002A223F" w:rsidRDefault="00C57054" w:rsidP="002A223F">
      <w:pPr>
        <w:pStyle w:val="affffffffd"/>
        <w:numPr>
          <w:ilvl w:val="3"/>
          <w:numId w:val="0"/>
        </w:numPr>
      </w:pPr>
      <w:r w:rsidRPr="00062013">
        <w:rPr>
          <w:rFonts w:ascii="黑体" w:eastAsia="黑体" w:hAnsi="黑体" w:cs="黑体"/>
        </w:rPr>
        <w:t>6</w:t>
      </w:r>
      <w:r w:rsidR="002A223F" w:rsidRPr="00062013">
        <w:rPr>
          <w:rFonts w:ascii="黑体" w:eastAsia="黑体" w:hAnsi="黑体" w:cs="黑体"/>
        </w:rPr>
        <w:t xml:space="preserve">.1.1 </w:t>
      </w:r>
      <w:r w:rsidR="002A223F" w:rsidRPr="002A223F">
        <w:t>球墨铸铁</w:t>
      </w:r>
      <w:r w:rsidR="002A223F" w:rsidRPr="002A223F">
        <w:rPr>
          <w:rFonts w:hint="eastAsia"/>
        </w:rPr>
        <w:t>管</w:t>
      </w:r>
      <w:r w:rsidR="002A223F" w:rsidRPr="002A223F">
        <w:t>排水管道系统布置应满足城市国土空间规划和城市建设的需求，并符合排水、综合管廊、防洪治涝、河道蓝线、海绵城市等专项规划的要求。</w:t>
      </w:r>
    </w:p>
    <w:p w:rsidR="002A223F" w:rsidRPr="002A223F" w:rsidRDefault="00C57054" w:rsidP="002A223F">
      <w:pPr>
        <w:pStyle w:val="affffffffd"/>
        <w:numPr>
          <w:ilvl w:val="3"/>
          <w:numId w:val="0"/>
        </w:numPr>
      </w:pPr>
      <w:r w:rsidRPr="00062013">
        <w:rPr>
          <w:rFonts w:ascii="黑体" w:eastAsia="黑体" w:hAnsi="黑体" w:cs="黑体"/>
        </w:rPr>
        <w:t>6</w:t>
      </w:r>
      <w:r w:rsidR="002A223F" w:rsidRPr="00062013">
        <w:rPr>
          <w:rFonts w:ascii="黑体" w:eastAsia="黑体" w:hAnsi="黑体" w:cs="黑体"/>
        </w:rPr>
        <w:t>.1.</w:t>
      </w:r>
      <w:r w:rsidR="002A223F" w:rsidRPr="00062013">
        <w:rPr>
          <w:rFonts w:ascii="黑体" w:eastAsia="黑体" w:hAnsi="黑体" w:cs="黑体" w:hint="eastAsia"/>
        </w:rPr>
        <w:t>2</w:t>
      </w:r>
      <w:r w:rsidR="002A223F" w:rsidRPr="002A223F">
        <w:t xml:space="preserve"> 排水管网系统布置应以水环境改善为目标，统筹考虑</w:t>
      </w:r>
      <w:r w:rsidR="002A223F" w:rsidRPr="002A223F">
        <w:t>“</w:t>
      </w:r>
      <w:r w:rsidR="002A223F" w:rsidRPr="002A223F">
        <w:t>厂-网-河一体化</w:t>
      </w:r>
      <w:r w:rsidR="002A223F" w:rsidRPr="002A223F">
        <w:t>”</w:t>
      </w:r>
      <w:r w:rsidR="002A223F" w:rsidRPr="002A223F">
        <w:t>建设和运行体系，因地制宜确定排水体制。</w:t>
      </w:r>
    </w:p>
    <w:p w:rsidR="002A223F" w:rsidRPr="002A223F" w:rsidRDefault="00C57054" w:rsidP="00C57054">
      <w:pPr>
        <w:pStyle w:val="affffffffd"/>
        <w:numPr>
          <w:ilvl w:val="3"/>
          <w:numId w:val="0"/>
        </w:numPr>
        <w:ind w:firstLineChars="200" w:firstLine="420"/>
      </w:pPr>
      <w:r>
        <w:t>a)</w:t>
      </w:r>
      <w:r w:rsidR="002A223F" w:rsidRPr="002A223F">
        <w:t xml:space="preserve"> 新建区域和有条件的建成区排水管网应采用雨污分流制。</w:t>
      </w:r>
    </w:p>
    <w:p w:rsidR="002A223F" w:rsidRPr="002A223F" w:rsidRDefault="00C57054" w:rsidP="00C57054">
      <w:pPr>
        <w:pStyle w:val="affffffffd"/>
        <w:numPr>
          <w:ilvl w:val="3"/>
          <w:numId w:val="0"/>
        </w:numPr>
        <w:ind w:firstLineChars="200" w:firstLine="420"/>
      </w:pPr>
      <w:r>
        <w:t>b)</w:t>
      </w:r>
      <w:r w:rsidR="002A223F" w:rsidRPr="002A223F">
        <w:t xml:space="preserve"> </w:t>
      </w:r>
      <w:r w:rsidR="002A223F" w:rsidRPr="002A223F">
        <w:rPr>
          <w:rFonts w:hint="eastAsia"/>
        </w:rPr>
        <w:t>现有合流制排水系统应通过截流、调蓄和处理等措施，控制溢流污染，还应按排水规划要求，经方案比选后实施雨污分流改造。</w:t>
      </w:r>
    </w:p>
    <w:p w:rsidR="002A223F" w:rsidRPr="002A223F" w:rsidRDefault="00C57054" w:rsidP="00C57054">
      <w:pPr>
        <w:pStyle w:val="affffffffd"/>
        <w:numPr>
          <w:ilvl w:val="3"/>
          <w:numId w:val="0"/>
        </w:numPr>
        <w:ind w:firstLineChars="200" w:firstLine="420"/>
      </w:pPr>
      <w:r>
        <w:t>c)</w:t>
      </w:r>
      <w:r w:rsidR="002A223F" w:rsidRPr="002A223F">
        <w:t xml:space="preserve"> 截流系统的设计目标应满足水环境容量的要求。</w:t>
      </w:r>
    </w:p>
    <w:p w:rsidR="002A223F" w:rsidRPr="002A223F" w:rsidRDefault="00C57054" w:rsidP="002A223F">
      <w:pPr>
        <w:pStyle w:val="affffffffd"/>
        <w:numPr>
          <w:ilvl w:val="3"/>
          <w:numId w:val="0"/>
        </w:numPr>
      </w:pPr>
      <w:r w:rsidRPr="00062013">
        <w:rPr>
          <w:rFonts w:ascii="黑体" w:eastAsia="黑体" w:hAnsi="黑体" w:cs="黑体"/>
        </w:rPr>
        <w:t>6</w:t>
      </w:r>
      <w:r w:rsidR="002A223F" w:rsidRPr="00062013">
        <w:rPr>
          <w:rFonts w:ascii="黑体" w:eastAsia="黑体" w:hAnsi="黑体" w:cs="黑体"/>
        </w:rPr>
        <w:t>.1.</w:t>
      </w:r>
      <w:r w:rsidR="002A223F" w:rsidRPr="00062013">
        <w:rPr>
          <w:rFonts w:ascii="黑体" w:eastAsia="黑体" w:hAnsi="黑体" w:cs="黑体" w:hint="eastAsia"/>
        </w:rPr>
        <w:t>3</w:t>
      </w:r>
      <w:r w:rsidR="002A223F" w:rsidRPr="00062013">
        <w:rPr>
          <w:rFonts w:ascii="黑体" w:eastAsia="黑体" w:hAnsi="黑体" w:cs="黑体"/>
        </w:rPr>
        <w:t xml:space="preserve"> </w:t>
      </w:r>
      <w:r w:rsidR="002A223F" w:rsidRPr="002A223F">
        <w:t>球墨铸铁排水管道与其他地下管线、建（构）筑物之间的水平净距和垂直净距应符合现行国家标准《城市工程管线综合规划规范》GB 50289的有关规定。</w:t>
      </w:r>
    </w:p>
    <w:p w:rsidR="002A223F" w:rsidRPr="002A223F" w:rsidRDefault="00C57054" w:rsidP="002A223F">
      <w:pPr>
        <w:pStyle w:val="af4"/>
        <w:numPr>
          <w:ilvl w:val="2"/>
          <w:numId w:val="0"/>
        </w:numPr>
        <w:spacing w:before="156" w:after="156"/>
      </w:pPr>
      <w:bookmarkStart w:id="235" w:name="_Toc145078821"/>
      <w:r>
        <w:t>6</w:t>
      </w:r>
      <w:r w:rsidR="002A223F" w:rsidRPr="002A223F">
        <w:t>.</w:t>
      </w:r>
      <w:r w:rsidR="002A223F" w:rsidRPr="002A223F">
        <w:rPr>
          <w:rFonts w:hint="eastAsia"/>
        </w:rPr>
        <w:t>2</w:t>
      </w:r>
      <w:r w:rsidR="002A223F" w:rsidRPr="002A223F">
        <w:t xml:space="preserve"> </w:t>
      </w:r>
      <w:r w:rsidR="002A223F" w:rsidRPr="002A223F">
        <w:rPr>
          <w:rFonts w:hint="eastAsia"/>
        </w:rPr>
        <w:t>排水系统</w:t>
      </w:r>
      <w:bookmarkEnd w:id="235"/>
    </w:p>
    <w:p w:rsidR="002A223F" w:rsidRPr="002A223F" w:rsidRDefault="00C57054" w:rsidP="002A223F">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2</w:t>
      </w:r>
      <w:r w:rsidR="002A223F" w:rsidRPr="00062013">
        <w:rPr>
          <w:rFonts w:ascii="黑体" w:eastAsia="黑体" w:hAnsi="黑体" w:cs="黑体"/>
        </w:rPr>
        <w:t>.</w:t>
      </w:r>
      <w:r w:rsidR="002A223F" w:rsidRPr="00062013">
        <w:rPr>
          <w:rFonts w:ascii="黑体" w:eastAsia="黑体" w:hAnsi="黑体" w:cs="黑体" w:hint="eastAsia"/>
        </w:rPr>
        <w:t>1</w:t>
      </w:r>
      <w:r w:rsidR="002A223F" w:rsidRPr="002A223F">
        <w:t xml:space="preserve"> 球墨铸铁</w:t>
      </w:r>
      <w:r w:rsidR="002A223F" w:rsidRPr="002A223F">
        <w:rPr>
          <w:rFonts w:hint="eastAsia"/>
        </w:rPr>
        <w:t>管</w:t>
      </w:r>
      <w:r w:rsidR="002A223F" w:rsidRPr="002A223F">
        <w:t>排水管道系统包括雨水管网和污水管网，分流制排水系统禁止污水接入雨水管网，并应采取截流、调蓄和处理等措施控制径流污染。</w:t>
      </w:r>
    </w:p>
    <w:p w:rsidR="002A223F" w:rsidRPr="002A223F" w:rsidRDefault="00C57054" w:rsidP="002A223F">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2</w:t>
      </w:r>
      <w:r w:rsidR="002A223F" w:rsidRPr="00062013">
        <w:rPr>
          <w:rFonts w:ascii="黑体" w:eastAsia="黑体" w:hAnsi="黑体" w:cs="黑体"/>
        </w:rPr>
        <w:t>.</w:t>
      </w:r>
      <w:r w:rsidR="002A223F" w:rsidRPr="00062013">
        <w:rPr>
          <w:rFonts w:ascii="黑体" w:eastAsia="黑体" w:hAnsi="黑体" w:cs="黑体" w:hint="eastAsia"/>
        </w:rPr>
        <w:t>2</w:t>
      </w:r>
      <w:r w:rsidR="002A223F" w:rsidRPr="002A223F">
        <w:t xml:space="preserve"> 雨水系统应包括源头减排、排水管道、排涝除险等工程</w:t>
      </w:r>
      <w:r w:rsidR="002A223F" w:rsidRPr="002A223F">
        <w:rPr>
          <w:rFonts w:hint="eastAsia"/>
        </w:rPr>
        <w:t>性</w:t>
      </w:r>
      <w:r w:rsidR="002A223F" w:rsidRPr="002A223F">
        <w:t>措施和应急管理的非工程性措施，并</w:t>
      </w:r>
      <w:r w:rsidR="002A223F" w:rsidRPr="002A223F">
        <w:rPr>
          <w:rFonts w:hint="eastAsia"/>
        </w:rPr>
        <w:t>应</w:t>
      </w:r>
      <w:r w:rsidR="002A223F" w:rsidRPr="002A223F">
        <w:t>与防洪设施相衔接。</w:t>
      </w:r>
    </w:p>
    <w:p w:rsidR="002A223F" w:rsidRPr="002A223F" w:rsidRDefault="00C57054" w:rsidP="002A223F">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2</w:t>
      </w:r>
      <w:r w:rsidR="002A223F" w:rsidRPr="00062013">
        <w:rPr>
          <w:rFonts w:ascii="黑体" w:eastAsia="黑体" w:hAnsi="黑体" w:cs="黑体"/>
        </w:rPr>
        <w:t>.</w:t>
      </w:r>
      <w:r w:rsidR="002A223F" w:rsidRPr="00062013">
        <w:rPr>
          <w:rFonts w:ascii="黑体" w:eastAsia="黑体" w:hAnsi="黑体" w:cs="黑体" w:hint="eastAsia"/>
        </w:rPr>
        <w:t>3</w:t>
      </w:r>
      <w:r w:rsidR="002A223F" w:rsidRPr="002A223F">
        <w:t xml:space="preserve"> 排水管网系统改造设计应在现有管网排查检测和问题识别的基础上，结合排水规划，与现状排水系统协调衔接，按单元、片区、流域逐级推进。</w:t>
      </w:r>
    </w:p>
    <w:p w:rsidR="002A223F" w:rsidRPr="002A223F" w:rsidRDefault="00C57054" w:rsidP="002A223F">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2</w:t>
      </w:r>
      <w:r w:rsidR="002A223F" w:rsidRPr="00062013">
        <w:rPr>
          <w:rFonts w:ascii="黑体" w:eastAsia="黑体" w:hAnsi="黑体" w:cs="黑体"/>
        </w:rPr>
        <w:t>.</w:t>
      </w:r>
      <w:r w:rsidR="002A223F" w:rsidRPr="00062013">
        <w:rPr>
          <w:rFonts w:ascii="黑体" w:eastAsia="黑体" w:hAnsi="黑体" w:cs="黑体" w:hint="eastAsia"/>
        </w:rPr>
        <w:t>4</w:t>
      </w:r>
      <w:r w:rsidR="002A223F" w:rsidRPr="002A223F">
        <w:t xml:space="preserve"> 排水系统布置应结合运</w:t>
      </w:r>
      <w:r w:rsidR="002A223F" w:rsidRPr="002A223F">
        <w:rPr>
          <w:rFonts w:hint="eastAsia"/>
        </w:rPr>
        <w:t>行</w:t>
      </w:r>
      <w:r w:rsidR="002A223F" w:rsidRPr="002A223F">
        <w:t>维</w:t>
      </w:r>
      <w:r w:rsidR="002A223F" w:rsidRPr="002A223F">
        <w:rPr>
          <w:rFonts w:hint="eastAsia"/>
        </w:rPr>
        <w:t>护</w:t>
      </w:r>
      <w:r w:rsidR="002A223F" w:rsidRPr="002A223F">
        <w:t>和水环境保护的要求，考虑管网系统的互联互通，互为备用。雨水管与污水管、合流管之间不得设置连通管。</w:t>
      </w:r>
    </w:p>
    <w:p w:rsidR="002A223F" w:rsidRPr="002A223F" w:rsidRDefault="00C57054" w:rsidP="002A223F">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2</w:t>
      </w:r>
      <w:r w:rsidR="002A223F" w:rsidRPr="00062013">
        <w:rPr>
          <w:rFonts w:ascii="黑体" w:eastAsia="黑体" w:hAnsi="黑体" w:cs="黑体"/>
        </w:rPr>
        <w:t>.</w:t>
      </w:r>
      <w:r w:rsidR="002A223F" w:rsidRPr="00062013">
        <w:rPr>
          <w:rFonts w:ascii="黑体" w:eastAsia="黑体" w:hAnsi="黑体" w:cs="黑体" w:hint="eastAsia"/>
        </w:rPr>
        <w:t>5</w:t>
      </w:r>
      <w:r w:rsidR="002A223F" w:rsidRPr="00062013">
        <w:rPr>
          <w:rFonts w:ascii="黑体" w:eastAsia="黑体" w:hAnsi="黑体" w:cs="黑体"/>
        </w:rPr>
        <w:t xml:space="preserve"> </w:t>
      </w:r>
      <w:r w:rsidR="002A223F" w:rsidRPr="002A223F">
        <w:t>建设排水管道工程时，管径大于等于DN300可采用球墨铸铁排水管道和球墨铸铁成品检查井。下</w:t>
      </w:r>
      <w:r w:rsidR="002A223F" w:rsidRPr="002A223F">
        <w:lastRenderedPageBreak/>
        <w:t>列区域宜优先选用球墨铸铁管道：</w:t>
      </w:r>
    </w:p>
    <w:p w:rsidR="002A223F" w:rsidRPr="002A223F" w:rsidRDefault="00C57054" w:rsidP="00C57054">
      <w:pPr>
        <w:pStyle w:val="affffffffd"/>
        <w:numPr>
          <w:ilvl w:val="3"/>
          <w:numId w:val="0"/>
        </w:numPr>
        <w:ind w:firstLineChars="200" w:firstLine="420"/>
      </w:pPr>
      <w:r>
        <w:t>a)</w:t>
      </w:r>
      <w:r w:rsidR="002A223F" w:rsidRPr="002A223F">
        <w:t xml:space="preserve"> 河、湖、海等周边的区域。</w:t>
      </w:r>
    </w:p>
    <w:p w:rsidR="002A223F" w:rsidRPr="002A223F" w:rsidRDefault="00C57054" w:rsidP="00C57054">
      <w:pPr>
        <w:pStyle w:val="affffffffd"/>
        <w:numPr>
          <w:ilvl w:val="3"/>
          <w:numId w:val="0"/>
        </w:numPr>
        <w:ind w:firstLineChars="200" w:firstLine="420"/>
      </w:pPr>
      <w:r>
        <w:t>b)</w:t>
      </w:r>
      <w:r w:rsidR="002A223F" w:rsidRPr="002A223F">
        <w:t xml:space="preserve"> 穿城市主干道、高等级公路等区域。</w:t>
      </w:r>
    </w:p>
    <w:p w:rsidR="002A223F" w:rsidRPr="002A223F" w:rsidRDefault="00C57054" w:rsidP="00C57054">
      <w:pPr>
        <w:pStyle w:val="affffffffd"/>
        <w:numPr>
          <w:ilvl w:val="3"/>
          <w:numId w:val="0"/>
        </w:numPr>
        <w:ind w:firstLineChars="200" w:firstLine="420"/>
      </w:pPr>
      <w:r>
        <w:t>c)</w:t>
      </w:r>
      <w:r w:rsidR="002A223F" w:rsidRPr="002A223F">
        <w:t xml:space="preserve"> 车流、人流密集等检修空间受限制区域。</w:t>
      </w:r>
    </w:p>
    <w:p w:rsidR="002A223F" w:rsidRPr="002A223F" w:rsidRDefault="00C57054" w:rsidP="00C57054">
      <w:pPr>
        <w:pStyle w:val="affffffffd"/>
        <w:numPr>
          <w:ilvl w:val="3"/>
          <w:numId w:val="0"/>
        </w:numPr>
        <w:ind w:firstLineChars="200" w:firstLine="420"/>
      </w:pPr>
      <w:r>
        <w:t>d)</w:t>
      </w:r>
      <w:r w:rsidR="002A223F" w:rsidRPr="002A223F">
        <w:t xml:space="preserve"> 液化土、湿陷性黄土、膨胀土、流砂等特殊地质区域。</w:t>
      </w:r>
    </w:p>
    <w:p w:rsidR="002A223F" w:rsidRPr="002A223F" w:rsidRDefault="00C57054" w:rsidP="00C57054">
      <w:pPr>
        <w:pStyle w:val="affffffffd"/>
        <w:numPr>
          <w:ilvl w:val="3"/>
          <w:numId w:val="0"/>
        </w:numPr>
        <w:ind w:firstLineChars="200" w:firstLine="420"/>
      </w:pPr>
      <w:r>
        <w:t>e)</w:t>
      </w:r>
      <w:r w:rsidR="002A223F" w:rsidRPr="002A223F">
        <w:t xml:space="preserve"> 植物根系发达区域。</w:t>
      </w:r>
    </w:p>
    <w:p w:rsidR="002A223F" w:rsidRPr="002A223F" w:rsidRDefault="00C57054" w:rsidP="00C57054">
      <w:pPr>
        <w:pStyle w:val="affffffffd"/>
        <w:numPr>
          <w:ilvl w:val="3"/>
          <w:numId w:val="0"/>
        </w:numPr>
        <w:ind w:firstLineChars="200" w:firstLine="420"/>
      </w:pPr>
      <w:r>
        <w:t>f)</w:t>
      </w:r>
      <w:r w:rsidR="002A223F" w:rsidRPr="002A223F">
        <w:t xml:space="preserve"> 地下水位高的</w:t>
      </w:r>
      <w:r w:rsidR="002A223F" w:rsidRPr="002A223F">
        <w:rPr>
          <w:rFonts w:hint="eastAsia"/>
        </w:rPr>
        <w:t>区域。</w:t>
      </w:r>
    </w:p>
    <w:p w:rsidR="002A223F" w:rsidRPr="002A223F" w:rsidRDefault="00C57054" w:rsidP="00C57054">
      <w:pPr>
        <w:pStyle w:val="affffffffd"/>
        <w:numPr>
          <w:ilvl w:val="3"/>
          <w:numId w:val="0"/>
        </w:numPr>
        <w:ind w:firstLineChars="200" w:firstLine="420"/>
      </w:pPr>
      <w:r>
        <w:t>g)</w:t>
      </w:r>
      <w:r w:rsidR="002A223F" w:rsidRPr="002A223F">
        <w:t xml:space="preserve"> 管道明敷的区域。</w:t>
      </w:r>
    </w:p>
    <w:p w:rsidR="002A223F" w:rsidRPr="002A223F" w:rsidRDefault="00C57054" w:rsidP="002A223F">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2</w:t>
      </w:r>
      <w:r w:rsidR="002A223F" w:rsidRPr="00062013">
        <w:rPr>
          <w:rFonts w:ascii="黑体" w:eastAsia="黑体" w:hAnsi="黑体" w:cs="黑体"/>
        </w:rPr>
        <w:t>.</w:t>
      </w:r>
      <w:r w:rsidR="002A223F" w:rsidRPr="00062013">
        <w:rPr>
          <w:rFonts w:ascii="黑体" w:eastAsia="黑体" w:hAnsi="黑体" w:cs="黑体" w:hint="eastAsia"/>
        </w:rPr>
        <w:t>6</w:t>
      </w:r>
      <w:r w:rsidR="002A223F" w:rsidRPr="002A223F">
        <w:t xml:space="preserve"> 球墨铸铁</w:t>
      </w:r>
      <w:r w:rsidR="002A223F" w:rsidRPr="002A223F">
        <w:rPr>
          <w:rFonts w:hint="eastAsia"/>
        </w:rPr>
        <w:t>管</w:t>
      </w:r>
      <w:r w:rsidR="002A223F" w:rsidRPr="002A223F">
        <w:t>排水系统管线布置应满足下列要求：</w:t>
      </w:r>
    </w:p>
    <w:p w:rsidR="002A223F" w:rsidRPr="002A223F" w:rsidRDefault="00C57054" w:rsidP="00C57054">
      <w:pPr>
        <w:pStyle w:val="affffffffd"/>
        <w:numPr>
          <w:ilvl w:val="3"/>
          <w:numId w:val="0"/>
        </w:numPr>
        <w:ind w:firstLineChars="200" w:firstLine="420"/>
      </w:pPr>
      <w:r>
        <w:t>a)</w:t>
      </w:r>
      <w:r w:rsidR="002A223F" w:rsidRPr="002A223F">
        <w:t xml:space="preserve"> 宜结合现有道路或规划道路布置，并力求顺直。</w:t>
      </w:r>
    </w:p>
    <w:p w:rsidR="002A223F" w:rsidRPr="002A223F" w:rsidRDefault="00C57054" w:rsidP="00C57054">
      <w:pPr>
        <w:pStyle w:val="affffffffd"/>
        <w:numPr>
          <w:ilvl w:val="3"/>
          <w:numId w:val="0"/>
        </w:numPr>
        <w:ind w:firstLineChars="200" w:firstLine="420"/>
      </w:pPr>
      <w:r>
        <w:t>b)</w:t>
      </w:r>
      <w:r w:rsidR="002A223F" w:rsidRPr="002A223F">
        <w:t xml:space="preserve"> 应便于施工和运行管理。</w:t>
      </w:r>
    </w:p>
    <w:p w:rsidR="002A223F" w:rsidRPr="002A223F" w:rsidRDefault="00C57054" w:rsidP="00C57054">
      <w:pPr>
        <w:pStyle w:val="affffffffd"/>
        <w:numPr>
          <w:ilvl w:val="3"/>
          <w:numId w:val="0"/>
        </w:numPr>
        <w:ind w:firstLineChars="200" w:firstLine="420"/>
      </w:pPr>
      <w:r>
        <w:t>c)</w:t>
      </w:r>
      <w:r w:rsidR="002A223F" w:rsidRPr="002A223F">
        <w:t xml:space="preserve"> 应减少与铁路、公路、河流及其他设施的交叉。无法避免时，宜采用正交或大角度交叉穿越。</w:t>
      </w:r>
    </w:p>
    <w:p w:rsidR="002A223F" w:rsidRPr="002A223F" w:rsidRDefault="00C57054" w:rsidP="00C57054">
      <w:pPr>
        <w:pStyle w:val="affffffffd"/>
        <w:numPr>
          <w:ilvl w:val="3"/>
          <w:numId w:val="0"/>
        </w:numPr>
        <w:ind w:firstLineChars="200" w:firstLine="420"/>
      </w:pPr>
      <w:r>
        <w:t>d)</w:t>
      </w:r>
      <w:r w:rsidR="002A223F" w:rsidRPr="002A223F">
        <w:t xml:space="preserve"> 遇到复杂地形、不良地质区、采空区、污染和腐蚀环境应该采取相应的保护措施。</w:t>
      </w:r>
    </w:p>
    <w:p w:rsidR="002A223F" w:rsidRPr="002A223F" w:rsidRDefault="00C57054" w:rsidP="00C57054">
      <w:pPr>
        <w:pStyle w:val="affffffffd"/>
        <w:numPr>
          <w:ilvl w:val="3"/>
          <w:numId w:val="0"/>
        </w:numPr>
        <w:ind w:firstLineChars="200" w:firstLine="420"/>
      </w:pPr>
      <w:r>
        <w:t>e)</w:t>
      </w:r>
      <w:r w:rsidR="002A223F" w:rsidRPr="002A223F">
        <w:t xml:space="preserve"> 应减少拆迁、征地及对环境的影响。</w:t>
      </w:r>
    </w:p>
    <w:p w:rsidR="002A223F" w:rsidRPr="002A223F" w:rsidRDefault="00C57054" w:rsidP="002A223F">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2</w:t>
      </w:r>
      <w:r w:rsidR="002A223F" w:rsidRPr="00062013">
        <w:rPr>
          <w:rFonts w:ascii="黑体" w:eastAsia="黑体" w:hAnsi="黑体" w:cs="黑体"/>
        </w:rPr>
        <w:t>.</w:t>
      </w:r>
      <w:r w:rsidR="002A223F" w:rsidRPr="00062013">
        <w:rPr>
          <w:rFonts w:ascii="黑体" w:eastAsia="黑体" w:hAnsi="黑体" w:cs="黑体" w:hint="eastAsia"/>
        </w:rPr>
        <w:t>7</w:t>
      </w:r>
      <w:r w:rsidR="002A223F" w:rsidRPr="002A223F">
        <w:t xml:space="preserve"> 球墨铸铁排水管道与其他地下管线、建（构）筑物之间的水平净距和垂直净距应符合现行国家标准《城市工程管线综合规划规范》GB 50289的有关规定。</w:t>
      </w:r>
    </w:p>
    <w:p w:rsidR="002A223F" w:rsidRPr="002A223F" w:rsidRDefault="00C57054" w:rsidP="002A223F">
      <w:pPr>
        <w:pStyle w:val="af4"/>
        <w:numPr>
          <w:ilvl w:val="2"/>
          <w:numId w:val="0"/>
        </w:numPr>
        <w:spacing w:before="156" w:after="156"/>
      </w:pPr>
      <w:bookmarkStart w:id="236" w:name="_Toc122285331"/>
      <w:bookmarkStart w:id="237" w:name="_Toc116847405"/>
      <w:bookmarkStart w:id="238" w:name="_Toc132448020"/>
      <w:bookmarkStart w:id="239" w:name="_Toc145078822"/>
      <w:r>
        <w:t>6</w:t>
      </w:r>
      <w:r w:rsidR="002A223F" w:rsidRPr="002A223F">
        <w:t>.</w:t>
      </w:r>
      <w:r w:rsidR="002A223F" w:rsidRPr="002A223F">
        <w:rPr>
          <w:rFonts w:hint="eastAsia"/>
        </w:rPr>
        <w:t>3</w:t>
      </w:r>
      <w:r w:rsidR="002A223F" w:rsidRPr="002A223F">
        <w:t xml:space="preserve"> 水力计算</w:t>
      </w:r>
      <w:bookmarkEnd w:id="236"/>
      <w:bookmarkEnd w:id="237"/>
      <w:bookmarkEnd w:id="238"/>
      <w:bookmarkEnd w:id="239"/>
      <w:r w:rsidR="002A223F" w:rsidRPr="002A223F">
        <w:t xml:space="preserve"> </w:t>
      </w:r>
    </w:p>
    <w:p w:rsidR="002A223F" w:rsidRPr="002A223F" w:rsidRDefault="00C57054" w:rsidP="002A223F">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3</w:t>
      </w:r>
      <w:r w:rsidR="002A223F" w:rsidRPr="00062013">
        <w:rPr>
          <w:rFonts w:ascii="黑体" w:eastAsia="黑体" w:hAnsi="黑体" w:cs="黑体"/>
        </w:rPr>
        <w:t>.1</w:t>
      </w:r>
      <w:r w:rsidR="002A223F" w:rsidRPr="002A223F">
        <w:t xml:space="preserve"> 球墨铸铁</w:t>
      </w:r>
      <w:r w:rsidR="002A223F" w:rsidRPr="002A223F">
        <w:rPr>
          <w:rFonts w:hint="eastAsia"/>
        </w:rPr>
        <w:t>管排水系统</w:t>
      </w:r>
      <w:r w:rsidR="002A223F" w:rsidRPr="002A223F">
        <w:t>管</w:t>
      </w:r>
      <w:r w:rsidR="002A223F" w:rsidRPr="002A223F">
        <w:rPr>
          <w:rFonts w:hint="eastAsia"/>
        </w:rPr>
        <w:t>道</w:t>
      </w:r>
      <w:r w:rsidR="002A223F" w:rsidRPr="002A223F">
        <w:t>的流量、流速按照下式计算：</w:t>
      </w:r>
    </w:p>
    <w:p w:rsidR="002A223F" w:rsidRPr="00C57054" w:rsidRDefault="002A223F" w:rsidP="002A223F">
      <w:pPr>
        <w:wordWrap w:val="0"/>
        <w:spacing w:line="500" w:lineRule="exact"/>
        <w:jc w:val="right"/>
        <w:rPr>
          <w:rFonts w:ascii="Times New Roman" w:hAnsi="Times New Roman"/>
          <w:kern w:val="0"/>
        </w:rPr>
      </w:pPr>
      <w:r w:rsidRPr="00C57054">
        <w:rPr>
          <w:rFonts w:ascii="Times New Roman" w:hAnsi="Times New Roman"/>
          <w:kern w:val="0"/>
        </w:rPr>
        <w:t xml:space="preserve">Q=Av           </w:t>
      </w:r>
      <w:r w:rsidR="00C57054">
        <w:rPr>
          <w:rFonts w:ascii="Times New Roman" w:hAnsi="Times New Roman"/>
          <w:kern w:val="0"/>
        </w:rPr>
        <w:t xml:space="preserve">           </w:t>
      </w:r>
      <w:r w:rsidRPr="00C57054">
        <w:rPr>
          <w:rFonts w:ascii="Times New Roman" w:hAnsi="Times New Roman"/>
          <w:kern w:val="0"/>
        </w:rPr>
        <w:t xml:space="preserve">               (</w:t>
      </w:r>
      <w:r w:rsidR="00C57054">
        <w:rPr>
          <w:rFonts w:ascii="Times New Roman" w:hAnsi="Times New Roman"/>
          <w:kern w:val="0"/>
        </w:rPr>
        <w:t>6</w:t>
      </w:r>
      <w:r w:rsidRPr="00C57054">
        <w:rPr>
          <w:rFonts w:ascii="Times New Roman" w:hAnsi="Times New Roman"/>
          <w:kern w:val="0"/>
        </w:rPr>
        <w:t>.</w:t>
      </w:r>
      <w:r w:rsidRPr="00C57054">
        <w:rPr>
          <w:rFonts w:ascii="Times New Roman" w:hAnsi="Times New Roman" w:hint="eastAsia"/>
          <w:kern w:val="0"/>
        </w:rPr>
        <w:t>3</w:t>
      </w:r>
      <w:r w:rsidRPr="00C57054">
        <w:rPr>
          <w:rFonts w:ascii="Times New Roman" w:hAnsi="Times New Roman"/>
          <w:kern w:val="0"/>
        </w:rPr>
        <w:t>.1-1)</w:t>
      </w:r>
    </w:p>
    <w:p w:rsidR="002A223F" w:rsidRPr="00C57054" w:rsidRDefault="002A223F" w:rsidP="002A223F">
      <w:pPr>
        <w:wordWrap w:val="0"/>
        <w:spacing w:line="500" w:lineRule="exact"/>
        <w:jc w:val="right"/>
        <w:rPr>
          <w:rFonts w:ascii="Times New Roman" w:hAnsi="Times New Roman"/>
          <w:kern w:val="0"/>
        </w:rPr>
      </w:pPr>
      <w:r w:rsidRPr="00C57054">
        <w:rPr>
          <w:rFonts w:ascii="Times New Roman" w:hAnsi="Times New Roman"/>
          <w:kern w:val="0"/>
        </w:rPr>
        <w:t>V=1/n·R</w:t>
      </w:r>
      <w:r w:rsidRPr="00C57054">
        <w:rPr>
          <w:rFonts w:ascii="Times New Roman" w:hAnsi="Times New Roman"/>
          <w:kern w:val="0"/>
          <w:vertAlign w:val="superscript"/>
        </w:rPr>
        <w:t>2/3</w:t>
      </w:r>
      <w:r w:rsidRPr="00C57054">
        <w:rPr>
          <w:rFonts w:ascii="Times New Roman" w:hAnsi="Times New Roman"/>
          <w:kern w:val="0"/>
        </w:rPr>
        <w:t>·i</w:t>
      </w:r>
      <w:r w:rsidRPr="00C57054">
        <w:rPr>
          <w:rFonts w:ascii="Times New Roman" w:hAnsi="Times New Roman"/>
          <w:kern w:val="0"/>
          <w:vertAlign w:val="superscript"/>
        </w:rPr>
        <w:t>1/2</w:t>
      </w:r>
      <w:r w:rsidRPr="00C57054">
        <w:rPr>
          <w:rFonts w:ascii="Times New Roman" w:hAnsi="Times New Roman"/>
          <w:kern w:val="0"/>
        </w:rPr>
        <w:t xml:space="preserve">       </w:t>
      </w:r>
      <w:r w:rsidR="00C57054">
        <w:rPr>
          <w:rFonts w:ascii="Times New Roman" w:hAnsi="Times New Roman"/>
          <w:kern w:val="0"/>
        </w:rPr>
        <w:t xml:space="preserve">           </w:t>
      </w:r>
      <w:r w:rsidRPr="00C57054">
        <w:rPr>
          <w:rFonts w:ascii="Times New Roman" w:hAnsi="Times New Roman"/>
          <w:kern w:val="0"/>
        </w:rPr>
        <w:t xml:space="preserve">              (</w:t>
      </w:r>
      <w:r w:rsidR="00C57054">
        <w:rPr>
          <w:rFonts w:ascii="Times New Roman" w:hAnsi="Times New Roman"/>
          <w:kern w:val="0"/>
        </w:rPr>
        <w:t>6</w:t>
      </w:r>
      <w:r w:rsidRPr="00C57054">
        <w:rPr>
          <w:rFonts w:ascii="Times New Roman" w:hAnsi="Times New Roman"/>
          <w:kern w:val="0"/>
        </w:rPr>
        <w:t>.</w:t>
      </w:r>
      <w:r w:rsidRPr="00C57054">
        <w:rPr>
          <w:rFonts w:ascii="Times New Roman" w:hAnsi="Times New Roman" w:hint="eastAsia"/>
          <w:kern w:val="0"/>
        </w:rPr>
        <w:t>3</w:t>
      </w:r>
      <w:r w:rsidRPr="00C57054">
        <w:rPr>
          <w:rFonts w:ascii="Times New Roman" w:hAnsi="Times New Roman"/>
          <w:kern w:val="0"/>
        </w:rPr>
        <w:t>.1-2)</w:t>
      </w:r>
    </w:p>
    <w:p w:rsidR="002A223F" w:rsidRPr="002A223F" w:rsidRDefault="002A223F" w:rsidP="002A223F">
      <w:pPr>
        <w:pStyle w:val="affffffffd"/>
        <w:numPr>
          <w:ilvl w:val="3"/>
          <w:numId w:val="0"/>
        </w:numPr>
      </w:pPr>
      <w:r w:rsidRPr="002A223F">
        <w:t>式中：Q-设计流量（m</w:t>
      </w:r>
      <w:r w:rsidRPr="00C57054">
        <w:rPr>
          <w:vertAlign w:val="superscript"/>
        </w:rPr>
        <w:t>3</w:t>
      </w:r>
      <w:r w:rsidRPr="002A223F">
        <w:t>/s）</w:t>
      </w:r>
    </w:p>
    <w:p w:rsidR="002A223F" w:rsidRPr="002A223F" w:rsidRDefault="002A223F" w:rsidP="00C57054">
      <w:pPr>
        <w:pStyle w:val="affffffffd"/>
        <w:numPr>
          <w:ilvl w:val="3"/>
          <w:numId w:val="0"/>
        </w:numPr>
        <w:ind w:firstLineChars="300" w:firstLine="630"/>
      </w:pPr>
      <w:r w:rsidRPr="002A223F">
        <w:t>A-水流有效断面面积（m</w:t>
      </w:r>
      <w:r w:rsidRPr="00C57054">
        <w:rPr>
          <w:vertAlign w:val="superscript"/>
        </w:rPr>
        <w:t>2</w:t>
      </w:r>
      <w:r w:rsidRPr="002A223F">
        <w:t>）</w:t>
      </w:r>
    </w:p>
    <w:p w:rsidR="002A223F" w:rsidRPr="002A223F" w:rsidRDefault="002A223F" w:rsidP="00C57054">
      <w:pPr>
        <w:pStyle w:val="affffffffd"/>
        <w:numPr>
          <w:ilvl w:val="3"/>
          <w:numId w:val="0"/>
        </w:numPr>
        <w:ind w:firstLineChars="300" w:firstLine="630"/>
      </w:pPr>
      <w:r w:rsidRPr="002A223F">
        <w:t>v-流速（m/s）</w:t>
      </w:r>
    </w:p>
    <w:p w:rsidR="002A223F" w:rsidRPr="002A223F" w:rsidRDefault="002A223F" w:rsidP="00C57054">
      <w:pPr>
        <w:pStyle w:val="affffffffd"/>
        <w:numPr>
          <w:ilvl w:val="3"/>
          <w:numId w:val="0"/>
        </w:numPr>
        <w:ind w:firstLineChars="300" w:firstLine="630"/>
      </w:pPr>
      <w:r w:rsidRPr="002A223F">
        <w:t>R-水力半径（m）</w:t>
      </w:r>
    </w:p>
    <w:p w:rsidR="002A223F" w:rsidRPr="002A223F" w:rsidRDefault="002A223F" w:rsidP="00C57054">
      <w:pPr>
        <w:pStyle w:val="affffffffd"/>
        <w:numPr>
          <w:ilvl w:val="3"/>
          <w:numId w:val="0"/>
        </w:numPr>
        <w:ind w:firstLineChars="300" w:firstLine="630"/>
      </w:pPr>
      <w:r w:rsidRPr="002A223F">
        <w:t>i-水力坡降</w:t>
      </w:r>
    </w:p>
    <w:p w:rsidR="002A223F" w:rsidRPr="002A223F" w:rsidRDefault="002A223F" w:rsidP="00C57054">
      <w:pPr>
        <w:pStyle w:val="affffffffd"/>
        <w:numPr>
          <w:ilvl w:val="3"/>
          <w:numId w:val="0"/>
        </w:numPr>
        <w:ind w:firstLineChars="300" w:firstLine="630"/>
      </w:pPr>
      <w:r w:rsidRPr="002A223F">
        <w:t>n-曼宁粗糙系数，按表</w:t>
      </w:r>
      <w:r w:rsidR="00C57054">
        <w:t>6</w:t>
      </w:r>
      <w:r w:rsidRPr="002A223F">
        <w:t>.</w:t>
      </w:r>
      <w:r w:rsidRPr="002A223F">
        <w:rPr>
          <w:rFonts w:hint="eastAsia"/>
        </w:rPr>
        <w:t>3</w:t>
      </w:r>
      <w:r w:rsidRPr="002A223F">
        <w:t>.1的规定取值</w:t>
      </w:r>
    </w:p>
    <w:p w:rsidR="002A223F" w:rsidRPr="00C57054" w:rsidRDefault="002A223F" w:rsidP="00C57054">
      <w:pPr>
        <w:snapToGrid w:val="0"/>
        <w:spacing w:line="240" w:lineRule="auto"/>
        <w:jc w:val="center"/>
        <w:rPr>
          <w:rFonts w:ascii="黑体" w:eastAsia="黑体" w:hAnsi="黑体"/>
          <w:kern w:val="0"/>
        </w:rPr>
      </w:pPr>
      <w:r w:rsidRPr="00C57054">
        <w:rPr>
          <w:rFonts w:ascii="黑体" w:eastAsia="黑体" w:hAnsi="黑体"/>
          <w:kern w:val="0"/>
        </w:rPr>
        <w:t>表</w:t>
      </w:r>
      <w:r w:rsidR="00C57054">
        <w:rPr>
          <w:rFonts w:ascii="黑体" w:eastAsia="黑体" w:hAnsi="黑体"/>
          <w:kern w:val="0"/>
        </w:rPr>
        <w:t>6</w:t>
      </w:r>
      <w:r w:rsidRPr="00C57054">
        <w:rPr>
          <w:rFonts w:ascii="黑体" w:eastAsia="黑体" w:hAnsi="黑体"/>
          <w:kern w:val="0"/>
        </w:rPr>
        <w:t>.</w:t>
      </w:r>
      <w:r w:rsidRPr="00C57054">
        <w:rPr>
          <w:rFonts w:ascii="黑体" w:eastAsia="黑体" w:hAnsi="黑体" w:hint="eastAsia"/>
          <w:kern w:val="0"/>
        </w:rPr>
        <w:t>3</w:t>
      </w:r>
      <w:r w:rsidRPr="00C57054">
        <w:rPr>
          <w:rFonts w:ascii="黑体" w:eastAsia="黑体" w:hAnsi="黑体"/>
          <w:kern w:val="0"/>
        </w:rPr>
        <w:t>.1 球墨铸铁管摩阻系数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2840"/>
        <w:gridCol w:w="2841"/>
        <w:gridCol w:w="2841"/>
      </w:tblGrid>
      <w:tr w:rsidR="002A223F" w:rsidTr="00C57054">
        <w:tc>
          <w:tcPr>
            <w:tcW w:w="2840" w:type="dxa"/>
          </w:tcPr>
          <w:p w:rsidR="002A223F" w:rsidRDefault="002A223F" w:rsidP="00C57054">
            <w:pPr>
              <w:jc w:val="center"/>
              <w:rPr>
                <w:rFonts w:ascii="Times New Roman" w:hAnsi="Times New Roman"/>
                <w:kern w:val="0"/>
              </w:rPr>
            </w:pPr>
            <w:r>
              <w:rPr>
                <w:rFonts w:ascii="Times New Roman" w:hAnsi="Times New Roman"/>
                <w:kern w:val="0"/>
              </w:rPr>
              <w:t>球管内衬种类</w:t>
            </w:r>
          </w:p>
        </w:tc>
        <w:tc>
          <w:tcPr>
            <w:tcW w:w="2841" w:type="dxa"/>
          </w:tcPr>
          <w:p w:rsidR="002A223F" w:rsidRDefault="002A223F" w:rsidP="00C57054">
            <w:pPr>
              <w:jc w:val="center"/>
              <w:rPr>
                <w:rFonts w:ascii="Times New Roman" w:hAnsi="Times New Roman"/>
                <w:kern w:val="0"/>
              </w:rPr>
            </w:pPr>
            <w:r>
              <w:rPr>
                <w:rFonts w:ascii="Times New Roman" w:hAnsi="Times New Roman"/>
                <w:kern w:val="0"/>
              </w:rPr>
              <w:t>海曾</w:t>
            </w:r>
            <w:r>
              <w:rPr>
                <w:rFonts w:ascii="Times New Roman" w:hAnsi="Times New Roman"/>
                <w:kern w:val="0"/>
              </w:rPr>
              <w:t>-</w:t>
            </w:r>
            <w:r>
              <w:rPr>
                <w:rFonts w:ascii="Times New Roman" w:hAnsi="Times New Roman"/>
                <w:kern w:val="0"/>
              </w:rPr>
              <w:t>威廉系数</w:t>
            </w:r>
            <w:r>
              <w:rPr>
                <w:rFonts w:ascii="Times New Roman" w:hAnsi="Times New Roman"/>
                <w:kern w:val="0"/>
              </w:rPr>
              <w:t>C</w:t>
            </w:r>
            <w:r w:rsidRPr="00BF0E5D">
              <w:rPr>
                <w:rFonts w:ascii="Times New Roman" w:hAnsi="Times New Roman"/>
                <w:kern w:val="0"/>
                <w:vertAlign w:val="subscript"/>
              </w:rPr>
              <w:t>h</w:t>
            </w:r>
          </w:p>
        </w:tc>
        <w:tc>
          <w:tcPr>
            <w:tcW w:w="2841" w:type="dxa"/>
          </w:tcPr>
          <w:p w:rsidR="002A223F" w:rsidRDefault="002A223F" w:rsidP="00C57054">
            <w:pPr>
              <w:jc w:val="center"/>
              <w:rPr>
                <w:rFonts w:ascii="Times New Roman" w:hAnsi="Times New Roman"/>
                <w:kern w:val="0"/>
              </w:rPr>
            </w:pPr>
            <w:r>
              <w:rPr>
                <w:rFonts w:ascii="Times New Roman" w:hAnsi="Times New Roman"/>
                <w:kern w:val="0"/>
              </w:rPr>
              <w:t>曼宁粗糙系数</w:t>
            </w:r>
            <w:r>
              <w:rPr>
                <w:rFonts w:ascii="Times New Roman" w:hAnsi="Times New Roman"/>
                <w:kern w:val="0"/>
              </w:rPr>
              <w:t>n</w:t>
            </w:r>
          </w:p>
        </w:tc>
      </w:tr>
      <w:tr w:rsidR="002A223F" w:rsidTr="00C57054">
        <w:tc>
          <w:tcPr>
            <w:tcW w:w="2840" w:type="dxa"/>
          </w:tcPr>
          <w:p w:rsidR="002A223F" w:rsidRDefault="002A223F" w:rsidP="00C57054">
            <w:pPr>
              <w:jc w:val="center"/>
              <w:rPr>
                <w:rFonts w:ascii="Times New Roman" w:hAnsi="Times New Roman"/>
                <w:kern w:val="0"/>
              </w:rPr>
            </w:pPr>
            <w:r>
              <w:rPr>
                <w:rFonts w:ascii="Times New Roman" w:hAnsi="Times New Roman"/>
                <w:kern w:val="0"/>
              </w:rPr>
              <w:t>水泥砂浆内衬</w:t>
            </w:r>
          </w:p>
        </w:tc>
        <w:tc>
          <w:tcPr>
            <w:tcW w:w="2841" w:type="dxa"/>
          </w:tcPr>
          <w:p w:rsidR="002A223F" w:rsidRDefault="002A223F" w:rsidP="00C57054">
            <w:pPr>
              <w:jc w:val="center"/>
              <w:rPr>
                <w:rFonts w:ascii="Times New Roman" w:hAnsi="Times New Roman"/>
                <w:kern w:val="0"/>
              </w:rPr>
            </w:pPr>
            <w:r>
              <w:rPr>
                <w:rFonts w:ascii="Times New Roman" w:hAnsi="Times New Roman"/>
                <w:kern w:val="0"/>
              </w:rPr>
              <w:t>130~120</w:t>
            </w:r>
          </w:p>
        </w:tc>
        <w:tc>
          <w:tcPr>
            <w:tcW w:w="2841" w:type="dxa"/>
          </w:tcPr>
          <w:p w:rsidR="002A223F" w:rsidRDefault="002A223F" w:rsidP="00C57054">
            <w:pPr>
              <w:jc w:val="center"/>
              <w:rPr>
                <w:rFonts w:ascii="Times New Roman" w:hAnsi="Times New Roman"/>
                <w:kern w:val="0"/>
              </w:rPr>
            </w:pPr>
            <w:r>
              <w:rPr>
                <w:rFonts w:ascii="Times New Roman" w:hAnsi="Times New Roman"/>
                <w:kern w:val="0"/>
              </w:rPr>
              <w:t>0.011~0.012</w:t>
            </w:r>
          </w:p>
        </w:tc>
      </w:tr>
      <w:tr w:rsidR="002A223F" w:rsidTr="00C57054">
        <w:tc>
          <w:tcPr>
            <w:tcW w:w="2840" w:type="dxa"/>
          </w:tcPr>
          <w:p w:rsidR="002A223F" w:rsidRDefault="002A223F" w:rsidP="00C57054">
            <w:pPr>
              <w:jc w:val="center"/>
              <w:rPr>
                <w:rFonts w:ascii="Times New Roman" w:hAnsi="Times New Roman"/>
                <w:kern w:val="0"/>
              </w:rPr>
            </w:pPr>
            <w:r>
              <w:rPr>
                <w:rFonts w:ascii="Times New Roman" w:hAnsi="Times New Roman"/>
                <w:kern w:val="0"/>
              </w:rPr>
              <w:t>涂料内衬</w:t>
            </w:r>
          </w:p>
        </w:tc>
        <w:tc>
          <w:tcPr>
            <w:tcW w:w="2841" w:type="dxa"/>
          </w:tcPr>
          <w:p w:rsidR="002A223F" w:rsidRDefault="002A223F" w:rsidP="00C57054">
            <w:pPr>
              <w:jc w:val="center"/>
              <w:rPr>
                <w:rFonts w:ascii="Times New Roman" w:hAnsi="Times New Roman"/>
                <w:kern w:val="0"/>
              </w:rPr>
            </w:pPr>
            <w:r>
              <w:rPr>
                <w:rFonts w:ascii="Times New Roman" w:hAnsi="Times New Roman"/>
                <w:kern w:val="0"/>
              </w:rPr>
              <w:t>140~130</w:t>
            </w:r>
          </w:p>
        </w:tc>
        <w:tc>
          <w:tcPr>
            <w:tcW w:w="2841" w:type="dxa"/>
          </w:tcPr>
          <w:p w:rsidR="002A223F" w:rsidRDefault="002A223F" w:rsidP="00C57054">
            <w:pPr>
              <w:jc w:val="center"/>
              <w:rPr>
                <w:rFonts w:ascii="Times New Roman" w:hAnsi="Times New Roman"/>
                <w:kern w:val="0"/>
              </w:rPr>
            </w:pPr>
            <w:r>
              <w:rPr>
                <w:rFonts w:ascii="Times New Roman" w:hAnsi="Times New Roman"/>
                <w:kern w:val="0"/>
              </w:rPr>
              <w:t>0.0105~0.0115</w:t>
            </w:r>
          </w:p>
        </w:tc>
      </w:tr>
    </w:tbl>
    <w:p w:rsidR="002A223F" w:rsidRPr="00C57054" w:rsidRDefault="00C57054"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3</w:t>
      </w:r>
      <w:r w:rsidR="002A223F" w:rsidRPr="00062013">
        <w:rPr>
          <w:rFonts w:ascii="黑体" w:eastAsia="黑体" w:hAnsi="黑体" w:cs="黑体"/>
        </w:rPr>
        <w:t>.2</w:t>
      </w:r>
      <w:r w:rsidR="002A223F" w:rsidRPr="00C57054">
        <w:t xml:space="preserve"> 球墨铸铁</w:t>
      </w:r>
      <w:r w:rsidR="002A223F" w:rsidRPr="00C57054">
        <w:rPr>
          <w:rFonts w:hint="eastAsia"/>
        </w:rPr>
        <w:t>管排水系统</w:t>
      </w:r>
      <w:r w:rsidR="002A223F" w:rsidRPr="00C57054">
        <w:t>压力管道的沿程损失，按照下式计算：</w:t>
      </w:r>
    </w:p>
    <w:p w:rsidR="002A223F" w:rsidRPr="00C57054" w:rsidRDefault="00C57054" w:rsidP="00C57054">
      <w:pPr>
        <w:pStyle w:val="affffffffd"/>
        <w:numPr>
          <w:ilvl w:val="3"/>
          <w:numId w:val="0"/>
        </w:numPr>
        <w:ind w:firstLineChars="200" w:firstLine="420"/>
      </w:pPr>
      <w:r>
        <w:t>a)</w:t>
      </w:r>
      <w:r w:rsidR="002A223F" w:rsidRPr="00C57054">
        <w:t xml:space="preserve"> 管道计算</w:t>
      </w:r>
      <w:r w:rsidR="002A223F" w:rsidRPr="00C57054">
        <w:rPr>
          <w:rFonts w:hint="eastAsia"/>
        </w:rPr>
        <w:t>内径</w:t>
      </w:r>
      <w:r w:rsidR="002A223F" w:rsidRPr="00C57054">
        <w:t>（D</w:t>
      </w:r>
      <w:r w:rsidR="002A223F" w:rsidRPr="00C57054">
        <w:rPr>
          <w:rFonts w:hint="eastAsia"/>
        </w:rPr>
        <w:t>i</w:t>
      </w:r>
      <w:r w:rsidR="002A223F" w:rsidRPr="00C57054">
        <w:t>）按下式计算：</w:t>
      </w:r>
    </w:p>
    <w:p w:rsidR="002A223F" w:rsidRPr="00C57054" w:rsidRDefault="002A223F" w:rsidP="002A223F">
      <w:pPr>
        <w:wordWrap w:val="0"/>
        <w:spacing w:line="500" w:lineRule="exact"/>
        <w:jc w:val="right"/>
        <w:rPr>
          <w:rFonts w:ascii="Times New Roman" w:hAnsi="Times New Roman"/>
          <w:kern w:val="0"/>
        </w:rPr>
      </w:pPr>
      <w:r w:rsidRPr="00C57054">
        <w:rPr>
          <w:rFonts w:ascii="Times New Roman" w:hAnsi="Times New Roman"/>
          <w:kern w:val="0"/>
        </w:rPr>
        <w:t>D</w:t>
      </w:r>
      <w:r w:rsidRPr="00C57054">
        <w:rPr>
          <w:rFonts w:ascii="Times New Roman" w:hAnsi="Times New Roman"/>
          <w:kern w:val="0"/>
          <w:vertAlign w:val="subscript"/>
        </w:rPr>
        <w:t>i</w:t>
      </w:r>
      <w:r w:rsidRPr="00C57054">
        <w:rPr>
          <w:rFonts w:ascii="Times New Roman" w:hAnsi="Times New Roman"/>
          <w:kern w:val="0"/>
        </w:rPr>
        <w:t>=0.001[DE-2(e</w:t>
      </w:r>
      <w:r w:rsidRPr="00C57054">
        <w:rPr>
          <w:rFonts w:ascii="Times New Roman" w:hAnsi="Times New Roman"/>
          <w:kern w:val="0"/>
          <w:vertAlign w:val="subscript"/>
        </w:rPr>
        <w:t>nom</w:t>
      </w:r>
      <w:r w:rsidRPr="00C57054">
        <w:rPr>
          <w:rFonts w:ascii="Times New Roman" w:hAnsi="Times New Roman"/>
          <w:kern w:val="0"/>
        </w:rPr>
        <w:t>+e</w:t>
      </w:r>
      <w:r w:rsidRPr="00C57054">
        <w:rPr>
          <w:rFonts w:ascii="Times New Roman" w:hAnsi="Times New Roman"/>
          <w:kern w:val="0"/>
          <w:vertAlign w:val="subscript"/>
        </w:rPr>
        <w:t>c</w:t>
      </w:r>
      <w:r w:rsidRPr="00C57054">
        <w:rPr>
          <w:rFonts w:ascii="Times New Roman" w:hAnsi="Times New Roman"/>
          <w:kern w:val="0"/>
        </w:rPr>
        <w:t xml:space="preserve">)]     </w:t>
      </w:r>
      <w:r w:rsidR="00C57054">
        <w:rPr>
          <w:rFonts w:ascii="Times New Roman" w:hAnsi="Times New Roman"/>
          <w:kern w:val="0"/>
        </w:rPr>
        <w:t xml:space="preserve">                </w:t>
      </w:r>
      <w:r w:rsidRPr="00C57054">
        <w:rPr>
          <w:rFonts w:ascii="Times New Roman" w:hAnsi="Times New Roman"/>
          <w:kern w:val="0"/>
        </w:rPr>
        <w:t xml:space="preserve">         (</w:t>
      </w:r>
      <w:r w:rsidR="00C57054">
        <w:rPr>
          <w:rFonts w:ascii="Times New Roman" w:hAnsi="Times New Roman"/>
          <w:kern w:val="0"/>
        </w:rPr>
        <w:t>6</w:t>
      </w:r>
      <w:r w:rsidRPr="00C57054">
        <w:rPr>
          <w:rFonts w:ascii="Times New Roman" w:hAnsi="Times New Roman"/>
          <w:kern w:val="0"/>
        </w:rPr>
        <w:t>.</w:t>
      </w:r>
      <w:r w:rsidRPr="00C57054">
        <w:rPr>
          <w:rFonts w:ascii="Times New Roman" w:hAnsi="Times New Roman" w:hint="eastAsia"/>
          <w:kern w:val="0"/>
        </w:rPr>
        <w:t>3</w:t>
      </w:r>
      <w:r w:rsidRPr="00C57054">
        <w:rPr>
          <w:rFonts w:ascii="Times New Roman" w:hAnsi="Times New Roman"/>
          <w:kern w:val="0"/>
        </w:rPr>
        <w:t>.2-1)</w:t>
      </w:r>
    </w:p>
    <w:p w:rsidR="002A223F" w:rsidRPr="00C57054" w:rsidRDefault="002A223F" w:rsidP="00C57054">
      <w:pPr>
        <w:pStyle w:val="affffffffd"/>
        <w:numPr>
          <w:ilvl w:val="3"/>
          <w:numId w:val="0"/>
        </w:numPr>
      </w:pPr>
      <w:r w:rsidRPr="00C57054">
        <w:t>式中：Di-管道计算内径（m）</w:t>
      </w:r>
    </w:p>
    <w:p w:rsidR="002A223F" w:rsidRPr="00C57054" w:rsidRDefault="002A223F" w:rsidP="00C57054">
      <w:pPr>
        <w:pStyle w:val="affffffffd"/>
        <w:numPr>
          <w:ilvl w:val="3"/>
          <w:numId w:val="0"/>
        </w:numPr>
        <w:ind w:firstLineChars="300" w:firstLine="630"/>
      </w:pPr>
      <w:r w:rsidRPr="00C57054">
        <w:t>DE-管道外径（mm）</w:t>
      </w:r>
    </w:p>
    <w:p w:rsidR="002A223F" w:rsidRPr="00C57054" w:rsidRDefault="002A223F" w:rsidP="00C57054">
      <w:pPr>
        <w:pStyle w:val="affffffffd"/>
        <w:numPr>
          <w:ilvl w:val="3"/>
          <w:numId w:val="0"/>
        </w:numPr>
        <w:ind w:firstLineChars="300" w:firstLine="630"/>
      </w:pPr>
      <w:r w:rsidRPr="00C57054">
        <w:t>e</w:t>
      </w:r>
      <w:r w:rsidRPr="00C57054">
        <w:rPr>
          <w:vertAlign w:val="subscript"/>
        </w:rPr>
        <w:t>nom</w:t>
      </w:r>
      <w:r w:rsidRPr="00C57054">
        <w:t>-公称壁厚（mm）</w:t>
      </w:r>
    </w:p>
    <w:p w:rsidR="002A223F" w:rsidRPr="00C57054" w:rsidRDefault="002A223F" w:rsidP="00C57054">
      <w:pPr>
        <w:pStyle w:val="affffffffd"/>
        <w:numPr>
          <w:ilvl w:val="3"/>
          <w:numId w:val="0"/>
        </w:numPr>
        <w:ind w:firstLineChars="300" w:firstLine="630"/>
      </w:pPr>
      <w:r w:rsidRPr="00C57054">
        <w:t>e</w:t>
      </w:r>
      <w:r w:rsidRPr="00C57054">
        <w:rPr>
          <w:vertAlign w:val="subscript"/>
        </w:rPr>
        <w:t>c</w:t>
      </w:r>
      <w:r w:rsidRPr="00C57054">
        <w:t>-内衬层公称厚度（mm）</w:t>
      </w:r>
    </w:p>
    <w:p w:rsidR="002A223F" w:rsidRPr="00C57054" w:rsidRDefault="00C57054" w:rsidP="00C57054">
      <w:pPr>
        <w:pStyle w:val="affffffffd"/>
        <w:numPr>
          <w:ilvl w:val="3"/>
          <w:numId w:val="0"/>
        </w:numPr>
        <w:ind w:firstLineChars="200" w:firstLine="420"/>
      </w:pPr>
      <w:r>
        <w:t>b)</w:t>
      </w:r>
      <w:r w:rsidR="002A223F" w:rsidRPr="00C57054">
        <w:t xml:space="preserve"> 压力管道宜按海曾-威廉公式计算：</w:t>
      </w:r>
    </w:p>
    <w:p w:rsidR="002A223F" w:rsidRPr="00C57054" w:rsidRDefault="002A223F" w:rsidP="002A223F">
      <w:pPr>
        <w:wordWrap w:val="0"/>
        <w:spacing w:line="500" w:lineRule="exact"/>
        <w:jc w:val="right"/>
        <w:rPr>
          <w:rFonts w:ascii="Times New Roman" w:hAnsi="Times New Roman"/>
          <w:kern w:val="0"/>
        </w:rPr>
      </w:pPr>
      <w:r w:rsidRPr="00C57054">
        <w:rPr>
          <w:rFonts w:ascii="Times New Roman" w:hAnsi="Times New Roman"/>
          <w:kern w:val="0"/>
        </w:rPr>
        <w:t>i=h</w:t>
      </w:r>
      <w:r w:rsidRPr="00C57054">
        <w:rPr>
          <w:rFonts w:ascii="Times New Roman" w:hAnsi="Times New Roman"/>
          <w:kern w:val="0"/>
          <w:vertAlign w:val="subscript"/>
        </w:rPr>
        <w:t>y</w:t>
      </w:r>
      <w:r w:rsidRPr="00C57054">
        <w:rPr>
          <w:rFonts w:ascii="Times New Roman" w:hAnsi="Times New Roman"/>
          <w:kern w:val="0"/>
        </w:rPr>
        <w:t>/l=10.67Q</w:t>
      </w:r>
      <w:r w:rsidRPr="00C57054">
        <w:rPr>
          <w:rFonts w:ascii="Times New Roman" w:hAnsi="Times New Roman"/>
          <w:kern w:val="0"/>
          <w:vertAlign w:val="superscript"/>
        </w:rPr>
        <w:t>1.852</w:t>
      </w:r>
      <w:r w:rsidRPr="00C57054">
        <w:rPr>
          <w:rFonts w:ascii="Times New Roman" w:hAnsi="Times New Roman"/>
          <w:kern w:val="0"/>
        </w:rPr>
        <w:t>/C</w:t>
      </w:r>
      <w:r w:rsidRPr="00C57054">
        <w:rPr>
          <w:rFonts w:ascii="Times New Roman" w:hAnsi="Times New Roman"/>
          <w:kern w:val="0"/>
          <w:vertAlign w:val="subscript"/>
        </w:rPr>
        <w:t>h</w:t>
      </w:r>
      <w:r w:rsidRPr="00C57054">
        <w:rPr>
          <w:rFonts w:ascii="Times New Roman" w:hAnsi="Times New Roman"/>
          <w:kern w:val="0"/>
          <w:vertAlign w:val="superscript"/>
        </w:rPr>
        <w:t>1.852</w:t>
      </w:r>
      <w:r w:rsidRPr="00C57054">
        <w:rPr>
          <w:rFonts w:ascii="Times New Roman" w:hAnsi="Times New Roman"/>
          <w:kern w:val="0"/>
        </w:rPr>
        <w:t>D</w:t>
      </w:r>
      <w:r w:rsidRPr="00C57054">
        <w:rPr>
          <w:rFonts w:ascii="Times New Roman" w:hAnsi="Times New Roman" w:hint="eastAsia"/>
          <w:kern w:val="0"/>
          <w:vertAlign w:val="subscript"/>
        </w:rPr>
        <w:t>i</w:t>
      </w:r>
      <w:r w:rsidRPr="00C57054">
        <w:rPr>
          <w:rFonts w:ascii="Times New Roman" w:hAnsi="Times New Roman"/>
          <w:kern w:val="0"/>
          <w:vertAlign w:val="superscript"/>
        </w:rPr>
        <w:t>4.87</w:t>
      </w:r>
      <w:r w:rsidRPr="00C57054">
        <w:rPr>
          <w:rFonts w:ascii="Times New Roman" w:hAnsi="Times New Roman"/>
          <w:kern w:val="0"/>
        </w:rPr>
        <w:t xml:space="preserve">   </w:t>
      </w:r>
      <w:r w:rsidR="00C57054">
        <w:rPr>
          <w:rFonts w:ascii="Times New Roman" w:hAnsi="Times New Roman"/>
          <w:kern w:val="0"/>
        </w:rPr>
        <w:t xml:space="preserve">                 </w:t>
      </w:r>
      <w:r w:rsidRPr="00C57054">
        <w:rPr>
          <w:rFonts w:ascii="Times New Roman" w:hAnsi="Times New Roman"/>
          <w:kern w:val="0"/>
        </w:rPr>
        <w:t xml:space="preserve">         (</w:t>
      </w:r>
      <w:r w:rsidR="00C57054">
        <w:rPr>
          <w:rFonts w:ascii="Times New Roman" w:hAnsi="Times New Roman"/>
          <w:kern w:val="0"/>
        </w:rPr>
        <w:t>6</w:t>
      </w:r>
      <w:r w:rsidRPr="00C57054">
        <w:rPr>
          <w:rFonts w:ascii="Times New Roman" w:hAnsi="Times New Roman"/>
          <w:kern w:val="0"/>
        </w:rPr>
        <w:t>.</w:t>
      </w:r>
      <w:r w:rsidRPr="00C57054">
        <w:rPr>
          <w:rFonts w:ascii="Times New Roman" w:hAnsi="Times New Roman" w:hint="eastAsia"/>
          <w:kern w:val="0"/>
        </w:rPr>
        <w:t>3</w:t>
      </w:r>
      <w:r w:rsidRPr="00C57054">
        <w:rPr>
          <w:rFonts w:ascii="Times New Roman" w:hAnsi="Times New Roman"/>
          <w:kern w:val="0"/>
        </w:rPr>
        <w:t>.2-2)</w:t>
      </w:r>
    </w:p>
    <w:p w:rsidR="002A223F" w:rsidRPr="00C57054" w:rsidRDefault="002A223F" w:rsidP="00C57054">
      <w:pPr>
        <w:pStyle w:val="affffffffd"/>
        <w:numPr>
          <w:ilvl w:val="3"/>
          <w:numId w:val="0"/>
        </w:numPr>
        <w:rPr>
          <w:szCs w:val="21"/>
        </w:rPr>
      </w:pPr>
      <w:r w:rsidRPr="00C57054">
        <w:rPr>
          <w:szCs w:val="21"/>
        </w:rPr>
        <w:lastRenderedPageBreak/>
        <w:t>式中：i-水力坡降</w:t>
      </w:r>
    </w:p>
    <w:p w:rsidR="002A223F" w:rsidRPr="00C57054" w:rsidRDefault="002A223F" w:rsidP="00C57054">
      <w:pPr>
        <w:pStyle w:val="affffffffd"/>
        <w:numPr>
          <w:ilvl w:val="3"/>
          <w:numId w:val="0"/>
        </w:numPr>
        <w:ind w:firstLineChars="300" w:firstLine="630"/>
      </w:pPr>
      <w:r w:rsidRPr="00C57054">
        <w:t>h</w:t>
      </w:r>
      <w:r w:rsidRPr="00C57054">
        <w:rPr>
          <w:vertAlign w:val="subscript"/>
        </w:rPr>
        <w:t>y</w:t>
      </w:r>
      <w:r w:rsidRPr="00C57054">
        <w:t>-管道沿程水头损失（m）</w:t>
      </w:r>
    </w:p>
    <w:p w:rsidR="002A223F" w:rsidRPr="00C57054" w:rsidRDefault="002A223F" w:rsidP="00C57054">
      <w:pPr>
        <w:pStyle w:val="affffffffd"/>
        <w:numPr>
          <w:ilvl w:val="3"/>
          <w:numId w:val="0"/>
        </w:numPr>
        <w:ind w:firstLineChars="300" w:firstLine="630"/>
      </w:pPr>
      <w:r w:rsidRPr="00C57054">
        <w:t>l-管段长度（m）</w:t>
      </w:r>
    </w:p>
    <w:p w:rsidR="002A223F" w:rsidRPr="00C57054" w:rsidRDefault="002A223F" w:rsidP="00C57054">
      <w:pPr>
        <w:pStyle w:val="affffffffd"/>
        <w:numPr>
          <w:ilvl w:val="3"/>
          <w:numId w:val="0"/>
        </w:numPr>
        <w:ind w:firstLineChars="300" w:firstLine="630"/>
      </w:pPr>
      <w:r w:rsidRPr="00C57054">
        <w:t>C</w:t>
      </w:r>
      <w:r w:rsidRPr="00C57054">
        <w:rPr>
          <w:vertAlign w:val="subscript"/>
        </w:rPr>
        <w:t>h</w:t>
      </w:r>
      <w:r w:rsidRPr="00C57054">
        <w:t>-海曾-威廉系数，按表6.</w:t>
      </w:r>
      <w:r w:rsidR="0067358F">
        <w:t>3</w:t>
      </w:r>
      <w:r w:rsidRPr="00C57054">
        <w:t>.1的规定取值</w:t>
      </w:r>
    </w:p>
    <w:p w:rsidR="002A223F" w:rsidRPr="00C57054" w:rsidRDefault="002A223F" w:rsidP="00C57054">
      <w:pPr>
        <w:pStyle w:val="affffffffd"/>
        <w:numPr>
          <w:ilvl w:val="3"/>
          <w:numId w:val="0"/>
        </w:numPr>
        <w:ind w:firstLineChars="300" w:firstLine="630"/>
      </w:pPr>
      <w:r w:rsidRPr="00C57054">
        <w:t>D</w:t>
      </w:r>
      <w:r w:rsidRPr="00C57054">
        <w:rPr>
          <w:vertAlign w:val="subscript"/>
        </w:rPr>
        <w:t>i</w:t>
      </w:r>
      <w:r w:rsidRPr="00C57054">
        <w:t>-管道计算内径（m）,按本规程式（</w:t>
      </w:r>
      <w:r w:rsidR="00C57054">
        <w:t>6</w:t>
      </w:r>
      <w:r w:rsidRPr="00C57054">
        <w:t>.3.2-1）计算</w:t>
      </w:r>
    </w:p>
    <w:p w:rsidR="002A223F" w:rsidRPr="00C57054" w:rsidRDefault="00C57054" w:rsidP="00C57054">
      <w:pPr>
        <w:pStyle w:val="affffffffd"/>
        <w:numPr>
          <w:ilvl w:val="3"/>
          <w:numId w:val="0"/>
        </w:numPr>
        <w:ind w:firstLineChars="200" w:firstLine="420"/>
      </w:pPr>
      <w:r>
        <w:t>c)</w:t>
      </w:r>
      <w:r w:rsidR="002A223F" w:rsidRPr="00C57054">
        <w:t xml:space="preserve"> 水泥砂浆内衬的压力管道按谢才公式计算：</w:t>
      </w:r>
    </w:p>
    <w:p w:rsidR="002A223F" w:rsidRPr="00C57054" w:rsidRDefault="002A223F" w:rsidP="002A223F">
      <w:pPr>
        <w:wordWrap w:val="0"/>
        <w:spacing w:line="500" w:lineRule="exact"/>
        <w:jc w:val="right"/>
        <w:rPr>
          <w:rFonts w:ascii="Times New Roman" w:hAnsi="Times New Roman"/>
          <w:kern w:val="0"/>
        </w:rPr>
      </w:pPr>
      <w:r w:rsidRPr="00C57054">
        <w:rPr>
          <w:rFonts w:ascii="Times New Roman" w:hAnsi="Times New Roman"/>
          <w:kern w:val="0"/>
        </w:rPr>
        <w:t>i=h</w:t>
      </w:r>
      <w:r w:rsidRPr="00C57054">
        <w:rPr>
          <w:rFonts w:ascii="Times New Roman" w:hAnsi="Times New Roman"/>
          <w:kern w:val="0"/>
          <w:vertAlign w:val="subscript"/>
        </w:rPr>
        <w:t>y</w:t>
      </w:r>
      <w:r w:rsidRPr="00C57054">
        <w:rPr>
          <w:rFonts w:ascii="Times New Roman" w:hAnsi="Times New Roman"/>
          <w:kern w:val="0"/>
        </w:rPr>
        <w:t>/l=v</w:t>
      </w:r>
      <w:r w:rsidRPr="00C57054">
        <w:rPr>
          <w:rFonts w:ascii="Times New Roman" w:hAnsi="Times New Roman"/>
          <w:kern w:val="0"/>
          <w:vertAlign w:val="superscript"/>
        </w:rPr>
        <w:t>2</w:t>
      </w:r>
      <w:r w:rsidRPr="00C57054">
        <w:rPr>
          <w:rFonts w:ascii="Times New Roman" w:hAnsi="Times New Roman"/>
          <w:kern w:val="0"/>
        </w:rPr>
        <w:t>/C</w:t>
      </w:r>
      <w:r w:rsidRPr="00C57054">
        <w:rPr>
          <w:rFonts w:ascii="Times New Roman" w:hAnsi="Times New Roman"/>
          <w:kern w:val="0"/>
          <w:vertAlign w:val="superscript"/>
        </w:rPr>
        <w:t>2</w:t>
      </w:r>
      <w:r w:rsidRPr="00C57054">
        <w:rPr>
          <w:rFonts w:ascii="Times New Roman" w:hAnsi="Times New Roman"/>
          <w:kern w:val="0"/>
        </w:rPr>
        <w:t xml:space="preserve">R         </w:t>
      </w:r>
      <w:r w:rsidR="00C57054">
        <w:rPr>
          <w:rFonts w:ascii="Times New Roman" w:hAnsi="Times New Roman"/>
          <w:kern w:val="0"/>
        </w:rPr>
        <w:t xml:space="preserve">                 </w:t>
      </w:r>
      <w:r w:rsidRPr="00C57054">
        <w:rPr>
          <w:rFonts w:ascii="Times New Roman" w:hAnsi="Times New Roman"/>
          <w:kern w:val="0"/>
        </w:rPr>
        <w:t xml:space="preserve">          (</w:t>
      </w:r>
      <w:r w:rsidR="0067358F">
        <w:rPr>
          <w:rFonts w:ascii="Times New Roman" w:hAnsi="Times New Roman"/>
          <w:kern w:val="0"/>
        </w:rPr>
        <w:t>6</w:t>
      </w:r>
      <w:r w:rsidRPr="00C57054">
        <w:rPr>
          <w:rFonts w:ascii="Times New Roman" w:hAnsi="Times New Roman"/>
          <w:kern w:val="0"/>
        </w:rPr>
        <w:t>.</w:t>
      </w:r>
      <w:r w:rsidRPr="00C57054">
        <w:rPr>
          <w:rFonts w:ascii="Times New Roman" w:hAnsi="Times New Roman" w:hint="eastAsia"/>
          <w:kern w:val="0"/>
        </w:rPr>
        <w:t>3</w:t>
      </w:r>
      <w:r w:rsidRPr="00C57054">
        <w:rPr>
          <w:rFonts w:ascii="Times New Roman" w:hAnsi="Times New Roman"/>
          <w:kern w:val="0"/>
        </w:rPr>
        <w:t>.2-3)</w:t>
      </w:r>
    </w:p>
    <w:p w:rsidR="002A223F" w:rsidRPr="00C57054" w:rsidRDefault="002A223F" w:rsidP="00C57054">
      <w:pPr>
        <w:pStyle w:val="affffffffd"/>
        <w:numPr>
          <w:ilvl w:val="3"/>
          <w:numId w:val="0"/>
        </w:numPr>
      </w:pPr>
      <w:r w:rsidRPr="00C57054">
        <w:t>式中：C-谢才系数</w:t>
      </w:r>
    </w:p>
    <w:p w:rsidR="002A223F" w:rsidRPr="00C57054" w:rsidRDefault="002A223F" w:rsidP="00C57054">
      <w:pPr>
        <w:pStyle w:val="affffffffd"/>
        <w:numPr>
          <w:ilvl w:val="3"/>
          <w:numId w:val="0"/>
        </w:numPr>
        <w:ind w:firstLineChars="300" w:firstLine="630"/>
      </w:pPr>
      <w:r w:rsidRPr="00C57054">
        <w:t>R-水力半径（m）</w:t>
      </w:r>
    </w:p>
    <w:p w:rsidR="002A223F" w:rsidRPr="00C57054" w:rsidRDefault="00C57054" w:rsidP="00C57054">
      <w:pPr>
        <w:pStyle w:val="affffffffd"/>
        <w:numPr>
          <w:ilvl w:val="3"/>
          <w:numId w:val="0"/>
        </w:numPr>
        <w:ind w:firstLineChars="200" w:firstLine="420"/>
      </w:pPr>
      <w:r>
        <w:t>d)</w:t>
      </w:r>
      <w:r w:rsidR="002A223F" w:rsidRPr="00C57054">
        <w:t xml:space="preserve"> 谢才系数（C）采用曼宁公式计算:</w:t>
      </w:r>
    </w:p>
    <w:p w:rsidR="002A223F" w:rsidRPr="00C57054" w:rsidRDefault="002A223F" w:rsidP="002A223F">
      <w:pPr>
        <w:wordWrap w:val="0"/>
        <w:spacing w:line="500" w:lineRule="exact"/>
        <w:jc w:val="right"/>
        <w:rPr>
          <w:rFonts w:ascii="Times New Roman" w:hAnsi="Times New Roman"/>
          <w:kern w:val="0"/>
        </w:rPr>
      </w:pPr>
      <w:r w:rsidRPr="00C57054">
        <w:rPr>
          <w:rFonts w:ascii="Times New Roman" w:hAnsi="Times New Roman"/>
          <w:kern w:val="0"/>
        </w:rPr>
        <w:t>C=1/nR</w:t>
      </w:r>
      <w:r w:rsidRPr="00C57054">
        <w:rPr>
          <w:rFonts w:ascii="Times New Roman" w:hAnsi="Times New Roman"/>
          <w:kern w:val="0"/>
          <w:vertAlign w:val="superscript"/>
        </w:rPr>
        <w:t>1/6</w:t>
      </w:r>
      <w:r w:rsidRPr="00C57054">
        <w:rPr>
          <w:rFonts w:ascii="Times New Roman" w:hAnsi="Times New Roman"/>
          <w:kern w:val="0"/>
        </w:rPr>
        <w:t xml:space="preserve">         </w:t>
      </w:r>
      <w:r w:rsidR="00C57054">
        <w:rPr>
          <w:rFonts w:ascii="Times New Roman" w:hAnsi="Times New Roman"/>
          <w:kern w:val="0"/>
        </w:rPr>
        <w:t xml:space="preserve">               </w:t>
      </w:r>
      <w:r w:rsidRPr="00C57054">
        <w:rPr>
          <w:rFonts w:ascii="Times New Roman" w:hAnsi="Times New Roman"/>
          <w:kern w:val="0"/>
        </w:rPr>
        <w:t xml:space="preserve">             (</w:t>
      </w:r>
      <w:r w:rsidR="0067358F">
        <w:rPr>
          <w:rFonts w:ascii="Times New Roman" w:hAnsi="Times New Roman"/>
          <w:kern w:val="0"/>
        </w:rPr>
        <w:t>6</w:t>
      </w:r>
      <w:r w:rsidRPr="00C57054">
        <w:rPr>
          <w:rFonts w:ascii="Times New Roman" w:hAnsi="Times New Roman"/>
          <w:kern w:val="0"/>
        </w:rPr>
        <w:t>.</w:t>
      </w:r>
      <w:r w:rsidRPr="00C57054">
        <w:rPr>
          <w:rFonts w:ascii="Times New Roman" w:hAnsi="Times New Roman" w:hint="eastAsia"/>
          <w:kern w:val="0"/>
        </w:rPr>
        <w:t>3</w:t>
      </w:r>
      <w:r w:rsidRPr="00C57054">
        <w:rPr>
          <w:rFonts w:ascii="Times New Roman" w:hAnsi="Times New Roman"/>
          <w:kern w:val="0"/>
        </w:rPr>
        <w:t>.2-4)</w:t>
      </w:r>
    </w:p>
    <w:p w:rsidR="002A223F" w:rsidRPr="00C57054" w:rsidRDefault="002A223F" w:rsidP="00C57054">
      <w:pPr>
        <w:pStyle w:val="affffffffd"/>
        <w:numPr>
          <w:ilvl w:val="3"/>
          <w:numId w:val="0"/>
        </w:numPr>
      </w:pPr>
      <w:r w:rsidRPr="00C57054">
        <w:t>式中：n-曼宁粗糙系数，按本规程表</w:t>
      </w:r>
      <w:r w:rsidR="0067358F">
        <w:t>6</w:t>
      </w:r>
      <w:r w:rsidRPr="00C57054">
        <w:t>.3.1取值。</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3</w:t>
      </w:r>
      <w:r w:rsidR="002A223F" w:rsidRPr="00062013">
        <w:rPr>
          <w:rFonts w:ascii="黑体" w:eastAsia="黑体" w:hAnsi="黑体" w:cs="黑体"/>
        </w:rPr>
        <w:t>.3</w:t>
      </w:r>
      <w:r w:rsidR="002A223F" w:rsidRPr="00C57054">
        <w:t xml:space="preserve"> 球墨铸铁</w:t>
      </w:r>
      <w:r w:rsidR="002A223F" w:rsidRPr="00C57054">
        <w:rPr>
          <w:rFonts w:hint="eastAsia"/>
        </w:rPr>
        <w:t>管排水系统</w:t>
      </w:r>
      <w:r w:rsidR="002A223F" w:rsidRPr="00C57054">
        <w:t>压力管道局部水头损失按下式计算：</w:t>
      </w:r>
    </w:p>
    <w:p w:rsidR="002A223F" w:rsidRPr="00C57054" w:rsidRDefault="002A223F" w:rsidP="002A223F">
      <w:pPr>
        <w:wordWrap w:val="0"/>
        <w:spacing w:line="500" w:lineRule="exact"/>
        <w:jc w:val="right"/>
        <w:rPr>
          <w:rFonts w:ascii="Times New Roman" w:hAnsi="Times New Roman"/>
          <w:kern w:val="0"/>
        </w:rPr>
      </w:pPr>
      <w:r w:rsidRPr="00C57054">
        <w:rPr>
          <w:rFonts w:ascii="Times New Roman" w:hAnsi="Times New Roman"/>
          <w:kern w:val="0"/>
        </w:rPr>
        <w:t>h</w:t>
      </w:r>
      <w:r w:rsidRPr="00C57054">
        <w:rPr>
          <w:rFonts w:ascii="Times New Roman" w:hAnsi="Times New Roman"/>
          <w:kern w:val="0"/>
          <w:vertAlign w:val="subscript"/>
        </w:rPr>
        <w:t>i</w:t>
      </w:r>
      <w:r w:rsidRPr="00C57054">
        <w:rPr>
          <w:rFonts w:ascii="Times New Roman" w:hAnsi="Times New Roman"/>
          <w:kern w:val="0"/>
        </w:rPr>
        <w:t>=∑ζv</w:t>
      </w:r>
      <w:r w:rsidRPr="00C57054">
        <w:rPr>
          <w:rFonts w:ascii="Times New Roman" w:hAnsi="Times New Roman"/>
          <w:kern w:val="0"/>
          <w:vertAlign w:val="superscript"/>
        </w:rPr>
        <w:t>2</w:t>
      </w:r>
      <w:r w:rsidRPr="00C57054">
        <w:rPr>
          <w:rFonts w:ascii="Times New Roman" w:hAnsi="Times New Roman"/>
          <w:kern w:val="0"/>
        </w:rPr>
        <w:t xml:space="preserve">/2g       </w:t>
      </w:r>
      <w:r w:rsidR="00C57054">
        <w:rPr>
          <w:rFonts w:ascii="Times New Roman" w:hAnsi="Times New Roman"/>
          <w:kern w:val="0"/>
        </w:rPr>
        <w:t xml:space="preserve">                    </w:t>
      </w:r>
      <w:r w:rsidRPr="00C57054">
        <w:rPr>
          <w:rFonts w:ascii="Times New Roman" w:hAnsi="Times New Roman"/>
          <w:kern w:val="0"/>
        </w:rPr>
        <w:t xml:space="preserve">              (</w:t>
      </w:r>
      <w:r w:rsidR="0067358F">
        <w:rPr>
          <w:rFonts w:ascii="Times New Roman" w:hAnsi="Times New Roman"/>
          <w:kern w:val="0"/>
        </w:rPr>
        <w:t>6</w:t>
      </w:r>
      <w:r w:rsidRPr="00C57054">
        <w:rPr>
          <w:rFonts w:ascii="Times New Roman" w:hAnsi="Times New Roman"/>
          <w:kern w:val="0"/>
        </w:rPr>
        <w:t>.3.3)</w:t>
      </w:r>
    </w:p>
    <w:p w:rsidR="002A223F" w:rsidRPr="00C57054" w:rsidRDefault="002A223F" w:rsidP="00C57054">
      <w:pPr>
        <w:pStyle w:val="affffffffd"/>
        <w:numPr>
          <w:ilvl w:val="3"/>
          <w:numId w:val="0"/>
        </w:numPr>
      </w:pPr>
      <w:r w:rsidRPr="00C57054">
        <w:t>式中：</w:t>
      </w:r>
      <w:r w:rsidRPr="00C57054">
        <w:t>ζ</w:t>
      </w:r>
      <w:r w:rsidRPr="00C57054">
        <w:t>-局部水头损失系数；</w:t>
      </w:r>
    </w:p>
    <w:p w:rsidR="002A223F" w:rsidRPr="00C57054" w:rsidRDefault="002A223F" w:rsidP="00C57054">
      <w:pPr>
        <w:pStyle w:val="affffffffd"/>
        <w:numPr>
          <w:ilvl w:val="3"/>
          <w:numId w:val="0"/>
        </w:numPr>
        <w:ind w:firstLineChars="300" w:firstLine="630"/>
      </w:pPr>
      <w:r w:rsidRPr="00C57054">
        <w:t>g-重力加速度（m/s</w:t>
      </w:r>
      <w:r w:rsidRPr="00C57054">
        <w:rPr>
          <w:vertAlign w:val="superscript"/>
        </w:rPr>
        <w:t>2</w:t>
      </w:r>
      <w:r w:rsidRPr="00C57054">
        <w:t>）</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3</w:t>
      </w:r>
      <w:r w:rsidR="002A223F" w:rsidRPr="00062013">
        <w:rPr>
          <w:rFonts w:ascii="黑体" w:eastAsia="黑体" w:hAnsi="黑体" w:cs="黑体"/>
        </w:rPr>
        <w:t>.4</w:t>
      </w:r>
      <w:r w:rsidR="002A223F" w:rsidRPr="00C57054">
        <w:t xml:space="preserve"> 球墨铸铁</w:t>
      </w:r>
      <w:r w:rsidR="002A223F" w:rsidRPr="00C57054">
        <w:rPr>
          <w:rFonts w:hint="eastAsia"/>
        </w:rPr>
        <w:t>管排水系统</w:t>
      </w:r>
      <w:r w:rsidR="002A223F" w:rsidRPr="00C57054">
        <w:t>管</w:t>
      </w:r>
      <w:r w:rsidR="002A223F" w:rsidRPr="00C57054">
        <w:rPr>
          <w:rFonts w:hint="eastAsia"/>
        </w:rPr>
        <w:t>道</w:t>
      </w:r>
      <w:r w:rsidR="002A223F" w:rsidRPr="00C57054">
        <w:t>的设计流速应满足下列规定;</w:t>
      </w:r>
    </w:p>
    <w:p w:rsidR="002A223F" w:rsidRPr="00C57054" w:rsidRDefault="00C57054" w:rsidP="00C57054">
      <w:pPr>
        <w:pStyle w:val="affffffffd"/>
        <w:numPr>
          <w:ilvl w:val="3"/>
          <w:numId w:val="0"/>
        </w:numPr>
        <w:ind w:firstLineChars="200" w:firstLine="420"/>
      </w:pPr>
      <w:r>
        <w:t>a)</w:t>
      </w:r>
      <w:r w:rsidR="002A223F" w:rsidRPr="00C57054">
        <w:t xml:space="preserve"> 重力</w:t>
      </w:r>
      <w:r w:rsidR="002A223F" w:rsidRPr="00C57054">
        <w:rPr>
          <w:rFonts w:hint="eastAsia"/>
        </w:rPr>
        <w:t>污水</w:t>
      </w:r>
      <w:r w:rsidR="002A223F" w:rsidRPr="00C57054">
        <w:t>管</w:t>
      </w:r>
      <w:r w:rsidR="002A223F" w:rsidRPr="00C57054">
        <w:rPr>
          <w:rFonts w:hint="eastAsia"/>
        </w:rPr>
        <w:t>道</w:t>
      </w:r>
      <w:r w:rsidR="002A223F" w:rsidRPr="00C57054">
        <w:t>最小设计流速应为0.6m/s。</w:t>
      </w:r>
    </w:p>
    <w:p w:rsidR="002A223F" w:rsidRPr="00C57054" w:rsidRDefault="00C57054" w:rsidP="00C57054">
      <w:pPr>
        <w:pStyle w:val="affffffffd"/>
        <w:numPr>
          <w:ilvl w:val="3"/>
          <w:numId w:val="0"/>
        </w:numPr>
        <w:ind w:firstLineChars="200" w:firstLine="420"/>
      </w:pPr>
      <w:r>
        <w:t>b)</w:t>
      </w:r>
      <w:r w:rsidR="002A223F" w:rsidRPr="00C57054">
        <w:rPr>
          <w:rFonts w:hint="eastAsia"/>
        </w:rPr>
        <w:t xml:space="preserve"> 重力</w:t>
      </w:r>
      <w:r w:rsidR="002A223F" w:rsidRPr="00C57054">
        <w:t>雨水管道和合流管道在</w:t>
      </w:r>
      <w:r w:rsidR="002A223F" w:rsidRPr="00C57054">
        <w:rPr>
          <w:rFonts w:hint="eastAsia"/>
        </w:rPr>
        <w:t>满流</w:t>
      </w:r>
      <w:r w:rsidR="002A223F" w:rsidRPr="00C57054">
        <w:t>时</w:t>
      </w:r>
      <w:r w:rsidR="002A223F" w:rsidRPr="00C57054">
        <w:rPr>
          <w:rFonts w:hint="eastAsia"/>
        </w:rPr>
        <w:t>最小</w:t>
      </w:r>
      <w:r w:rsidR="002A223F" w:rsidRPr="00C57054">
        <w:t>设计流速应为</w:t>
      </w:r>
      <w:r w:rsidR="002A223F" w:rsidRPr="00C57054">
        <w:rPr>
          <w:rFonts w:hint="eastAsia"/>
        </w:rPr>
        <w:t>0.75</w:t>
      </w:r>
      <w:r w:rsidR="002A223F" w:rsidRPr="00C57054">
        <w:t>m/s</w:t>
      </w:r>
      <w:r w:rsidR="002A223F" w:rsidRPr="00C57054">
        <w:rPr>
          <w:rFonts w:hint="eastAsia"/>
        </w:rPr>
        <w:t>。</w:t>
      </w:r>
    </w:p>
    <w:p w:rsidR="002A223F" w:rsidRPr="00C57054" w:rsidRDefault="00C57054" w:rsidP="00C57054">
      <w:pPr>
        <w:pStyle w:val="affffffffd"/>
        <w:numPr>
          <w:ilvl w:val="3"/>
          <w:numId w:val="0"/>
        </w:numPr>
        <w:ind w:firstLineChars="200" w:firstLine="420"/>
      </w:pPr>
      <w:r>
        <w:t>c)</w:t>
      </w:r>
      <w:r w:rsidR="002A223F" w:rsidRPr="00C57054">
        <w:t xml:space="preserve"> 重力管</w:t>
      </w:r>
      <w:r w:rsidR="002A223F" w:rsidRPr="00C57054">
        <w:rPr>
          <w:rFonts w:hint="eastAsia"/>
        </w:rPr>
        <w:t>道</w:t>
      </w:r>
      <w:r w:rsidR="002A223F" w:rsidRPr="00C57054">
        <w:t>最大设计流速不宜超过10.0m/s。</w:t>
      </w:r>
    </w:p>
    <w:p w:rsidR="002A223F" w:rsidRPr="00C57054" w:rsidRDefault="00C57054" w:rsidP="00C57054">
      <w:pPr>
        <w:pStyle w:val="affffffffd"/>
        <w:numPr>
          <w:ilvl w:val="3"/>
          <w:numId w:val="0"/>
        </w:numPr>
        <w:ind w:firstLineChars="200" w:firstLine="420"/>
      </w:pPr>
      <w:r>
        <w:t>d)</w:t>
      </w:r>
      <w:r w:rsidR="002A223F" w:rsidRPr="00C57054">
        <w:t xml:space="preserve"> 压力管</w:t>
      </w:r>
      <w:r w:rsidR="002A223F" w:rsidRPr="00C57054">
        <w:rPr>
          <w:rFonts w:hint="eastAsia"/>
        </w:rPr>
        <w:t>道</w:t>
      </w:r>
      <w:r w:rsidR="002A223F" w:rsidRPr="00C57054">
        <w:t>的设计流速宜采用0.7m/s~2.0m/s。</w:t>
      </w:r>
    </w:p>
    <w:p w:rsidR="002A223F" w:rsidRPr="00C57054" w:rsidRDefault="00C57054" w:rsidP="00C57054">
      <w:pPr>
        <w:pStyle w:val="affffffffd"/>
        <w:numPr>
          <w:ilvl w:val="3"/>
          <w:numId w:val="0"/>
        </w:numPr>
        <w:ind w:firstLineChars="200" w:firstLine="420"/>
      </w:pPr>
      <w:r>
        <w:t>e)</w:t>
      </w:r>
      <w:r w:rsidR="002A223F" w:rsidRPr="00C57054">
        <w:t xml:space="preserve"> 设计流速不满足最小设计流速时，应增设防淤积或清淤措施。</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3</w:t>
      </w:r>
      <w:r w:rsidR="002A223F" w:rsidRPr="00062013">
        <w:rPr>
          <w:rFonts w:ascii="黑体" w:eastAsia="黑体" w:hAnsi="黑体" w:cs="黑体"/>
        </w:rPr>
        <w:t>.</w:t>
      </w:r>
      <w:r w:rsidR="002A223F" w:rsidRPr="00062013">
        <w:rPr>
          <w:rFonts w:ascii="黑体" w:eastAsia="黑体" w:hAnsi="黑体" w:cs="黑体" w:hint="eastAsia"/>
        </w:rPr>
        <w:t>5</w:t>
      </w:r>
      <w:r w:rsidR="002A223F" w:rsidRPr="00062013">
        <w:rPr>
          <w:rFonts w:ascii="黑体" w:eastAsia="黑体" w:hAnsi="黑体" w:cs="黑体"/>
        </w:rPr>
        <w:t xml:space="preserve"> </w:t>
      </w:r>
      <w:r w:rsidR="002A223F" w:rsidRPr="00C57054">
        <w:t>市政道路下重力主干管管径不应小于DN300，相应最小设计坡度不宜小于0.003</w:t>
      </w:r>
      <w:r w:rsidR="00D440E4">
        <w:rPr>
          <w:rFonts w:hint="eastAsia"/>
        </w:rPr>
        <w:t>;</w:t>
      </w:r>
      <w:r w:rsidR="002A223F" w:rsidRPr="00C57054">
        <w:t>压力管管径不宜小于DN80。</w:t>
      </w:r>
    </w:p>
    <w:p w:rsidR="002A223F" w:rsidRPr="002A223F" w:rsidRDefault="0067358F" w:rsidP="002A223F">
      <w:pPr>
        <w:pStyle w:val="af4"/>
        <w:numPr>
          <w:ilvl w:val="2"/>
          <w:numId w:val="0"/>
        </w:numPr>
        <w:spacing w:before="156" w:after="156"/>
      </w:pPr>
      <w:bookmarkStart w:id="240" w:name="_Toc116847406"/>
      <w:bookmarkStart w:id="241" w:name="_Toc122285332"/>
      <w:bookmarkStart w:id="242" w:name="_Toc132448021"/>
      <w:bookmarkStart w:id="243" w:name="_Toc145078823"/>
      <w:r>
        <w:t>6</w:t>
      </w:r>
      <w:r w:rsidR="002A223F" w:rsidRPr="002A223F">
        <w:t>.</w:t>
      </w:r>
      <w:r w:rsidR="002A223F" w:rsidRPr="002A223F">
        <w:rPr>
          <w:rFonts w:hint="eastAsia"/>
        </w:rPr>
        <w:t>4</w:t>
      </w:r>
      <w:r w:rsidR="002A223F" w:rsidRPr="002A223F">
        <w:t xml:space="preserve"> 管道设计</w:t>
      </w:r>
      <w:bookmarkEnd w:id="240"/>
      <w:bookmarkEnd w:id="241"/>
      <w:bookmarkEnd w:id="242"/>
      <w:bookmarkEnd w:id="243"/>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4</w:t>
      </w:r>
      <w:r w:rsidR="002A223F" w:rsidRPr="00062013">
        <w:rPr>
          <w:rFonts w:ascii="黑体" w:eastAsia="黑体" w:hAnsi="黑体" w:cs="黑体"/>
        </w:rPr>
        <w:t>.1</w:t>
      </w:r>
      <w:r w:rsidR="002A223F" w:rsidRPr="00C57054">
        <w:t xml:space="preserve"> 球墨铸铁雨水管道设计应与内涝防治系统协调统一，并满足设计重现期的要求</w:t>
      </w:r>
      <w:r w:rsidR="002A223F" w:rsidRPr="00C57054">
        <w:rPr>
          <w:rFonts w:hint="eastAsia"/>
        </w:rPr>
        <w:t>，管道的设计流量应根据雨水管道设计重现期确定。</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4</w:t>
      </w:r>
      <w:r w:rsidR="002A223F" w:rsidRPr="00062013">
        <w:rPr>
          <w:rFonts w:ascii="黑体" w:eastAsia="黑体" w:hAnsi="黑体" w:cs="黑体"/>
        </w:rPr>
        <w:t>.</w:t>
      </w:r>
      <w:r w:rsidR="002A223F" w:rsidRPr="00062013">
        <w:rPr>
          <w:rFonts w:ascii="黑体" w:eastAsia="黑体" w:hAnsi="黑体" w:cs="黑体" w:hint="eastAsia"/>
        </w:rPr>
        <w:t>2</w:t>
      </w:r>
      <w:r w:rsidR="00C57054">
        <w:t xml:space="preserve"> </w:t>
      </w:r>
      <w:r w:rsidR="002A223F" w:rsidRPr="00C57054">
        <w:t>球墨铸铁污水</w:t>
      </w:r>
      <w:r w:rsidR="002A223F" w:rsidRPr="00C57054">
        <w:rPr>
          <w:rFonts w:hint="eastAsia"/>
        </w:rPr>
        <w:t>系统设计中应确定旱季设计流量和</w:t>
      </w:r>
      <w:r w:rsidR="00D440E4">
        <w:rPr>
          <w:rFonts w:hint="eastAsia"/>
        </w:rPr>
        <w:t>截流雨水量</w:t>
      </w:r>
      <w:r w:rsidR="002A223F" w:rsidRPr="00C57054">
        <w:rPr>
          <w:rFonts w:hint="eastAsia"/>
        </w:rPr>
        <w:t>。</w:t>
      </w:r>
      <w:r w:rsidR="002A223F" w:rsidRPr="00C57054">
        <w:t>管道设计应按远期规划设计流量设计，并应按现状水量复核，宜考虑初期雨水收集处理的因素。</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4</w:t>
      </w:r>
      <w:r w:rsidR="002A223F" w:rsidRPr="00062013">
        <w:rPr>
          <w:rFonts w:ascii="黑体" w:eastAsia="黑体" w:hAnsi="黑体" w:cs="黑体"/>
        </w:rPr>
        <w:t>.</w:t>
      </w:r>
      <w:r w:rsidR="002A223F" w:rsidRPr="00062013">
        <w:rPr>
          <w:rFonts w:ascii="黑体" w:eastAsia="黑体" w:hAnsi="黑体" w:cs="黑体" w:hint="eastAsia"/>
        </w:rPr>
        <w:t>3</w:t>
      </w:r>
      <w:r w:rsidR="002A223F" w:rsidRPr="00C57054">
        <w:t xml:space="preserve"> 球墨铸铁</w:t>
      </w:r>
      <w:r w:rsidR="002A223F" w:rsidRPr="00C57054">
        <w:rPr>
          <w:rFonts w:hint="eastAsia"/>
        </w:rPr>
        <w:t>管</w:t>
      </w:r>
      <w:r w:rsidR="002A223F" w:rsidRPr="00C57054">
        <w:t>排水</w:t>
      </w:r>
      <w:r w:rsidR="002A223F" w:rsidRPr="00C57054">
        <w:rPr>
          <w:rFonts w:hint="eastAsia"/>
        </w:rPr>
        <w:t>系统</w:t>
      </w:r>
      <w:r w:rsidR="002A223F" w:rsidRPr="00C57054">
        <w:t>管顶最小覆土深度应根据外部荷载、管材性能、抗浮要求、土壤性质及与其他管道交叉情况和上游管道接入标高等因素合理确定。管顶最小覆土厚度应满足下列要求：</w:t>
      </w:r>
    </w:p>
    <w:p w:rsidR="002A223F" w:rsidRPr="00C57054" w:rsidRDefault="00C57054" w:rsidP="00C57054">
      <w:pPr>
        <w:pStyle w:val="affffffffd"/>
        <w:numPr>
          <w:ilvl w:val="3"/>
          <w:numId w:val="0"/>
        </w:numPr>
        <w:ind w:firstLineChars="200" w:firstLine="420"/>
      </w:pPr>
      <w:r>
        <w:t>a)</w:t>
      </w:r>
      <w:r w:rsidR="002A223F" w:rsidRPr="00C57054">
        <w:t xml:space="preserve"> 市政车行道下不宜小于0.7m。</w:t>
      </w:r>
    </w:p>
    <w:p w:rsidR="002A223F" w:rsidRPr="00C57054" w:rsidRDefault="00C57054" w:rsidP="00C57054">
      <w:pPr>
        <w:pStyle w:val="affffffffd"/>
        <w:numPr>
          <w:ilvl w:val="3"/>
          <w:numId w:val="0"/>
        </w:numPr>
        <w:ind w:firstLineChars="200" w:firstLine="420"/>
      </w:pPr>
      <w:r>
        <w:t>b)</w:t>
      </w:r>
      <w:r w:rsidR="002A223F" w:rsidRPr="00C57054">
        <w:t xml:space="preserve"> 人行道不宜小于0.6m。</w:t>
      </w:r>
    </w:p>
    <w:p w:rsidR="002A223F" w:rsidRPr="00C57054" w:rsidRDefault="00C57054" w:rsidP="00C57054">
      <w:pPr>
        <w:pStyle w:val="affffffffd"/>
        <w:numPr>
          <w:ilvl w:val="3"/>
          <w:numId w:val="0"/>
        </w:numPr>
        <w:ind w:firstLineChars="200" w:firstLine="420"/>
      </w:pPr>
      <w:r>
        <w:t>c)</w:t>
      </w:r>
      <w:r w:rsidR="002A223F" w:rsidRPr="00C57054">
        <w:t xml:space="preserve"> 绿</w:t>
      </w:r>
      <w:r w:rsidR="002A223F" w:rsidRPr="00C57054">
        <w:rPr>
          <w:rFonts w:hint="eastAsia"/>
        </w:rPr>
        <w:t>地</w:t>
      </w:r>
      <w:r w:rsidR="002A223F" w:rsidRPr="00C57054">
        <w:t>下不宜小于0.4m。</w:t>
      </w:r>
    </w:p>
    <w:p w:rsidR="002A223F" w:rsidRPr="00C57054" w:rsidRDefault="00C57054" w:rsidP="00C57054">
      <w:pPr>
        <w:pStyle w:val="affffffffd"/>
        <w:numPr>
          <w:ilvl w:val="3"/>
          <w:numId w:val="0"/>
        </w:numPr>
        <w:ind w:firstLineChars="200" w:firstLine="420"/>
      </w:pPr>
      <w:r>
        <w:t>d)</w:t>
      </w:r>
      <w:r w:rsidR="002A223F" w:rsidRPr="00C57054">
        <w:t xml:space="preserve"> 管顶覆土应满足球墨铸铁管荷载承受规定值。</w:t>
      </w:r>
    </w:p>
    <w:p w:rsidR="002A223F" w:rsidRPr="00C57054" w:rsidRDefault="00C57054" w:rsidP="00C57054">
      <w:pPr>
        <w:pStyle w:val="affffffffd"/>
        <w:numPr>
          <w:ilvl w:val="3"/>
          <w:numId w:val="0"/>
        </w:numPr>
        <w:ind w:firstLineChars="200" w:firstLine="420"/>
      </w:pPr>
      <w:r>
        <w:t>e)</w:t>
      </w:r>
      <w:r w:rsidR="002A223F" w:rsidRPr="00C57054">
        <w:t xml:space="preserve"> 不满足管顶最小覆土厚度时，应采用结构加强措施。</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4</w:t>
      </w:r>
      <w:r w:rsidR="002A223F" w:rsidRPr="00062013">
        <w:rPr>
          <w:rFonts w:ascii="黑体" w:eastAsia="黑体" w:hAnsi="黑体" w:cs="黑体"/>
        </w:rPr>
        <w:t>.</w:t>
      </w:r>
      <w:r w:rsidR="002A223F" w:rsidRPr="00062013">
        <w:rPr>
          <w:rFonts w:ascii="黑体" w:eastAsia="黑体" w:hAnsi="黑体" w:cs="黑体" w:hint="eastAsia"/>
        </w:rPr>
        <w:t>4</w:t>
      </w:r>
      <w:r w:rsidR="002A223F" w:rsidRPr="00C57054">
        <w:t xml:space="preserve"> 球墨铸铁</w:t>
      </w:r>
      <w:r w:rsidR="002A223F" w:rsidRPr="00C57054">
        <w:rPr>
          <w:rFonts w:hint="eastAsia"/>
        </w:rPr>
        <w:t>管</w:t>
      </w:r>
      <w:r w:rsidR="002A223F" w:rsidRPr="00C57054">
        <w:t>排水</w:t>
      </w:r>
      <w:r w:rsidR="002A223F" w:rsidRPr="00C57054">
        <w:rPr>
          <w:rFonts w:hint="eastAsia"/>
        </w:rPr>
        <w:t>系统</w:t>
      </w:r>
      <w:r w:rsidR="002A223F" w:rsidRPr="00C57054">
        <w:t>重力管道应按设计坡度敷设，两座检查井之间的管道宜为直线。球墨铸铁排水管道需借转</w:t>
      </w:r>
      <w:r w:rsidR="002A223F" w:rsidRPr="00C57054">
        <w:rPr>
          <w:rFonts w:hint="eastAsia"/>
        </w:rPr>
        <w:t>角</w:t>
      </w:r>
      <w:r w:rsidR="002A223F" w:rsidRPr="00C57054">
        <w:t>来实现折线或曲线敷设时，管道接口最</w:t>
      </w:r>
      <w:r w:rsidR="002A223F" w:rsidRPr="00C57054">
        <w:rPr>
          <w:rFonts w:hint="eastAsia"/>
        </w:rPr>
        <w:t>大</w:t>
      </w:r>
      <w:r w:rsidR="002A223F" w:rsidRPr="00C57054">
        <w:t>允许转角应符合表</w:t>
      </w:r>
      <w:r>
        <w:t>6</w:t>
      </w:r>
      <w:r w:rsidR="002A223F" w:rsidRPr="00C57054">
        <w:t>.</w:t>
      </w:r>
      <w:r w:rsidR="002A223F" w:rsidRPr="00C57054">
        <w:rPr>
          <w:rFonts w:hint="eastAsia"/>
        </w:rPr>
        <w:t>4</w:t>
      </w:r>
      <w:r w:rsidR="002A223F" w:rsidRPr="00C57054">
        <w:t>.4的规定。</w:t>
      </w:r>
    </w:p>
    <w:p w:rsidR="002A223F" w:rsidRPr="00C57054" w:rsidRDefault="002A223F" w:rsidP="00C57054">
      <w:pPr>
        <w:snapToGrid w:val="0"/>
        <w:spacing w:line="240" w:lineRule="auto"/>
        <w:jc w:val="center"/>
        <w:rPr>
          <w:rFonts w:ascii="黑体" w:eastAsia="黑体" w:hAnsi="黑体"/>
          <w:kern w:val="0"/>
        </w:rPr>
      </w:pPr>
      <w:r w:rsidRPr="00C57054">
        <w:rPr>
          <w:rFonts w:ascii="黑体" w:eastAsia="黑体" w:hAnsi="黑体"/>
          <w:kern w:val="0"/>
        </w:rPr>
        <w:t>表</w:t>
      </w:r>
      <w:r w:rsidR="0067358F">
        <w:rPr>
          <w:rFonts w:ascii="黑体" w:eastAsia="黑体" w:hAnsi="黑体"/>
          <w:kern w:val="0"/>
        </w:rPr>
        <w:t>6</w:t>
      </w:r>
      <w:r w:rsidRPr="00C57054">
        <w:rPr>
          <w:rFonts w:ascii="黑体" w:eastAsia="黑体" w:hAnsi="黑体"/>
          <w:kern w:val="0"/>
        </w:rPr>
        <w:t>.</w:t>
      </w:r>
      <w:r w:rsidRPr="00C57054">
        <w:rPr>
          <w:rFonts w:ascii="黑体" w:eastAsia="黑体" w:hAnsi="黑体" w:hint="eastAsia"/>
          <w:kern w:val="0"/>
        </w:rPr>
        <w:t>4</w:t>
      </w:r>
      <w:r w:rsidRPr="00C57054">
        <w:rPr>
          <w:rFonts w:ascii="黑体" w:eastAsia="黑体" w:hAnsi="黑体"/>
          <w:kern w:val="0"/>
        </w:rPr>
        <w:t>.4 管道接口最大允许转角</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1264"/>
        <w:gridCol w:w="3045"/>
        <w:gridCol w:w="3045"/>
        <w:gridCol w:w="2216"/>
      </w:tblGrid>
      <w:tr w:rsidR="002A223F" w:rsidRPr="00C35F3A" w:rsidTr="00C57054">
        <w:tc>
          <w:tcPr>
            <w:tcW w:w="660" w:type="pct"/>
            <w:vAlign w:val="center"/>
          </w:tcPr>
          <w:p w:rsidR="002A223F" w:rsidRPr="00C35F3A" w:rsidRDefault="002A223F" w:rsidP="00C35F3A">
            <w:pPr>
              <w:spacing w:line="240" w:lineRule="auto"/>
              <w:jc w:val="center"/>
              <w:rPr>
                <w:rFonts w:ascii="宋体" w:hAnsi="宋体"/>
                <w:kern w:val="0"/>
              </w:rPr>
            </w:pPr>
            <w:r w:rsidRPr="00C35F3A">
              <w:rPr>
                <w:rFonts w:ascii="宋体" w:hAnsi="宋体" w:hint="eastAsia"/>
                <w:kern w:val="0"/>
              </w:rPr>
              <w:t>公称直径</w:t>
            </w:r>
            <w:r w:rsidRPr="00C35F3A">
              <w:rPr>
                <w:rFonts w:ascii="宋体" w:hAnsi="宋体"/>
                <w:kern w:val="0"/>
              </w:rPr>
              <w:t>DN</w:t>
            </w:r>
          </w:p>
        </w:tc>
        <w:tc>
          <w:tcPr>
            <w:tcW w:w="1591" w:type="pct"/>
            <w:vAlign w:val="center"/>
          </w:tcPr>
          <w:p w:rsidR="002A223F" w:rsidRPr="00C35F3A" w:rsidRDefault="002A223F" w:rsidP="00C35F3A">
            <w:pPr>
              <w:spacing w:line="240" w:lineRule="auto"/>
              <w:jc w:val="center"/>
              <w:rPr>
                <w:rFonts w:ascii="宋体" w:hAnsi="宋体"/>
                <w:kern w:val="0"/>
              </w:rPr>
            </w:pPr>
            <w:r w:rsidRPr="00C35F3A">
              <w:rPr>
                <w:rFonts w:ascii="宋体" w:hAnsi="宋体"/>
                <w:kern w:val="0"/>
              </w:rPr>
              <w:t>滑入式柔性接口（°）</w:t>
            </w:r>
          </w:p>
        </w:tc>
        <w:tc>
          <w:tcPr>
            <w:tcW w:w="1591" w:type="pct"/>
            <w:vAlign w:val="center"/>
          </w:tcPr>
          <w:p w:rsidR="002A223F" w:rsidRPr="00C35F3A" w:rsidRDefault="002A223F" w:rsidP="00C35F3A">
            <w:pPr>
              <w:spacing w:line="240" w:lineRule="auto"/>
              <w:jc w:val="center"/>
              <w:rPr>
                <w:rFonts w:ascii="宋体" w:hAnsi="宋体"/>
                <w:kern w:val="0"/>
              </w:rPr>
            </w:pPr>
            <w:r w:rsidRPr="00C35F3A">
              <w:rPr>
                <w:rFonts w:ascii="宋体" w:hAnsi="宋体"/>
                <w:kern w:val="0"/>
              </w:rPr>
              <w:t>机械式柔性接口（°）</w:t>
            </w:r>
          </w:p>
        </w:tc>
        <w:tc>
          <w:tcPr>
            <w:tcW w:w="1158" w:type="pct"/>
            <w:vAlign w:val="center"/>
          </w:tcPr>
          <w:p w:rsidR="002A223F" w:rsidRPr="00C35F3A" w:rsidRDefault="002A223F" w:rsidP="00C35F3A">
            <w:pPr>
              <w:spacing w:line="240" w:lineRule="auto"/>
              <w:jc w:val="center"/>
              <w:rPr>
                <w:rFonts w:ascii="宋体" w:hAnsi="宋体"/>
                <w:kern w:val="0"/>
              </w:rPr>
            </w:pPr>
            <w:r w:rsidRPr="00C35F3A">
              <w:rPr>
                <w:rFonts w:ascii="宋体" w:hAnsi="宋体"/>
                <w:kern w:val="0"/>
              </w:rPr>
              <w:t>自锚接口（°）</w:t>
            </w:r>
          </w:p>
        </w:tc>
      </w:tr>
      <w:tr w:rsidR="002A223F" w:rsidRPr="00C35F3A" w:rsidTr="00C57054">
        <w:tc>
          <w:tcPr>
            <w:tcW w:w="660" w:type="pct"/>
            <w:vAlign w:val="center"/>
          </w:tcPr>
          <w:p w:rsidR="002A223F" w:rsidRPr="00C35F3A" w:rsidRDefault="002A223F" w:rsidP="00C35F3A">
            <w:pPr>
              <w:spacing w:line="240" w:lineRule="auto"/>
              <w:jc w:val="center"/>
              <w:rPr>
                <w:rFonts w:ascii="宋体" w:hAnsi="宋体"/>
                <w:kern w:val="0"/>
              </w:rPr>
            </w:pPr>
            <w:r w:rsidRPr="00C35F3A">
              <w:rPr>
                <w:rFonts w:ascii="宋体" w:hAnsi="宋体"/>
                <w:kern w:val="0"/>
              </w:rPr>
              <w:lastRenderedPageBreak/>
              <w:t>150~300</w:t>
            </w:r>
          </w:p>
        </w:tc>
        <w:tc>
          <w:tcPr>
            <w:tcW w:w="1591" w:type="pct"/>
            <w:vAlign w:val="center"/>
          </w:tcPr>
          <w:p w:rsidR="002A223F" w:rsidRPr="00C35F3A" w:rsidRDefault="002A223F" w:rsidP="00C35F3A">
            <w:pPr>
              <w:spacing w:line="240" w:lineRule="auto"/>
              <w:jc w:val="center"/>
              <w:rPr>
                <w:rFonts w:ascii="宋体" w:hAnsi="宋体"/>
                <w:kern w:val="0"/>
              </w:rPr>
            </w:pPr>
            <w:r w:rsidRPr="00C35F3A">
              <w:rPr>
                <w:rFonts w:ascii="宋体" w:hAnsi="宋体"/>
                <w:kern w:val="0"/>
              </w:rPr>
              <w:t>3.0</w:t>
            </w:r>
          </w:p>
        </w:tc>
        <w:tc>
          <w:tcPr>
            <w:tcW w:w="1591" w:type="pct"/>
            <w:vAlign w:val="center"/>
          </w:tcPr>
          <w:p w:rsidR="002A223F" w:rsidRPr="00C35F3A" w:rsidRDefault="002A223F" w:rsidP="00C35F3A">
            <w:pPr>
              <w:spacing w:line="240" w:lineRule="auto"/>
              <w:jc w:val="center"/>
              <w:rPr>
                <w:rFonts w:ascii="宋体" w:hAnsi="宋体"/>
                <w:kern w:val="0"/>
              </w:rPr>
            </w:pPr>
            <w:r w:rsidRPr="00C35F3A">
              <w:rPr>
                <w:rFonts w:ascii="宋体" w:hAnsi="宋体"/>
                <w:kern w:val="0"/>
              </w:rPr>
              <w:t>3.0</w:t>
            </w:r>
          </w:p>
        </w:tc>
        <w:tc>
          <w:tcPr>
            <w:tcW w:w="1158" w:type="pct"/>
            <w:vAlign w:val="center"/>
          </w:tcPr>
          <w:p w:rsidR="002A223F" w:rsidRPr="00C35F3A" w:rsidRDefault="002A223F" w:rsidP="00C35F3A">
            <w:pPr>
              <w:spacing w:line="240" w:lineRule="auto"/>
              <w:jc w:val="center"/>
              <w:rPr>
                <w:rFonts w:ascii="宋体" w:hAnsi="宋体"/>
                <w:kern w:val="0"/>
              </w:rPr>
            </w:pPr>
            <w:r w:rsidRPr="00C35F3A">
              <w:rPr>
                <w:rFonts w:ascii="宋体" w:hAnsi="宋体"/>
                <w:kern w:val="0"/>
              </w:rPr>
              <w:t>1.25</w:t>
            </w:r>
          </w:p>
        </w:tc>
      </w:tr>
      <w:tr w:rsidR="002A223F" w:rsidRPr="00C35F3A" w:rsidTr="00C57054">
        <w:tc>
          <w:tcPr>
            <w:tcW w:w="660" w:type="pct"/>
            <w:vAlign w:val="center"/>
          </w:tcPr>
          <w:p w:rsidR="002A223F" w:rsidRPr="00C35F3A" w:rsidRDefault="002A223F" w:rsidP="00C35F3A">
            <w:pPr>
              <w:spacing w:line="240" w:lineRule="auto"/>
              <w:jc w:val="center"/>
              <w:rPr>
                <w:rFonts w:ascii="宋体" w:hAnsi="宋体"/>
                <w:kern w:val="0"/>
              </w:rPr>
            </w:pPr>
            <w:r w:rsidRPr="00C35F3A">
              <w:rPr>
                <w:rFonts w:ascii="宋体" w:hAnsi="宋体"/>
                <w:kern w:val="0"/>
              </w:rPr>
              <w:t>350~600</w:t>
            </w:r>
          </w:p>
        </w:tc>
        <w:tc>
          <w:tcPr>
            <w:tcW w:w="1591" w:type="pct"/>
            <w:vAlign w:val="center"/>
          </w:tcPr>
          <w:p w:rsidR="002A223F" w:rsidRPr="00C35F3A" w:rsidRDefault="002A223F" w:rsidP="00C35F3A">
            <w:pPr>
              <w:spacing w:line="240" w:lineRule="auto"/>
              <w:jc w:val="center"/>
              <w:rPr>
                <w:rFonts w:ascii="宋体" w:hAnsi="宋体"/>
                <w:kern w:val="0"/>
              </w:rPr>
            </w:pPr>
            <w:r w:rsidRPr="00C35F3A">
              <w:rPr>
                <w:rFonts w:ascii="宋体" w:hAnsi="宋体"/>
                <w:kern w:val="0"/>
              </w:rPr>
              <w:t>2.0</w:t>
            </w:r>
          </w:p>
        </w:tc>
        <w:tc>
          <w:tcPr>
            <w:tcW w:w="1591" w:type="pct"/>
            <w:vAlign w:val="center"/>
          </w:tcPr>
          <w:p w:rsidR="002A223F" w:rsidRPr="00C35F3A" w:rsidRDefault="002A223F" w:rsidP="00C35F3A">
            <w:pPr>
              <w:spacing w:line="240" w:lineRule="auto"/>
              <w:jc w:val="center"/>
              <w:rPr>
                <w:rFonts w:ascii="宋体" w:hAnsi="宋体"/>
                <w:kern w:val="0"/>
              </w:rPr>
            </w:pPr>
            <w:r w:rsidRPr="00C35F3A">
              <w:rPr>
                <w:rFonts w:ascii="宋体" w:hAnsi="宋体"/>
                <w:kern w:val="0"/>
              </w:rPr>
              <w:t>2.0</w:t>
            </w:r>
          </w:p>
        </w:tc>
        <w:tc>
          <w:tcPr>
            <w:tcW w:w="1158" w:type="pct"/>
            <w:vAlign w:val="center"/>
          </w:tcPr>
          <w:p w:rsidR="002A223F" w:rsidRPr="00C35F3A" w:rsidRDefault="002A223F" w:rsidP="00C35F3A">
            <w:pPr>
              <w:spacing w:line="240" w:lineRule="auto"/>
              <w:jc w:val="center"/>
              <w:rPr>
                <w:rFonts w:ascii="宋体" w:hAnsi="宋体"/>
                <w:kern w:val="0"/>
              </w:rPr>
            </w:pPr>
            <w:r w:rsidRPr="00C35F3A">
              <w:rPr>
                <w:rFonts w:ascii="宋体" w:hAnsi="宋体"/>
                <w:kern w:val="0"/>
              </w:rPr>
              <w:t>0.75</w:t>
            </w:r>
          </w:p>
        </w:tc>
      </w:tr>
      <w:tr w:rsidR="002A223F" w:rsidRPr="00C35F3A" w:rsidTr="00C57054">
        <w:tc>
          <w:tcPr>
            <w:tcW w:w="660" w:type="pct"/>
            <w:vAlign w:val="center"/>
          </w:tcPr>
          <w:p w:rsidR="002A223F" w:rsidRPr="00C35F3A" w:rsidRDefault="002A223F" w:rsidP="00C35F3A">
            <w:pPr>
              <w:spacing w:line="240" w:lineRule="auto"/>
              <w:jc w:val="center"/>
              <w:rPr>
                <w:rFonts w:ascii="宋体" w:hAnsi="宋体"/>
                <w:kern w:val="0"/>
              </w:rPr>
            </w:pPr>
            <w:r w:rsidRPr="00C35F3A">
              <w:rPr>
                <w:rFonts w:ascii="宋体" w:hAnsi="宋体"/>
                <w:kern w:val="0"/>
              </w:rPr>
              <w:t>≥700</w:t>
            </w:r>
          </w:p>
        </w:tc>
        <w:tc>
          <w:tcPr>
            <w:tcW w:w="1591" w:type="pct"/>
            <w:vAlign w:val="center"/>
          </w:tcPr>
          <w:p w:rsidR="002A223F" w:rsidRPr="00C35F3A" w:rsidRDefault="002A223F" w:rsidP="00C35F3A">
            <w:pPr>
              <w:spacing w:line="240" w:lineRule="auto"/>
              <w:jc w:val="center"/>
              <w:rPr>
                <w:rFonts w:ascii="宋体" w:hAnsi="宋体"/>
                <w:kern w:val="0"/>
              </w:rPr>
            </w:pPr>
            <w:r w:rsidRPr="00C35F3A">
              <w:rPr>
                <w:rFonts w:ascii="宋体" w:hAnsi="宋体"/>
                <w:kern w:val="0"/>
              </w:rPr>
              <w:t>1.0</w:t>
            </w:r>
          </w:p>
        </w:tc>
        <w:tc>
          <w:tcPr>
            <w:tcW w:w="1591" w:type="pct"/>
            <w:vAlign w:val="center"/>
          </w:tcPr>
          <w:p w:rsidR="002A223F" w:rsidRPr="00C35F3A" w:rsidRDefault="002A223F" w:rsidP="00C35F3A">
            <w:pPr>
              <w:spacing w:line="240" w:lineRule="auto"/>
              <w:jc w:val="center"/>
              <w:rPr>
                <w:rFonts w:ascii="宋体" w:hAnsi="宋体"/>
                <w:kern w:val="0"/>
              </w:rPr>
            </w:pPr>
            <w:r w:rsidRPr="00C35F3A">
              <w:rPr>
                <w:rFonts w:ascii="宋体" w:hAnsi="宋体"/>
                <w:kern w:val="0"/>
              </w:rPr>
              <w:t>1.0</w:t>
            </w:r>
          </w:p>
        </w:tc>
        <w:tc>
          <w:tcPr>
            <w:tcW w:w="1158" w:type="pct"/>
            <w:vAlign w:val="center"/>
          </w:tcPr>
          <w:p w:rsidR="002A223F" w:rsidRPr="00C35F3A" w:rsidRDefault="002A223F" w:rsidP="00C35F3A">
            <w:pPr>
              <w:spacing w:line="240" w:lineRule="auto"/>
              <w:jc w:val="center"/>
              <w:rPr>
                <w:rFonts w:ascii="宋体" w:hAnsi="宋体"/>
                <w:kern w:val="0"/>
              </w:rPr>
            </w:pPr>
            <w:r w:rsidRPr="00C35F3A">
              <w:rPr>
                <w:rFonts w:ascii="宋体" w:hAnsi="宋体"/>
                <w:kern w:val="0"/>
              </w:rPr>
              <w:t>0.25</w:t>
            </w:r>
          </w:p>
        </w:tc>
      </w:tr>
    </w:tbl>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4</w:t>
      </w:r>
      <w:r w:rsidR="002A223F" w:rsidRPr="00062013">
        <w:rPr>
          <w:rFonts w:ascii="黑体" w:eastAsia="黑体" w:hAnsi="黑体" w:cs="黑体"/>
        </w:rPr>
        <w:t>.</w:t>
      </w:r>
      <w:r w:rsidR="002A223F" w:rsidRPr="00062013">
        <w:rPr>
          <w:rFonts w:ascii="黑体" w:eastAsia="黑体" w:hAnsi="黑体" w:cs="黑体" w:hint="eastAsia"/>
        </w:rPr>
        <w:t>5</w:t>
      </w:r>
      <w:r w:rsidR="002A223F" w:rsidRPr="00C57054">
        <w:t xml:space="preserve"> 球墨铸铁</w:t>
      </w:r>
      <w:r w:rsidR="002A223F" w:rsidRPr="00C57054">
        <w:rPr>
          <w:rFonts w:hint="eastAsia"/>
        </w:rPr>
        <w:t>管</w:t>
      </w:r>
      <w:r w:rsidR="002A223F" w:rsidRPr="00C57054">
        <w:t>排水</w:t>
      </w:r>
      <w:r w:rsidR="002A223F" w:rsidRPr="00C57054">
        <w:rPr>
          <w:rFonts w:hint="eastAsia"/>
        </w:rPr>
        <w:t>系统</w:t>
      </w:r>
      <w:r w:rsidR="002A223F" w:rsidRPr="00C57054">
        <w:t>管道接口型式应根据地质条件、抗震要求、敷设环境、施工条件等具体情况确定，接口型式的选用应符合下列规定：</w:t>
      </w:r>
    </w:p>
    <w:p w:rsidR="002A223F" w:rsidRPr="00C57054" w:rsidRDefault="00C57054" w:rsidP="00C57054">
      <w:pPr>
        <w:pStyle w:val="affffffffd"/>
        <w:numPr>
          <w:ilvl w:val="3"/>
          <w:numId w:val="0"/>
        </w:numPr>
        <w:ind w:firstLineChars="200" w:firstLine="420"/>
      </w:pPr>
      <w:r>
        <w:t>a)</w:t>
      </w:r>
      <w:r w:rsidR="002A223F" w:rsidRPr="00C57054">
        <w:t xml:space="preserve"> </w:t>
      </w:r>
      <w:r w:rsidR="002A223F" w:rsidRPr="00C57054">
        <w:rPr>
          <w:rFonts w:hint="eastAsia"/>
        </w:rPr>
        <w:t>开挖施工球墨铸铁排水管道宜采用</w:t>
      </w:r>
      <w:r w:rsidR="002A223F" w:rsidRPr="00C57054">
        <w:t>滑入式柔性接口</w:t>
      </w:r>
      <w:r w:rsidR="002A223F" w:rsidRPr="00C57054">
        <w:rPr>
          <w:rFonts w:hint="eastAsia"/>
        </w:rPr>
        <w:t>。</w:t>
      </w:r>
    </w:p>
    <w:p w:rsidR="002A223F" w:rsidRPr="00C57054" w:rsidRDefault="00C57054" w:rsidP="00C57054">
      <w:pPr>
        <w:pStyle w:val="affffffffd"/>
        <w:numPr>
          <w:ilvl w:val="3"/>
          <w:numId w:val="0"/>
        </w:numPr>
        <w:ind w:firstLineChars="200" w:firstLine="420"/>
      </w:pPr>
      <w:r>
        <w:t>b)</w:t>
      </w:r>
      <w:r w:rsidR="002A223F" w:rsidRPr="00C57054">
        <w:t xml:space="preserve"> 顶管专用球墨铸铁排水管</w:t>
      </w:r>
      <w:r w:rsidR="002A223F" w:rsidRPr="00C57054">
        <w:rPr>
          <w:rFonts w:hint="eastAsia"/>
        </w:rPr>
        <w:t>道</w:t>
      </w:r>
      <w:r w:rsidR="002A223F" w:rsidRPr="00C57054">
        <w:t>宜采用滑入式柔性接口。</w:t>
      </w:r>
    </w:p>
    <w:p w:rsidR="002A223F" w:rsidRPr="00C57054" w:rsidRDefault="00C57054" w:rsidP="00C57054">
      <w:pPr>
        <w:pStyle w:val="affffffffd"/>
        <w:numPr>
          <w:ilvl w:val="3"/>
          <w:numId w:val="0"/>
        </w:numPr>
        <w:ind w:firstLineChars="200" w:firstLine="420"/>
      </w:pPr>
      <w:r>
        <w:t>c)</w:t>
      </w:r>
      <w:r w:rsidR="002A223F" w:rsidRPr="00C57054">
        <w:t xml:space="preserve"> 水平定向钻法施工</w:t>
      </w:r>
      <w:r w:rsidR="002A223F" w:rsidRPr="00C57054">
        <w:rPr>
          <w:rFonts w:hint="eastAsia"/>
        </w:rPr>
        <w:t>应</w:t>
      </w:r>
      <w:r w:rsidR="002A223F" w:rsidRPr="00C57054">
        <w:t>采用自锚接口。</w:t>
      </w:r>
    </w:p>
    <w:p w:rsidR="002A223F" w:rsidRPr="00C57054" w:rsidRDefault="00C57054" w:rsidP="00C57054">
      <w:pPr>
        <w:pStyle w:val="affffffffd"/>
        <w:numPr>
          <w:ilvl w:val="3"/>
          <w:numId w:val="0"/>
        </w:numPr>
        <w:ind w:firstLineChars="200" w:firstLine="420"/>
      </w:pPr>
      <w:r>
        <w:t>d)</w:t>
      </w:r>
      <w:r w:rsidR="002A223F" w:rsidRPr="00C57054">
        <w:t xml:space="preserve"> 接口承受轴向荷载作用时，埋地管道设计坡度大于或等于25%或非埋地管道设计坡度大于或等于20%时，宜采用自锚接口；采用柔性接口时，应采取抗滑措施。</w:t>
      </w:r>
    </w:p>
    <w:p w:rsidR="002A223F" w:rsidRPr="00C57054" w:rsidRDefault="00C57054" w:rsidP="00C57054">
      <w:pPr>
        <w:pStyle w:val="affffffffd"/>
        <w:numPr>
          <w:ilvl w:val="3"/>
          <w:numId w:val="0"/>
        </w:numPr>
        <w:ind w:firstLineChars="200" w:firstLine="420"/>
      </w:pPr>
      <w:r>
        <w:t>e)</w:t>
      </w:r>
      <w:r w:rsidR="002A223F" w:rsidRPr="00C57054">
        <w:t xml:space="preserve"> 敷设于膨胀土、软土等特殊性岩土，江、河、湖、海水体下方时，应采用自锚接口。</w:t>
      </w:r>
    </w:p>
    <w:p w:rsidR="002A223F" w:rsidRPr="00C57054" w:rsidRDefault="00C57054" w:rsidP="00C57054">
      <w:pPr>
        <w:pStyle w:val="affffffffd"/>
        <w:numPr>
          <w:ilvl w:val="3"/>
          <w:numId w:val="0"/>
        </w:numPr>
        <w:ind w:firstLineChars="200" w:firstLine="420"/>
      </w:pPr>
      <w:r>
        <w:t>f)</w:t>
      </w:r>
      <w:r w:rsidR="002A223F" w:rsidRPr="00C57054">
        <w:t xml:space="preserve"> 球墨铸铁管道与阀门、伸缩节连接或与其他管材连接时，</w:t>
      </w:r>
      <w:r w:rsidR="00243FA3">
        <w:rPr>
          <w:rFonts w:hint="eastAsia"/>
        </w:rPr>
        <w:t>宜</w:t>
      </w:r>
      <w:r w:rsidR="002A223F" w:rsidRPr="00C57054">
        <w:t>采用法兰接口。</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4</w:t>
      </w:r>
      <w:r w:rsidR="002A223F" w:rsidRPr="00062013">
        <w:rPr>
          <w:rFonts w:ascii="黑体" w:eastAsia="黑体" w:hAnsi="黑体" w:cs="黑体"/>
        </w:rPr>
        <w:t>.</w:t>
      </w:r>
      <w:r w:rsidR="002A223F" w:rsidRPr="00062013">
        <w:rPr>
          <w:rFonts w:ascii="黑体" w:eastAsia="黑体" w:hAnsi="黑体" w:cs="黑体" w:hint="eastAsia"/>
        </w:rPr>
        <w:t>6</w:t>
      </w:r>
      <w:r w:rsidR="002A223F" w:rsidRPr="00062013">
        <w:rPr>
          <w:rFonts w:ascii="黑体" w:eastAsia="黑体" w:hAnsi="黑体" w:cs="黑体"/>
        </w:rPr>
        <w:t xml:space="preserve"> </w:t>
      </w:r>
      <w:r w:rsidR="002A223F" w:rsidRPr="00C57054">
        <w:t>球墨铸铁</w:t>
      </w:r>
      <w:r w:rsidR="002A223F" w:rsidRPr="00C57054">
        <w:rPr>
          <w:rFonts w:hint="eastAsia"/>
        </w:rPr>
        <w:t>管</w:t>
      </w:r>
      <w:r w:rsidR="002A223F" w:rsidRPr="00C57054">
        <w:t>排水</w:t>
      </w:r>
      <w:r w:rsidR="002A223F" w:rsidRPr="00C57054">
        <w:rPr>
          <w:rFonts w:hint="eastAsia"/>
        </w:rPr>
        <w:t>系统</w:t>
      </w:r>
      <w:r w:rsidR="002A223F" w:rsidRPr="00C57054">
        <w:t>管道穿越铁路、高速公路时，应设置保护套管，套管内径应大于球墨铸铁管外径300mm以上。</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4</w:t>
      </w:r>
      <w:r w:rsidR="002A223F" w:rsidRPr="00062013">
        <w:rPr>
          <w:rFonts w:ascii="黑体" w:eastAsia="黑体" w:hAnsi="黑体" w:cs="黑体"/>
        </w:rPr>
        <w:t>.</w:t>
      </w:r>
      <w:r w:rsidR="002A223F" w:rsidRPr="00062013">
        <w:rPr>
          <w:rFonts w:ascii="黑体" w:eastAsia="黑体" w:hAnsi="黑体" w:cs="黑体" w:hint="eastAsia"/>
        </w:rPr>
        <w:t>7</w:t>
      </w:r>
      <w:r w:rsidR="002A223F" w:rsidRPr="00062013">
        <w:rPr>
          <w:rFonts w:ascii="黑体" w:eastAsia="黑体" w:hAnsi="黑体" w:cs="黑体"/>
        </w:rPr>
        <w:t xml:space="preserve"> </w:t>
      </w:r>
      <w:r w:rsidR="002A223F" w:rsidRPr="00C57054">
        <w:t>球墨铸铁</w:t>
      </w:r>
      <w:r w:rsidR="002A223F" w:rsidRPr="00C57054">
        <w:rPr>
          <w:rFonts w:hint="eastAsia"/>
        </w:rPr>
        <w:t>管</w:t>
      </w:r>
      <w:r w:rsidR="002A223F" w:rsidRPr="00C57054">
        <w:t>排水</w:t>
      </w:r>
      <w:r w:rsidR="002A223F" w:rsidRPr="00C57054">
        <w:rPr>
          <w:rFonts w:hint="eastAsia"/>
        </w:rPr>
        <w:t>系统</w:t>
      </w:r>
      <w:r w:rsidR="002A223F" w:rsidRPr="00C57054">
        <w:t>管道穿越河流时，应符合下列规定：</w:t>
      </w:r>
    </w:p>
    <w:p w:rsidR="002A223F" w:rsidRPr="00C57054" w:rsidRDefault="00C57054" w:rsidP="00C57054">
      <w:pPr>
        <w:pStyle w:val="affffffffd"/>
        <w:numPr>
          <w:ilvl w:val="3"/>
          <w:numId w:val="0"/>
        </w:numPr>
        <w:ind w:firstLineChars="200" w:firstLine="420"/>
      </w:pPr>
      <w:r>
        <w:t>a)</w:t>
      </w:r>
      <w:r w:rsidR="002A223F" w:rsidRPr="00C57054">
        <w:t xml:space="preserve"> 当采用河底穿越，管道至规划河底的覆土厚度应根据水流冲刷条件确定。对不通航河</w:t>
      </w:r>
      <w:r w:rsidR="002A223F" w:rsidRPr="00C57054">
        <w:rPr>
          <w:rFonts w:hint="eastAsia"/>
        </w:rPr>
        <w:t>道管顶</w:t>
      </w:r>
      <w:r w:rsidR="002A223F" w:rsidRPr="00C57054">
        <w:t>距</w:t>
      </w:r>
      <w:r w:rsidR="002A223F" w:rsidRPr="00C57054">
        <w:rPr>
          <w:rFonts w:hint="eastAsia"/>
        </w:rPr>
        <w:t>规划</w:t>
      </w:r>
      <w:r w:rsidR="002A223F" w:rsidRPr="00C57054">
        <w:t>河底不宜小于1.0m；对通航河</w:t>
      </w:r>
      <w:r w:rsidR="002A223F" w:rsidRPr="00C57054">
        <w:rPr>
          <w:rFonts w:hint="eastAsia"/>
        </w:rPr>
        <w:t>道管顶</w:t>
      </w:r>
      <w:r w:rsidR="002A223F" w:rsidRPr="00C57054">
        <w:t>距</w:t>
      </w:r>
      <w:r w:rsidR="002A223F" w:rsidRPr="00C57054">
        <w:rPr>
          <w:rFonts w:hint="eastAsia"/>
        </w:rPr>
        <w:t>规划</w:t>
      </w:r>
      <w:r w:rsidR="002A223F" w:rsidRPr="00C57054">
        <w:t>河底应与当地航运管理部门协商确定，同时还应考虑疏浚和抛锚深度。</w:t>
      </w:r>
    </w:p>
    <w:p w:rsidR="002A223F" w:rsidRPr="00C57054" w:rsidRDefault="00C57054" w:rsidP="00C57054">
      <w:pPr>
        <w:pStyle w:val="affffffffd"/>
        <w:numPr>
          <w:ilvl w:val="3"/>
          <w:numId w:val="0"/>
        </w:numPr>
        <w:ind w:firstLineChars="200" w:firstLine="420"/>
      </w:pPr>
      <w:r>
        <w:t>b)</w:t>
      </w:r>
      <w:r w:rsidR="002A223F" w:rsidRPr="00C57054">
        <w:t xml:space="preserve"> 当采用架管穿越，管道应该满足河道防洪排涝要求。</w:t>
      </w:r>
    </w:p>
    <w:p w:rsidR="002A223F" w:rsidRPr="00C57054" w:rsidRDefault="00C57054" w:rsidP="00C57054">
      <w:pPr>
        <w:pStyle w:val="affffffffd"/>
        <w:numPr>
          <w:ilvl w:val="3"/>
          <w:numId w:val="0"/>
        </w:numPr>
        <w:ind w:firstLineChars="200" w:firstLine="420"/>
      </w:pPr>
      <w:r>
        <w:t>c)</w:t>
      </w:r>
      <w:r w:rsidR="002A223F" w:rsidRPr="00C57054">
        <w:t xml:space="preserve"> 在排水管道位置的河流两岸上、下游应设立警示标识。</w:t>
      </w:r>
    </w:p>
    <w:p w:rsidR="002A223F" w:rsidRPr="00C57054" w:rsidRDefault="00C57054" w:rsidP="00C57054">
      <w:pPr>
        <w:pStyle w:val="affffffffd"/>
        <w:numPr>
          <w:ilvl w:val="3"/>
          <w:numId w:val="0"/>
        </w:numPr>
        <w:ind w:firstLineChars="200" w:firstLine="420"/>
      </w:pPr>
      <w:r>
        <w:t>d)</w:t>
      </w:r>
      <w:r w:rsidR="002A223F" w:rsidRPr="00C57054">
        <w:t xml:space="preserve"> </w:t>
      </w:r>
      <w:r w:rsidR="002A223F" w:rsidRPr="00C57054">
        <w:rPr>
          <w:rFonts w:hint="eastAsia"/>
        </w:rPr>
        <w:t>管道</w:t>
      </w:r>
      <w:r w:rsidR="002A223F" w:rsidRPr="00C57054">
        <w:t>过河应满足水利主管部门及河道防洪评估要求</w:t>
      </w:r>
      <w:r w:rsidR="002A223F" w:rsidRPr="00C57054">
        <w:rPr>
          <w:rFonts w:hint="eastAsia"/>
        </w:rPr>
        <w:t>。</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4</w:t>
      </w:r>
      <w:r w:rsidR="002A223F" w:rsidRPr="00062013">
        <w:rPr>
          <w:rFonts w:ascii="黑体" w:eastAsia="黑体" w:hAnsi="黑体" w:cs="黑体"/>
        </w:rPr>
        <w:t>.</w:t>
      </w:r>
      <w:r w:rsidR="002A223F" w:rsidRPr="00062013">
        <w:rPr>
          <w:rFonts w:ascii="黑体" w:eastAsia="黑体" w:hAnsi="黑体" w:cs="黑体" w:hint="eastAsia"/>
        </w:rPr>
        <w:t>8</w:t>
      </w:r>
      <w:r w:rsidR="002A223F" w:rsidRPr="00062013">
        <w:rPr>
          <w:rFonts w:ascii="黑体" w:eastAsia="黑体" w:hAnsi="黑体" w:cs="黑体"/>
        </w:rPr>
        <w:t xml:space="preserve"> </w:t>
      </w:r>
      <w:r w:rsidR="002A223F" w:rsidRPr="00C57054">
        <w:t>明</w:t>
      </w:r>
      <w:r w:rsidR="00D440E4">
        <w:rPr>
          <w:rFonts w:hint="eastAsia"/>
        </w:rPr>
        <w:t>装</w:t>
      </w:r>
      <w:r w:rsidR="002A223F" w:rsidRPr="00C57054">
        <w:t>管道平面布置应整齐有序</w:t>
      </w:r>
      <w:r w:rsidR="002A223F" w:rsidRPr="00C57054">
        <w:rPr>
          <w:rFonts w:hint="eastAsia"/>
        </w:rPr>
        <w:t>，管道</w:t>
      </w:r>
      <w:r w:rsidR="002A223F" w:rsidRPr="00C57054">
        <w:t>布置应满足便于操作、安装及运</w:t>
      </w:r>
      <w:r w:rsidR="002A223F" w:rsidRPr="00C57054">
        <w:rPr>
          <w:rFonts w:hint="eastAsia"/>
        </w:rPr>
        <w:t>行</w:t>
      </w:r>
      <w:r w:rsidR="002A223F" w:rsidRPr="00C57054">
        <w:t>维</w:t>
      </w:r>
      <w:r w:rsidR="002A223F" w:rsidRPr="00C57054">
        <w:rPr>
          <w:rFonts w:hint="eastAsia"/>
        </w:rPr>
        <w:t>护</w:t>
      </w:r>
      <w:r w:rsidR="002A223F" w:rsidRPr="00C57054">
        <w:t>的要求，合理设计操作及维修通道。</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4</w:t>
      </w:r>
      <w:r w:rsidR="002A223F" w:rsidRPr="00062013">
        <w:rPr>
          <w:rFonts w:ascii="黑体" w:eastAsia="黑体" w:hAnsi="黑体" w:cs="黑体"/>
        </w:rPr>
        <w:t>.</w:t>
      </w:r>
      <w:r w:rsidR="002A223F" w:rsidRPr="00062013">
        <w:rPr>
          <w:rFonts w:ascii="黑体" w:eastAsia="黑体" w:hAnsi="黑体" w:cs="黑体" w:hint="eastAsia"/>
        </w:rPr>
        <w:t xml:space="preserve">9 </w:t>
      </w:r>
      <w:r w:rsidR="002A223F" w:rsidRPr="00C57054">
        <w:t>球墨铸铁</w:t>
      </w:r>
      <w:r w:rsidR="002A223F" w:rsidRPr="00C57054">
        <w:rPr>
          <w:rFonts w:hint="eastAsia"/>
        </w:rPr>
        <w:t>管</w:t>
      </w:r>
      <w:r w:rsidR="002A223F" w:rsidRPr="00C57054">
        <w:t>排水</w:t>
      </w:r>
      <w:r w:rsidR="002A223F" w:rsidRPr="00C57054">
        <w:rPr>
          <w:rFonts w:hint="eastAsia"/>
        </w:rPr>
        <w:t>系统倒虹管进出水井内应设置闸槽或闸门。采用球墨铸铁检查井时闸槽或闸门与出口处法兰连接。砌筑时可选用球墨刚性盘插防水套管，见附录</w:t>
      </w:r>
      <w:r w:rsidR="00243FA3">
        <w:t>D</w:t>
      </w:r>
      <w:r w:rsidR="002A223F" w:rsidRPr="00C57054">
        <w:rPr>
          <w:rFonts w:hint="eastAsia"/>
        </w:rPr>
        <w:t>。</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4</w:t>
      </w:r>
      <w:r w:rsidR="002A223F" w:rsidRPr="00062013">
        <w:rPr>
          <w:rFonts w:ascii="黑体" w:eastAsia="黑体" w:hAnsi="黑体" w:cs="黑体"/>
        </w:rPr>
        <w:t>.</w:t>
      </w:r>
      <w:r w:rsidR="002A223F" w:rsidRPr="00062013">
        <w:rPr>
          <w:rFonts w:ascii="黑体" w:eastAsia="黑体" w:hAnsi="黑体" w:cs="黑体" w:hint="eastAsia"/>
        </w:rPr>
        <w:t>10</w:t>
      </w:r>
      <w:r w:rsidR="002A223F" w:rsidRPr="00C57054">
        <w:t xml:space="preserve"> 球墨铸铁</w:t>
      </w:r>
      <w:r w:rsidR="002A223F" w:rsidRPr="00C57054">
        <w:rPr>
          <w:rFonts w:hint="eastAsia"/>
        </w:rPr>
        <w:t>管</w:t>
      </w:r>
      <w:r w:rsidR="002A223F" w:rsidRPr="00C57054">
        <w:t>排水</w:t>
      </w:r>
      <w:r w:rsidR="002A223F" w:rsidRPr="00C57054">
        <w:rPr>
          <w:rFonts w:hint="eastAsia"/>
        </w:rPr>
        <w:t>系统</w:t>
      </w:r>
      <w:r w:rsidR="002A223F" w:rsidRPr="00C57054">
        <w:t>排水管道入廊前、出廊后应就近设置检修闸门或闸槽。压力管道进出管廊时，应在管廊外设置阀门。廊内排水管道检查井（口）设置可结合各地排水管道检修、疏通设施水平，适当增大检查井（口）最小间距。</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4</w:t>
      </w:r>
      <w:r w:rsidR="002A223F" w:rsidRPr="00062013">
        <w:rPr>
          <w:rFonts w:ascii="黑体" w:eastAsia="黑体" w:hAnsi="黑体" w:cs="黑体"/>
        </w:rPr>
        <w:t>.</w:t>
      </w:r>
      <w:r w:rsidR="002A223F" w:rsidRPr="00062013">
        <w:rPr>
          <w:rFonts w:ascii="黑体" w:eastAsia="黑体" w:hAnsi="黑体" w:cs="黑体" w:hint="eastAsia"/>
        </w:rPr>
        <w:t>11</w:t>
      </w:r>
      <w:r w:rsidR="00062013">
        <w:rPr>
          <w:rFonts w:ascii="黑体" w:eastAsia="黑体" w:hAnsi="黑体" w:cs="黑体"/>
        </w:rPr>
        <w:t xml:space="preserve"> </w:t>
      </w:r>
      <w:r w:rsidR="002A223F" w:rsidRPr="00C57054">
        <w:t>球墨铸铁</w:t>
      </w:r>
      <w:r w:rsidR="002A223F" w:rsidRPr="00C57054">
        <w:rPr>
          <w:rFonts w:hint="eastAsia"/>
        </w:rPr>
        <w:t>管</w:t>
      </w:r>
      <w:r w:rsidR="002A223F" w:rsidRPr="00C57054">
        <w:t>排水</w:t>
      </w:r>
      <w:r w:rsidR="002A223F" w:rsidRPr="00C57054">
        <w:rPr>
          <w:rFonts w:hint="eastAsia"/>
        </w:rPr>
        <w:t>系统</w:t>
      </w:r>
      <w:r w:rsidR="002A223F" w:rsidRPr="00C57054">
        <w:t>管道的排气、排空装置应该符合下列规定：</w:t>
      </w:r>
    </w:p>
    <w:p w:rsidR="002A223F" w:rsidRPr="00C57054" w:rsidRDefault="00C57054" w:rsidP="00C57054">
      <w:pPr>
        <w:pStyle w:val="affffffffd"/>
        <w:numPr>
          <w:ilvl w:val="3"/>
          <w:numId w:val="0"/>
        </w:numPr>
        <w:ind w:firstLineChars="200" w:firstLine="420"/>
      </w:pPr>
      <w:r>
        <w:t>a)</w:t>
      </w:r>
      <w:r w:rsidR="002A223F" w:rsidRPr="00C57054">
        <w:t xml:space="preserve"> 压力管道在管道的高点及</w:t>
      </w:r>
      <w:r w:rsidR="002A223F" w:rsidRPr="00C57054">
        <w:rPr>
          <w:rFonts w:hint="eastAsia"/>
        </w:rPr>
        <w:t>间隔1km</w:t>
      </w:r>
      <w:r w:rsidR="002A223F" w:rsidRPr="00C57054">
        <w:t>左右处，应设排气装置，应满足水锤防护的要求。</w:t>
      </w:r>
    </w:p>
    <w:p w:rsidR="002A223F" w:rsidRPr="00C57054" w:rsidRDefault="00C57054" w:rsidP="00C57054">
      <w:pPr>
        <w:pStyle w:val="affffffffd"/>
        <w:numPr>
          <w:ilvl w:val="3"/>
          <w:numId w:val="0"/>
        </w:numPr>
        <w:ind w:firstLineChars="200" w:firstLine="420"/>
      </w:pPr>
      <w:r>
        <w:t>b)</w:t>
      </w:r>
      <w:r w:rsidR="002A223F" w:rsidRPr="00C57054">
        <w:t xml:space="preserve"> 压力管道在管道的低点及每隔一定距离处，应设排空装置。</w:t>
      </w:r>
    </w:p>
    <w:p w:rsidR="002A223F" w:rsidRPr="00C57054" w:rsidRDefault="00C57054" w:rsidP="00C57054">
      <w:pPr>
        <w:pStyle w:val="affffffffd"/>
        <w:numPr>
          <w:ilvl w:val="3"/>
          <w:numId w:val="0"/>
        </w:numPr>
        <w:ind w:firstLineChars="200" w:firstLine="420"/>
      </w:pPr>
      <w:r>
        <w:t>c)</w:t>
      </w:r>
      <w:r w:rsidR="002A223F" w:rsidRPr="00C57054">
        <w:t xml:space="preserve"> 压力管道在管道每隔</w:t>
      </w:r>
      <w:r w:rsidR="002A223F" w:rsidRPr="00C57054">
        <w:rPr>
          <w:rFonts w:hint="eastAsia"/>
        </w:rPr>
        <w:t>5~</w:t>
      </w:r>
      <w:r w:rsidR="002A223F" w:rsidRPr="00C57054">
        <w:t>10km处，应设检修装置。</w:t>
      </w:r>
    </w:p>
    <w:p w:rsidR="002A223F" w:rsidRPr="00C57054" w:rsidRDefault="00C57054" w:rsidP="00C57054">
      <w:pPr>
        <w:pStyle w:val="affffffffd"/>
        <w:numPr>
          <w:ilvl w:val="3"/>
          <w:numId w:val="0"/>
        </w:numPr>
        <w:ind w:firstLineChars="200" w:firstLine="420"/>
      </w:pPr>
      <w:r>
        <w:t>d)</w:t>
      </w:r>
      <w:r w:rsidR="002A223F" w:rsidRPr="00C57054">
        <w:t xml:space="preserve"> 重力管道在倒虹管、长距离之间输送后变化段宜设排气装置。</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4</w:t>
      </w:r>
      <w:r w:rsidR="002A223F" w:rsidRPr="00062013">
        <w:rPr>
          <w:rFonts w:ascii="黑体" w:eastAsia="黑体" w:hAnsi="黑体" w:cs="黑体"/>
        </w:rPr>
        <w:t>.</w:t>
      </w:r>
      <w:r w:rsidR="002A223F" w:rsidRPr="00062013">
        <w:rPr>
          <w:rFonts w:ascii="黑体" w:eastAsia="黑体" w:hAnsi="黑体" w:cs="黑体" w:hint="eastAsia"/>
        </w:rPr>
        <w:t>12</w:t>
      </w:r>
      <w:r w:rsidR="002A223F" w:rsidRPr="00062013">
        <w:rPr>
          <w:rFonts w:ascii="黑体" w:eastAsia="黑体" w:hAnsi="黑体" w:cs="黑体"/>
        </w:rPr>
        <w:t xml:space="preserve"> </w:t>
      </w:r>
      <w:r w:rsidR="002A223F" w:rsidRPr="00C57054">
        <w:t>球墨铸铁</w:t>
      </w:r>
      <w:r w:rsidR="002A223F" w:rsidRPr="00C57054">
        <w:rPr>
          <w:rFonts w:hint="eastAsia"/>
        </w:rPr>
        <w:t>管</w:t>
      </w:r>
      <w:r w:rsidR="002A223F" w:rsidRPr="00C57054">
        <w:t>排水</w:t>
      </w:r>
      <w:r w:rsidR="002A223F" w:rsidRPr="00C57054">
        <w:rPr>
          <w:rFonts w:hint="eastAsia"/>
        </w:rPr>
        <w:t>系统</w:t>
      </w:r>
      <w:r w:rsidR="002A223F" w:rsidRPr="00C57054">
        <w:t>压力管道的弯头、变径、三通、阀门、堵头等有水力推力作用处，应根据抗滑稳定分析结果，采用设置支墩、止推墩或自锚接口等抗滑措施。</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4</w:t>
      </w:r>
      <w:r w:rsidR="002A223F" w:rsidRPr="00062013">
        <w:rPr>
          <w:rFonts w:ascii="黑体" w:eastAsia="黑体" w:hAnsi="黑体" w:cs="黑体"/>
        </w:rPr>
        <w:t>.</w:t>
      </w:r>
      <w:r w:rsidR="002A223F" w:rsidRPr="00062013">
        <w:rPr>
          <w:rFonts w:ascii="黑体" w:eastAsia="黑体" w:hAnsi="黑体" w:cs="黑体" w:hint="eastAsia"/>
        </w:rPr>
        <w:t>13</w:t>
      </w:r>
      <w:r w:rsidR="002A223F" w:rsidRPr="00C57054">
        <w:t xml:space="preserve"> 球墨铸铁</w:t>
      </w:r>
      <w:r w:rsidR="002A223F" w:rsidRPr="00C57054">
        <w:rPr>
          <w:rFonts w:hint="eastAsia"/>
        </w:rPr>
        <w:t>管</w:t>
      </w:r>
      <w:r w:rsidR="002A223F" w:rsidRPr="00C57054">
        <w:t>排水</w:t>
      </w:r>
      <w:r w:rsidR="002A223F" w:rsidRPr="00C57054">
        <w:rPr>
          <w:rFonts w:hint="eastAsia"/>
        </w:rPr>
        <w:t>系统</w:t>
      </w:r>
      <w:r w:rsidR="002A223F" w:rsidRPr="00C57054">
        <w:t>管道及管件的支墩(座)，严禁铺设在冻土和未经处理的松土上，应敷设在原状土地基或经开槽后处理回填密实的地层上。</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4</w:t>
      </w:r>
      <w:r w:rsidR="002A223F" w:rsidRPr="00062013">
        <w:rPr>
          <w:rFonts w:ascii="黑体" w:eastAsia="黑体" w:hAnsi="黑体" w:cs="黑体"/>
        </w:rPr>
        <w:t>.</w:t>
      </w:r>
      <w:r w:rsidR="002A223F" w:rsidRPr="00062013">
        <w:rPr>
          <w:rFonts w:ascii="黑体" w:eastAsia="黑体" w:hAnsi="黑体" w:cs="黑体" w:hint="eastAsia"/>
        </w:rPr>
        <w:t>14</w:t>
      </w:r>
      <w:r w:rsidR="002A223F" w:rsidRPr="00062013">
        <w:rPr>
          <w:rFonts w:ascii="黑体" w:eastAsia="黑体" w:hAnsi="黑体" w:cs="黑体"/>
        </w:rPr>
        <w:t xml:space="preserve"> </w:t>
      </w:r>
      <w:r w:rsidR="002A223F" w:rsidRPr="00C57054">
        <w:t>球墨铸铁</w:t>
      </w:r>
      <w:r w:rsidR="002A223F" w:rsidRPr="00C57054">
        <w:rPr>
          <w:rFonts w:hint="eastAsia"/>
        </w:rPr>
        <w:t>管</w:t>
      </w:r>
      <w:r w:rsidR="002A223F" w:rsidRPr="00C57054">
        <w:t>排水</w:t>
      </w:r>
      <w:r w:rsidR="002A223F" w:rsidRPr="00C57054">
        <w:rPr>
          <w:rFonts w:hint="eastAsia"/>
        </w:rPr>
        <w:t>系统污水</w:t>
      </w:r>
      <w:r w:rsidR="002A223F" w:rsidRPr="00C57054">
        <w:t>管道</w:t>
      </w:r>
      <w:r w:rsidR="002A223F" w:rsidRPr="00C57054">
        <w:rPr>
          <w:rFonts w:hint="eastAsia"/>
        </w:rPr>
        <w:t>和合流管道应根据需要设置通风设施。压力管道接入重力流管道时，应设置消能设施。</w:t>
      </w:r>
    </w:p>
    <w:p w:rsidR="002A223F" w:rsidRPr="002A223F" w:rsidRDefault="0067358F" w:rsidP="002A223F">
      <w:pPr>
        <w:pStyle w:val="af4"/>
        <w:numPr>
          <w:ilvl w:val="2"/>
          <w:numId w:val="0"/>
        </w:numPr>
        <w:spacing w:before="156" w:after="156"/>
      </w:pPr>
      <w:bookmarkStart w:id="244" w:name="_Toc116847407"/>
      <w:bookmarkStart w:id="245" w:name="_Toc122285333"/>
      <w:bookmarkStart w:id="246" w:name="_Toc132448022"/>
      <w:bookmarkStart w:id="247" w:name="_Toc145078824"/>
      <w:r>
        <w:t>6</w:t>
      </w:r>
      <w:r w:rsidR="002A223F" w:rsidRPr="002A223F">
        <w:t>.</w:t>
      </w:r>
      <w:r w:rsidR="002A223F" w:rsidRPr="002A223F">
        <w:rPr>
          <w:rFonts w:hint="eastAsia"/>
        </w:rPr>
        <w:t>5</w:t>
      </w:r>
      <w:r w:rsidR="002A223F" w:rsidRPr="002A223F">
        <w:t xml:space="preserve"> </w:t>
      </w:r>
      <w:r w:rsidR="002A223F" w:rsidRPr="002A223F">
        <w:rPr>
          <w:rFonts w:hint="eastAsia"/>
        </w:rPr>
        <w:t>检查井</w:t>
      </w:r>
      <w:r w:rsidR="002A223F" w:rsidRPr="002A223F">
        <w:t>设计</w:t>
      </w:r>
      <w:bookmarkEnd w:id="244"/>
      <w:bookmarkEnd w:id="245"/>
      <w:bookmarkEnd w:id="246"/>
      <w:bookmarkEnd w:id="247"/>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5</w:t>
      </w:r>
      <w:r w:rsidR="002A223F" w:rsidRPr="00062013">
        <w:rPr>
          <w:rFonts w:ascii="黑体" w:eastAsia="黑体" w:hAnsi="黑体" w:cs="黑体"/>
        </w:rPr>
        <w:t>.1</w:t>
      </w:r>
      <w:r w:rsidR="002A223F" w:rsidRPr="00C57054">
        <w:t xml:space="preserve"> 球墨铸铁</w:t>
      </w:r>
      <w:r w:rsidR="002A223F" w:rsidRPr="00C57054">
        <w:rPr>
          <w:rFonts w:hint="eastAsia"/>
        </w:rPr>
        <w:t>管</w:t>
      </w:r>
      <w:r w:rsidR="002A223F" w:rsidRPr="00C57054">
        <w:t>排水</w:t>
      </w:r>
      <w:r w:rsidR="002A223F" w:rsidRPr="00C57054">
        <w:rPr>
          <w:rFonts w:hint="eastAsia"/>
        </w:rPr>
        <w:t>系统</w:t>
      </w:r>
      <w:r w:rsidR="002A223F" w:rsidRPr="00C57054">
        <w:t>检查井应设置在管道起点、交汇处、转弯处、管径改变处、跌水处、以及直线管段上每隔一定距离处。检查井在直线管段的最大间距应符合</w:t>
      </w:r>
      <w:r w:rsidR="00243FA3">
        <w:rPr>
          <w:rFonts w:hint="eastAsia"/>
        </w:rPr>
        <w:t>现行国家标准</w:t>
      </w:r>
      <w:r w:rsidR="002A223F" w:rsidRPr="00C57054">
        <w:t>《室外排水设计标准》GB</w:t>
      </w:r>
      <w:r w:rsidR="00243FA3">
        <w:t xml:space="preserve"> </w:t>
      </w:r>
      <w:r w:rsidR="002A223F" w:rsidRPr="00C57054">
        <w:lastRenderedPageBreak/>
        <w:t>50014的相关规定，</w:t>
      </w:r>
      <w:r w:rsidR="002A223F" w:rsidRPr="00C57054">
        <w:rPr>
          <w:rFonts w:hint="eastAsia"/>
        </w:rPr>
        <w:t>并应考虑球墨铸铁排水管道的标准长度的倍数及检查井尺寸设置，避免或减少现场切割</w:t>
      </w:r>
      <w:r w:rsidR="002A223F" w:rsidRPr="00C57054">
        <w:t>。</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5</w:t>
      </w:r>
      <w:r w:rsidR="002A223F" w:rsidRPr="00062013">
        <w:rPr>
          <w:rFonts w:ascii="黑体" w:eastAsia="黑体" w:hAnsi="黑体" w:cs="黑体"/>
        </w:rPr>
        <w:t xml:space="preserve">.2 </w:t>
      </w:r>
      <w:r w:rsidR="002A223F" w:rsidRPr="00C57054">
        <w:t>球墨铸铁</w:t>
      </w:r>
      <w:r w:rsidR="002A223F" w:rsidRPr="00C57054">
        <w:rPr>
          <w:rFonts w:hint="eastAsia"/>
        </w:rPr>
        <w:t>管</w:t>
      </w:r>
      <w:r w:rsidR="002A223F" w:rsidRPr="00C57054">
        <w:t>排水</w:t>
      </w:r>
      <w:r w:rsidR="002A223F" w:rsidRPr="00C57054">
        <w:rPr>
          <w:rFonts w:hint="eastAsia"/>
        </w:rPr>
        <w:t>系统</w:t>
      </w:r>
      <w:r w:rsidR="002A223F" w:rsidRPr="00C57054">
        <w:t>检查井应根据排水规划</w:t>
      </w:r>
      <w:r w:rsidR="002A223F" w:rsidRPr="00C57054">
        <w:rPr>
          <w:rFonts w:hint="eastAsia"/>
        </w:rPr>
        <w:t>要</w:t>
      </w:r>
      <w:r w:rsidR="002A223F" w:rsidRPr="00C57054">
        <w:t>求预留支管，未启用的支管应采用插堵或承堵等管件密封；球墨铸铁检查井可在井筒上开洞，通过哈夫节开口器将新增支管与检查井连接</w:t>
      </w:r>
      <w:r w:rsidR="002A223F" w:rsidRPr="00C57054">
        <w:rPr>
          <w:rFonts w:hint="eastAsia"/>
        </w:rPr>
        <w:t>，</w:t>
      </w:r>
      <w:r w:rsidR="002A223F" w:rsidRPr="00C57054">
        <w:t>开</w:t>
      </w:r>
      <w:r w:rsidR="002A223F" w:rsidRPr="00C57054">
        <w:rPr>
          <w:rFonts w:hint="eastAsia"/>
        </w:rPr>
        <w:t>孔</w:t>
      </w:r>
      <w:r w:rsidR="002A223F" w:rsidRPr="00C57054">
        <w:t>数量需满足井筒结构强度。</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5</w:t>
      </w:r>
      <w:r w:rsidR="002A223F" w:rsidRPr="00062013">
        <w:rPr>
          <w:rFonts w:ascii="黑体" w:eastAsia="黑体" w:hAnsi="黑体" w:cs="黑体"/>
        </w:rPr>
        <w:t>.3</w:t>
      </w:r>
      <w:r w:rsidR="002A223F" w:rsidRPr="00C57054">
        <w:t xml:space="preserve"> 球墨铸铁</w:t>
      </w:r>
      <w:r w:rsidR="002A223F" w:rsidRPr="00C57054">
        <w:rPr>
          <w:rFonts w:hint="eastAsia"/>
        </w:rPr>
        <w:t>管</w:t>
      </w:r>
      <w:r w:rsidR="002A223F" w:rsidRPr="00C57054">
        <w:t>排水</w:t>
      </w:r>
      <w:r w:rsidR="002A223F" w:rsidRPr="00C57054">
        <w:rPr>
          <w:rFonts w:hint="eastAsia"/>
        </w:rPr>
        <w:t>系统</w:t>
      </w:r>
      <w:r w:rsidR="002A223F" w:rsidRPr="00C57054">
        <w:t>检查井和管道接口处应采取防止不均匀沉降的措施。检查井应安装防坠落装置。在压力管道上应设置压力检查井。</w:t>
      </w:r>
    </w:p>
    <w:p w:rsidR="002A223F" w:rsidRPr="002A223F" w:rsidRDefault="0067358F" w:rsidP="002A223F">
      <w:pPr>
        <w:pStyle w:val="af4"/>
        <w:numPr>
          <w:ilvl w:val="2"/>
          <w:numId w:val="0"/>
        </w:numPr>
        <w:spacing w:before="156" w:after="156"/>
      </w:pPr>
      <w:bookmarkStart w:id="248" w:name="_Toc132448023"/>
      <w:bookmarkStart w:id="249" w:name="_Toc116847408"/>
      <w:bookmarkStart w:id="250" w:name="_Toc122285334"/>
      <w:bookmarkStart w:id="251" w:name="_Toc145078825"/>
      <w:r>
        <w:t>6</w:t>
      </w:r>
      <w:r w:rsidR="002A223F" w:rsidRPr="002A223F">
        <w:t>.</w:t>
      </w:r>
      <w:r w:rsidR="002A223F" w:rsidRPr="002A223F">
        <w:rPr>
          <w:rFonts w:hint="eastAsia"/>
        </w:rPr>
        <w:t>6</w:t>
      </w:r>
      <w:r w:rsidR="002A223F" w:rsidRPr="002A223F">
        <w:t xml:space="preserve"> 结构设计</w:t>
      </w:r>
      <w:bookmarkEnd w:id="248"/>
      <w:bookmarkEnd w:id="249"/>
      <w:bookmarkEnd w:id="250"/>
      <w:bookmarkEnd w:id="251"/>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6</w:t>
      </w:r>
      <w:r w:rsidR="002A223F" w:rsidRPr="00062013">
        <w:rPr>
          <w:rFonts w:ascii="黑体" w:eastAsia="黑体" w:hAnsi="黑体" w:cs="黑体"/>
        </w:rPr>
        <w:t>.1</w:t>
      </w:r>
      <w:r w:rsidR="002A223F" w:rsidRPr="00C57054">
        <w:t xml:space="preserve"> 球墨铸铁</w:t>
      </w:r>
      <w:r w:rsidR="002A223F" w:rsidRPr="00C57054">
        <w:rPr>
          <w:rFonts w:hint="eastAsia"/>
        </w:rPr>
        <w:t>管排水系统</w:t>
      </w:r>
      <w:r w:rsidR="002A223F" w:rsidRPr="00C57054">
        <w:t>管道的结构设计应包括管体、管道基础或支承结构及连接构造设计，埋地管道还应包括沟槽开挖与沟槽回填设计。</w:t>
      </w:r>
    </w:p>
    <w:p w:rsidR="002A223F" w:rsidRPr="000F6C08" w:rsidRDefault="0067358F" w:rsidP="00C57054">
      <w:pPr>
        <w:pStyle w:val="affffffffd"/>
        <w:numPr>
          <w:ilvl w:val="3"/>
          <w:numId w:val="0"/>
        </w:numPr>
      </w:pPr>
      <w:r w:rsidRPr="000F6C08">
        <w:rPr>
          <w:rFonts w:ascii="黑体" w:eastAsia="黑体" w:hAnsi="黑体" w:cs="黑体"/>
        </w:rPr>
        <w:t>6</w:t>
      </w:r>
      <w:r w:rsidR="002A223F" w:rsidRPr="000F6C08">
        <w:rPr>
          <w:rFonts w:ascii="黑体" w:eastAsia="黑体" w:hAnsi="黑体" w:cs="黑体"/>
        </w:rPr>
        <w:t>.</w:t>
      </w:r>
      <w:r w:rsidR="002A223F" w:rsidRPr="000F6C08">
        <w:rPr>
          <w:rFonts w:ascii="黑体" w:eastAsia="黑体" w:hAnsi="黑体" w:cs="黑体" w:hint="eastAsia"/>
        </w:rPr>
        <w:t>6</w:t>
      </w:r>
      <w:r w:rsidR="002A223F" w:rsidRPr="000F6C08">
        <w:rPr>
          <w:rFonts w:ascii="黑体" w:eastAsia="黑体" w:hAnsi="黑体" w:cs="黑体"/>
        </w:rPr>
        <w:t>.2</w:t>
      </w:r>
      <w:r w:rsidR="007B7ECC" w:rsidRPr="000F6C08">
        <w:rPr>
          <w:rFonts w:hint="eastAsia"/>
        </w:rPr>
        <w:t>球墨铸铁管道上的作用按性质可分为永久作用和可变作用</w:t>
      </w:r>
      <w:r w:rsidR="002A223F" w:rsidRPr="000F6C08">
        <w:t>：</w:t>
      </w:r>
    </w:p>
    <w:p w:rsidR="002A223F" w:rsidRPr="00C57054" w:rsidRDefault="00C57054" w:rsidP="00C57054">
      <w:pPr>
        <w:pStyle w:val="affffffffd"/>
        <w:numPr>
          <w:ilvl w:val="3"/>
          <w:numId w:val="0"/>
        </w:numPr>
        <w:ind w:firstLineChars="200" w:firstLine="420"/>
      </w:pPr>
      <w:r>
        <w:t>a)</w:t>
      </w:r>
      <w:r w:rsidR="002A223F" w:rsidRPr="00C57054">
        <w:t xml:space="preserve"> 永久作用应包括管道结构自重、竖向土压力、侧向土压力、管道内水重和地基的不均匀沉降；</w:t>
      </w:r>
    </w:p>
    <w:p w:rsidR="002A223F" w:rsidRPr="00C57054" w:rsidRDefault="00C57054" w:rsidP="00C57054">
      <w:pPr>
        <w:pStyle w:val="affffffffd"/>
        <w:numPr>
          <w:ilvl w:val="3"/>
          <w:numId w:val="0"/>
        </w:numPr>
        <w:ind w:firstLineChars="200" w:firstLine="420"/>
      </w:pPr>
      <w:r>
        <w:t>b)</w:t>
      </w:r>
      <w:r w:rsidR="007B7ECC">
        <w:t xml:space="preserve"> </w:t>
      </w:r>
      <w:r w:rsidR="007B7ECC" w:rsidRPr="007B7ECC">
        <w:rPr>
          <w:rFonts w:hint="eastAsia"/>
        </w:rPr>
        <w:t>可变作用应包括管道的地面堆积荷载、地面车辆荷载和人行荷载、地下水作用和设计内水压力</w:t>
      </w:r>
      <w:r w:rsidR="002A223F" w:rsidRPr="00C57054">
        <w:t>。</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6</w:t>
      </w:r>
      <w:r w:rsidR="002A223F" w:rsidRPr="00062013">
        <w:rPr>
          <w:rFonts w:ascii="黑体" w:eastAsia="黑体" w:hAnsi="黑体" w:cs="黑体"/>
        </w:rPr>
        <w:t xml:space="preserve">.3 </w:t>
      </w:r>
      <w:r w:rsidR="002A223F" w:rsidRPr="00C57054">
        <w:t>对埋设在</w:t>
      </w:r>
      <w:r w:rsidR="007B7ECC">
        <w:rPr>
          <w:rFonts w:hint="eastAsia"/>
        </w:rPr>
        <w:t>地表</w:t>
      </w:r>
      <w:r w:rsidR="007B7ECC">
        <w:t>水</w:t>
      </w:r>
      <w:r w:rsidR="007B7ECC">
        <w:rPr>
          <w:rFonts w:hint="eastAsia"/>
        </w:rPr>
        <w:t>或</w:t>
      </w:r>
      <w:r w:rsidR="002A223F" w:rsidRPr="00C57054">
        <w:t>地下水位以下的球墨铸铁管道，验算抗浮稳定性时，各种作用应采用标准值，并满足抗力系数不低于1.1的要求。抗浮稳定的验算应</w:t>
      </w:r>
      <w:r w:rsidR="00243FA3" w:rsidRPr="00243FA3">
        <w:rPr>
          <w:rFonts w:hint="eastAsia"/>
        </w:rPr>
        <w:t>符合现行国家标准</w:t>
      </w:r>
      <w:r w:rsidR="002A223F" w:rsidRPr="00C57054">
        <w:t>《给水排水工程管道结构设计规范》GB 50332的</w:t>
      </w:r>
      <w:r w:rsidR="00243FA3">
        <w:rPr>
          <w:rFonts w:hint="eastAsia"/>
        </w:rPr>
        <w:t>有关</w:t>
      </w:r>
      <w:r w:rsidR="002A223F" w:rsidRPr="00C57054">
        <w:t>规定。</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6</w:t>
      </w:r>
      <w:r w:rsidR="002A223F" w:rsidRPr="00062013">
        <w:rPr>
          <w:rFonts w:ascii="黑体" w:eastAsia="黑体" w:hAnsi="黑体" w:cs="黑体"/>
        </w:rPr>
        <w:t xml:space="preserve">.4 </w:t>
      </w:r>
      <w:r w:rsidR="002A223F" w:rsidRPr="00C57054">
        <w:t>球墨铸铁</w:t>
      </w:r>
      <w:r w:rsidR="002A223F" w:rsidRPr="00C57054">
        <w:rPr>
          <w:rFonts w:hint="eastAsia"/>
        </w:rPr>
        <w:t>管排水系统</w:t>
      </w:r>
      <w:r w:rsidR="002A223F" w:rsidRPr="00C57054">
        <w:t>管</w:t>
      </w:r>
      <w:r w:rsidR="002A223F" w:rsidRPr="00C57054">
        <w:rPr>
          <w:rFonts w:hint="eastAsia"/>
        </w:rPr>
        <w:t>道</w:t>
      </w:r>
      <w:r w:rsidR="002A223F" w:rsidRPr="00C57054">
        <w:t>沟槽底部开挖宽度宜按照下式计算：</w:t>
      </w:r>
    </w:p>
    <w:p w:rsidR="002A223F" w:rsidRPr="00C57054" w:rsidRDefault="002A223F" w:rsidP="002A223F">
      <w:pPr>
        <w:wordWrap w:val="0"/>
        <w:spacing w:line="500" w:lineRule="exact"/>
        <w:jc w:val="right"/>
        <w:rPr>
          <w:rFonts w:ascii="Times New Roman" w:hAnsi="Times New Roman"/>
          <w:kern w:val="0"/>
        </w:rPr>
      </w:pPr>
      <w:r w:rsidRPr="00C57054">
        <w:rPr>
          <w:rFonts w:ascii="Times New Roman" w:hAnsi="Times New Roman"/>
          <w:kern w:val="0"/>
        </w:rPr>
        <w:t>B=DE+2</w:t>
      </w:r>
      <w:r w:rsidRPr="00C57054">
        <w:rPr>
          <w:rFonts w:ascii="Times New Roman" w:hAnsi="Times New Roman"/>
          <w:kern w:val="0"/>
        </w:rPr>
        <w:t>（</w:t>
      </w:r>
      <w:r w:rsidRPr="00C57054">
        <w:rPr>
          <w:rFonts w:ascii="Times New Roman" w:hAnsi="Times New Roman"/>
          <w:kern w:val="0"/>
        </w:rPr>
        <w:t>b</w:t>
      </w:r>
      <w:r w:rsidRPr="00C57054">
        <w:rPr>
          <w:rFonts w:ascii="Times New Roman" w:hAnsi="Times New Roman"/>
          <w:kern w:val="0"/>
          <w:vertAlign w:val="subscript"/>
        </w:rPr>
        <w:t>1</w:t>
      </w:r>
      <w:r w:rsidRPr="00C57054">
        <w:rPr>
          <w:rFonts w:ascii="Times New Roman" w:hAnsi="Times New Roman"/>
          <w:kern w:val="0"/>
        </w:rPr>
        <w:t>+b</w:t>
      </w:r>
      <w:r w:rsidRPr="00C57054">
        <w:rPr>
          <w:rFonts w:ascii="Times New Roman" w:hAnsi="Times New Roman"/>
          <w:kern w:val="0"/>
          <w:vertAlign w:val="subscript"/>
        </w:rPr>
        <w:t>2</w:t>
      </w:r>
      <w:r w:rsidRPr="00C57054">
        <w:rPr>
          <w:rFonts w:ascii="Times New Roman" w:hAnsi="Times New Roman"/>
          <w:kern w:val="0"/>
        </w:rPr>
        <w:t>）</w:t>
      </w:r>
      <w:r w:rsidRPr="00C57054">
        <w:rPr>
          <w:rFonts w:ascii="Times New Roman" w:hAnsi="Times New Roman"/>
          <w:kern w:val="0"/>
        </w:rPr>
        <w:t xml:space="preserve">      </w:t>
      </w:r>
      <w:r w:rsidR="00C57054">
        <w:rPr>
          <w:rFonts w:ascii="Times New Roman" w:hAnsi="Times New Roman"/>
          <w:kern w:val="0"/>
        </w:rPr>
        <w:t xml:space="preserve">                 </w:t>
      </w:r>
      <w:r w:rsidRPr="00C57054">
        <w:rPr>
          <w:rFonts w:ascii="Times New Roman" w:hAnsi="Times New Roman"/>
          <w:kern w:val="0"/>
        </w:rPr>
        <w:t xml:space="preserve">             (</w:t>
      </w:r>
      <w:r w:rsidR="0067358F">
        <w:rPr>
          <w:rFonts w:ascii="Times New Roman" w:hAnsi="Times New Roman"/>
          <w:kern w:val="0"/>
        </w:rPr>
        <w:t>6</w:t>
      </w:r>
      <w:r w:rsidRPr="00C57054">
        <w:rPr>
          <w:rFonts w:ascii="Times New Roman" w:hAnsi="Times New Roman"/>
          <w:kern w:val="0"/>
        </w:rPr>
        <w:t>.</w:t>
      </w:r>
      <w:r w:rsidRPr="00C57054">
        <w:rPr>
          <w:rFonts w:ascii="Times New Roman" w:hAnsi="Times New Roman" w:hint="eastAsia"/>
          <w:kern w:val="0"/>
        </w:rPr>
        <w:t>6</w:t>
      </w:r>
      <w:r w:rsidRPr="00C57054">
        <w:rPr>
          <w:rFonts w:ascii="Times New Roman" w:hAnsi="Times New Roman"/>
          <w:kern w:val="0"/>
        </w:rPr>
        <w:t>.4)</w:t>
      </w:r>
    </w:p>
    <w:p w:rsidR="002A223F" w:rsidRPr="00C57054" w:rsidRDefault="002A223F" w:rsidP="00C57054">
      <w:pPr>
        <w:pStyle w:val="affffffffd"/>
        <w:numPr>
          <w:ilvl w:val="3"/>
          <w:numId w:val="0"/>
        </w:numPr>
      </w:pPr>
      <w:r w:rsidRPr="00C57054">
        <w:t>式中：B-管道沟槽底部的开挖宽度（mm）；</w:t>
      </w:r>
    </w:p>
    <w:p w:rsidR="002A223F" w:rsidRPr="00C57054" w:rsidRDefault="002A223F" w:rsidP="00C57054">
      <w:pPr>
        <w:pStyle w:val="affffffffd"/>
        <w:numPr>
          <w:ilvl w:val="3"/>
          <w:numId w:val="0"/>
        </w:numPr>
        <w:ind w:firstLineChars="300" w:firstLine="630"/>
      </w:pPr>
      <w:r w:rsidRPr="00C57054">
        <w:t>DE-管道的外径（mm）;</w:t>
      </w:r>
    </w:p>
    <w:p w:rsidR="002A223F" w:rsidRPr="00C57054" w:rsidRDefault="002A223F" w:rsidP="00C57054">
      <w:pPr>
        <w:pStyle w:val="affffffffd"/>
        <w:numPr>
          <w:ilvl w:val="3"/>
          <w:numId w:val="0"/>
        </w:numPr>
        <w:ind w:firstLineChars="300" w:firstLine="630"/>
      </w:pPr>
      <w:r w:rsidRPr="00C57054">
        <w:t>b</w:t>
      </w:r>
      <w:r w:rsidRPr="0067358F">
        <w:rPr>
          <w:vertAlign w:val="subscript"/>
        </w:rPr>
        <w:t>1</w:t>
      </w:r>
      <w:r w:rsidRPr="00C57054">
        <w:t>-管道一侧的工作面宽度（mm），可按表</w:t>
      </w:r>
      <w:r w:rsidR="00BF0E5D">
        <w:t>6</w:t>
      </w:r>
      <w:r w:rsidRPr="00C57054">
        <w:t>.</w:t>
      </w:r>
      <w:r w:rsidRPr="00C57054">
        <w:rPr>
          <w:rFonts w:hint="eastAsia"/>
        </w:rPr>
        <w:t>6</w:t>
      </w:r>
      <w:r w:rsidRPr="00C57054">
        <w:t>.4采用；</w:t>
      </w:r>
    </w:p>
    <w:p w:rsidR="002A223F" w:rsidRPr="00C57054" w:rsidRDefault="002A223F" w:rsidP="00C57054">
      <w:pPr>
        <w:pStyle w:val="affffffffd"/>
        <w:numPr>
          <w:ilvl w:val="3"/>
          <w:numId w:val="0"/>
        </w:numPr>
        <w:ind w:firstLineChars="300" w:firstLine="630"/>
      </w:pPr>
      <w:r w:rsidRPr="00C57054">
        <w:t>b</w:t>
      </w:r>
      <w:r w:rsidRPr="0067358F">
        <w:rPr>
          <w:vertAlign w:val="subscript"/>
        </w:rPr>
        <w:t>2</w:t>
      </w:r>
      <w:r w:rsidRPr="00C57054">
        <w:t>-管道一侧的支撑宽度，可取150mm。</w:t>
      </w:r>
    </w:p>
    <w:p w:rsidR="002A223F" w:rsidRPr="00C57054" w:rsidRDefault="002A223F" w:rsidP="00C57054">
      <w:pPr>
        <w:snapToGrid w:val="0"/>
        <w:spacing w:line="240" w:lineRule="auto"/>
        <w:jc w:val="center"/>
        <w:rPr>
          <w:rFonts w:ascii="黑体" w:eastAsia="黑体" w:hAnsi="黑体"/>
          <w:kern w:val="0"/>
        </w:rPr>
      </w:pPr>
      <w:r w:rsidRPr="00C57054">
        <w:rPr>
          <w:rFonts w:ascii="黑体" w:eastAsia="黑体" w:hAnsi="黑体"/>
          <w:kern w:val="0"/>
        </w:rPr>
        <w:t>表</w:t>
      </w:r>
      <w:r w:rsidR="0067358F">
        <w:rPr>
          <w:rFonts w:ascii="黑体" w:eastAsia="黑体" w:hAnsi="黑体"/>
          <w:kern w:val="0"/>
        </w:rPr>
        <w:t>6</w:t>
      </w:r>
      <w:r w:rsidRPr="00C57054">
        <w:rPr>
          <w:rFonts w:ascii="黑体" w:eastAsia="黑体" w:hAnsi="黑体"/>
          <w:kern w:val="0"/>
        </w:rPr>
        <w:t>.</w:t>
      </w:r>
      <w:r w:rsidRPr="00C57054">
        <w:rPr>
          <w:rFonts w:ascii="黑体" w:eastAsia="黑体" w:hAnsi="黑体" w:hint="eastAsia"/>
          <w:kern w:val="0"/>
        </w:rPr>
        <w:t>6</w:t>
      </w:r>
      <w:r w:rsidRPr="00C57054">
        <w:rPr>
          <w:rFonts w:ascii="黑体" w:eastAsia="黑体" w:hAnsi="黑体"/>
          <w:kern w:val="0"/>
        </w:rPr>
        <w:t>.4  管道一侧的工作面宽度</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5019"/>
        <w:gridCol w:w="4551"/>
      </w:tblGrid>
      <w:tr w:rsidR="002A223F" w:rsidRPr="00C35F3A" w:rsidTr="00C35F3A">
        <w:trPr>
          <w:jc w:val="center"/>
        </w:trPr>
        <w:tc>
          <w:tcPr>
            <w:tcW w:w="2622" w:type="pct"/>
          </w:tcPr>
          <w:p w:rsidR="002A223F" w:rsidRPr="00C35F3A" w:rsidRDefault="002A223F" w:rsidP="00C57054">
            <w:pPr>
              <w:pStyle w:val="afffffffffff6"/>
              <w:ind w:firstLineChars="0" w:firstLine="0"/>
              <w:jc w:val="center"/>
              <w:rPr>
                <w:rFonts w:hAnsi="宋体"/>
                <w:szCs w:val="21"/>
              </w:rPr>
            </w:pPr>
            <w:r w:rsidRPr="00C35F3A">
              <w:rPr>
                <w:rFonts w:hAnsi="宋体"/>
                <w:szCs w:val="21"/>
              </w:rPr>
              <w:t>管道外径DE(mm)</w:t>
            </w:r>
          </w:p>
        </w:tc>
        <w:tc>
          <w:tcPr>
            <w:tcW w:w="2378" w:type="pct"/>
          </w:tcPr>
          <w:p w:rsidR="002A223F" w:rsidRPr="00C35F3A" w:rsidRDefault="002A223F" w:rsidP="00C57054">
            <w:pPr>
              <w:pStyle w:val="afffffffffff6"/>
              <w:ind w:firstLineChars="0" w:firstLine="0"/>
              <w:jc w:val="center"/>
              <w:rPr>
                <w:rFonts w:hAnsi="宋体"/>
                <w:szCs w:val="21"/>
              </w:rPr>
            </w:pPr>
            <w:r w:rsidRPr="00C35F3A">
              <w:rPr>
                <w:rFonts w:hAnsi="宋体"/>
                <w:szCs w:val="21"/>
              </w:rPr>
              <w:t>管道一侧的工作面宽度b</w:t>
            </w:r>
            <w:r w:rsidRPr="00C35F3A">
              <w:rPr>
                <w:rFonts w:hAnsi="宋体"/>
                <w:szCs w:val="21"/>
                <w:vertAlign w:val="subscript"/>
              </w:rPr>
              <w:t>1</w:t>
            </w:r>
            <w:r w:rsidRPr="00C35F3A">
              <w:rPr>
                <w:rFonts w:hAnsi="宋体"/>
                <w:szCs w:val="21"/>
              </w:rPr>
              <w:t>（mm）</w:t>
            </w:r>
          </w:p>
        </w:tc>
      </w:tr>
      <w:tr w:rsidR="002A223F" w:rsidRPr="00C35F3A" w:rsidTr="00C35F3A">
        <w:trPr>
          <w:jc w:val="center"/>
        </w:trPr>
        <w:tc>
          <w:tcPr>
            <w:tcW w:w="2622" w:type="pct"/>
          </w:tcPr>
          <w:p w:rsidR="002A223F" w:rsidRPr="00C35F3A" w:rsidRDefault="002A223F" w:rsidP="00C57054">
            <w:pPr>
              <w:pStyle w:val="afffffffffff6"/>
              <w:ind w:firstLineChars="0" w:firstLine="0"/>
              <w:jc w:val="center"/>
              <w:rPr>
                <w:rFonts w:hAnsi="宋体"/>
                <w:szCs w:val="21"/>
              </w:rPr>
            </w:pPr>
            <w:r w:rsidRPr="00C35F3A">
              <w:rPr>
                <w:rFonts w:hAnsi="宋体"/>
                <w:szCs w:val="21"/>
              </w:rPr>
              <w:t>DE≤500</w:t>
            </w:r>
          </w:p>
        </w:tc>
        <w:tc>
          <w:tcPr>
            <w:tcW w:w="2378" w:type="pct"/>
          </w:tcPr>
          <w:p w:rsidR="002A223F" w:rsidRPr="00C35F3A" w:rsidRDefault="002A223F" w:rsidP="00C57054">
            <w:pPr>
              <w:pStyle w:val="afffffffffff6"/>
              <w:ind w:firstLineChars="0" w:firstLine="0"/>
              <w:jc w:val="center"/>
              <w:rPr>
                <w:rFonts w:hAnsi="宋体"/>
                <w:szCs w:val="21"/>
              </w:rPr>
            </w:pPr>
            <w:r w:rsidRPr="00C35F3A">
              <w:rPr>
                <w:rFonts w:hAnsi="宋体"/>
                <w:szCs w:val="21"/>
              </w:rPr>
              <w:t>300</w:t>
            </w:r>
          </w:p>
        </w:tc>
      </w:tr>
      <w:tr w:rsidR="002A223F" w:rsidRPr="00C35F3A" w:rsidTr="00C35F3A">
        <w:trPr>
          <w:jc w:val="center"/>
        </w:trPr>
        <w:tc>
          <w:tcPr>
            <w:tcW w:w="2622" w:type="pct"/>
          </w:tcPr>
          <w:p w:rsidR="002A223F" w:rsidRPr="00C35F3A" w:rsidRDefault="002A223F" w:rsidP="00C57054">
            <w:pPr>
              <w:pStyle w:val="afffffffffff6"/>
              <w:ind w:firstLineChars="0" w:firstLine="0"/>
              <w:jc w:val="center"/>
              <w:rPr>
                <w:rFonts w:hAnsi="宋体"/>
                <w:szCs w:val="21"/>
              </w:rPr>
            </w:pPr>
            <w:r w:rsidRPr="00C35F3A">
              <w:rPr>
                <w:rFonts w:hAnsi="宋体"/>
                <w:szCs w:val="21"/>
              </w:rPr>
              <w:t>500＜DE≤1000</w:t>
            </w:r>
          </w:p>
        </w:tc>
        <w:tc>
          <w:tcPr>
            <w:tcW w:w="2378" w:type="pct"/>
          </w:tcPr>
          <w:p w:rsidR="002A223F" w:rsidRPr="00C35F3A" w:rsidRDefault="002A223F" w:rsidP="00C57054">
            <w:pPr>
              <w:pStyle w:val="afffffffffff6"/>
              <w:ind w:firstLineChars="0" w:firstLine="0"/>
              <w:jc w:val="center"/>
              <w:rPr>
                <w:rFonts w:hAnsi="宋体"/>
                <w:szCs w:val="21"/>
              </w:rPr>
            </w:pPr>
            <w:r w:rsidRPr="00C35F3A">
              <w:rPr>
                <w:rFonts w:hAnsi="宋体"/>
                <w:szCs w:val="21"/>
              </w:rPr>
              <w:t>400</w:t>
            </w:r>
          </w:p>
        </w:tc>
      </w:tr>
      <w:tr w:rsidR="002A223F" w:rsidRPr="00C35F3A" w:rsidTr="00C35F3A">
        <w:trPr>
          <w:jc w:val="center"/>
        </w:trPr>
        <w:tc>
          <w:tcPr>
            <w:tcW w:w="2622" w:type="pct"/>
          </w:tcPr>
          <w:p w:rsidR="002A223F" w:rsidRPr="00C35F3A" w:rsidRDefault="002A223F" w:rsidP="00C57054">
            <w:pPr>
              <w:pStyle w:val="afffffffffff6"/>
              <w:ind w:firstLineChars="0" w:firstLine="0"/>
              <w:jc w:val="center"/>
              <w:rPr>
                <w:rFonts w:hAnsi="宋体"/>
                <w:szCs w:val="21"/>
              </w:rPr>
            </w:pPr>
            <w:r w:rsidRPr="00C35F3A">
              <w:rPr>
                <w:rFonts w:hAnsi="宋体"/>
                <w:szCs w:val="21"/>
              </w:rPr>
              <w:t>1000＜DE≤1500</w:t>
            </w:r>
          </w:p>
        </w:tc>
        <w:tc>
          <w:tcPr>
            <w:tcW w:w="2378" w:type="pct"/>
          </w:tcPr>
          <w:p w:rsidR="002A223F" w:rsidRPr="00C35F3A" w:rsidRDefault="002A223F" w:rsidP="00C57054">
            <w:pPr>
              <w:pStyle w:val="afffffffffff6"/>
              <w:ind w:firstLineChars="0" w:firstLine="0"/>
              <w:jc w:val="center"/>
              <w:rPr>
                <w:rFonts w:hAnsi="宋体"/>
                <w:szCs w:val="21"/>
              </w:rPr>
            </w:pPr>
            <w:r w:rsidRPr="00C35F3A">
              <w:rPr>
                <w:rFonts w:hAnsi="宋体"/>
                <w:szCs w:val="21"/>
              </w:rPr>
              <w:t>500</w:t>
            </w:r>
          </w:p>
        </w:tc>
      </w:tr>
      <w:tr w:rsidR="002A223F" w:rsidRPr="00C35F3A" w:rsidTr="00C35F3A">
        <w:trPr>
          <w:jc w:val="center"/>
        </w:trPr>
        <w:tc>
          <w:tcPr>
            <w:tcW w:w="2622" w:type="pct"/>
          </w:tcPr>
          <w:p w:rsidR="002A223F" w:rsidRPr="00C35F3A" w:rsidRDefault="002A223F" w:rsidP="00C57054">
            <w:pPr>
              <w:pStyle w:val="afffffffffff6"/>
              <w:ind w:firstLineChars="0" w:firstLine="0"/>
              <w:jc w:val="center"/>
              <w:rPr>
                <w:rFonts w:hAnsi="宋体"/>
                <w:szCs w:val="21"/>
              </w:rPr>
            </w:pPr>
            <w:r w:rsidRPr="00C35F3A">
              <w:rPr>
                <w:rFonts w:hAnsi="宋体"/>
                <w:szCs w:val="21"/>
              </w:rPr>
              <w:t>1500＜DE≤3000</w:t>
            </w:r>
          </w:p>
        </w:tc>
        <w:tc>
          <w:tcPr>
            <w:tcW w:w="2378" w:type="pct"/>
          </w:tcPr>
          <w:p w:rsidR="002A223F" w:rsidRPr="00C35F3A" w:rsidRDefault="002A223F" w:rsidP="00C57054">
            <w:pPr>
              <w:pStyle w:val="afffffffffff6"/>
              <w:ind w:firstLineChars="0" w:firstLine="0"/>
              <w:jc w:val="center"/>
              <w:rPr>
                <w:rFonts w:hAnsi="宋体"/>
                <w:szCs w:val="21"/>
              </w:rPr>
            </w:pPr>
            <w:r w:rsidRPr="00C35F3A">
              <w:rPr>
                <w:rFonts w:hAnsi="宋体"/>
                <w:szCs w:val="21"/>
              </w:rPr>
              <w:t>700</w:t>
            </w:r>
          </w:p>
        </w:tc>
      </w:tr>
    </w:tbl>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6</w:t>
      </w:r>
      <w:r w:rsidR="002A223F" w:rsidRPr="00062013">
        <w:rPr>
          <w:rFonts w:ascii="黑体" w:eastAsia="黑体" w:hAnsi="黑体" w:cs="黑体"/>
        </w:rPr>
        <w:t xml:space="preserve">.5 </w:t>
      </w:r>
      <w:r w:rsidR="002A223F" w:rsidRPr="00C57054">
        <w:t>沟槽支护设计应计算各构件的内力、侧壁的位移，并验算支护结构整体稳定、抗滑移、抗隆起、抗倾覆以及抗</w:t>
      </w:r>
      <w:r w:rsidR="007B7ECC">
        <w:rPr>
          <w:rFonts w:hint="eastAsia"/>
        </w:rPr>
        <w:t>突</w:t>
      </w:r>
      <w:r w:rsidR="002A223F" w:rsidRPr="00C57054">
        <w:t>涌等。基坑开挖、监测要求及对地下水的控制应符合现行</w:t>
      </w:r>
      <w:r w:rsidR="00243FA3" w:rsidRPr="00243FA3">
        <w:rPr>
          <w:rFonts w:hint="eastAsia"/>
        </w:rPr>
        <w:t>行业标准</w:t>
      </w:r>
      <w:r w:rsidR="002A223F" w:rsidRPr="00C57054">
        <w:t>《建筑基坑支护技术规程》JGJ</w:t>
      </w:r>
      <w:r w:rsidR="00243FA3">
        <w:t xml:space="preserve"> </w:t>
      </w:r>
      <w:r w:rsidR="002A223F" w:rsidRPr="00C57054">
        <w:t>120的相关规定。</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6</w:t>
      </w:r>
      <w:r w:rsidR="002A223F" w:rsidRPr="00062013">
        <w:rPr>
          <w:rFonts w:ascii="黑体" w:eastAsia="黑体" w:hAnsi="黑体" w:cs="黑体"/>
        </w:rPr>
        <w:t xml:space="preserve">.6 </w:t>
      </w:r>
      <w:r w:rsidR="002A223F" w:rsidRPr="00C57054">
        <w:t>球墨铸铁</w:t>
      </w:r>
      <w:r w:rsidR="002A223F" w:rsidRPr="00C57054">
        <w:rPr>
          <w:rFonts w:hint="eastAsia"/>
        </w:rPr>
        <w:t>管</w:t>
      </w:r>
      <w:r w:rsidR="002A223F" w:rsidRPr="00C57054">
        <w:t>排水</w:t>
      </w:r>
      <w:r w:rsidR="002A223F" w:rsidRPr="00C57054">
        <w:rPr>
          <w:rFonts w:hint="eastAsia"/>
        </w:rPr>
        <w:t>系统</w:t>
      </w:r>
      <w:r w:rsidR="002A223F" w:rsidRPr="00C57054">
        <w:t>管道地基承载力特征值（f</w:t>
      </w:r>
      <w:r w:rsidR="002A223F" w:rsidRPr="00243FA3">
        <w:rPr>
          <w:vertAlign w:val="subscript"/>
        </w:rPr>
        <w:t>ak</w:t>
      </w:r>
      <w:r w:rsidR="002A223F" w:rsidRPr="00C57054">
        <w:t>）不</w:t>
      </w:r>
      <w:r w:rsidR="007B7ECC">
        <w:rPr>
          <w:rFonts w:hint="eastAsia"/>
        </w:rPr>
        <w:t>宜</w:t>
      </w:r>
      <w:r w:rsidR="002A223F" w:rsidRPr="00C57054">
        <w:t>小于80kPa，当不满足要求时，应进行地基处理，并应符合现行国家标准</w:t>
      </w:r>
      <w:r w:rsidR="00243FA3" w:rsidRPr="00243FA3">
        <w:rPr>
          <w:rFonts w:hint="eastAsia"/>
        </w:rPr>
        <w:t>《建筑与市政地基基础通用规范》GB 55003</w:t>
      </w:r>
      <w:r w:rsidR="00243FA3">
        <w:rPr>
          <w:rFonts w:hint="eastAsia"/>
        </w:rPr>
        <w:t>和</w:t>
      </w:r>
      <w:r w:rsidR="002A223F" w:rsidRPr="00C57054">
        <w:t>《建筑地基基础设计规范》GB 50007的有关规定。</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6</w:t>
      </w:r>
      <w:r w:rsidR="002A223F" w:rsidRPr="00062013">
        <w:rPr>
          <w:rFonts w:ascii="黑体" w:eastAsia="黑体" w:hAnsi="黑体" w:cs="黑体"/>
        </w:rPr>
        <w:t xml:space="preserve">.7 </w:t>
      </w:r>
      <w:r w:rsidR="00243FA3" w:rsidRPr="00243FA3">
        <w:rPr>
          <w:rFonts w:hint="eastAsia"/>
        </w:rPr>
        <w:t>球墨铸铁管排水系统管道基础宜采用砂石基础，宜选用中粗砂或粒径不大于25mm的级配良好的砂砾石，不宜采用人工碎石</w:t>
      </w:r>
      <w:r w:rsidR="002A223F" w:rsidRPr="00C57054">
        <w:rPr>
          <w:rFonts w:hint="eastAsia"/>
        </w:rPr>
        <w:t>。</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6</w:t>
      </w:r>
      <w:r w:rsidR="002A223F" w:rsidRPr="00062013">
        <w:rPr>
          <w:rFonts w:ascii="黑体" w:eastAsia="黑体" w:hAnsi="黑体" w:cs="黑体"/>
        </w:rPr>
        <w:t>.</w:t>
      </w:r>
      <w:r w:rsidR="000F2B9B">
        <w:rPr>
          <w:rFonts w:ascii="黑体" w:eastAsia="黑体" w:hAnsi="黑体" w:cs="黑体"/>
        </w:rPr>
        <w:t>8</w:t>
      </w:r>
      <w:r w:rsidR="002A223F" w:rsidRPr="00C57054">
        <w:t>球墨铸铁</w:t>
      </w:r>
      <w:r w:rsidR="002A223F" w:rsidRPr="00C57054">
        <w:rPr>
          <w:rFonts w:hint="eastAsia"/>
        </w:rPr>
        <w:t>管</w:t>
      </w:r>
      <w:r w:rsidR="002A223F" w:rsidRPr="00C57054">
        <w:t>排水</w:t>
      </w:r>
      <w:r w:rsidR="002A223F" w:rsidRPr="00C57054">
        <w:rPr>
          <w:rFonts w:hint="eastAsia"/>
        </w:rPr>
        <w:t>系统</w:t>
      </w:r>
      <w:r w:rsidR="002A223F" w:rsidRPr="00C57054">
        <w:t>管道敷设方向改变处的抗推力稳定验算，应符合下列规定：</w:t>
      </w:r>
    </w:p>
    <w:p w:rsidR="002A223F" w:rsidRPr="00C57054" w:rsidRDefault="00C57054" w:rsidP="00C57054">
      <w:pPr>
        <w:pStyle w:val="affffffffd"/>
        <w:numPr>
          <w:ilvl w:val="3"/>
          <w:numId w:val="0"/>
        </w:numPr>
        <w:ind w:firstLineChars="200" w:firstLine="420"/>
      </w:pPr>
      <w:r>
        <w:t>a)</w:t>
      </w:r>
      <w:r w:rsidR="002A223F" w:rsidRPr="00C57054">
        <w:t xml:space="preserve"> 采用重力式支墩抗推力时，应满足下列公式要求：</w:t>
      </w:r>
    </w:p>
    <w:p w:rsidR="002A223F" w:rsidRPr="00C57054" w:rsidRDefault="002A223F" w:rsidP="002A223F">
      <w:pPr>
        <w:wordWrap w:val="0"/>
        <w:spacing w:line="500" w:lineRule="exact"/>
        <w:jc w:val="right"/>
        <w:rPr>
          <w:rFonts w:ascii="Times New Roman" w:hAnsi="Times New Roman"/>
          <w:kern w:val="0"/>
        </w:rPr>
      </w:pPr>
      <w:r w:rsidRPr="00C57054">
        <w:rPr>
          <w:rFonts w:ascii="Times New Roman" w:hAnsi="Times New Roman"/>
          <w:kern w:val="0"/>
        </w:rPr>
        <w:t>E</w:t>
      </w:r>
      <w:r w:rsidRPr="00C57054">
        <w:rPr>
          <w:rFonts w:ascii="Times New Roman" w:hAnsi="Times New Roman"/>
          <w:kern w:val="0"/>
          <w:vertAlign w:val="subscript"/>
        </w:rPr>
        <w:t>pk</w:t>
      </w:r>
      <w:r w:rsidRPr="00C57054">
        <w:rPr>
          <w:rFonts w:ascii="Times New Roman" w:hAnsi="Times New Roman"/>
          <w:kern w:val="0"/>
        </w:rPr>
        <w:t>-E</w:t>
      </w:r>
      <w:r w:rsidRPr="00C57054">
        <w:rPr>
          <w:rFonts w:ascii="Times New Roman" w:hAnsi="Times New Roman"/>
          <w:kern w:val="0"/>
          <w:vertAlign w:val="subscript"/>
        </w:rPr>
        <w:t>ak</w:t>
      </w:r>
      <w:r w:rsidRPr="00C57054">
        <w:rPr>
          <w:rFonts w:ascii="Times New Roman" w:hAnsi="Times New Roman"/>
          <w:kern w:val="0"/>
        </w:rPr>
        <w:t>+F</w:t>
      </w:r>
      <w:r w:rsidRPr="00C57054">
        <w:rPr>
          <w:rFonts w:ascii="Times New Roman" w:hAnsi="Times New Roman"/>
          <w:kern w:val="0"/>
          <w:vertAlign w:val="subscript"/>
        </w:rPr>
        <w:t>fk</w:t>
      </w:r>
      <w:r w:rsidRPr="00C57054">
        <w:rPr>
          <w:rFonts w:ascii="Times New Roman" w:hAnsi="Times New Roman"/>
          <w:kern w:val="0"/>
        </w:rPr>
        <w:t>≥K</w:t>
      </w:r>
      <w:r w:rsidRPr="00C57054">
        <w:rPr>
          <w:rFonts w:ascii="Times New Roman" w:hAnsi="Times New Roman"/>
          <w:kern w:val="0"/>
          <w:vertAlign w:val="subscript"/>
        </w:rPr>
        <w:t>s</w:t>
      </w:r>
      <w:r w:rsidRPr="00C57054">
        <w:rPr>
          <w:rFonts w:ascii="Times New Roman" w:hAnsi="Times New Roman"/>
          <w:kern w:val="0"/>
        </w:rPr>
        <w:t>F</w:t>
      </w:r>
      <w:r w:rsidRPr="00C57054">
        <w:rPr>
          <w:rFonts w:ascii="Times New Roman" w:hAnsi="Times New Roman"/>
          <w:kern w:val="0"/>
          <w:vertAlign w:val="subscript"/>
        </w:rPr>
        <w:t>pw,k</w:t>
      </w:r>
      <w:r w:rsidRPr="00C57054">
        <w:rPr>
          <w:rFonts w:ascii="Times New Roman" w:hAnsi="Times New Roman"/>
          <w:kern w:val="0"/>
        </w:rPr>
        <w:t xml:space="preserve">      </w:t>
      </w:r>
      <w:r w:rsidR="00C57054">
        <w:rPr>
          <w:rFonts w:ascii="Times New Roman" w:hAnsi="Times New Roman"/>
          <w:kern w:val="0"/>
        </w:rPr>
        <w:t xml:space="preserve">                   </w:t>
      </w:r>
      <w:r w:rsidRPr="00C57054">
        <w:rPr>
          <w:rFonts w:ascii="Times New Roman" w:hAnsi="Times New Roman"/>
          <w:kern w:val="0"/>
        </w:rPr>
        <w:t xml:space="preserve">          (</w:t>
      </w:r>
      <w:r w:rsidR="0067358F">
        <w:rPr>
          <w:rFonts w:ascii="Times New Roman" w:hAnsi="Times New Roman"/>
          <w:kern w:val="0"/>
        </w:rPr>
        <w:t>6</w:t>
      </w:r>
      <w:r w:rsidRPr="00C57054">
        <w:rPr>
          <w:rFonts w:ascii="Times New Roman" w:hAnsi="Times New Roman"/>
          <w:kern w:val="0"/>
        </w:rPr>
        <w:t>.</w:t>
      </w:r>
      <w:r w:rsidRPr="00C57054">
        <w:rPr>
          <w:rFonts w:ascii="Times New Roman" w:hAnsi="Times New Roman" w:hint="eastAsia"/>
          <w:kern w:val="0"/>
        </w:rPr>
        <w:t>6</w:t>
      </w:r>
      <w:r w:rsidRPr="00C57054">
        <w:rPr>
          <w:rFonts w:ascii="Times New Roman" w:hAnsi="Times New Roman"/>
          <w:kern w:val="0"/>
        </w:rPr>
        <w:t>.</w:t>
      </w:r>
      <w:r w:rsidR="000F2B9B">
        <w:rPr>
          <w:rFonts w:ascii="Times New Roman" w:hAnsi="Times New Roman"/>
          <w:kern w:val="0"/>
        </w:rPr>
        <w:t>8</w:t>
      </w:r>
      <w:r w:rsidRPr="00C57054">
        <w:rPr>
          <w:rFonts w:ascii="Times New Roman" w:hAnsi="Times New Roman"/>
          <w:kern w:val="0"/>
        </w:rPr>
        <w:t>-1)</w:t>
      </w:r>
    </w:p>
    <w:p w:rsidR="002A223F" w:rsidRPr="00C57054" w:rsidRDefault="002A223F" w:rsidP="002A223F">
      <w:pPr>
        <w:spacing w:line="500" w:lineRule="exact"/>
        <w:jc w:val="right"/>
        <w:rPr>
          <w:rFonts w:ascii="Times New Roman" w:hAnsi="Times New Roman"/>
          <w:kern w:val="0"/>
        </w:rPr>
      </w:pPr>
      <w:r w:rsidRPr="00C57054">
        <w:rPr>
          <w:rFonts w:ascii="Times New Roman" w:hAnsi="Times New Roman"/>
          <w:kern w:val="0"/>
        </w:rPr>
        <w:t>P≤f</w:t>
      </w:r>
      <w:r w:rsidRPr="00C57054">
        <w:rPr>
          <w:rFonts w:ascii="Times New Roman" w:hAnsi="Times New Roman"/>
          <w:kern w:val="0"/>
          <w:vertAlign w:val="subscript"/>
        </w:rPr>
        <w:t>a</w:t>
      </w:r>
      <w:r w:rsidRPr="00C57054">
        <w:rPr>
          <w:rFonts w:ascii="Times New Roman" w:hAnsi="Times New Roman"/>
          <w:kern w:val="0"/>
        </w:rPr>
        <w:t xml:space="preserve">           </w:t>
      </w:r>
      <w:r w:rsidR="00C57054">
        <w:rPr>
          <w:rFonts w:ascii="Times New Roman" w:hAnsi="Times New Roman"/>
          <w:kern w:val="0"/>
        </w:rPr>
        <w:t xml:space="preserve">                   </w:t>
      </w:r>
      <w:r w:rsidRPr="00C57054">
        <w:rPr>
          <w:rFonts w:ascii="Times New Roman" w:hAnsi="Times New Roman"/>
          <w:kern w:val="0"/>
        </w:rPr>
        <w:t xml:space="preserve">             (</w:t>
      </w:r>
      <w:r w:rsidR="0067358F">
        <w:rPr>
          <w:rFonts w:ascii="Times New Roman" w:hAnsi="Times New Roman"/>
          <w:kern w:val="0"/>
        </w:rPr>
        <w:t>6</w:t>
      </w:r>
      <w:r w:rsidRPr="00C57054">
        <w:rPr>
          <w:rFonts w:ascii="Times New Roman" w:hAnsi="Times New Roman"/>
          <w:kern w:val="0"/>
        </w:rPr>
        <w:t>.</w:t>
      </w:r>
      <w:r w:rsidRPr="00C57054">
        <w:rPr>
          <w:rFonts w:ascii="Times New Roman" w:hAnsi="Times New Roman" w:hint="eastAsia"/>
          <w:kern w:val="0"/>
        </w:rPr>
        <w:t>6</w:t>
      </w:r>
      <w:r w:rsidRPr="00C57054">
        <w:rPr>
          <w:rFonts w:ascii="Times New Roman" w:hAnsi="Times New Roman"/>
          <w:kern w:val="0"/>
        </w:rPr>
        <w:t>.</w:t>
      </w:r>
      <w:r w:rsidR="000F2B9B">
        <w:rPr>
          <w:rFonts w:ascii="Times New Roman" w:hAnsi="Times New Roman"/>
          <w:kern w:val="0"/>
        </w:rPr>
        <w:t>8-2</w:t>
      </w:r>
      <w:r w:rsidRPr="00C57054">
        <w:rPr>
          <w:rFonts w:ascii="Times New Roman" w:hAnsi="Times New Roman"/>
          <w:kern w:val="0"/>
        </w:rPr>
        <w:t>)</w:t>
      </w:r>
    </w:p>
    <w:p w:rsidR="002A223F" w:rsidRPr="00C57054" w:rsidRDefault="002A223F" w:rsidP="002A223F">
      <w:pPr>
        <w:wordWrap w:val="0"/>
        <w:spacing w:line="500" w:lineRule="exact"/>
        <w:jc w:val="right"/>
        <w:rPr>
          <w:rFonts w:ascii="Times New Roman" w:hAnsi="Times New Roman"/>
          <w:kern w:val="0"/>
        </w:rPr>
      </w:pPr>
      <w:r w:rsidRPr="00C57054">
        <w:rPr>
          <w:rFonts w:ascii="Times New Roman" w:hAnsi="Times New Roman"/>
          <w:kern w:val="0"/>
        </w:rPr>
        <w:lastRenderedPageBreak/>
        <w:t>P</w:t>
      </w:r>
      <w:r w:rsidRPr="00C57054">
        <w:rPr>
          <w:rFonts w:ascii="Times New Roman" w:hAnsi="Times New Roman"/>
          <w:kern w:val="0"/>
          <w:vertAlign w:val="subscript"/>
        </w:rPr>
        <w:t>min</w:t>
      </w:r>
      <w:r w:rsidRPr="00C57054">
        <w:rPr>
          <w:rFonts w:ascii="Times New Roman" w:hAnsi="Times New Roman"/>
          <w:kern w:val="0"/>
        </w:rPr>
        <w:t xml:space="preserve">≥0         </w:t>
      </w:r>
      <w:r w:rsidR="00C57054">
        <w:rPr>
          <w:rFonts w:ascii="Times New Roman" w:hAnsi="Times New Roman"/>
          <w:kern w:val="0"/>
        </w:rPr>
        <w:t xml:space="preserve">                   </w:t>
      </w:r>
      <w:r w:rsidRPr="00C57054">
        <w:rPr>
          <w:rFonts w:ascii="Times New Roman" w:hAnsi="Times New Roman"/>
          <w:kern w:val="0"/>
        </w:rPr>
        <w:t xml:space="preserve">              (</w:t>
      </w:r>
      <w:r w:rsidR="0067358F">
        <w:rPr>
          <w:rFonts w:ascii="Times New Roman" w:hAnsi="Times New Roman"/>
          <w:kern w:val="0"/>
        </w:rPr>
        <w:t>6</w:t>
      </w:r>
      <w:r w:rsidRPr="00C57054">
        <w:rPr>
          <w:rFonts w:ascii="Times New Roman" w:hAnsi="Times New Roman"/>
          <w:kern w:val="0"/>
        </w:rPr>
        <w:t>.</w:t>
      </w:r>
      <w:r w:rsidRPr="00C57054">
        <w:rPr>
          <w:rFonts w:ascii="Times New Roman" w:hAnsi="Times New Roman" w:hint="eastAsia"/>
          <w:kern w:val="0"/>
        </w:rPr>
        <w:t>6</w:t>
      </w:r>
      <w:r w:rsidRPr="00C57054">
        <w:rPr>
          <w:rFonts w:ascii="Times New Roman" w:hAnsi="Times New Roman"/>
          <w:kern w:val="0"/>
        </w:rPr>
        <w:t>.</w:t>
      </w:r>
      <w:r w:rsidR="000F2B9B">
        <w:rPr>
          <w:rFonts w:ascii="Times New Roman" w:hAnsi="Times New Roman"/>
          <w:kern w:val="0"/>
        </w:rPr>
        <w:t>8</w:t>
      </w:r>
      <w:r w:rsidRPr="00C57054">
        <w:rPr>
          <w:rFonts w:ascii="Times New Roman" w:hAnsi="Times New Roman"/>
          <w:kern w:val="0"/>
        </w:rPr>
        <w:t>-3)</w:t>
      </w:r>
    </w:p>
    <w:p w:rsidR="002A223F" w:rsidRPr="00C57054" w:rsidRDefault="002A223F" w:rsidP="002A223F">
      <w:pPr>
        <w:wordWrap w:val="0"/>
        <w:spacing w:line="500" w:lineRule="exact"/>
        <w:jc w:val="right"/>
        <w:rPr>
          <w:rFonts w:ascii="Times New Roman" w:hAnsi="Times New Roman"/>
          <w:kern w:val="0"/>
        </w:rPr>
      </w:pPr>
      <w:r w:rsidRPr="00C57054">
        <w:rPr>
          <w:rFonts w:ascii="Times New Roman" w:hAnsi="Times New Roman"/>
          <w:kern w:val="0"/>
        </w:rPr>
        <w:t>P</w:t>
      </w:r>
      <w:r w:rsidRPr="00C57054">
        <w:rPr>
          <w:rFonts w:ascii="Times New Roman" w:hAnsi="Times New Roman"/>
          <w:kern w:val="0"/>
          <w:vertAlign w:val="subscript"/>
        </w:rPr>
        <w:t>max</w:t>
      </w:r>
      <w:r w:rsidRPr="00C57054">
        <w:rPr>
          <w:rFonts w:ascii="Times New Roman" w:hAnsi="Times New Roman"/>
          <w:kern w:val="0"/>
        </w:rPr>
        <w:t>≤1.2f</w:t>
      </w:r>
      <w:r w:rsidRPr="00C57054">
        <w:rPr>
          <w:rFonts w:ascii="Times New Roman" w:hAnsi="Times New Roman"/>
          <w:kern w:val="0"/>
          <w:vertAlign w:val="subscript"/>
        </w:rPr>
        <w:t>a</w:t>
      </w:r>
      <w:r w:rsidRPr="00C57054">
        <w:rPr>
          <w:rFonts w:ascii="Times New Roman" w:hAnsi="Times New Roman"/>
          <w:kern w:val="0"/>
        </w:rPr>
        <w:t xml:space="preserve">       </w:t>
      </w:r>
      <w:r w:rsidR="00C57054">
        <w:rPr>
          <w:rFonts w:ascii="Times New Roman" w:hAnsi="Times New Roman"/>
          <w:kern w:val="0"/>
        </w:rPr>
        <w:t xml:space="preserve">                  </w:t>
      </w:r>
      <w:r w:rsidRPr="00C57054">
        <w:rPr>
          <w:rFonts w:ascii="Times New Roman" w:hAnsi="Times New Roman"/>
          <w:kern w:val="0"/>
        </w:rPr>
        <w:t xml:space="preserve">              (</w:t>
      </w:r>
      <w:r w:rsidR="0067358F">
        <w:rPr>
          <w:rFonts w:ascii="Times New Roman" w:hAnsi="Times New Roman"/>
          <w:kern w:val="0"/>
        </w:rPr>
        <w:t>6</w:t>
      </w:r>
      <w:r w:rsidRPr="00C57054">
        <w:rPr>
          <w:rFonts w:ascii="Times New Roman" w:hAnsi="Times New Roman"/>
          <w:kern w:val="0"/>
        </w:rPr>
        <w:t>.</w:t>
      </w:r>
      <w:r w:rsidRPr="00C57054">
        <w:rPr>
          <w:rFonts w:ascii="Times New Roman" w:hAnsi="Times New Roman" w:hint="eastAsia"/>
          <w:kern w:val="0"/>
        </w:rPr>
        <w:t>6</w:t>
      </w:r>
      <w:r w:rsidRPr="00C57054">
        <w:rPr>
          <w:rFonts w:ascii="Times New Roman" w:hAnsi="Times New Roman"/>
          <w:kern w:val="0"/>
        </w:rPr>
        <w:t>.</w:t>
      </w:r>
      <w:r w:rsidR="000F2B9B">
        <w:rPr>
          <w:rFonts w:ascii="Times New Roman" w:hAnsi="Times New Roman"/>
          <w:kern w:val="0"/>
        </w:rPr>
        <w:t>8</w:t>
      </w:r>
      <w:r w:rsidRPr="00C57054">
        <w:rPr>
          <w:rFonts w:ascii="Times New Roman" w:hAnsi="Times New Roman"/>
          <w:kern w:val="0"/>
        </w:rPr>
        <w:t>-4)</w:t>
      </w:r>
    </w:p>
    <w:p w:rsidR="002A223F" w:rsidRPr="00C57054" w:rsidRDefault="002A223F" w:rsidP="00C57054">
      <w:pPr>
        <w:pStyle w:val="affffffffd"/>
        <w:numPr>
          <w:ilvl w:val="3"/>
          <w:numId w:val="0"/>
        </w:numPr>
      </w:pPr>
      <w:r w:rsidRPr="00C57054">
        <w:t>式中：E</w:t>
      </w:r>
      <w:r w:rsidRPr="00C57054">
        <w:rPr>
          <w:vertAlign w:val="subscript"/>
        </w:rPr>
        <w:t>pk</w:t>
      </w:r>
      <w:r w:rsidRPr="00C57054">
        <w:t>-支墩抗推力一侧，作用在支墩上的被动土压力合力标准值（kN），可按朗金土压力公式计算；</w:t>
      </w:r>
    </w:p>
    <w:p w:rsidR="002A223F" w:rsidRPr="00C57054" w:rsidRDefault="002A223F" w:rsidP="00C57054">
      <w:pPr>
        <w:pStyle w:val="affffffffd"/>
        <w:numPr>
          <w:ilvl w:val="3"/>
          <w:numId w:val="0"/>
        </w:numPr>
        <w:ind w:firstLineChars="300" w:firstLine="630"/>
      </w:pPr>
      <w:r w:rsidRPr="00C57054">
        <w:t>E</w:t>
      </w:r>
      <w:r w:rsidRPr="00C57054">
        <w:rPr>
          <w:vertAlign w:val="subscript"/>
        </w:rPr>
        <w:t>ak</w:t>
      </w:r>
      <w:r w:rsidRPr="00C57054">
        <w:t>-支墩</w:t>
      </w:r>
      <w:r w:rsidR="007B7ECC">
        <w:rPr>
          <w:rFonts w:hint="eastAsia"/>
        </w:rPr>
        <w:t>迎</w:t>
      </w:r>
      <w:r w:rsidRPr="00C57054">
        <w:t>推力一侧，作用在支墩上的主动土压力合力标准值（kN），可按朗金土压力公式计算；</w:t>
      </w:r>
    </w:p>
    <w:p w:rsidR="002A223F" w:rsidRPr="00C57054" w:rsidRDefault="002A223F" w:rsidP="00C57054">
      <w:pPr>
        <w:pStyle w:val="affffffffd"/>
        <w:numPr>
          <w:ilvl w:val="3"/>
          <w:numId w:val="0"/>
        </w:numPr>
        <w:ind w:firstLineChars="300" w:firstLine="630"/>
      </w:pPr>
      <w:r w:rsidRPr="00C57054">
        <w:t>F</w:t>
      </w:r>
      <w:r w:rsidRPr="00C57054">
        <w:rPr>
          <w:vertAlign w:val="subscript"/>
        </w:rPr>
        <w:t>fk</w:t>
      </w:r>
      <w:r w:rsidRPr="00C57054">
        <w:t>-支墩底部滑动平面上的摩擦力标准值（kN）；</w:t>
      </w:r>
    </w:p>
    <w:p w:rsidR="002A223F" w:rsidRPr="00C57054" w:rsidRDefault="002A223F" w:rsidP="00C57054">
      <w:pPr>
        <w:pStyle w:val="affffffffd"/>
        <w:numPr>
          <w:ilvl w:val="3"/>
          <w:numId w:val="0"/>
        </w:numPr>
        <w:ind w:firstLineChars="300" w:firstLine="630"/>
      </w:pPr>
      <w:r w:rsidRPr="00C57054">
        <w:t>F</w:t>
      </w:r>
      <w:r w:rsidRPr="00C57054">
        <w:rPr>
          <w:vertAlign w:val="subscript"/>
        </w:rPr>
        <w:t>pw,k</w:t>
      </w:r>
      <w:r w:rsidRPr="00C57054">
        <w:t>-在设计内水压力标准值作用下，管道承受的推力标准值（kN）；</w:t>
      </w:r>
    </w:p>
    <w:p w:rsidR="002A223F" w:rsidRPr="00C57054" w:rsidRDefault="002A223F" w:rsidP="00C57054">
      <w:pPr>
        <w:pStyle w:val="affffffffd"/>
        <w:numPr>
          <w:ilvl w:val="3"/>
          <w:numId w:val="0"/>
        </w:numPr>
        <w:ind w:firstLineChars="300" w:firstLine="630"/>
      </w:pPr>
      <w:r w:rsidRPr="00C57054">
        <w:t>K</w:t>
      </w:r>
      <w:r w:rsidRPr="00C57054">
        <w:rPr>
          <w:vertAlign w:val="subscript"/>
        </w:rPr>
        <w:t>s</w:t>
      </w:r>
      <w:r w:rsidRPr="00C57054">
        <w:t>-抗滑稳定性抗力系数，取值不低于1.5；</w:t>
      </w:r>
    </w:p>
    <w:p w:rsidR="002A223F" w:rsidRPr="00C57054" w:rsidRDefault="002A223F" w:rsidP="00C57054">
      <w:pPr>
        <w:pStyle w:val="affffffffd"/>
        <w:numPr>
          <w:ilvl w:val="3"/>
          <w:numId w:val="0"/>
        </w:numPr>
        <w:ind w:firstLineChars="300" w:firstLine="630"/>
      </w:pPr>
      <w:r w:rsidRPr="00C57054">
        <w:t>p-支墩作用在地基土上的平均压力（kPa）；</w:t>
      </w:r>
    </w:p>
    <w:p w:rsidR="002A223F" w:rsidRPr="00C57054" w:rsidRDefault="002A223F" w:rsidP="00C57054">
      <w:pPr>
        <w:pStyle w:val="affffffffd"/>
        <w:numPr>
          <w:ilvl w:val="3"/>
          <w:numId w:val="0"/>
        </w:numPr>
        <w:ind w:firstLineChars="300" w:firstLine="630"/>
      </w:pPr>
      <w:r w:rsidRPr="00C57054">
        <w:t>p</w:t>
      </w:r>
      <w:r w:rsidRPr="00C57054">
        <w:rPr>
          <w:vertAlign w:val="subscript"/>
        </w:rPr>
        <w:t>min</w:t>
      </w:r>
      <w:r w:rsidRPr="00C57054">
        <w:t>-支墩作用在地基土上的最小压力（kPa）；</w:t>
      </w:r>
    </w:p>
    <w:p w:rsidR="002A223F" w:rsidRPr="00C57054" w:rsidRDefault="002A223F" w:rsidP="00C57054">
      <w:pPr>
        <w:pStyle w:val="affffffffd"/>
        <w:numPr>
          <w:ilvl w:val="3"/>
          <w:numId w:val="0"/>
        </w:numPr>
        <w:ind w:firstLineChars="300" w:firstLine="630"/>
      </w:pPr>
      <w:r w:rsidRPr="00C57054">
        <w:t>p</w:t>
      </w:r>
      <w:r w:rsidRPr="00C57054">
        <w:rPr>
          <w:vertAlign w:val="subscript"/>
        </w:rPr>
        <w:t>max</w:t>
      </w:r>
      <w:r w:rsidRPr="00C57054">
        <w:t>-支墩作用在地基土上的最大压力（kPa）；</w:t>
      </w:r>
    </w:p>
    <w:p w:rsidR="002A223F" w:rsidRPr="00C57054" w:rsidRDefault="002A223F" w:rsidP="00C57054">
      <w:pPr>
        <w:pStyle w:val="affffffffd"/>
        <w:numPr>
          <w:ilvl w:val="3"/>
          <w:numId w:val="0"/>
        </w:numPr>
        <w:ind w:firstLineChars="300" w:firstLine="630"/>
      </w:pPr>
      <w:r w:rsidRPr="00C57054">
        <w:t>f</w:t>
      </w:r>
      <w:r w:rsidRPr="00C57054">
        <w:rPr>
          <w:vertAlign w:val="subscript"/>
        </w:rPr>
        <w:t>a</w:t>
      </w:r>
      <w:r w:rsidRPr="00C57054">
        <w:t>-经过深度修正的地基土承载力标准值（kPa），</w:t>
      </w:r>
      <w:r w:rsidR="00243FA3">
        <w:rPr>
          <w:rFonts w:hint="eastAsia"/>
        </w:rPr>
        <w:t>应符合</w:t>
      </w:r>
      <w:r w:rsidR="00243FA3" w:rsidRPr="00243FA3">
        <w:rPr>
          <w:rFonts w:hint="eastAsia"/>
        </w:rPr>
        <w:t>现行国家标准</w:t>
      </w:r>
      <w:r w:rsidRPr="00C57054">
        <w:t>《建筑地基基础设计规范》GB50007的有关规定。</w:t>
      </w:r>
    </w:p>
    <w:p w:rsidR="002A223F" w:rsidRPr="00C57054" w:rsidRDefault="00C57054" w:rsidP="00C57054">
      <w:pPr>
        <w:pStyle w:val="affffffffd"/>
        <w:numPr>
          <w:ilvl w:val="3"/>
          <w:numId w:val="0"/>
        </w:numPr>
        <w:ind w:firstLineChars="200" w:firstLine="420"/>
      </w:pPr>
      <w:r>
        <w:t>b)</w:t>
      </w:r>
      <w:r w:rsidR="002A223F" w:rsidRPr="00C57054">
        <w:t xml:space="preserve"> 采用桩基抗推力时，应</w:t>
      </w:r>
      <w:r w:rsidR="00243FA3">
        <w:rPr>
          <w:rFonts w:hint="eastAsia"/>
        </w:rPr>
        <w:t>符合</w:t>
      </w:r>
      <w:r w:rsidR="002A223F" w:rsidRPr="00C57054">
        <w:t>现行国家标准《建筑地基基础设计规范》GB</w:t>
      </w:r>
      <w:r w:rsidR="00243FA3">
        <w:t xml:space="preserve"> </w:t>
      </w:r>
      <w:r w:rsidR="002A223F" w:rsidRPr="00C57054">
        <w:t>50007的有关规定。</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6</w:t>
      </w:r>
      <w:r w:rsidR="002A223F" w:rsidRPr="00062013">
        <w:rPr>
          <w:rFonts w:ascii="黑体" w:eastAsia="黑体" w:hAnsi="黑体" w:cs="黑体"/>
        </w:rPr>
        <w:t>.</w:t>
      </w:r>
      <w:r w:rsidR="000F2B9B">
        <w:rPr>
          <w:rFonts w:ascii="黑体" w:eastAsia="黑体" w:hAnsi="黑体" w:cs="黑体"/>
        </w:rPr>
        <w:t>9</w:t>
      </w:r>
      <w:r w:rsidR="002A223F" w:rsidRPr="00C57054">
        <w:t>球墨铸铁</w:t>
      </w:r>
      <w:r w:rsidR="002A223F" w:rsidRPr="00C57054">
        <w:rPr>
          <w:rFonts w:hint="eastAsia"/>
        </w:rPr>
        <w:t>管</w:t>
      </w:r>
      <w:r w:rsidR="002A223F" w:rsidRPr="00C57054">
        <w:t>排水</w:t>
      </w:r>
      <w:r w:rsidR="002A223F" w:rsidRPr="00C57054">
        <w:rPr>
          <w:rFonts w:hint="eastAsia"/>
        </w:rPr>
        <w:t>系统</w:t>
      </w:r>
      <w:r w:rsidR="002A223F" w:rsidRPr="00C57054">
        <w:t>明装管道的支座宜设置为马鞍形，马鞍角宜取90</w:t>
      </w:r>
      <w:r w:rsidR="002A223F" w:rsidRPr="00C57054">
        <w:t>°</w:t>
      </w:r>
      <w:r w:rsidR="002A223F" w:rsidRPr="00C57054">
        <w:t>～180</w:t>
      </w:r>
      <w:r w:rsidR="002A223F" w:rsidRPr="00C57054">
        <w:t>°</w:t>
      </w:r>
      <w:r w:rsidR="002A223F" w:rsidRPr="00C57054">
        <w:t>。钢筋混凝土鞍形支座宽度</w:t>
      </w:r>
      <w:r w:rsidR="002A223F" w:rsidRPr="00C57054">
        <w:rPr>
          <w:rFonts w:hint="eastAsia"/>
        </w:rPr>
        <w:t>不</w:t>
      </w:r>
      <w:r w:rsidR="007B7ECC">
        <w:rPr>
          <w:rFonts w:hint="eastAsia"/>
        </w:rPr>
        <w:t>宜</w:t>
      </w:r>
      <w:r w:rsidR="002A223F" w:rsidRPr="00C57054">
        <w:rPr>
          <w:rFonts w:hint="eastAsia"/>
        </w:rPr>
        <w:t>小于</w:t>
      </w:r>
      <w:r w:rsidR="002A223F" w:rsidRPr="00C57054">
        <w:t>300mm，钢制鞍形支座宽度</w:t>
      </w:r>
      <w:r w:rsidR="002A223F" w:rsidRPr="00C57054">
        <w:rPr>
          <w:rFonts w:hint="eastAsia"/>
        </w:rPr>
        <w:t>不</w:t>
      </w:r>
      <w:r w:rsidR="007B7ECC">
        <w:rPr>
          <w:rFonts w:hint="eastAsia"/>
        </w:rPr>
        <w:t>宜</w:t>
      </w:r>
      <w:r w:rsidR="002A223F" w:rsidRPr="00C57054">
        <w:rPr>
          <w:rFonts w:hint="eastAsia"/>
        </w:rPr>
        <w:t>小于</w:t>
      </w:r>
      <w:r w:rsidR="002A223F" w:rsidRPr="00C57054">
        <w:t>250mm。</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6</w:t>
      </w:r>
      <w:r w:rsidR="002A223F" w:rsidRPr="00062013">
        <w:rPr>
          <w:rFonts w:ascii="黑体" w:eastAsia="黑体" w:hAnsi="黑体" w:cs="黑体"/>
        </w:rPr>
        <w:t>.1</w:t>
      </w:r>
      <w:r w:rsidR="000F2B9B">
        <w:rPr>
          <w:rFonts w:ascii="黑体" w:eastAsia="黑体" w:hAnsi="黑体" w:cs="黑体"/>
        </w:rPr>
        <w:t>0</w:t>
      </w:r>
      <w:r w:rsidR="002A223F" w:rsidRPr="00C57054">
        <w:t>在竖向荷载及水平荷载作用下，明装管道的弯矩和剪力应按受弯构件进行内力计算。</w:t>
      </w:r>
    </w:p>
    <w:p w:rsidR="002A223F" w:rsidRPr="00C57054" w:rsidRDefault="0067358F" w:rsidP="00C57054">
      <w:pPr>
        <w:pStyle w:val="affffffffd"/>
        <w:numPr>
          <w:ilvl w:val="3"/>
          <w:numId w:val="0"/>
        </w:numPr>
      </w:pPr>
      <w:r w:rsidRPr="00062013">
        <w:rPr>
          <w:rFonts w:ascii="黑体" w:eastAsia="黑体" w:hAnsi="黑体" w:cs="黑体"/>
        </w:rPr>
        <w:t>6</w:t>
      </w:r>
      <w:r w:rsidR="002A223F" w:rsidRPr="00062013">
        <w:rPr>
          <w:rFonts w:ascii="黑体" w:eastAsia="黑体" w:hAnsi="黑体" w:cs="黑体"/>
        </w:rPr>
        <w:t>.</w:t>
      </w:r>
      <w:r w:rsidR="002A223F" w:rsidRPr="00062013">
        <w:rPr>
          <w:rFonts w:ascii="黑体" w:eastAsia="黑体" w:hAnsi="黑体" w:cs="黑体" w:hint="eastAsia"/>
        </w:rPr>
        <w:t>6</w:t>
      </w:r>
      <w:r w:rsidR="002A223F" w:rsidRPr="00062013">
        <w:rPr>
          <w:rFonts w:ascii="黑体" w:eastAsia="黑体" w:hAnsi="黑体" w:cs="黑体"/>
        </w:rPr>
        <w:t>.1</w:t>
      </w:r>
      <w:r w:rsidR="000F2B9B">
        <w:rPr>
          <w:rFonts w:ascii="黑体" w:eastAsia="黑体" w:hAnsi="黑体" w:cs="黑体"/>
        </w:rPr>
        <w:t>1</w:t>
      </w:r>
      <w:r w:rsidR="002A223F" w:rsidRPr="00C57054">
        <w:t>明装球墨铸铁管道的挠度不应大于l/250，挠度值应按下式计算：</w:t>
      </w:r>
    </w:p>
    <w:p w:rsidR="002A223F" w:rsidRPr="00C57054" w:rsidRDefault="002A223F" w:rsidP="002A223F">
      <w:pPr>
        <w:wordWrap w:val="0"/>
        <w:spacing w:line="500" w:lineRule="exact"/>
        <w:jc w:val="right"/>
        <w:rPr>
          <w:rFonts w:ascii="Times New Roman" w:hAnsi="Times New Roman"/>
          <w:kern w:val="0"/>
        </w:rPr>
      </w:pPr>
      <w:r w:rsidRPr="00C57054">
        <w:rPr>
          <w:rFonts w:ascii="Times New Roman" w:hAnsi="Times New Roman"/>
          <w:kern w:val="0"/>
        </w:rPr>
        <w:t>f=5×10</w:t>
      </w:r>
      <w:r w:rsidRPr="00C57054">
        <w:rPr>
          <w:rFonts w:ascii="Times New Roman" w:hAnsi="Times New Roman"/>
          <w:kern w:val="0"/>
          <w:vertAlign w:val="superscript"/>
        </w:rPr>
        <w:t>9</w:t>
      </w:r>
      <w:r w:rsidRPr="00C57054">
        <w:rPr>
          <w:rFonts w:ascii="Times New Roman" w:hAnsi="Times New Roman"/>
          <w:kern w:val="0"/>
        </w:rPr>
        <w:t>ql</w:t>
      </w:r>
      <w:r w:rsidRPr="00C57054">
        <w:rPr>
          <w:rFonts w:ascii="Times New Roman" w:hAnsi="Times New Roman"/>
          <w:kern w:val="0"/>
          <w:vertAlign w:val="superscript"/>
        </w:rPr>
        <w:t>4</w:t>
      </w:r>
      <w:r w:rsidRPr="00C57054">
        <w:rPr>
          <w:rFonts w:ascii="Times New Roman" w:hAnsi="Times New Roman"/>
          <w:kern w:val="0"/>
        </w:rPr>
        <w:t>/6πE</w:t>
      </w:r>
      <w:r w:rsidRPr="00C57054">
        <w:rPr>
          <w:rFonts w:ascii="Times New Roman" w:hAnsi="Times New Roman"/>
          <w:kern w:val="0"/>
          <w:vertAlign w:val="subscript"/>
        </w:rPr>
        <w:t>p</w:t>
      </w:r>
      <w:r w:rsidRPr="00C57054">
        <w:rPr>
          <w:rFonts w:ascii="Times New Roman" w:hAnsi="Times New Roman"/>
          <w:kern w:val="0"/>
        </w:rPr>
        <w:t>(DE</w:t>
      </w:r>
      <w:r w:rsidRPr="00C57054">
        <w:rPr>
          <w:rFonts w:ascii="Times New Roman" w:hAnsi="Times New Roman"/>
          <w:kern w:val="0"/>
          <w:vertAlign w:val="superscript"/>
        </w:rPr>
        <w:t>4</w:t>
      </w:r>
      <w:r w:rsidRPr="00C57054">
        <w:rPr>
          <w:rFonts w:ascii="Times New Roman" w:hAnsi="Times New Roman"/>
          <w:kern w:val="0"/>
        </w:rPr>
        <w:t>-D</w:t>
      </w:r>
      <w:r w:rsidRPr="00C57054">
        <w:rPr>
          <w:rFonts w:ascii="Times New Roman" w:hAnsi="Times New Roman"/>
          <w:kern w:val="0"/>
          <w:vertAlign w:val="subscript"/>
        </w:rPr>
        <w:t>i</w:t>
      </w:r>
      <w:r w:rsidRPr="00C57054">
        <w:rPr>
          <w:rFonts w:ascii="Times New Roman" w:hAnsi="Times New Roman"/>
          <w:kern w:val="0"/>
          <w:vertAlign w:val="superscript"/>
        </w:rPr>
        <w:t>4</w:t>
      </w:r>
      <w:r w:rsidRPr="00C57054">
        <w:rPr>
          <w:rFonts w:ascii="Times New Roman" w:hAnsi="Times New Roman"/>
          <w:kern w:val="0"/>
        </w:rPr>
        <w:t xml:space="preserve">)      </w:t>
      </w:r>
      <w:r w:rsidR="00C57054">
        <w:rPr>
          <w:rFonts w:ascii="Times New Roman" w:hAnsi="Times New Roman"/>
          <w:kern w:val="0"/>
        </w:rPr>
        <w:t xml:space="preserve">             </w:t>
      </w:r>
      <w:r w:rsidRPr="00C57054">
        <w:rPr>
          <w:rFonts w:ascii="Times New Roman" w:hAnsi="Times New Roman"/>
          <w:kern w:val="0"/>
        </w:rPr>
        <w:t xml:space="preserve">          (</w:t>
      </w:r>
      <w:r w:rsidR="0067358F">
        <w:rPr>
          <w:rFonts w:ascii="Times New Roman" w:hAnsi="Times New Roman"/>
          <w:kern w:val="0"/>
        </w:rPr>
        <w:t>6</w:t>
      </w:r>
      <w:r w:rsidRPr="00C57054">
        <w:rPr>
          <w:rFonts w:ascii="Times New Roman" w:hAnsi="Times New Roman"/>
          <w:kern w:val="0"/>
        </w:rPr>
        <w:t>.</w:t>
      </w:r>
      <w:r w:rsidRPr="00C57054">
        <w:rPr>
          <w:rFonts w:ascii="Times New Roman" w:hAnsi="Times New Roman" w:hint="eastAsia"/>
          <w:kern w:val="0"/>
        </w:rPr>
        <w:t>6</w:t>
      </w:r>
      <w:r w:rsidRPr="00C57054">
        <w:rPr>
          <w:rFonts w:ascii="Times New Roman" w:hAnsi="Times New Roman"/>
          <w:kern w:val="0"/>
        </w:rPr>
        <w:t>.1</w:t>
      </w:r>
      <w:r w:rsidR="000F2B9B">
        <w:rPr>
          <w:rFonts w:ascii="Times New Roman" w:hAnsi="Times New Roman"/>
          <w:kern w:val="0"/>
        </w:rPr>
        <w:t>1</w:t>
      </w:r>
      <w:r w:rsidR="000F2B9B">
        <w:rPr>
          <w:rFonts w:ascii="Times New Roman" w:hAnsi="Times New Roman" w:hint="eastAsia"/>
          <w:kern w:val="0"/>
        </w:rPr>
        <w:t>)</w:t>
      </w:r>
    </w:p>
    <w:p w:rsidR="002A223F" w:rsidRPr="00C57054" w:rsidRDefault="002A223F" w:rsidP="00C57054">
      <w:pPr>
        <w:pStyle w:val="affffffffd"/>
        <w:numPr>
          <w:ilvl w:val="3"/>
          <w:numId w:val="0"/>
        </w:numPr>
      </w:pPr>
      <w:r w:rsidRPr="00C57054">
        <w:t>式中：f-跨中挠度（mm）;</w:t>
      </w:r>
    </w:p>
    <w:p w:rsidR="002A223F" w:rsidRPr="00C57054" w:rsidRDefault="002A223F" w:rsidP="00C57054">
      <w:pPr>
        <w:pStyle w:val="affffffffd"/>
        <w:numPr>
          <w:ilvl w:val="3"/>
          <w:numId w:val="0"/>
        </w:numPr>
        <w:ind w:firstLineChars="300" w:firstLine="630"/>
      </w:pPr>
      <w:r w:rsidRPr="00C57054">
        <w:t>q-每延米荷载（N/m）；</w:t>
      </w:r>
    </w:p>
    <w:p w:rsidR="002A223F" w:rsidRPr="00C57054" w:rsidRDefault="002A223F" w:rsidP="00C57054">
      <w:pPr>
        <w:pStyle w:val="affffffffd"/>
        <w:numPr>
          <w:ilvl w:val="3"/>
          <w:numId w:val="0"/>
        </w:numPr>
        <w:ind w:firstLineChars="300" w:firstLine="630"/>
      </w:pPr>
      <w:r w:rsidRPr="00C57054">
        <w:t>l-管道计算跨度（m）；</w:t>
      </w:r>
    </w:p>
    <w:p w:rsidR="002A223F" w:rsidRPr="00C57054" w:rsidRDefault="002A223F" w:rsidP="00C57054">
      <w:pPr>
        <w:pStyle w:val="affffffffd"/>
        <w:numPr>
          <w:ilvl w:val="3"/>
          <w:numId w:val="0"/>
        </w:numPr>
        <w:ind w:firstLineChars="300" w:firstLine="630"/>
      </w:pPr>
      <w:r w:rsidRPr="00C57054">
        <w:t>E</w:t>
      </w:r>
      <w:r w:rsidRPr="00C57054">
        <w:rPr>
          <w:vertAlign w:val="subscript"/>
        </w:rPr>
        <w:t>p</w:t>
      </w:r>
      <w:r w:rsidRPr="00C57054">
        <w:t>-管材弹性模量（N/mm</w:t>
      </w:r>
      <w:r w:rsidRPr="00C57054">
        <w:rPr>
          <w:vertAlign w:val="superscript"/>
        </w:rPr>
        <w:t>2</w:t>
      </w:r>
      <w:r w:rsidRPr="00C57054">
        <w:t>）；</w:t>
      </w:r>
    </w:p>
    <w:p w:rsidR="002A223F" w:rsidRPr="00C57054" w:rsidRDefault="002A223F" w:rsidP="00C57054">
      <w:pPr>
        <w:pStyle w:val="affffffffd"/>
        <w:numPr>
          <w:ilvl w:val="3"/>
          <w:numId w:val="0"/>
        </w:numPr>
        <w:ind w:firstLineChars="300" w:firstLine="630"/>
      </w:pPr>
      <w:r w:rsidRPr="00C57054">
        <w:t>D</w:t>
      </w:r>
      <w:r w:rsidRPr="00C57054">
        <w:rPr>
          <w:vertAlign w:val="subscript"/>
        </w:rPr>
        <w:t>E</w:t>
      </w:r>
      <w:r w:rsidRPr="00C57054">
        <w:t>-管道外径（mm）；</w:t>
      </w:r>
    </w:p>
    <w:p w:rsidR="002A223F" w:rsidRPr="00C57054" w:rsidRDefault="002A223F" w:rsidP="00C57054">
      <w:pPr>
        <w:pStyle w:val="affffffffd"/>
        <w:numPr>
          <w:ilvl w:val="3"/>
          <w:numId w:val="0"/>
        </w:numPr>
        <w:ind w:firstLineChars="300" w:firstLine="630"/>
      </w:pPr>
      <w:r w:rsidRPr="00C57054">
        <w:t>D</w:t>
      </w:r>
      <w:r w:rsidRPr="00C57054">
        <w:rPr>
          <w:vertAlign w:val="subscript"/>
        </w:rPr>
        <w:t>i</w:t>
      </w:r>
      <w:r w:rsidRPr="00C57054">
        <w:t>-管道内径（mm）。</w:t>
      </w:r>
    </w:p>
    <w:p w:rsidR="0067358F" w:rsidRPr="0067358F" w:rsidRDefault="00C34968" w:rsidP="0067358F">
      <w:pPr>
        <w:pStyle w:val="af3"/>
        <w:numPr>
          <w:ilvl w:val="1"/>
          <w:numId w:val="0"/>
        </w:numPr>
        <w:spacing w:before="312" w:after="312"/>
        <w:rPr>
          <w:szCs w:val="21"/>
        </w:rPr>
      </w:pPr>
      <w:bookmarkStart w:id="252" w:name="_Toc116847409"/>
      <w:bookmarkStart w:id="253" w:name="_Toc132448024"/>
      <w:bookmarkStart w:id="254" w:name="_Toc122285335"/>
      <w:bookmarkStart w:id="255" w:name="_Toc145078826"/>
      <w:r>
        <w:rPr>
          <w:szCs w:val="21"/>
        </w:rPr>
        <w:t>7</w:t>
      </w:r>
      <w:r w:rsidR="0067358F" w:rsidRPr="0067358F">
        <w:rPr>
          <w:szCs w:val="21"/>
        </w:rPr>
        <w:t xml:space="preserve"> 管道施工</w:t>
      </w:r>
      <w:bookmarkEnd w:id="252"/>
      <w:bookmarkEnd w:id="253"/>
      <w:bookmarkEnd w:id="254"/>
      <w:bookmarkEnd w:id="255"/>
    </w:p>
    <w:p w:rsidR="0067358F" w:rsidRPr="0067358F" w:rsidRDefault="00C34968" w:rsidP="0067358F">
      <w:pPr>
        <w:pStyle w:val="af4"/>
        <w:numPr>
          <w:ilvl w:val="2"/>
          <w:numId w:val="0"/>
        </w:numPr>
        <w:spacing w:before="156" w:after="156"/>
      </w:pPr>
      <w:bookmarkStart w:id="256" w:name="_Toc116847410"/>
      <w:bookmarkStart w:id="257" w:name="_Toc122285336"/>
      <w:bookmarkStart w:id="258" w:name="_Toc106827719"/>
      <w:bookmarkStart w:id="259" w:name="_Toc107267801"/>
      <w:bookmarkStart w:id="260" w:name="_Toc132448025"/>
      <w:bookmarkStart w:id="261" w:name="_Toc145078827"/>
      <w:r>
        <w:t>7</w:t>
      </w:r>
      <w:r w:rsidR="0067358F" w:rsidRPr="0067358F">
        <w:t>.1 一般规定</w:t>
      </w:r>
      <w:bookmarkEnd w:id="256"/>
      <w:bookmarkEnd w:id="257"/>
      <w:bookmarkEnd w:id="258"/>
      <w:bookmarkEnd w:id="259"/>
      <w:bookmarkEnd w:id="260"/>
      <w:bookmarkEnd w:id="261"/>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.1.1 </w:t>
      </w:r>
      <w:r w:rsidR="0067358F" w:rsidRPr="0067358F">
        <w:t>施工单位应根据施工图纸的设计意图与要求，实行自审、</w:t>
      </w:r>
      <w:r w:rsidR="0067358F" w:rsidRPr="0067358F">
        <w:rPr>
          <w:rFonts w:hint="eastAsia"/>
        </w:rPr>
        <w:t>图纸会审、</w:t>
      </w:r>
      <w:r w:rsidR="0067358F" w:rsidRPr="0067358F">
        <w:t>交底制度</w:t>
      </w:r>
      <w:r w:rsidR="0067358F" w:rsidRPr="0067358F">
        <w:rPr>
          <w:rFonts w:hint="eastAsia"/>
        </w:rPr>
        <w:t>，</w:t>
      </w:r>
      <w:r w:rsidR="0067358F" w:rsidRPr="0067358F">
        <w:t>并按照相应程序报审，经相关单位签证确认后实施。</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.1.2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管</w:t>
      </w:r>
      <w:r w:rsidR="0067358F" w:rsidRPr="0067358F">
        <w:rPr>
          <w:rFonts w:hint="eastAsia"/>
        </w:rPr>
        <w:t>道</w:t>
      </w:r>
      <w:r w:rsidR="0067358F" w:rsidRPr="0067358F">
        <w:t>可采用</w:t>
      </w:r>
      <w:r w:rsidR="0067358F" w:rsidRPr="0067358F">
        <w:rPr>
          <w:rFonts w:hint="eastAsia"/>
        </w:rPr>
        <w:t>开挖、顶管、定向钻进、明装、水下开挖沉管等施工方法</w:t>
      </w:r>
      <w:r w:rsidR="0067358F" w:rsidRPr="0067358F">
        <w:t>。</w:t>
      </w:r>
    </w:p>
    <w:p w:rsidR="0067358F" w:rsidRPr="0067358F" w:rsidRDefault="00C34968" w:rsidP="00B01D7B">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.1.3 </w:t>
      </w:r>
      <w:r w:rsidR="00B01D7B">
        <w:rPr>
          <w:rFonts w:hint="eastAsia"/>
        </w:rPr>
        <w:t>存在深基坑、暗挖、沉管等危险性大的情况时，施工单位应组织编制专项施工方案，组织专家评审并按照相关规定执行</w:t>
      </w:r>
      <w:r w:rsidR="0067358F" w:rsidRPr="0067358F">
        <w:t>。</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.1.4 </w:t>
      </w:r>
      <w:r w:rsidR="0067358F" w:rsidRPr="0067358F">
        <w:t>管道施工前，应对工程范围内的各类地下设施及地上建构筑物进行调查和鉴定，并采取相关的保护措施。涉及需迁改的设施时，应按照权属单位规定执行。</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.1.5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管道、管件等产品应进行进场检验，检验应包括下列内容：</w:t>
      </w:r>
    </w:p>
    <w:p w:rsidR="0067358F" w:rsidRPr="0067358F" w:rsidRDefault="0067358F" w:rsidP="0067358F">
      <w:pPr>
        <w:pStyle w:val="affffffffd"/>
        <w:numPr>
          <w:ilvl w:val="3"/>
          <w:numId w:val="0"/>
        </w:numPr>
        <w:ind w:firstLineChars="200" w:firstLine="420"/>
      </w:pPr>
      <w:r>
        <w:t>a)</w:t>
      </w:r>
      <w:r w:rsidRPr="0067358F">
        <w:t xml:space="preserve"> 厂家提供的产品质量合格证和检验报告，同时应取样抽验，检验标准应符合</w:t>
      </w:r>
      <w:r w:rsidR="00B01D7B">
        <w:rPr>
          <w:rFonts w:hint="eastAsia"/>
        </w:rPr>
        <w:t>现行国家标准</w:t>
      </w:r>
      <w:r w:rsidRPr="0067358F">
        <w:t>《</w:t>
      </w:r>
      <w:r w:rsidRPr="0067358F">
        <w:rPr>
          <w:rFonts w:hint="eastAsia"/>
        </w:rPr>
        <w:t>排水工程用球墨铸铁管、管件和附件</w:t>
      </w:r>
      <w:r w:rsidRPr="0067358F">
        <w:t>》GB/T 26081的有关规定。</w:t>
      </w:r>
    </w:p>
    <w:p w:rsidR="0067358F" w:rsidRPr="0067358F" w:rsidRDefault="00023A4A" w:rsidP="0067358F">
      <w:pPr>
        <w:pStyle w:val="affffffffd"/>
        <w:numPr>
          <w:ilvl w:val="3"/>
          <w:numId w:val="0"/>
        </w:numPr>
        <w:ind w:firstLineChars="200" w:firstLine="420"/>
      </w:pPr>
      <w:r>
        <w:t>b)</w:t>
      </w:r>
      <w:r w:rsidR="0067358F" w:rsidRPr="0067358F">
        <w:t xml:space="preserve"> 核对管道、管件及检查井与设计文件的一致性。</w:t>
      </w:r>
    </w:p>
    <w:p w:rsidR="0067358F" w:rsidRPr="0067358F" w:rsidRDefault="00023A4A" w:rsidP="0067358F">
      <w:pPr>
        <w:pStyle w:val="affffffffd"/>
        <w:numPr>
          <w:ilvl w:val="3"/>
          <w:numId w:val="0"/>
        </w:numPr>
        <w:ind w:firstLineChars="200" w:firstLine="420"/>
      </w:pPr>
      <w:r>
        <w:t>c)</w:t>
      </w:r>
      <w:r w:rsidR="0067358F" w:rsidRPr="0067358F">
        <w:t xml:space="preserve"> </w:t>
      </w:r>
      <w:r w:rsidR="0067358F" w:rsidRPr="0067358F">
        <w:rPr>
          <w:rFonts w:hint="eastAsia"/>
        </w:rPr>
        <w:t>核对管道及管件的外观、规格尺寸、压力等级、管材壁厚、内外防腐层等与产品标准和设计文件的一致性</w:t>
      </w:r>
      <w:r w:rsidR="0067358F" w:rsidRPr="0067358F">
        <w:t>。</w:t>
      </w:r>
    </w:p>
    <w:p w:rsidR="0067358F" w:rsidRPr="0067358F" w:rsidRDefault="00C34968" w:rsidP="0067358F">
      <w:pPr>
        <w:pStyle w:val="affffffffd"/>
        <w:numPr>
          <w:ilvl w:val="3"/>
          <w:numId w:val="0"/>
        </w:numPr>
      </w:pPr>
      <w:r w:rsidRPr="00062013">
        <w:rPr>
          <w:rFonts w:ascii="黑体" w:eastAsia="黑体" w:hAnsi="黑体" w:cs="黑体"/>
        </w:rPr>
        <w:lastRenderedPageBreak/>
        <w:t>7</w:t>
      </w:r>
      <w:r w:rsidR="0067358F" w:rsidRPr="00062013">
        <w:rPr>
          <w:rFonts w:ascii="黑体" w:eastAsia="黑体" w:hAnsi="黑体" w:cs="黑体"/>
        </w:rPr>
        <w:t xml:space="preserve">.1.6 </w:t>
      </w:r>
      <w:r w:rsidR="0067358F" w:rsidRPr="0067358F">
        <w:t>施工人员进入管道和检查井内部作业时，应先通风，并应进行有害气体及氧气含量检测，检测合格后方可进入作业</w:t>
      </w:r>
      <w:r w:rsidR="0067358F" w:rsidRPr="0067358F">
        <w:rPr>
          <w:rFonts w:hint="eastAsia"/>
        </w:rPr>
        <w:t>，</w:t>
      </w:r>
      <w:r w:rsidR="0067358F" w:rsidRPr="0067358F">
        <w:t>施工作业应</w:t>
      </w:r>
      <w:r w:rsidR="00B01D7B">
        <w:rPr>
          <w:rFonts w:hint="eastAsia"/>
        </w:rPr>
        <w:t>符合现行江苏省标准</w:t>
      </w:r>
      <w:r w:rsidR="0067358F" w:rsidRPr="0067358F">
        <w:rPr>
          <w:rFonts w:hint="eastAsia"/>
        </w:rPr>
        <w:t>《有限空间作业安全操作规范》DB32T</w:t>
      </w:r>
      <w:r w:rsidR="0067358F" w:rsidRPr="0067358F">
        <w:t xml:space="preserve"> 3848</w:t>
      </w:r>
      <w:r w:rsidR="0067358F" w:rsidRPr="0067358F">
        <w:rPr>
          <w:rFonts w:hint="eastAsia"/>
        </w:rPr>
        <w:t>的</w:t>
      </w:r>
      <w:r w:rsidR="00B01D7B">
        <w:rPr>
          <w:rFonts w:hint="eastAsia"/>
        </w:rPr>
        <w:t>有关规定</w:t>
      </w:r>
      <w:r w:rsidR="0067358F" w:rsidRPr="0067358F">
        <w:t>。</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.1.7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管道施工过程中，应遵守国家和江苏省有关环境保护的法律、法规，采取有效措施，控制施工现场各种废弃物对环境造成的污染和危害。</w:t>
      </w:r>
    </w:p>
    <w:p w:rsidR="0067358F" w:rsidRPr="0067358F" w:rsidRDefault="00C34968" w:rsidP="0067358F">
      <w:pPr>
        <w:pStyle w:val="af4"/>
        <w:numPr>
          <w:ilvl w:val="2"/>
          <w:numId w:val="0"/>
        </w:numPr>
        <w:spacing w:before="156" w:after="156"/>
      </w:pPr>
      <w:bookmarkStart w:id="262" w:name="bookmark16"/>
      <w:bookmarkStart w:id="263" w:name="_Toc122285337"/>
      <w:bookmarkStart w:id="264" w:name="_Toc107267803"/>
      <w:bookmarkStart w:id="265" w:name="_Toc116847411"/>
      <w:bookmarkStart w:id="266" w:name="_Toc106827721"/>
      <w:bookmarkStart w:id="267" w:name="_Toc132448026"/>
      <w:bookmarkStart w:id="268" w:name="_Toc145078828"/>
      <w:r>
        <w:t>7</w:t>
      </w:r>
      <w:r w:rsidR="0067358F" w:rsidRPr="0067358F">
        <w:t xml:space="preserve">.2 </w:t>
      </w:r>
      <w:bookmarkEnd w:id="262"/>
      <w:r w:rsidR="0067358F" w:rsidRPr="0067358F">
        <w:t>开挖</w:t>
      </w:r>
      <w:bookmarkEnd w:id="263"/>
      <w:bookmarkEnd w:id="264"/>
      <w:bookmarkEnd w:id="265"/>
      <w:bookmarkEnd w:id="266"/>
      <w:bookmarkEnd w:id="267"/>
      <w:bookmarkEnd w:id="268"/>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.2.1 </w:t>
      </w:r>
      <w:r w:rsidR="0067358F" w:rsidRPr="0067358F">
        <w:t>管沟开挖及地基处理应符合设计要求，同时应</w:t>
      </w:r>
      <w:r w:rsidR="00B01D7B">
        <w:rPr>
          <w:rFonts w:hint="eastAsia"/>
        </w:rPr>
        <w:t>现行国家标准</w:t>
      </w:r>
      <w:r w:rsidR="0067358F" w:rsidRPr="0067358F">
        <w:t>《给水排水管道工程施工及验收规范》GB 50268的</w:t>
      </w:r>
      <w:r w:rsidR="00B01D7B">
        <w:rPr>
          <w:rFonts w:hint="eastAsia"/>
        </w:rPr>
        <w:t>有关规定</w:t>
      </w:r>
      <w:r w:rsidR="0067358F" w:rsidRPr="0067358F">
        <w:t>。</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.2.2 </w:t>
      </w:r>
      <w:r w:rsidR="0067358F" w:rsidRPr="0067358F">
        <w:t>沟槽开挖与支护的施工方案主要内容应包括：沟槽施工平面布置图、开挖断面图、沟槽形式、开挖方法、堆土要求、无支护沟槽的边坡要求或有支护沟槽的支撑形式、结构、支拆方法及安全措施等。</w:t>
      </w:r>
    </w:p>
    <w:p w:rsidR="0067358F" w:rsidRDefault="00C34968" w:rsidP="0067358F">
      <w:pPr>
        <w:pStyle w:val="affffffffd"/>
        <w:numPr>
          <w:ilvl w:val="3"/>
          <w:numId w:val="0"/>
        </w:numPr>
        <w:rPr>
          <w:rFonts w:ascii="Times New Roman"/>
          <w:sz w:val="28"/>
          <w:szCs w:val="28"/>
        </w:rPr>
      </w:pPr>
      <w:r w:rsidRPr="00062013">
        <w:rPr>
          <w:rFonts w:ascii="黑体" w:eastAsia="黑体" w:hAnsi="黑体" w:cs="黑体"/>
        </w:rPr>
        <w:t>7</w:t>
      </w:r>
      <w:r w:rsidR="0067358F" w:rsidRPr="00062013">
        <w:rPr>
          <w:rFonts w:ascii="黑体" w:eastAsia="黑体" w:hAnsi="黑体" w:cs="黑体"/>
        </w:rPr>
        <w:t xml:space="preserve">.2.3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管道敷设在天然地基上，地基承载能力特征值（f</w:t>
      </w:r>
      <w:r w:rsidR="0067358F" w:rsidRPr="00B01D7B">
        <w:rPr>
          <w:vertAlign w:val="subscript"/>
        </w:rPr>
        <w:t>ak</w:t>
      </w:r>
      <w:r w:rsidR="0067358F" w:rsidRPr="0067358F">
        <w:t>）不</w:t>
      </w:r>
      <w:r w:rsidR="007B7ECC">
        <w:rPr>
          <w:rFonts w:hint="eastAsia"/>
        </w:rPr>
        <w:t>宜</w:t>
      </w:r>
      <w:r w:rsidR="0067358F" w:rsidRPr="0067358F">
        <w:t>小于80</w:t>
      </w:r>
      <w:r w:rsidR="00B01D7B">
        <w:t xml:space="preserve"> </w:t>
      </w:r>
      <w:r w:rsidR="0067358F" w:rsidRPr="0067358F">
        <w:t>kPa。遇不良地质情况时，应先按照地基处理规范对地基进行处理后再进行管道敷设</w:t>
      </w:r>
      <w:r w:rsidR="0067358F" w:rsidRPr="0067358F">
        <w:rPr>
          <w:rFonts w:hint="eastAsia"/>
        </w:rPr>
        <w:t>，管道附属构筑物的地基处理应同步进行</w:t>
      </w:r>
      <w:r w:rsidR="0067358F" w:rsidRPr="0067358F">
        <w:t>。</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.2.4</w:t>
      </w:r>
      <w:r w:rsidR="0067358F" w:rsidRPr="0067358F">
        <w:t xml:space="preserve"> 球墨铸铁排水管在敷设、回填的过程中，槽底不得积水或受冻。在地下水位高于开挖基坑（槽）底面高程的地区，设计降水深度在基坑（槽）范围内不应小于基坑（槽）底面以下0.5m。</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.2.5</w:t>
      </w:r>
      <w:r w:rsidR="0067358F" w:rsidRPr="0067358F">
        <w:t xml:space="preserve"> 施工单位应采取有效措施控制施工降水对周边环境的影响。采取明沟排水施工时，排水井宜布置在沟槽范围以外，其间距不宜大于150m。</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.2.6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管道沟槽形式应根据施工环境、槽深、地下水位、土质情况、施工设备及季节影响等因素确定。</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.2.7 </w:t>
      </w:r>
      <w:r w:rsidR="0067358F" w:rsidRPr="0067358F">
        <w:t>沟槽开挖应按照设计标高控制，不得扰动原状地基。开挖时对基底标高以上0.2m~0.3m的原状土应采用人工清理。</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.2.8 </w:t>
      </w:r>
      <w:r w:rsidR="00B01D7B" w:rsidRPr="00B01D7B">
        <w:rPr>
          <w:rFonts w:hint="eastAsia"/>
        </w:rPr>
        <w:t>管道沟槽侧向的堆土位置距槽口边缘不小于0.8m，无特殊防护措施时堆土高度不应超过1.5m</w:t>
      </w:r>
      <w:r w:rsidR="0067358F" w:rsidRPr="0067358F">
        <w:t>。</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.2.9 </w:t>
      </w:r>
      <w:r w:rsidR="00B01D7B" w:rsidRPr="00B01D7B">
        <w:rPr>
          <w:rFonts w:hint="eastAsia"/>
        </w:rPr>
        <w:t>管道应站在沟槽、基础及管材检查验收合格后安装，安装宜自下游开始，宜沿插口向承口方向安装</w:t>
      </w:r>
      <w:r w:rsidR="0067358F" w:rsidRPr="0067358F">
        <w:t>。</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.2.10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管道安装承口处应预留承口坑，以保证管道平直及满足安装操作需要。</w:t>
      </w:r>
    </w:p>
    <w:p w:rsidR="0067358F" w:rsidRPr="0067358F" w:rsidRDefault="00023A4A" w:rsidP="00023A4A">
      <w:pPr>
        <w:pStyle w:val="affffffffd"/>
        <w:numPr>
          <w:ilvl w:val="3"/>
          <w:numId w:val="0"/>
        </w:numPr>
        <w:ind w:firstLineChars="200" w:firstLine="420"/>
      </w:pPr>
      <w:r>
        <w:t>a)</w:t>
      </w:r>
      <w:r w:rsidR="0067358F" w:rsidRPr="0067358F">
        <w:t xml:space="preserve"> 承口坑应根据待安装管道排好管后的实际承口的所在位置进行开挖。</w:t>
      </w:r>
    </w:p>
    <w:p w:rsidR="0067358F" w:rsidRPr="0067358F" w:rsidRDefault="00023A4A" w:rsidP="00023A4A">
      <w:pPr>
        <w:pStyle w:val="affffffffd"/>
        <w:numPr>
          <w:ilvl w:val="3"/>
          <w:numId w:val="0"/>
        </w:numPr>
        <w:ind w:firstLineChars="200" w:firstLine="420"/>
      </w:pPr>
      <w:r>
        <w:t>b)</w:t>
      </w:r>
      <w:r w:rsidR="0067358F" w:rsidRPr="0067358F">
        <w:t xml:space="preserve"> 对于滑入式柔性接口，安装工作坑尺寸宜为0.4m～0.6m，宽度宜为沟槽宽度，深度宜为0.2m。</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.2.11 </w:t>
      </w:r>
      <w:r w:rsidR="0067358F" w:rsidRPr="0067358F">
        <w:t>管道安装前应准备好施工所需的工具、器械和设备。管道、管件等宜沿着沟渠两侧铺放。</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.2.12 </w:t>
      </w:r>
      <w:r w:rsidR="0067358F" w:rsidRPr="0067358F">
        <w:t>管道安装前，应仔细检查管体是否有损伤及插口是否椭圆等缺陷。使用起重机、人工或其它合适的工具将管道放到管沟中，不应直接将管道抛下或滚入管沟中。</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.2.13</w:t>
      </w:r>
      <w:r w:rsidR="0067358F" w:rsidRPr="0067358F">
        <w:t xml:space="preserve"> 管道安装时，应对管道内杂物进行清理，安装工具与管道接触的部位都应垫衬柔性材料进行防护。</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.2.14</w:t>
      </w:r>
      <w:r w:rsidR="0067358F" w:rsidRPr="0067358F">
        <w:t xml:space="preserve"> 采用橡胶圈柔性接口的球墨铸铁管，承口的内工作面和插口的外工作面应光滑、轮廓清晰，不得有影响接口密封性的缺陷。</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.2.15</w:t>
      </w:r>
      <w:r w:rsidR="0067358F" w:rsidRPr="0067358F">
        <w:t xml:space="preserve"> 密封圈安装前应将承口工作面槽内的杂物清理干净，然后根据管径大小，将密封圈弯成不同等份装入管承口内，经检验合格后，方可进行管道安装。</w:t>
      </w:r>
    </w:p>
    <w:p w:rsidR="0067358F" w:rsidRPr="0067358F" w:rsidRDefault="00023A4A" w:rsidP="00023A4A">
      <w:pPr>
        <w:pStyle w:val="affffffffd"/>
        <w:numPr>
          <w:ilvl w:val="3"/>
          <w:numId w:val="0"/>
        </w:numPr>
        <w:ind w:firstLineChars="200" w:firstLine="420"/>
      </w:pPr>
      <w:r>
        <w:t>a)</w:t>
      </w:r>
      <w:r w:rsidR="0067358F" w:rsidRPr="0067358F">
        <w:t xml:space="preserve"> 对于DN</w:t>
      </w:r>
      <w:r w:rsidR="0067358F" w:rsidRPr="0067358F">
        <w:t>≤</w:t>
      </w:r>
      <w:r w:rsidR="0067358F" w:rsidRPr="0067358F">
        <w:t>800的胶圈，将其弯成如图</w:t>
      </w:r>
      <w:r w:rsidR="00C34968">
        <w:t>7</w:t>
      </w:r>
      <w:r w:rsidR="0067358F" w:rsidRPr="0067358F">
        <w:t>.2.15（a）所示形状后再放入承口密封槽内；</w:t>
      </w:r>
    </w:p>
    <w:p w:rsidR="0067358F" w:rsidRPr="0067358F" w:rsidRDefault="00023A4A" w:rsidP="00023A4A">
      <w:pPr>
        <w:pStyle w:val="affffffffd"/>
        <w:numPr>
          <w:ilvl w:val="3"/>
          <w:numId w:val="0"/>
        </w:numPr>
        <w:ind w:firstLineChars="200" w:firstLine="420"/>
      </w:pPr>
      <w:r>
        <w:t>b)</w:t>
      </w:r>
      <w:r w:rsidR="0067358F" w:rsidRPr="0067358F">
        <w:t xml:space="preserve"> 对于DN＞800的胶圈，将其弯成如图</w:t>
      </w:r>
      <w:r w:rsidR="00C34968">
        <w:t>7</w:t>
      </w:r>
      <w:r w:rsidR="0067358F" w:rsidRPr="0067358F">
        <w:t>.2.15（b）所示形状后再放入承口密封槽内；</w:t>
      </w:r>
    </w:p>
    <w:p w:rsidR="0067358F" w:rsidRPr="0067358F" w:rsidRDefault="00023A4A" w:rsidP="00023A4A">
      <w:pPr>
        <w:pStyle w:val="affffffffd"/>
        <w:numPr>
          <w:ilvl w:val="3"/>
          <w:numId w:val="0"/>
        </w:numPr>
        <w:ind w:firstLineChars="200" w:firstLine="420"/>
      </w:pPr>
      <w:r>
        <w:t>c)</w:t>
      </w:r>
      <w:r w:rsidR="0067358F" w:rsidRPr="0067358F">
        <w:t xml:space="preserve"> 胶圈装入承口后，应施加径向力使其完全装入承口槽内。</w:t>
      </w:r>
    </w:p>
    <w:p w:rsidR="002A223F" w:rsidRDefault="0067358F" w:rsidP="0067358F">
      <w:pPr>
        <w:pStyle w:val="affffffffd"/>
        <w:numPr>
          <w:ilvl w:val="3"/>
          <w:numId w:val="0"/>
        </w:numPr>
        <w:jc w:val="center"/>
      </w:pPr>
      <w:r>
        <w:rPr>
          <w:rFonts w:ascii="Times New Roman"/>
          <w:noProof/>
          <w:sz w:val="28"/>
          <w:szCs w:val="28"/>
        </w:rPr>
        <w:lastRenderedPageBreak/>
        <w:drawing>
          <wp:inline distT="0" distB="0" distL="0" distR="0">
            <wp:extent cx="3550920" cy="17335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50920" cy="1733550"/>
                    </a:xfrm>
                    <a:prstGeom prst="rect">
                      <a:avLst/>
                    </a:prstGeom>
                    <a:noFill/>
                    <a:ln>
                      <a:noFill/>
                    </a:ln>
                  </pic:spPr>
                </pic:pic>
              </a:graphicData>
            </a:graphic>
          </wp:inline>
        </w:drawing>
      </w:r>
    </w:p>
    <w:p w:rsidR="0067358F" w:rsidRDefault="0067358F" w:rsidP="0067358F">
      <w:pPr>
        <w:pStyle w:val="afffffffffff6"/>
        <w:ind w:firstLine="360"/>
        <w:jc w:val="center"/>
        <w:rPr>
          <w:rFonts w:ascii="Times New Roman"/>
          <w:sz w:val="18"/>
          <w:szCs w:val="18"/>
        </w:rPr>
      </w:pPr>
      <w:r>
        <w:rPr>
          <w:rFonts w:ascii="Times New Roman"/>
          <w:sz w:val="18"/>
          <w:szCs w:val="18"/>
        </w:rPr>
        <w:t>（</w:t>
      </w:r>
      <w:r>
        <w:rPr>
          <w:rFonts w:ascii="Times New Roman"/>
          <w:sz w:val="18"/>
          <w:szCs w:val="18"/>
        </w:rPr>
        <w:t>a</w:t>
      </w:r>
      <w:r>
        <w:rPr>
          <w:rFonts w:ascii="Times New Roman"/>
          <w:sz w:val="18"/>
          <w:szCs w:val="18"/>
        </w:rPr>
        <w:t>）</w:t>
      </w:r>
      <w:r>
        <w:rPr>
          <w:rFonts w:ascii="Times New Roman"/>
          <w:sz w:val="18"/>
          <w:szCs w:val="18"/>
        </w:rPr>
        <w:t xml:space="preserve">DN≤800            </w:t>
      </w:r>
      <w:r>
        <w:rPr>
          <w:rFonts w:ascii="Times New Roman"/>
          <w:sz w:val="18"/>
          <w:szCs w:val="18"/>
        </w:rPr>
        <w:t>（</w:t>
      </w:r>
      <w:r>
        <w:rPr>
          <w:rFonts w:ascii="Times New Roman"/>
          <w:sz w:val="18"/>
          <w:szCs w:val="18"/>
        </w:rPr>
        <w:t>b</w:t>
      </w:r>
      <w:r>
        <w:rPr>
          <w:rFonts w:ascii="Times New Roman"/>
          <w:sz w:val="18"/>
          <w:szCs w:val="18"/>
        </w:rPr>
        <w:t>）</w:t>
      </w:r>
      <w:r>
        <w:rPr>
          <w:rFonts w:ascii="Times New Roman"/>
          <w:sz w:val="18"/>
          <w:szCs w:val="18"/>
        </w:rPr>
        <w:t>DN</w:t>
      </w:r>
      <w:r>
        <w:rPr>
          <w:rFonts w:ascii="Times New Roman"/>
          <w:sz w:val="18"/>
          <w:szCs w:val="18"/>
        </w:rPr>
        <w:t>＞</w:t>
      </w:r>
      <w:r>
        <w:rPr>
          <w:rFonts w:ascii="Times New Roman"/>
          <w:sz w:val="18"/>
          <w:szCs w:val="18"/>
        </w:rPr>
        <w:t>800</w:t>
      </w:r>
    </w:p>
    <w:p w:rsidR="0067358F" w:rsidRPr="00C34968" w:rsidRDefault="0067358F" w:rsidP="00C34968">
      <w:pPr>
        <w:snapToGrid w:val="0"/>
        <w:spacing w:line="240" w:lineRule="auto"/>
        <w:jc w:val="center"/>
        <w:rPr>
          <w:rFonts w:ascii="黑体" w:eastAsia="黑体" w:hAnsi="黑体"/>
          <w:kern w:val="0"/>
        </w:rPr>
      </w:pPr>
      <w:r w:rsidRPr="00C34968">
        <w:rPr>
          <w:rFonts w:ascii="黑体" w:eastAsia="黑体" w:hAnsi="黑体"/>
          <w:kern w:val="0"/>
        </w:rPr>
        <w:t>图</w:t>
      </w:r>
      <w:r w:rsidR="00C34968">
        <w:rPr>
          <w:rFonts w:ascii="黑体" w:eastAsia="黑体" w:hAnsi="黑体"/>
          <w:kern w:val="0"/>
        </w:rPr>
        <w:t>7</w:t>
      </w:r>
      <w:r w:rsidRPr="00C34968">
        <w:rPr>
          <w:rFonts w:ascii="黑体" w:eastAsia="黑体" w:hAnsi="黑体"/>
          <w:kern w:val="0"/>
        </w:rPr>
        <w:t>.2.15  胶圈装安装示意图</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.2.16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滑入式柔性接口安装步骤应符合下列规定：</w:t>
      </w:r>
    </w:p>
    <w:p w:rsidR="0067358F" w:rsidRPr="0067358F" w:rsidRDefault="00023A4A" w:rsidP="00023A4A">
      <w:pPr>
        <w:pStyle w:val="affffffffd"/>
        <w:numPr>
          <w:ilvl w:val="3"/>
          <w:numId w:val="0"/>
        </w:numPr>
        <w:ind w:firstLineChars="200" w:firstLine="420"/>
      </w:pPr>
      <w:r>
        <w:t>a)</w:t>
      </w:r>
      <w:r w:rsidR="0067358F" w:rsidRPr="0067358F">
        <w:t xml:space="preserve"> 将密封圈均匀紧密嵌入在承口凹槽内，密封圈安装时应受力均匀，不得有扭曲、隆起。</w:t>
      </w:r>
    </w:p>
    <w:p w:rsidR="0067358F" w:rsidRPr="0067358F" w:rsidRDefault="00023A4A" w:rsidP="00023A4A">
      <w:pPr>
        <w:pStyle w:val="affffffffd"/>
        <w:numPr>
          <w:ilvl w:val="3"/>
          <w:numId w:val="0"/>
        </w:numPr>
        <w:ind w:firstLineChars="200" w:firstLine="420"/>
      </w:pPr>
      <w:r>
        <w:t>b)</w:t>
      </w:r>
      <w:r w:rsidR="0067358F" w:rsidRPr="0067358F">
        <w:t xml:space="preserve"> 用中性润滑剂均匀涂抹密封圈密封面、插口外壁。</w:t>
      </w:r>
    </w:p>
    <w:p w:rsidR="0067358F" w:rsidRPr="0067358F" w:rsidRDefault="00023A4A" w:rsidP="00023A4A">
      <w:pPr>
        <w:pStyle w:val="affffffffd"/>
        <w:numPr>
          <w:ilvl w:val="3"/>
          <w:numId w:val="0"/>
        </w:numPr>
        <w:ind w:firstLineChars="200" w:firstLine="420"/>
      </w:pPr>
      <w:r>
        <w:t>c)</w:t>
      </w:r>
      <w:r w:rsidR="0067358F" w:rsidRPr="0067358F">
        <w:t xml:space="preserve"> 将管道插口对正承口方向平稳推进安装。</w:t>
      </w:r>
    </w:p>
    <w:p w:rsidR="0067358F" w:rsidRPr="0067358F" w:rsidRDefault="00023A4A" w:rsidP="00023A4A">
      <w:pPr>
        <w:pStyle w:val="affffffffd"/>
        <w:numPr>
          <w:ilvl w:val="3"/>
          <w:numId w:val="0"/>
        </w:numPr>
        <w:ind w:firstLineChars="200" w:firstLine="420"/>
      </w:pPr>
      <w:r>
        <w:t>d)</w:t>
      </w:r>
      <w:r w:rsidR="0067358F" w:rsidRPr="0067358F">
        <w:t xml:space="preserve"> DN150管道宜采用撬棍方式连接，宜在撬棍与承口端面衬垫一层厚木板保护承口，然后撬动管节，直到插口到达安装标记线位置。</w:t>
      </w:r>
    </w:p>
    <w:p w:rsidR="0067358F" w:rsidRPr="0067358F" w:rsidRDefault="00023A4A" w:rsidP="00023A4A">
      <w:pPr>
        <w:pStyle w:val="affffffffd"/>
        <w:numPr>
          <w:ilvl w:val="3"/>
          <w:numId w:val="0"/>
        </w:numPr>
        <w:ind w:firstLineChars="200" w:firstLine="420"/>
      </w:pPr>
      <w:r>
        <w:t>e)</w:t>
      </w:r>
      <w:r w:rsidR="0067358F" w:rsidRPr="0067358F">
        <w:t xml:space="preserve"> DN200及以上管道宜采用手动葫芦方式连接，宜在已连接的管道承口颈部捆扎柔性绳索，利用工具钩钩住被连接的管道承口，采用手动葫芦缓慢拉动管节，直到插口到达安装标记线位置。</w:t>
      </w:r>
    </w:p>
    <w:p w:rsidR="0067358F" w:rsidRPr="0067358F" w:rsidRDefault="00023A4A" w:rsidP="00023A4A">
      <w:pPr>
        <w:pStyle w:val="affffffffd"/>
        <w:numPr>
          <w:ilvl w:val="3"/>
          <w:numId w:val="0"/>
        </w:numPr>
        <w:ind w:firstLineChars="200" w:firstLine="420"/>
      </w:pPr>
      <w:r>
        <w:t>f)</w:t>
      </w:r>
      <w:r w:rsidR="0067358F" w:rsidRPr="0067358F">
        <w:t xml:space="preserve"> 将探尺插入承插口间隙检查密封圈的环向位置，插入深度应保持一致。</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.2.17</w:t>
      </w:r>
      <w:r w:rsidR="0067358F" w:rsidRPr="0067358F">
        <w:t xml:space="preserve"> 球墨铸铁</w:t>
      </w:r>
      <w:r w:rsidR="0067358F" w:rsidRPr="0067358F">
        <w:rPr>
          <w:rFonts w:hint="eastAsia"/>
        </w:rPr>
        <w:t>管</w:t>
      </w:r>
      <w:r w:rsidR="0067358F" w:rsidRPr="0067358F">
        <w:t>排水</w:t>
      </w:r>
      <w:r w:rsidR="0067358F" w:rsidRPr="0067358F">
        <w:rPr>
          <w:rFonts w:hint="eastAsia"/>
        </w:rPr>
        <w:t>系统</w:t>
      </w:r>
      <w:r w:rsidR="0067358F" w:rsidRPr="0067358F">
        <w:t>机械式柔性接口安装步骤应符合下列规定：</w:t>
      </w:r>
    </w:p>
    <w:p w:rsidR="0067358F" w:rsidRPr="0067358F" w:rsidRDefault="00023A4A" w:rsidP="00023A4A">
      <w:pPr>
        <w:pStyle w:val="affffffffd"/>
        <w:numPr>
          <w:ilvl w:val="3"/>
          <w:numId w:val="0"/>
        </w:numPr>
        <w:ind w:firstLineChars="200" w:firstLine="420"/>
      </w:pPr>
      <w:r>
        <w:t>a)</w:t>
      </w:r>
      <w:r w:rsidR="0067358F" w:rsidRPr="0067358F">
        <w:t xml:space="preserve"> 将密封圈和压兰套在插口上。</w:t>
      </w:r>
    </w:p>
    <w:p w:rsidR="0067358F" w:rsidRPr="0067358F" w:rsidRDefault="00023A4A" w:rsidP="00023A4A">
      <w:pPr>
        <w:pStyle w:val="affffffffd"/>
        <w:numPr>
          <w:ilvl w:val="3"/>
          <w:numId w:val="0"/>
        </w:numPr>
        <w:ind w:firstLineChars="200" w:firstLine="420"/>
      </w:pPr>
      <w:r>
        <w:t>b)</w:t>
      </w:r>
      <w:r w:rsidR="0067358F" w:rsidRPr="0067358F">
        <w:t xml:space="preserve"> 将管道插口对正承口方向平稳推进安装。</w:t>
      </w:r>
    </w:p>
    <w:p w:rsidR="0067358F" w:rsidRPr="0067358F" w:rsidRDefault="00023A4A" w:rsidP="00023A4A">
      <w:pPr>
        <w:pStyle w:val="affffffffd"/>
        <w:numPr>
          <w:ilvl w:val="3"/>
          <w:numId w:val="0"/>
        </w:numPr>
        <w:ind w:firstLineChars="200" w:firstLine="420"/>
      </w:pPr>
      <w:r>
        <w:t>c)</w:t>
      </w:r>
      <w:r w:rsidR="0067358F" w:rsidRPr="0067358F">
        <w:t xml:space="preserve"> 将密封圈均匀嵌入在承口内，不得有扭曲、隆起。</w:t>
      </w:r>
    </w:p>
    <w:p w:rsidR="0067358F" w:rsidRPr="0067358F" w:rsidRDefault="00023A4A" w:rsidP="00023A4A">
      <w:pPr>
        <w:pStyle w:val="affffffffd"/>
        <w:numPr>
          <w:ilvl w:val="3"/>
          <w:numId w:val="0"/>
        </w:numPr>
        <w:ind w:firstLineChars="200" w:firstLine="420"/>
      </w:pPr>
      <w:r>
        <w:t>d)</w:t>
      </w:r>
      <w:r w:rsidR="0067358F" w:rsidRPr="0067358F">
        <w:t xml:space="preserve"> 将承口螺栓孔与压兰的螺栓孔对齐，先穿入顶端与底端的螺栓，然后再穿入左右两端的螺栓，用扭矩板手逐一适度拧紧螺栓螺母。</w:t>
      </w:r>
    </w:p>
    <w:p w:rsidR="0067358F" w:rsidRPr="0067358F" w:rsidRDefault="00023A4A" w:rsidP="00023A4A">
      <w:pPr>
        <w:pStyle w:val="affffffffd"/>
        <w:numPr>
          <w:ilvl w:val="3"/>
          <w:numId w:val="0"/>
        </w:numPr>
        <w:ind w:firstLineChars="200" w:firstLine="420"/>
      </w:pPr>
      <w:r>
        <w:t>e)</w:t>
      </w:r>
      <w:r w:rsidR="0067358F" w:rsidRPr="0067358F">
        <w:t xml:space="preserve"> 将剩余的螺栓穿入螺栓孔中，并应对称顺序逐一适度拧紧螺栓螺母。</w:t>
      </w:r>
    </w:p>
    <w:p w:rsidR="0067358F" w:rsidRPr="0067358F" w:rsidRDefault="00023A4A" w:rsidP="00023A4A">
      <w:pPr>
        <w:pStyle w:val="affffffffd"/>
        <w:numPr>
          <w:ilvl w:val="3"/>
          <w:numId w:val="0"/>
        </w:numPr>
        <w:ind w:firstLineChars="200" w:firstLine="420"/>
      </w:pPr>
      <w:r>
        <w:t>f)</w:t>
      </w:r>
      <w:r w:rsidR="0067358F" w:rsidRPr="0067358F">
        <w:t xml:space="preserve"> 用扭矩板手再次拧紧所有螺栓螺母，扭矩保持一致。</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.2.18</w:t>
      </w:r>
      <w:r w:rsidR="0067358F" w:rsidRPr="0067358F">
        <w:t xml:space="preserve"> 球墨铸铁</w:t>
      </w:r>
      <w:r w:rsidR="0067358F" w:rsidRPr="0067358F">
        <w:rPr>
          <w:rFonts w:hint="eastAsia"/>
        </w:rPr>
        <w:t>管</w:t>
      </w:r>
      <w:r w:rsidR="0067358F" w:rsidRPr="0067358F">
        <w:t>排水</w:t>
      </w:r>
      <w:r w:rsidR="0067358F" w:rsidRPr="0067358F">
        <w:rPr>
          <w:rFonts w:hint="eastAsia"/>
        </w:rPr>
        <w:t>系统</w:t>
      </w:r>
      <w:r w:rsidR="0067358F" w:rsidRPr="0067358F">
        <w:t>法兰接口安装步骤应符合下列规定：</w:t>
      </w:r>
    </w:p>
    <w:p w:rsidR="0067358F" w:rsidRPr="0067358F" w:rsidRDefault="00023A4A" w:rsidP="00023A4A">
      <w:pPr>
        <w:pStyle w:val="affffffffd"/>
        <w:numPr>
          <w:ilvl w:val="3"/>
          <w:numId w:val="0"/>
        </w:numPr>
        <w:ind w:firstLineChars="200" w:firstLine="420"/>
      </w:pPr>
      <w:r>
        <w:t>a)</w:t>
      </w:r>
      <w:r w:rsidR="0067358F" w:rsidRPr="0067358F">
        <w:t xml:space="preserve"> 密封圈紧密贴合于法兰密封面上。</w:t>
      </w:r>
    </w:p>
    <w:p w:rsidR="0067358F" w:rsidRPr="0067358F" w:rsidRDefault="00023A4A" w:rsidP="00023A4A">
      <w:pPr>
        <w:pStyle w:val="affffffffd"/>
        <w:numPr>
          <w:ilvl w:val="3"/>
          <w:numId w:val="0"/>
        </w:numPr>
        <w:ind w:firstLineChars="200" w:firstLine="420"/>
      </w:pPr>
      <w:r>
        <w:t>b)</w:t>
      </w:r>
      <w:r w:rsidR="0067358F" w:rsidRPr="0067358F">
        <w:t xml:space="preserve"> 两侧法兰盘上螺孔应对中，法兰面相互平行，螺栓或螺母应在同一侧。</w:t>
      </w:r>
    </w:p>
    <w:p w:rsidR="0067358F" w:rsidRPr="0067358F" w:rsidRDefault="00023A4A" w:rsidP="00023A4A">
      <w:pPr>
        <w:pStyle w:val="affffffffd"/>
        <w:numPr>
          <w:ilvl w:val="3"/>
          <w:numId w:val="0"/>
        </w:numPr>
        <w:ind w:firstLineChars="200" w:firstLine="420"/>
      </w:pPr>
      <w:r>
        <w:t>c)</w:t>
      </w:r>
      <w:r w:rsidR="0067358F" w:rsidRPr="0067358F">
        <w:t xml:space="preserve"> 先穿入顶端与底端的螺栓，然后再穿入左右两端的螺栓，用扭矩板手逐一适度拧紧螺栓螺母。</w:t>
      </w:r>
    </w:p>
    <w:p w:rsidR="0067358F" w:rsidRPr="0067358F" w:rsidRDefault="00023A4A" w:rsidP="00023A4A">
      <w:pPr>
        <w:pStyle w:val="affffffffd"/>
        <w:numPr>
          <w:ilvl w:val="3"/>
          <w:numId w:val="0"/>
        </w:numPr>
        <w:ind w:firstLineChars="200" w:firstLine="420"/>
      </w:pPr>
      <w:r>
        <w:t>e)</w:t>
      </w:r>
      <w:r w:rsidR="0067358F" w:rsidRPr="0067358F">
        <w:t xml:space="preserve"> 将剩余的螺栓穿入螺栓孔中，并应对称顺序逐一适度拧紧螺栓螺母。</w:t>
      </w:r>
    </w:p>
    <w:p w:rsidR="0067358F" w:rsidRPr="0067358F" w:rsidRDefault="00023A4A" w:rsidP="00023A4A">
      <w:pPr>
        <w:pStyle w:val="affffffffd"/>
        <w:numPr>
          <w:ilvl w:val="3"/>
          <w:numId w:val="0"/>
        </w:numPr>
        <w:ind w:firstLineChars="200" w:firstLine="420"/>
      </w:pPr>
      <w:r>
        <w:t>f)</w:t>
      </w:r>
      <w:r w:rsidR="0067358F" w:rsidRPr="0067358F">
        <w:t xml:space="preserve"> 用扭矩板手再次拧紧所有螺栓螺母，扭矩保持一致。</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.2.19 </w:t>
      </w:r>
      <w:r w:rsidR="0067358F" w:rsidRPr="0067358F">
        <w:t>现场需切割短管时，应选择标有可切割标识的管进行切割。管材切割后应对切割面进行倒角和防腐处理。防腐处理应符合</w:t>
      </w:r>
      <w:r>
        <w:t>5</w:t>
      </w:r>
      <w:r w:rsidR="0067358F" w:rsidRPr="0067358F">
        <w:t>.4的要求。</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.2.20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管道合拢时，宜采用K型承套。管道安装完成后，沟槽应立即回填。</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.2.21 </w:t>
      </w:r>
      <w:r w:rsidR="0067358F" w:rsidRPr="0067358F">
        <w:t>沟槽回填前，应对管道进行整体外观质量检查。发现损伤或变形的管道时，应进行修复或更换。</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.2.22</w:t>
      </w:r>
      <w:r w:rsidR="0067358F" w:rsidRPr="0067358F">
        <w:t xml:space="preserve"> 沟槽回填应符合下列规定：</w:t>
      </w:r>
    </w:p>
    <w:p w:rsidR="0067358F" w:rsidRPr="0067358F" w:rsidRDefault="00023A4A" w:rsidP="00023A4A">
      <w:pPr>
        <w:pStyle w:val="affffffffd"/>
        <w:numPr>
          <w:ilvl w:val="3"/>
          <w:numId w:val="0"/>
        </w:numPr>
        <w:ind w:firstLineChars="200" w:firstLine="420"/>
      </w:pPr>
      <w:r>
        <w:t>a)</w:t>
      </w:r>
      <w:r w:rsidR="0067358F" w:rsidRPr="0067358F">
        <w:t xml:space="preserve"> 采用素土回填时，管底至管顶500mm范围内，回填料中不得含有机物、淤泥、冻土、以及大于20mm的砖、石等硬块。</w:t>
      </w:r>
    </w:p>
    <w:p w:rsidR="0067358F" w:rsidRPr="0067358F" w:rsidRDefault="00023A4A" w:rsidP="00023A4A">
      <w:pPr>
        <w:pStyle w:val="affffffffd"/>
        <w:numPr>
          <w:ilvl w:val="3"/>
          <w:numId w:val="0"/>
        </w:numPr>
        <w:ind w:firstLineChars="200" w:firstLine="420"/>
      </w:pPr>
      <w:r>
        <w:t>b)</w:t>
      </w:r>
      <w:r w:rsidR="0067358F" w:rsidRPr="0067358F">
        <w:t xml:space="preserve"> 采用石灰土、中粗砂、砂砾等材料回填时，其质量应符合设计要求或有关标准规定。</w:t>
      </w:r>
    </w:p>
    <w:p w:rsidR="0067358F" w:rsidRPr="0067358F" w:rsidRDefault="00023A4A" w:rsidP="00023A4A">
      <w:pPr>
        <w:pStyle w:val="affffffffd"/>
        <w:numPr>
          <w:ilvl w:val="3"/>
          <w:numId w:val="0"/>
        </w:numPr>
        <w:ind w:firstLineChars="200" w:firstLine="420"/>
      </w:pPr>
      <w:r>
        <w:rPr>
          <w:rFonts w:hint="eastAsia"/>
        </w:rPr>
        <w:t>c）</w:t>
      </w:r>
      <w:r w:rsidR="0067358F" w:rsidRPr="0067358F">
        <w:t xml:space="preserve"> 回填土的压实度应符合设计要求，设计无要求时，应满足《给水排水管道工程施工及验收规范》</w:t>
      </w:r>
      <w:r w:rsidR="0067358F" w:rsidRPr="0067358F">
        <w:lastRenderedPageBreak/>
        <w:t>GB 50268的要求。</w:t>
      </w:r>
    </w:p>
    <w:p w:rsidR="0067358F" w:rsidRPr="0067358F" w:rsidRDefault="00023A4A" w:rsidP="00023A4A">
      <w:pPr>
        <w:pStyle w:val="affffffffd"/>
        <w:numPr>
          <w:ilvl w:val="3"/>
          <w:numId w:val="0"/>
        </w:numPr>
        <w:ind w:firstLineChars="200" w:firstLine="420"/>
      </w:pPr>
      <w:r>
        <w:t>d)</w:t>
      </w:r>
      <w:r w:rsidR="0067358F" w:rsidRPr="0067358F">
        <w:t xml:space="preserve"> 沟槽回填应对称进行，分层回填，分层夯实，从管底基础至管顶以上500mm 范围内，应采用人工回填，严禁用机械推土回填。</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.2.23 </w:t>
      </w:r>
      <w:r w:rsidR="0067358F" w:rsidRPr="0067358F">
        <w:t>沟槽采用钢板桩支护时，应在回填达到安全高度后，方可拔出钢板桩</w:t>
      </w:r>
      <w:r w:rsidR="0067358F" w:rsidRPr="0067358F">
        <w:rPr>
          <w:rFonts w:hint="eastAsia"/>
        </w:rPr>
        <w:t>，</w:t>
      </w:r>
      <w:r w:rsidR="0067358F" w:rsidRPr="0067358F">
        <w:t>钢板桩应间隔跳拔，</w:t>
      </w:r>
      <w:r w:rsidR="0067358F" w:rsidRPr="0067358F">
        <w:rPr>
          <w:rFonts w:hint="eastAsia"/>
        </w:rPr>
        <w:t>按</w:t>
      </w:r>
      <w:r w:rsidR="0067358F" w:rsidRPr="0067358F">
        <w:t>设计要求对桩孔</w:t>
      </w:r>
      <w:r w:rsidR="0067358F" w:rsidRPr="0067358F">
        <w:rPr>
          <w:rFonts w:hint="eastAsia"/>
        </w:rPr>
        <w:t>填充</w:t>
      </w:r>
      <w:r w:rsidR="0067358F" w:rsidRPr="0067358F">
        <w:t>密实。</w:t>
      </w:r>
    </w:p>
    <w:p w:rsidR="0067358F" w:rsidRPr="0067358F" w:rsidRDefault="00C34968" w:rsidP="0067358F">
      <w:pPr>
        <w:pStyle w:val="af4"/>
        <w:numPr>
          <w:ilvl w:val="2"/>
          <w:numId w:val="0"/>
        </w:numPr>
        <w:spacing w:before="156" w:after="156"/>
      </w:pPr>
      <w:bookmarkStart w:id="269" w:name="_Toc116847412"/>
      <w:bookmarkStart w:id="270" w:name="_Toc122285338"/>
      <w:bookmarkStart w:id="271" w:name="_Toc107267804"/>
      <w:bookmarkStart w:id="272" w:name="_Toc106827722"/>
      <w:bookmarkStart w:id="273" w:name="_Toc132448027"/>
      <w:bookmarkStart w:id="274" w:name="_Toc145078829"/>
      <w:r>
        <w:t>7</w:t>
      </w:r>
      <w:r w:rsidR="0067358F" w:rsidRPr="0067358F">
        <w:t>.3 定向钻法</w:t>
      </w:r>
      <w:bookmarkEnd w:id="269"/>
      <w:bookmarkEnd w:id="270"/>
      <w:bookmarkEnd w:id="271"/>
      <w:bookmarkEnd w:id="272"/>
      <w:bookmarkEnd w:id="273"/>
      <w:bookmarkEnd w:id="274"/>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.3.1 </w:t>
      </w:r>
      <w:r w:rsidR="0067358F" w:rsidRPr="0067358F">
        <w:t>采用水平定向钻法施工的球墨铸铁管应采用内自锚式接口。</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.3.2</w:t>
      </w:r>
      <w:r w:rsidR="0067358F" w:rsidRPr="0067358F">
        <w:t xml:space="preserve"> 采用水平定向钻法施工的球墨铸铁管的外涂层应具有一定耐磨性，能承受施工时与土壤接触的磨损。</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.3.3 </w:t>
      </w:r>
      <w:r w:rsidR="0067358F" w:rsidRPr="0067358F">
        <w:t>牵引施工前，球墨铸铁</w:t>
      </w:r>
      <w:r w:rsidR="0067358F" w:rsidRPr="0067358F">
        <w:rPr>
          <w:rFonts w:hint="eastAsia"/>
        </w:rPr>
        <w:t>管</w:t>
      </w:r>
      <w:r w:rsidR="0067358F" w:rsidRPr="0067358F">
        <w:t>排水</w:t>
      </w:r>
      <w:r w:rsidR="0067358F" w:rsidRPr="0067358F">
        <w:rPr>
          <w:rFonts w:hint="eastAsia"/>
        </w:rPr>
        <w:t>系统</w:t>
      </w:r>
      <w:r w:rsidR="0067358F" w:rsidRPr="0067358F">
        <w:t>管道承口宜增设热缩套和金属套保护装置，避免泥浆进入接口间隙影响偏转。</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.3.4</w:t>
      </w:r>
      <w:r w:rsidR="0067358F" w:rsidRPr="0067358F">
        <w:t xml:space="preserve"> 水平定向钻法施工的扩孔直径不应小于管道承口外径的1.2</w:t>
      </w:r>
      <w:r w:rsidR="007B7ECC">
        <w:t>5</w:t>
      </w:r>
      <w:r w:rsidR="0067358F" w:rsidRPr="0067358F">
        <w:t>倍。</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.3.5</w:t>
      </w:r>
      <w:r w:rsidR="0067358F" w:rsidRPr="0067358F">
        <w:t xml:space="preserve"> 牵引施工应进行管道回拖前和回拖后两次压力试验，检验安装质量和施工质量。</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.3.6</w:t>
      </w:r>
      <w:r w:rsidR="0067358F" w:rsidRPr="0067358F">
        <w:t xml:space="preserve"> 球墨铸铁管的最小曲率半径应符合表</w:t>
      </w:r>
      <w:r>
        <w:t>7</w:t>
      </w:r>
      <w:r w:rsidR="0067358F" w:rsidRPr="0067358F">
        <w:t>.3.6的规定。</w:t>
      </w:r>
    </w:p>
    <w:p w:rsidR="0067358F" w:rsidRPr="00C34968" w:rsidRDefault="0067358F" w:rsidP="00C34968">
      <w:pPr>
        <w:snapToGrid w:val="0"/>
        <w:spacing w:line="240" w:lineRule="auto"/>
        <w:jc w:val="center"/>
        <w:rPr>
          <w:rFonts w:ascii="黑体" w:eastAsia="黑体" w:hAnsi="黑体"/>
          <w:kern w:val="0"/>
        </w:rPr>
      </w:pPr>
      <w:r w:rsidRPr="00C34968">
        <w:rPr>
          <w:rFonts w:ascii="黑体" w:eastAsia="黑体" w:hAnsi="黑体"/>
          <w:kern w:val="0"/>
        </w:rPr>
        <w:t>表</w:t>
      </w:r>
      <w:r w:rsidR="00C34968">
        <w:rPr>
          <w:rFonts w:ascii="黑体" w:eastAsia="黑体" w:hAnsi="黑体"/>
          <w:kern w:val="0"/>
        </w:rPr>
        <w:t>7</w:t>
      </w:r>
      <w:r w:rsidRPr="00C34968">
        <w:rPr>
          <w:rFonts w:ascii="黑体" w:eastAsia="黑体" w:hAnsi="黑体"/>
          <w:kern w:val="0"/>
        </w:rPr>
        <w:t>.3.6  球墨铸铁管的最小曲率半径</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1600"/>
        <w:gridCol w:w="1860"/>
        <w:gridCol w:w="1334"/>
        <w:gridCol w:w="2389"/>
        <w:gridCol w:w="2387"/>
      </w:tblGrid>
      <w:tr w:rsidR="0067358F" w:rsidRPr="00C35F3A" w:rsidTr="00C34968">
        <w:trPr>
          <w:jc w:val="center"/>
        </w:trPr>
        <w:tc>
          <w:tcPr>
            <w:tcW w:w="836"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DN</w:t>
            </w:r>
          </w:p>
        </w:tc>
        <w:tc>
          <w:tcPr>
            <w:tcW w:w="972"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hint="eastAsia"/>
                <w:szCs w:val="21"/>
              </w:rPr>
              <w:t>外径</w:t>
            </w:r>
            <w:r w:rsidRPr="00C35F3A">
              <w:rPr>
                <w:rFonts w:hAnsi="宋体"/>
                <w:szCs w:val="21"/>
              </w:rPr>
              <w:t>DE（mm）</w:t>
            </w:r>
          </w:p>
        </w:tc>
        <w:tc>
          <w:tcPr>
            <w:tcW w:w="697"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L（m）</w:t>
            </w:r>
          </w:p>
        </w:tc>
        <w:tc>
          <w:tcPr>
            <w:tcW w:w="1248"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角度</w:t>
            </w:r>
            <w:r w:rsidR="00B01D7B">
              <w:rPr>
                <w:rFonts w:hAnsi="宋体" w:hint="eastAsia"/>
                <w:szCs w:val="21"/>
              </w:rPr>
              <w:t>（</w:t>
            </w:r>
            <w:r w:rsidRPr="00C35F3A">
              <w:rPr>
                <w:rFonts w:hAnsi="宋体"/>
                <w:szCs w:val="21"/>
              </w:rPr>
              <w:t>°</w:t>
            </w:r>
            <w:r w:rsidR="00B01D7B">
              <w:rPr>
                <w:rFonts w:hAnsi="宋体" w:hint="eastAsia"/>
                <w:szCs w:val="21"/>
              </w:rPr>
              <w:t>）</w:t>
            </w:r>
          </w:p>
        </w:tc>
        <w:tc>
          <w:tcPr>
            <w:tcW w:w="1247"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曲率半径（m）</w:t>
            </w:r>
          </w:p>
        </w:tc>
      </w:tr>
      <w:tr w:rsidR="0067358F" w:rsidRPr="00C35F3A" w:rsidTr="00C34968">
        <w:trPr>
          <w:jc w:val="center"/>
        </w:trPr>
        <w:tc>
          <w:tcPr>
            <w:tcW w:w="836"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200</w:t>
            </w:r>
          </w:p>
        </w:tc>
        <w:tc>
          <w:tcPr>
            <w:tcW w:w="972"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222</w:t>
            </w:r>
          </w:p>
        </w:tc>
        <w:tc>
          <w:tcPr>
            <w:tcW w:w="697"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5.9</w:t>
            </w:r>
          </w:p>
        </w:tc>
        <w:tc>
          <w:tcPr>
            <w:tcW w:w="1248"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3</w:t>
            </w:r>
          </w:p>
        </w:tc>
        <w:tc>
          <w:tcPr>
            <w:tcW w:w="1247"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113</w:t>
            </w:r>
          </w:p>
        </w:tc>
      </w:tr>
      <w:tr w:rsidR="0067358F" w:rsidRPr="00C35F3A" w:rsidTr="00C34968">
        <w:trPr>
          <w:jc w:val="center"/>
        </w:trPr>
        <w:tc>
          <w:tcPr>
            <w:tcW w:w="836"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300</w:t>
            </w:r>
          </w:p>
        </w:tc>
        <w:tc>
          <w:tcPr>
            <w:tcW w:w="972"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326</w:t>
            </w:r>
          </w:p>
        </w:tc>
        <w:tc>
          <w:tcPr>
            <w:tcW w:w="697"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5.9</w:t>
            </w:r>
          </w:p>
        </w:tc>
        <w:tc>
          <w:tcPr>
            <w:tcW w:w="1248"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3</w:t>
            </w:r>
          </w:p>
        </w:tc>
        <w:tc>
          <w:tcPr>
            <w:tcW w:w="1247"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113</w:t>
            </w:r>
          </w:p>
        </w:tc>
      </w:tr>
      <w:tr w:rsidR="0067358F" w:rsidRPr="00C35F3A" w:rsidTr="00C34968">
        <w:trPr>
          <w:jc w:val="center"/>
        </w:trPr>
        <w:tc>
          <w:tcPr>
            <w:tcW w:w="836"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400</w:t>
            </w:r>
          </w:p>
        </w:tc>
        <w:tc>
          <w:tcPr>
            <w:tcW w:w="972"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429</w:t>
            </w:r>
          </w:p>
        </w:tc>
        <w:tc>
          <w:tcPr>
            <w:tcW w:w="697"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5.9</w:t>
            </w:r>
          </w:p>
        </w:tc>
        <w:tc>
          <w:tcPr>
            <w:tcW w:w="1248"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3</w:t>
            </w:r>
          </w:p>
        </w:tc>
        <w:tc>
          <w:tcPr>
            <w:tcW w:w="1247"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113</w:t>
            </w:r>
          </w:p>
        </w:tc>
      </w:tr>
      <w:tr w:rsidR="0067358F" w:rsidRPr="00C35F3A" w:rsidTr="00C34968">
        <w:trPr>
          <w:jc w:val="center"/>
        </w:trPr>
        <w:tc>
          <w:tcPr>
            <w:tcW w:w="836"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500</w:t>
            </w:r>
          </w:p>
        </w:tc>
        <w:tc>
          <w:tcPr>
            <w:tcW w:w="972"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532</w:t>
            </w:r>
          </w:p>
        </w:tc>
        <w:tc>
          <w:tcPr>
            <w:tcW w:w="697"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5.9</w:t>
            </w:r>
          </w:p>
        </w:tc>
        <w:tc>
          <w:tcPr>
            <w:tcW w:w="1248"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2</w:t>
            </w:r>
          </w:p>
        </w:tc>
        <w:tc>
          <w:tcPr>
            <w:tcW w:w="1247"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169</w:t>
            </w:r>
          </w:p>
        </w:tc>
      </w:tr>
      <w:tr w:rsidR="0067358F" w:rsidRPr="00C35F3A" w:rsidTr="00C34968">
        <w:trPr>
          <w:jc w:val="center"/>
        </w:trPr>
        <w:tc>
          <w:tcPr>
            <w:tcW w:w="836"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600</w:t>
            </w:r>
          </w:p>
        </w:tc>
        <w:tc>
          <w:tcPr>
            <w:tcW w:w="972"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635</w:t>
            </w:r>
          </w:p>
        </w:tc>
        <w:tc>
          <w:tcPr>
            <w:tcW w:w="697"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5.9</w:t>
            </w:r>
          </w:p>
        </w:tc>
        <w:tc>
          <w:tcPr>
            <w:tcW w:w="1248"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2</w:t>
            </w:r>
          </w:p>
        </w:tc>
        <w:tc>
          <w:tcPr>
            <w:tcW w:w="1247"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169</w:t>
            </w:r>
          </w:p>
        </w:tc>
      </w:tr>
      <w:tr w:rsidR="0067358F" w:rsidRPr="00C35F3A" w:rsidTr="00C34968">
        <w:trPr>
          <w:jc w:val="center"/>
        </w:trPr>
        <w:tc>
          <w:tcPr>
            <w:tcW w:w="836"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700</w:t>
            </w:r>
          </w:p>
        </w:tc>
        <w:tc>
          <w:tcPr>
            <w:tcW w:w="972"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738</w:t>
            </w:r>
          </w:p>
        </w:tc>
        <w:tc>
          <w:tcPr>
            <w:tcW w:w="697"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5.9</w:t>
            </w:r>
          </w:p>
        </w:tc>
        <w:tc>
          <w:tcPr>
            <w:tcW w:w="1248"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2</w:t>
            </w:r>
          </w:p>
        </w:tc>
        <w:tc>
          <w:tcPr>
            <w:tcW w:w="1247"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169</w:t>
            </w:r>
          </w:p>
        </w:tc>
      </w:tr>
      <w:tr w:rsidR="0067358F" w:rsidRPr="00C35F3A" w:rsidTr="00C34968">
        <w:trPr>
          <w:jc w:val="center"/>
        </w:trPr>
        <w:tc>
          <w:tcPr>
            <w:tcW w:w="836"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800</w:t>
            </w:r>
          </w:p>
        </w:tc>
        <w:tc>
          <w:tcPr>
            <w:tcW w:w="972"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842</w:t>
            </w:r>
          </w:p>
        </w:tc>
        <w:tc>
          <w:tcPr>
            <w:tcW w:w="697"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5.9</w:t>
            </w:r>
          </w:p>
        </w:tc>
        <w:tc>
          <w:tcPr>
            <w:tcW w:w="1248"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2</w:t>
            </w:r>
          </w:p>
        </w:tc>
        <w:tc>
          <w:tcPr>
            <w:tcW w:w="1247"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169</w:t>
            </w:r>
          </w:p>
        </w:tc>
      </w:tr>
      <w:tr w:rsidR="0067358F" w:rsidRPr="00C35F3A" w:rsidTr="00C34968">
        <w:trPr>
          <w:jc w:val="center"/>
        </w:trPr>
        <w:tc>
          <w:tcPr>
            <w:tcW w:w="836"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900</w:t>
            </w:r>
          </w:p>
        </w:tc>
        <w:tc>
          <w:tcPr>
            <w:tcW w:w="972"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945</w:t>
            </w:r>
          </w:p>
        </w:tc>
        <w:tc>
          <w:tcPr>
            <w:tcW w:w="697"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5.9</w:t>
            </w:r>
          </w:p>
        </w:tc>
        <w:tc>
          <w:tcPr>
            <w:tcW w:w="1248"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1.5</w:t>
            </w:r>
          </w:p>
        </w:tc>
        <w:tc>
          <w:tcPr>
            <w:tcW w:w="1247"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225</w:t>
            </w:r>
          </w:p>
        </w:tc>
      </w:tr>
      <w:tr w:rsidR="0067358F" w:rsidRPr="00C35F3A" w:rsidTr="00C34968">
        <w:trPr>
          <w:jc w:val="center"/>
        </w:trPr>
        <w:tc>
          <w:tcPr>
            <w:tcW w:w="836"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1000</w:t>
            </w:r>
          </w:p>
        </w:tc>
        <w:tc>
          <w:tcPr>
            <w:tcW w:w="972"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1048</w:t>
            </w:r>
          </w:p>
        </w:tc>
        <w:tc>
          <w:tcPr>
            <w:tcW w:w="697"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5.9</w:t>
            </w:r>
          </w:p>
        </w:tc>
        <w:tc>
          <w:tcPr>
            <w:tcW w:w="1248"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1.2</w:t>
            </w:r>
          </w:p>
        </w:tc>
        <w:tc>
          <w:tcPr>
            <w:tcW w:w="1247"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282</w:t>
            </w:r>
          </w:p>
        </w:tc>
      </w:tr>
      <w:tr w:rsidR="0067358F" w:rsidRPr="00C35F3A" w:rsidTr="00C34968">
        <w:trPr>
          <w:jc w:val="center"/>
        </w:trPr>
        <w:tc>
          <w:tcPr>
            <w:tcW w:w="836"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1200</w:t>
            </w:r>
          </w:p>
        </w:tc>
        <w:tc>
          <w:tcPr>
            <w:tcW w:w="972"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1255</w:t>
            </w:r>
          </w:p>
        </w:tc>
        <w:tc>
          <w:tcPr>
            <w:tcW w:w="697"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8</w:t>
            </w:r>
          </w:p>
        </w:tc>
        <w:tc>
          <w:tcPr>
            <w:tcW w:w="1248"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1.2</w:t>
            </w:r>
          </w:p>
        </w:tc>
        <w:tc>
          <w:tcPr>
            <w:tcW w:w="1247"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382</w:t>
            </w:r>
          </w:p>
        </w:tc>
      </w:tr>
    </w:tbl>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.3.7 </w:t>
      </w:r>
      <w:r w:rsidR="0067358F" w:rsidRPr="0067358F">
        <w:t>水平定向钻进法或破管法用自锚接口中的允许工作压力（PFA）应不小于1.6MPa。水平定向钻进法或破管法用球墨铸铁管自锚接口最小允许拉力值应符合表</w:t>
      </w:r>
      <w:r>
        <w:t>7</w:t>
      </w:r>
      <w:r w:rsidR="0067358F" w:rsidRPr="0067358F">
        <w:t>.3.7的规定。</w:t>
      </w:r>
    </w:p>
    <w:p w:rsidR="0067358F" w:rsidRPr="00C34968" w:rsidRDefault="0067358F" w:rsidP="00C34968">
      <w:pPr>
        <w:snapToGrid w:val="0"/>
        <w:spacing w:line="240" w:lineRule="auto"/>
        <w:jc w:val="center"/>
        <w:rPr>
          <w:rFonts w:ascii="黑体" w:eastAsia="黑体" w:hAnsi="黑体"/>
          <w:kern w:val="0"/>
        </w:rPr>
      </w:pPr>
      <w:r w:rsidRPr="00C34968">
        <w:rPr>
          <w:rFonts w:ascii="黑体" w:eastAsia="黑体" w:hAnsi="黑体"/>
          <w:kern w:val="0"/>
        </w:rPr>
        <w:t>表</w:t>
      </w:r>
      <w:r w:rsidR="00C34968">
        <w:rPr>
          <w:rFonts w:ascii="黑体" w:eastAsia="黑体" w:hAnsi="黑体"/>
          <w:kern w:val="0"/>
        </w:rPr>
        <w:t>7</w:t>
      </w:r>
      <w:r w:rsidRPr="00C34968">
        <w:rPr>
          <w:rFonts w:ascii="黑体" w:eastAsia="黑体" w:hAnsi="黑体"/>
          <w:kern w:val="0"/>
        </w:rPr>
        <w:t>.3.7  水平定向钻进法或破管法用球墨铸铁管自锚接口最小允许拉力</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35"/>
        <w:gridCol w:w="4735"/>
      </w:tblGrid>
      <w:tr w:rsidR="0067358F" w:rsidRPr="00C35F3A" w:rsidTr="00C34968">
        <w:trPr>
          <w:jc w:val="center"/>
        </w:trPr>
        <w:tc>
          <w:tcPr>
            <w:tcW w:w="2526" w:type="pct"/>
            <w:tcBorders>
              <w:top w:val="single" w:sz="4" w:space="0" w:color="auto"/>
              <w:left w:val="single" w:sz="4" w:space="0" w:color="auto"/>
              <w:bottom w:val="single" w:sz="4" w:space="0" w:color="auto"/>
              <w:right w:val="single" w:sz="4" w:space="0" w:color="auto"/>
            </w:tcBorders>
          </w:tcPr>
          <w:p w:rsidR="0067358F" w:rsidRPr="00C35F3A" w:rsidRDefault="00B01D7B" w:rsidP="00C34968">
            <w:pPr>
              <w:pStyle w:val="afffffffffff6"/>
              <w:ind w:firstLineChars="0" w:firstLine="0"/>
              <w:jc w:val="center"/>
              <w:rPr>
                <w:rFonts w:hAnsi="宋体"/>
                <w:szCs w:val="21"/>
              </w:rPr>
            </w:pPr>
            <w:r>
              <w:rPr>
                <w:rFonts w:hAnsi="宋体" w:hint="eastAsia"/>
                <w:szCs w:val="21"/>
              </w:rPr>
              <w:t>D</w:t>
            </w:r>
            <w:r>
              <w:rPr>
                <w:rFonts w:hAnsi="宋体"/>
                <w:szCs w:val="21"/>
              </w:rPr>
              <w:t>N</w:t>
            </w:r>
          </w:p>
        </w:tc>
        <w:tc>
          <w:tcPr>
            <w:tcW w:w="2474"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 xml:space="preserve">最小允许拉力（kN） </w:t>
            </w:r>
          </w:p>
        </w:tc>
      </w:tr>
      <w:tr w:rsidR="0067358F" w:rsidRPr="00C35F3A" w:rsidTr="00C34968">
        <w:trPr>
          <w:jc w:val="center"/>
        </w:trPr>
        <w:tc>
          <w:tcPr>
            <w:tcW w:w="2526"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100</w:t>
            </w:r>
          </w:p>
        </w:tc>
        <w:tc>
          <w:tcPr>
            <w:tcW w:w="2474"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17.5</w:t>
            </w:r>
          </w:p>
        </w:tc>
      </w:tr>
      <w:tr w:rsidR="0067358F" w:rsidRPr="00C35F3A" w:rsidTr="00C34968">
        <w:trPr>
          <w:jc w:val="center"/>
        </w:trPr>
        <w:tc>
          <w:tcPr>
            <w:tcW w:w="2526"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150</w:t>
            </w:r>
          </w:p>
        </w:tc>
        <w:tc>
          <w:tcPr>
            <w:tcW w:w="2474"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36.3</w:t>
            </w:r>
          </w:p>
        </w:tc>
      </w:tr>
      <w:tr w:rsidR="0067358F" w:rsidRPr="00C35F3A" w:rsidTr="00C34968">
        <w:trPr>
          <w:jc w:val="center"/>
        </w:trPr>
        <w:tc>
          <w:tcPr>
            <w:tcW w:w="2526"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200</w:t>
            </w:r>
          </w:p>
        </w:tc>
        <w:tc>
          <w:tcPr>
            <w:tcW w:w="2474"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61.9</w:t>
            </w:r>
          </w:p>
        </w:tc>
      </w:tr>
      <w:tr w:rsidR="0067358F" w:rsidRPr="00C35F3A" w:rsidTr="00C34968">
        <w:trPr>
          <w:jc w:val="center"/>
        </w:trPr>
        <w:tc>
          <w:tcPr>
            <w:tcW w:w="2526"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250</w:t>
            </w:r>
          </w:p>
        </w:tc>
        <w:tc>
          <w:tcPr>
            <w:tcW w:w="2474"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94.3</w:t>
            </w:r>
          </w:p>
        </w:tc>
      </w:tr>
      <w:tr w:rsidR="0067358F" w:rsidRPr="00C35F3A" w:rsidTr="00C34968">
        <w:trPr>
          <w:jc w:val="center"/>
        </w:trPr>
        <w:tc>
          <w:tcPr>
            <w:tcW w:w="2526"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300</w:t>
            </w:r>
          </w:p>
        </w:tc>
        <w:tc>
          <w:tcPr>
            <w:tcW w:w="2474"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133.6</w:t>
            </w:r>
          </w:p>
        </w:tc>
      </w:tr>
      <w:tr w:rsidR="0067358F" w:rsidRPr="00C35F3A" w:rsidTr="00C34968">
        <w:trPr>
          <w:jc w:val="center"/>
        </w:trPr>
        <w:tc>
          <w:tcPr>
            <w:tcW w:w="2526"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350</w:t>
            </w:r>
          </w:p>
        </w:tc>
        <w:tc>
          <w:tcPr>
            <w:tcW w:w="2474"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179.6</w:t>
            </w:r>
          </w:p>
        </w:tc>
      </w:tr>
      <w:tr w:rsidR="0067358F" w:rsidRPr="00C35F3A" w:rsidTr="00C34968">
        <w:trPr>
          <w:jc w:val="center"/>
        </w:trPr>
        <w:tc>
          <w:tcPr>
            <w:tcW w:w="2526"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400</w:t>
            </w:r>
          </w:p>
        </w:tc>
        <w:tc>
          <w:tcPr>
            <w:tcW w:w="2474"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231.3</w:t>
            </w:r>
          </w:p>
        </w:tc>
      </w:tr>
      <w:tr w:rsidR="0067358F" w:rsidRPr="00C35F3A" w:rsidTr="00C34968">
        <w:trPr>
          <w:jc w:val="center"/>
        </w:trPr>
        <w:tc>
          <w:tcPr>
            <w:tcW w:w="2526"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450</w:t>
            </w:r>
          </w:p>
        </w:tc>
        <w:tc>
          <w:tcPr>
            <w:tcW w:w="2474"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289.5</w:t>
            </w:r>
          </w:p>
        </w:tc>
      </w:tr>
      <w:tr w:rsidR="0067358F" w:rsidRPr="00C35F3A" w:rsidTr="00C34968">
        <w:trPr>
          <w:jc w:val="center"/>
        </w:trPr>
        <w:tc>
          <w:tcPr>
            <w:tcW w:w="2526"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500</w:t>
            </w:r>
          </w:p>
        </w:tc>
        <w:tc>
          <w:tcPr>
            <w:tcW w:w="2474"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355.7</w:t>
            </w:r>
          </w:p>
        </w:tc>
      </w:tr>
      <w:tr w:rsidR="0067358F" w:rsidRPr="00C35F3A" w:rsidTr="00C34968">
        <w:trPr>
          <w:jc w:val="center"/>
        </w:trPr>
        <w:tc>
          <w:tcPr>
            <w:tcW w:w="2526"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600</w:t>
            </w:r>
          </w:p>
        </w:tc>
        <w:tc>
          <w:tcPr>
            <w:tcW w:w="2474"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506.7</w:t>
            </w:r>
          </w:p>
        </w:tc>
      </w:tr>
      <w:tr w:rsidR="0067358F" w:rsidRPr="00C35F3A" w:rsidTr="00C34968">
        <w:trPr>
          <w:jc w:val="center"/>
        </w:trPr>
        <w:tc>
          <w:tcPr>
            <w:tcW w:w="2526"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700</w:t>
            </w:r>
          </w:p>
        </w:tc>
        <w:tc>
          <w:tcPr>
            <w:tcW w:w="2474"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684.4</w:t>
            </w:r>
          </w:p>
        </w:tc>
      </w:tr>
      <w:tr w:rsidR="0067358F" w:rsidRPr="00C35F3A" w:rsidTr="00C34968">
        <w:trPr>
          <w:jc w:val="center"/>
        </w:trPr>
        <w:tc>
          <w:tcPr>
            <w:tcW w:w="2526"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800</w:t>
            </w:r>
          </w:p>
        </w:tc>
        <w:tc>
          <w:tcPr>
            <w:tcW w:w="2474"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890.9</w:t>
            </w:r>
          </w:p>
        </w:tc>
      </w:tr>
      <w:tr w:rsidR="0067358F" w:rsidRPr="00C35F3A" w:rsidTr="00C34968">
        <w:trPr>
          <w:jc w:val="center"/>
        </w:trPr>
        <w:tc>
          <w:tcPr>
            <w:tcW w:w="2526"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lastRenderedPageBreak/>
              <w:t>900</w:t>
            </w:r>
          </w:p>
        </w:tc>
        <w:tc>
          <w:tcPr>
            <w:tcW w:w="2474"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1122.2</w:t>
            </w:r>
          </w:p>
        </w:tc>
      </w:tr>
      <w:tr w:rsidR="0067358F" w:rsidRPr="00C35F3A" w:rsidTr="00C34968">
        <w:trPr>
          <w:jc w:val="center"/>
        </w:trPr>
        <w:tc>
          <w:tcPr>
            <w:tcW w:w="2526"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1000</w:t>
            </w:r>
          </w:p>
        </w:tc>
        <w:tc>
          <w:tcPr>
            <w:tcW w:w="2474"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1380.2</w:t>
            </w:r>
          </w:p>
        </w:tc>
      </w:tr>
      <w:tr w:rsidR="0067358F" w:rsidRPr="00C35F3A" w:rsidTr="00C34968">
        <w:trPr>
          <w:jc w:val="center"/>
        </w:trPr>
        <w:tc>
          <w:tcPr>
            <w:tcW w:w="2526"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1100</w:t>
            </w:r>
          </w:p>
        </w:tc>
        <w:tc>
          <w:tcPr>
            <w:tcW w:w="2474"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1667.7</w:t>
            </w:r>
          </w:p>
        </w:tc>
      </w:tr>
      <w:tr w:rsidR="0067358F" w:rsidRPr="00C35F3A" w:rsidTr="00C34968">
        <w:trPr>
          <w:jc w:val="center"/>
        </w:trPr>
        <w:tc>
          <w:tcPr>
            <w:tcW w:w="2526"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1200</w:t>
            </w:r>
          </w:p>
        </w:tc>
        <w:tc>
          <w:tcPr>
            <w:tcW w:w="2474" w:type="pct"/>
            <w:tcBorders>
              <w:top w:val="single" w:sz="4" w:space="0" w:color="auto"/>
              <w:left w:val="single" w:sz="4" w:space="0" w:color="auto"/>
              <w:bottom w:val="single" w:sz="4" w:space="0" w:color="auto"/>
              <w:right w:val="single" w:sz="4" w:space="0" w:color="auto"/>
            </w:tcBorders>
          </w:tcPr>
          <w:p w:rsidR="0067358F" w:rsidRPr="00C35F3A" w:rsidRDefault="0067358F" w:rsidP="00C34968">
            <w:pPr>
              <w:pStyle w:val="afffffffffff6"/>
              <w:ind w:firstLineChars="0" w:firstLine="0"/>
              <w:jc w:val="center"/>
              <w:rPr>
                <w:rFonts w:hAnsi="宋体"/>
                <w:szCs w:val="21"/>
              </w:rPr>
            </w:pPr>
            <w:r w:rsidRPr="00C35F3A">
              <w:rPr>
                <w:rFonts w:hAnsi="宋体"/>
                <w:szCs w:val="21"/>
              </w:rPr>
              <w:t>1979.2</w:t>
            </w:r>
          </w:p>
        </w:tc>
      </w:tr>
    </w:tbl>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.3.8 </w:t>
      </w:r>
      <w:r w:rsidR="0067358F" w:rsidRPr="0067358F">
        <w:t>穿越公路、铁路、河流、地面建筑物时，</w:t>
      </w:r>
      <w:r w:rsidR="0067358F" w:rsidRPr="0067358F">
        <w:rPr>
          <w:rFonts w:hint="eastAsia"/>
        </w:rPr>
        <w:t>管道</w:t>
      </w:r>
      <w:r w:rsidR="0067358F" w:rsidRPr="0067358F">
        <w:t>最小覆土深度应符合相关规范要求；无特殊要求时，最小覆土深度应符合下表规定：</w:t>
      </w:r>
    </w:p>
    <w:p w:rsidR="0067358F" w:rsidRPr="00C34968" w:rsidRDefault="0067358F" w:rsidP="00C34968">
      <w:pPr>
        <w:snapToGrid w:val="0"/>
        <w:spacing w:line="240" w:lineRule="auto"/>
        <w:jc w:val="center"/>
        <w:rPr>
          <w:rFonts w:ascii="黑体" w:eastAsia="黑体" w:hAnsi="黑体"/>
          <w:kern w:val="0"/>
        </w:rPr>
      </w:pPr>
      <w:r w:rsidRPr="00C34968">
        <w:rPr>
          <w:rFonts w:ascii="黑体" w:eastAsia="黑体" w:hAnsi="黑体"/>
          <w:kern w:val="0"/>
        </w:rPr>
        <w:t>表</w:t>
      </w:r>
      <w:r w:rsidR="00C34968">
        <w:rPr>
          <w:rFonts w:ascii="黑体" w:eastAsia="黑体" w:hAnsi="黑体"/>
          <w:kern w:val="0"/>
        </w:rPr>
        <w:t>7</w:t>
      </w:r>
      <w:r w:rsidRPr="00C34968">
        <w:rPr>
          <w:rFonts w:ascii="黑体" w:eastAsia="黑体" w:hAnsi="黑体"/>
          <w:kern w:val="0"/>
        </w:rPr>
        <w:t>.3.8  球墨铸铁管的最小覆土深度</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1904"/>
        <w:gridCol w:w="7666"/>
      </w:tblGrid>
      <w:tr w:rsidR="0067358F" w:rsidRPr="00C35F3A" w:rsidTr="00C34968">
        <w:trPr>
          <w:jc w:val="center"/>
        </w:trPr>
        <w:tc>
          <w:tcPr>
            <w:tcW w:w="995"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穿越项目</w:t>
            </w:r>
          </w:p>
        </w:tc>
        <w:tc>
          <w:tcPr>
            <w:tcW w:w="4005"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深度</w:t>
            </w:r>
          </w:p>
        </w:tc>
      </w:tr>
      <w:tr w:rsidR="0067358F" w:rsidRPr="00C35F3A" w:rsidTr="00C34968">
        <w:trPr>
          <w:jc w:val="center"/>
        </w:trPr>
        <w:tc>
          <w:tcPr>
            <w:tcW w:w="995"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城市道路</w:t>
            </w:r>
          </w:p>
        </w:tc>
        <w:tc>
          <w:tcPr>
            <w:tcW w:w="4005"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与路面垂直净距＞1.5m</w:t>
            </w:r>
          </w:p>
        </w:tc>
      </w:tr>
      <w:tr w:rsidR="0067358F" w:rsidRPr="00C35F3A" w:rsidTr="00C34968">
        <w:trPr>
          <w:jc w:val="center"/>
        </w:trPr>
        <w:tc>
          <w:tcPr>
            <w:tcW w:w="995"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公路</w:t>
            </w:r>
          </w:p>
        </w:tc>
        <w:tc>
          <w:tcPr>
            <w:tcW w:w="4005"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与路面垂直净距＞1.8m；路基坡角地面以下＞1.2m</w:t>
            </w:r>
          </w:p>
        </w:tc>
      </w:tr>
      <w:tr w:rsidR="0067358F" w:rsidRPr="00C35F3A" w:rsidTr="00C34968">
        <w:trPr>
          <w:jc w:val="center"/>
        </w:trPr>
        <w:tc>
          <w:tcPr>
            <w:tcW w:w="995"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高等级公路</w:t>
            </w:r>
          </w:p>
        </w:tc>
        <w:tc>
          <w:tcPr>
            <w:tcW w:w="4005"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与路面垂直净距＞2.5m；路基坡角地面以下＞1.5m</w:t>
            </w:r>
          </w:p>
        </w:tc>
      </w:tr>
      <w:tr w:rsidR="0067358F" w:rsidRPr="00C35F3A" w:rsidTr="00C34968">
        <w:trPr>
          <w:jc w:val="center"/>
        </w:trPr>
        <w:tc>
          <w:tcPr>
            <w:tcW w:w="995"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铁路</w:t>
            </w:r>
          </w:p>
        </w:tc>
        <w:tc>
          <w:tcPr>
            <w:tcW w:w="4005"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路基坡角地面以下＞5m；路堑地形轨顶以下＞3m；0点断面轨顶以下＞6m</w:t>
            </w:r>
          </w:p>
        </w:tc>
      </w:tr>
      <w:tr w:rsidR="0067358F" w:rsidRPr="00C35F3A" w:rsidTr="00C34968">
        <w:trPr>
          <w:jc w:val="center"/>
        </w:trPr>
        <w:tc>
          <w:tcPr>
            <w:tcW w:w="995"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河流</w:t>
            </w:r>
          </w:p>
        </w:tc>
        <w:tc>
          <w:tcPr>
            <w:tcW w:w="4005" w:type="pct"/>
            <w:vAlign w:val="center"/>
          </w:tcPr>
          <w:p w:rsidR="0067358F" w:rsidRPr="00C35F3A" w:rsidRDefault="0067358F" w:rsidP="00C34968">
            <w:pPr>
              <w:pStyle w:val="afffffffffff6"/>
              <w:jc w:val="center"/>
              <w:rPr>
                <w:rFonts w:hAnsi="宋体"/>
                <w:szCs w:val="21"/>
              </w:rPr>
            </w:pPr>
            <w:r w:rsidRPr="00C35F3A">
              <w:rPr>
                <w:rFonts w:hAnsi="宋体"/>
                <w:szCs w:val="21"/>
              </w:rPr>
              <w:t>一级主河道百年一遇最大冲刷深度以下＞3m</w:t>
            </w:r>
          </w:p>
          <w:p w:rsidR="0067358F" w:rsidRPr="00C35F3A" w:rsidRDefault="0067358F" w:rsidP="00C34968">
            <w:pPr>
              <w:pStyle w:val="afffffffffff6"/>
              <w:ind w:firstLineChars="0" w:firstLine="0"/>
              <w:jc w:val="center"/>
              <w:rPr>
                <w:rFonts w:hAnsi="宋体"/>
                <w:szCs w:val="21"/>
              </w:rPr>
            </w:pPr>
            <w:r w:rsidRPr="00C35F3A">
              <w:rPr>
                <w:rFonts w:hAnsi="宋体"/>
                <w:szCs w:val="21"/>
              </w:rPr>
              <w:t>二级河道河底最低标高以下＞3m，最大冲刷深度以下＞2m</w:t>
            </w:r>
          </w:p>
        </w:tc>
      </w:tr>
      <w:tr w:rsidR="0067358F" w:rsidRPr="00C35F3A" w:rsidTr="00C34968">
        <w:trPr>
          <w:jc w:val="center"/>
        </w:trPr>
        <w:tc>
          <w:tcPr>
            <w:tcW w:w="995" w:type="pct"/>
            <w:vAlign w:val="center"/>
          </w:tcPr>
          <w:p w:rsidR="0067358F" w:rsidRPr="00C35F3A" w:rsidRDefault="0067358F" w:rsidP="00C34968">
            <w:pPr>
              <w:pStyle w:val="afffffffffff6"/>
              <w:ind w:firstLineChars="0" w:firstLine="0"/>
              <w:jc w:val="center"/>
              <w:rPr>
                <w:rFonts w:hAnsi="宋体"/>
                <w:szCs w:val="21"/>
              </w:rPr>
            </w:pPr>
            <w:r w:rsidRPr="00C35F3A">
              <w:rPr>
                <w:rFonts w:hAnsi="宋体"/>
                <w:szCs w:val="21"/>
              </w:rPr>
              <w:t>地面建筑</w:t>
            </w:r>
          </w:p>
        </w:tc>
        <w:tc>
          <w:tcPr>
            <w:tcW w:w="4005" w:type="pct"/>
            <w:vAlign w:val="center"/>
          </w:tcPr>
          <w:p w:rsidR="0067358F" w:rsidRPr="00C35F3A" w:rsidRDefault="0067358F" w:rsidP="00C34968">
            <w:pPr>
              <w:pStyle w:val="afffffffffff6"/>
              <w:jc w:val="center"/>
              <w:rPr>
                <w:rFonts w:hAnsi="宋体"/>
                <w:szCs w:val="21"/>
              </w:rPr>
            </w:pPr>
            <w:r w:rsidRPr="00C35F3A">
              <w:rPr>
                <w:rFonts w:hAnsi="宋体"/>
                <w:szCs w:val="21"/>
              </w:rPr>
              <w:t>根据基础结构类型，经计算后确定</w:t>
            </w:r>
          </w:p>
        </w:tc>
      </w:tr>
      <w:tr w:rsidR="00A22D11" w:rsidRPr="00C35F3A" w:rsidTr="00A22D11">
        <w:trPr>
          <w:jc w:val="center"/>
        </w:trPr>
        <w:tc>
          <w:tcPr>
            <w:tcW w:w="5000" w:type="pct"/>
            <w:gridSpan w:val="2"/>
            <w:vAlign w:val="center"/>
          </w:tcPr>
          <w:p w:rsidR="00A22D11" w:rsidRPr="00C35F3A" w:rsidRDefault="00A22D11" w:rsidP="00C34968">
            <w:pPr>
              <w:pStyle w:val="afffffffffff6"/>
              <w:jc w:val="center"/>
              <w:rPr>
                <w:rFonts w:hAnsi="宋体"/>
                <w:szCs w:val="21"/>
              </w:rPr>
            </w:pPr>
            <w:r w:rsidRPr="00A22D11">
              <w:rPr>
                <w:rFonts w:hAnsi="宋体" w:hint="eastAsia"/>
                <w:szCs w:val="21"/>
              </w:rPr>
              <w:t>未采取措施对上覆土层进行处理时，最小覆土厚度应大于管道管径5倍~6倍</w:t>
            </w:r>
          </w:p>
        </w:tc>
      </w:tr>
    </w:tbl>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.3.9 </w:t>
      </w:r>
      <w:r w:rsidR="0067358F" w:rsidRPr="0067358F">
        <w:t>施工过程中，</w:t>
      </w:r>
      <w:r w:rsidR="0067358F" w:rsidRPr="0067358F">
        <w:rPr>
          <w:rFonts w:hint="eastAsia"/>
        </w:rPr>
        <w:t>管道</w:t>
      </w:r>
      <w:r w:rsidR="0067358F" w:rsidRPr="0067358F">
        <w:t>插口应朝向前进方向，并应采取合适的减阻措施，确保管道承受的拉力始终符合设计要求，管道的允许牵引力应按公式（7.3.9-1）确定。</w:t>
      </w:r>
    </w:p>
    <w:bookmarkStart w:id="275" w:name="_Hlk86710274"/>
    <w:p w:rsidR="0067358F" w:rsidRPr="0035420F" w:rsidRDefault="0067358F" w:rsidP="0067358F">
      <w:pPr>
        <w:pStyle w:val="24"/>
        <w:tabs>
          <w:tab w:val="center" w:pos="0"/>
        </w:tabs>
        <w:wordWrap w:val="0"/>
        <w:autoSpaceDE w:val="0"/>
        <w:autoSpaceDN w:val="0"/>
        <w:spacing w:line="360" w:lineRule="auto"/>
        <w:ind w:right="44"/>
        <w:jc w:val="right"/>
        <w:rPr>
          <w:rFonts w:ascii="宋体" w:hAnsi="宋体"/>
          <w:szCs w:val="21"/>
        </w:rPr>
      </w:pPr>
      <w:r w:rsidRPr="0035420F">
        <w:rPr>
          <w:rFonts w:ascii="宋体" w:hAnsi="宋体"/>
          <w:i/>
          <w:position w:val="-24"/>
          <w:szCs w:val="21"/>
        </w:rPr>
        <w:object w:dxaOrig="1739" w:dyaOrig="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11" o:spid="_x0000_i1025" type="#_x0000_t75" style="width:85pt;height:31.5pt;mso-position-horizontal-relative:page;mso-position-vertical-relative:page" o:ole="">
            <v:imagedata r:id="rId28" o:title=""/>
          </v:shape>
          <o:OLEObject Type="Embed" ProgID="Equation.3" ShapeID="Object 11" DrawAspect="Content" ObjectID="_1773468533" r:id="rId29"/>
        </w:object>
      </w:r>
      <w:bookmarkEnd w:id="275"/>
      <w:r w:rsidRPr="0035420F">
        <w:rPr>
          <w:rFonts w:ascii="宋体" w:hAnsi="宋体"/>
          <w:i/>
          <w:position w:val="-24"/>
          <w:szCs w:val="21"/>
        </w:rPr>
        <w:t xml:space="preserve">        </w:t>
      </w:r>
      <w:r w:rsidR="00C34968" w:rsidRPr="0035420F">
        <w:rPr>
          <w:rFonts w:ascii="宋体" w:hAnsi="宋体"/>
          <w:i/>
          <w:position w:val="-24"/>
          <w:szCs w:val="21"/>
        </w:rPr>
        <w:t xml:space="preserve">   </w:t>
      </w:r>
      <w:r w:rsidRPr="0035420F">
        <w:rPr>
          <w:rFonts w:ascii="宋体" w:hAnsi="宋体"/>
          <w:i/>
          <w:position w:val="-24"/>
          <w:szCs w:val="21"/>
        </w:rPr>
        <w:t xml:space="preserve"> </w:t>
      </w:r>
      <w:r w:rsidR="00C34968" w:rsidRPr="0035420F">
        <w:rPr>
          <w:rFonts w:ascii="宋体" w:hAnsi="宋体"/>
          <w:i/>
          <w:position w:val="-24"/>
          <w:szCs w:val="21"/>
        </w:rPr>
        <w:t xml:space="preserve">  </w:t>
      </w:r>
      <w:r w:rsidRPr="0035420F">
        <w:rPr>
          <w:rFonts w:ascii="宋体" w:hAnsi="宋体"/>
          <w:i/>
          <w:position w:val="-24"/>
          <w:szCs w:val="21"/>
        </w:rPr>
        <w:t xml:space="preserve">              </w:t>
      </w:r>
      <w:bookmarkStart w:id="276" w:name="_Hlk86710281"/>
      <w:r w:rsidRPr="0035420F">
        <w:rPr>
          <w:rFonts w:ascii="宋体" w:hAnsi="宋体"/>
          <w:i/>
          <w:position w:val="-24"/>
          <w:szCs w:val="21"/>
        </w:rPr>
        <w:t xml:space="preserve"> </w:t>
      </w:r>
      <w:r w:rsidRPr="0035420F">
        <w:rPr>
          <w:rFonts w:ascii="宋体" w:hAnsi="宋体"/>
          <w:szCs w:val="21"/>
        </w:rPr>
        <w:t>（</w:t>
      </w:r>
      <w:r w:rsidR="00C34968" w:rsidRPr="0035420F">
        <w:rPr>
          <w:rFonts w:ascii="宋体" w:hAnsi="宋体"/>
          <w:szCs w:val="21"/>
        </w:rPr>
        <w:t>7</w:t>
      </w:r>
      <w:r w:rsidRPr="0035420F">
        <w:rPr>
          <w:rFonts w:ascii="宋体" w:hAnsi="宋体"/>
          <w:szCs w:val="21"/>
        </w:rPr>
        <w:t>.3.9-1）</w:t>
      </w:r>
      <w:bookmarkEnd w:id="276"/>
    </w:p>
    <w:p w:rsidR="0067358F" w:rsidRPr="0035420F" w:rsidRDefault="0067358F" w:rsidP="0067358F">
      <w:pPr>
        <w:pStyle w:val="24"/>
        <w:wordWrap w:val="0"/>
        <w:autoSpaceDE w:val="0"/>
        <w:autoSpaceDN w:val="0"/>
        <w:spacing w:line="360" w:lineRule="auto"/>
        <w:ind w:right="44"/>
        <w:jc w:val="right"/>
        <w:rPr>
          <w:rFonts w:ascii="宋体" w:hAnsi="宋体"/>
          <w:szCs w:val="21"/>
        </w:rPr>
      </w:pPr>
      <w:r w:rsidRPr="0035420F">
        <w:rPr>
          <w:rFonts w:ascii="宋体" w:hAnsi="宋体"/>
          <w:position w:val="-24"/>
          <w:szCs w:val="21"/>
        </w:rPr>
        <w:object w:dxaOrig="1180" w:dyaOrig="660">
          <v:shape id="Object 12" o:spid="_x0000_i1026" type="#_x0000_t75" style="width:63.5pt;height:37pt;mso-position-horizontal-relative:page;mso-position-vertical-relative:page" o:ole="">
            <v:imagedata r:id="rId30" o:title=""/>
          </v:shape>
          <o:OLEObject Type="Embed" ProgID="Equation.3" ShapeID="Object 12" DrawAspect="Content" ObjectID="_1773468534" r:id="rId31"/>
        </w:object>
      </w:r>
      <w:r w:rsidRPr="0035420F">
        <w:rPr>
          <w:rFonts w:ascii="宋体" w:hAnsi="宋体"/>
          <w:szCs w:val="21"/>
        </w:rPr>
        <w:t xml:space="preserve">       </w:t>
      </w:r>
      <w:r w:rsidR="00C34968" w:rsidRPr="0035420F">
        <w:rPr>
          <w:rFonts w:ascii="宋体" w:hAnsi="宋体"/>
          <w:szCs w:val="21"/>
        </w:rPr>
        <w:t xml:space="preserve">    </w:t>
      </w:r>
      <w:r w:rsidRPr="0035420F">
        <w:rPr>
          <w:rFonts w:ascii="宋体" w:hAnsi="宋体"/>
          <w:szCs w:val="21"/>
        </w:rPr>
        <w:t xml:space="preserve">                   （</w:t>
      </w:r>
      <w:r w:rsidR="00C34968" w:rsidRPr="0035420F">
        <w:rPr>
          <w:rFonts w:ascii="宋体" w:hAnsi="宋体"/>
          <w:szCs w:val="21"/>
        </w:rPr>
        <w:t>7</w:t>
      </w:r>
      <w:r w:rsidRPr="0035420F">
        <w:rPr>
          <w:rFonts w:ascii="宋体" w:hAnsi="宋体"/>
          <w:szCs w:val="21"/>
        </w:rPr>
        <w:t>.3.9-2）</w:t>
      </w:r>
    </w:p>
    <w:p w:rsidR="0067358F" w:rsidRPr="0067358F" w:rsidRDefault="0067358F" w:rsidP="0067358F">
      <w:pPr>
        <w:pStyle w:val="affffffffd"/>
        <w:numPr>
          <w:ilvl w:val="3"/>
          <w:numId w:val="0"/>
        </w:numPr>
      </w:pPr>
      <w:r w:rsidRPr="0067358F">
        <w:t>式中：PFR</w:t>
      </w:r>
      <w:r w:rsidRPr="0067358F">
        <w:t>—</w:t>
      </w:r>
      <w:r w:rsidRPr="0067358F">
        <w:t>管道的允许牵引力（kN）；</w:t>
      </w:r>
    </w:p>
    <w:p w:rsidR="0067358F" w:rsidRPr="0067358F" w:rsidRDefault="0067358F" w:rsidP="00023A4A">
      <w:pPr>
        <w:pStyle w:val="affffffffd"/>
        <w:numPr>
          <w:ilvl w:val="3"/>
          <w:numId w:val="0"/>
        </w:numPr>
        <w:ind w:firstLineChars="300" w:firstLine="630"/>
      </w:pPr>
      <w:r w:rsidRPr="0067358F">
        <w:t>PFA</w:t>
      </w:r>
      <w:r w:rsidRPr="0067358F">
        <w:t>—</w:t>
      </w:r>
      <w:r w:rsidRPr="0067358F">
        <w:t>管的允许工作压力（MPa）；</w:t>
      </w:r>
    </w:p>
    <w:p w:rsidR="0067358F" w:rsidRPr="0067358F" w:rsidRDefault="0067358F" w:rsidP="00023A4A">
      <w:pPr>
        <w:pStyle w:val="affffffffd"/>
        <w:numPr>
          <w:ilvl w:val="3"/>
          <w:numId w:val="0"/>
        </w:numPr>
        <w:ind w:firstLineChars="300" w:firstLine="630"/>
      </w:pPr>
      <w:r w:rsidRPr="0067358F">
        <w:t>S</w:t>
      </w:r>
      <w:r w:rsidRPr="00023A4A">
        <w:rPr>
          <w:vertAlign w:val="subscript"/>
        </w:rPr>
        <w:t>e</w:t>
      </w:r>
      <w:r w:rsidRPr="0067358F">
        <w:t>—</w:t>
      </w:r>
      <w:r w:rsidRPr="0067358F">
        <w:t>管的外圆截面积（mm</w:t>
      </w:r>
      <w:r w:rsidRPr="00C34968">
        <w:rPr>
          <w:vertAlign w:val="superscript"/>
        </w:rPr>
        <w:t>2</w:t>
      </w:r>
      <w:r w:rsidRPr="0067358F">
        <w:t>）；</w:t>
      </w:r>
    </w:p>
    <w:p w:rsidR="0067358F" w:rsidRPr="0067358F" w:rsidRDefault="0067358F" w:rsidP="00023A4A">
      <w:pPr>
        <w:pStyle w:val="affffffffd"/>
        <w:numPr>
          <w:ilvl w:val="3"/>
          <w:numId w:val="0"/>
        </w:numPr>
        <w:ind w:firstLineChars="300" w:firstLine="630"/>
      </w:pPr>
      <w:r w:rsidRPr="0067358F">
        <w:t>DE</w:t>
      </w:r>
      <w:r w:rsidRPr="0067358F">
        <w:t>—</w:t>
      </w:r>
      <w:r w:rsidRPr="0067358F">
        <w:t>插口外径（mm）。</w:t>
      </w:r>
    </w:p>
    <w:p w:rsidR="0067358F" w:rsidRPr="0067358F" w:rsidRDefault="00C34968" w:rsidP="0067358F">
      <w:pPr>
        <w:pStyle w:val="af4"/>
        <w:numPr>
          <w:ilvl w:val="2"/>
          <w:numId w:val="0"/>
        </w:numPr>
        <w:spacing w:before="156" w:after="156"/>
      </w:pPr>
      <w:bookmarkStart w:id="277" w:name="_Toc132448028"/>
      <w:bookmarkStart w:id="278" w:name="_Toc122285339"/>
      <w:bookmarkStart w:id="279" w:name="_Toc106827723"/>
      <w:bookmarkStart w:id="280" w:name="_Toc116847413"/>
      <w:bookmarkStart w:id="281" w:name="_Toc107267805"/>
      <w:bookmarkStart w:id="282" w:name="_Toc145078830"/>
      <w:r>
        <w:t>7</w:t>
      </w:r>
      <w:r w:rsidR="0067358F" w:rsidRPr="0067358F">
        <w:t>.4 顶管</w:t>
      </w:r>
      <w:bookmarkEnd w:id="277"/>
      <w:bookmarkEnd w:id="278"/>
      <w:bookmarkEnd w:id="279"/>
      <w:bookmarkEnd w:id="280"/>
      <w:bookmarkEnd w:id="281"/>
      <w:bookmarkEnd w:id="282"/>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.4.1</w:t>
      </w:r>
      <w:r w:rsidR="0067358F" w:rsidRPr="0067358F">
        <w:t xml:space="preserve"> 球墨铸铁</w:t>
      </w:r>
      <w:r w:rsidR="0067358F" w:rsidRPr="0067358F">
        <w:rPr>
          <w:rFonts w:hint="eastAsia"/>
        </w:rPr>
        <w:t>管</w:t>
      </w:r>
      <w:r w:rsidR="0067358F" w:rsidRPr="0067358F">
        <w:t>排水</w:t>
      </w:r>
      <w:r w:rsidR="0067358F" w:rsidRPr="0067358F">
        <w:rPr>
          <w:rFonts w:hint="eastAsia"/>
        </w:rPr>
        <w:t>系统</w:t>
      </w:r>
      <w:r w:rsidR="0067358F" w:rsidRPr="0067358F">
        <w:t>顶管施工应根据施工现场土质、顶距、地下水位、周边构筑物及球墨铸铁管规格等因素，合理选用顶管机型。</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.4.2</w:t>
      </w:r>
      <w:r w:rsidR="0067358F" w:rsidRPr="0067358F">
        <w:t xml:space="preserve"> 球墨铸铁</w:t>
      </w:r>
      <w:r w:rsidR="0067358F" w:rsidRPr="0067358F">
        <w:rPr>
          <w:rFonts w:hint="eastAsia"/>
        </w:rPr>
        <w:t>管</w:t>
      </w:r>
      <w:r w:rsidR="0067358F" w:rsidRPr="0067358F">
        <w:t>排水</w:t>
      </w:r>
      <w:r w:rsidR="0067358F" w:rsidRPr="0067358F">
        <w:rPr>
          <w:rFonts w:hint="eastAsia"/>
        </w:rPr>
        <w:t>系统</w:t>
      </w:r>
      <w:r w:rsidR="0067358F" w:rsidRPr="0067358F">
        <w:t>顶管施工工法应根据管道规格、顶进长度、工程地质条件、工程环境条件和水文地质条件确定，包括人工掘土、泥水平衡、土压平衡、气压平衡、螺旋钻进和土层挤密等。</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.4.3</w:t>
      </w:r>
      <w:r w:rsidR="0067358F" w:rsidRPr="0067358F">
        <w:t xml:space="preserve"> </w:t>
      </w:r>
      <w:r w:rsidR="00EC29E2" w:rsidRPr="00EC29E2">
        <w:rPr>
          <w:rFonts w:hint="eastAsia"/>
        </w:rPr>
        <w:t>球墨铸铁管排水系统顶管井开挖施工时，应根据地质条件和施工工艺采取降排水措施。浇注底板时，宜预留集水坑，井周边应设置临时排水系统</w:t>
      </w:r>
      <w:r w:rsidR="0067358F" w:rsidRPr="0067358F">
        <w:t>。</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.4.4</w:t>
      </w:r>
      <w:r w:rsidR="0067358F" w:rsidRPr="0067358F">
        <w:t xml:space="preserve"> 球墨铸铁</w:t>
      </w:r>
      <w:r w:rsidR="0067358F" w:rsidRPr="0067358F">
        <w:rPr>
          <w:rFonts w:hint="eastAsia"/>
        </w:rPr>
        <w:t>管</w:t>
      </w:r>
      <w:r w:rsidR="0067358F" w:rsidRPr="0067358F">
        <w:t>排水</w:t>
      </w:r>
      <w:r w:rsidR="0067358F" w:rsidRPr="0067358F">
        <w:rPr>
          <w:rFonts w:hint="eastAsia"/>
        </w:rPr>
        <w:t>系统</w:t>
      </w:r>
      <w:r w:rsidR="0067358F" w:rsidRPr="0067358F">
        <w:t>顶管用球墨铸铁管插口不应直接接触承口底部，不应损伤水泥砂浆内衬。管道的尺寸参数应</w:t>
      </w:r>
      <w:r w:rsidR="00EC29E2">
        <w:rPr>
          <w:rFonts w:hint="eastAsia"/>
        </w:rPr>
        <w:t>符合现行行业标准</w:t>
      </w:r>
      <w:r w:rsidR="0067358F" w:rsidRPr="0067358F">
        <w:t>《非开挖敷设用球墨铸铁管》YB/T4564的</w:t>
      </w:r>
      <w:r w:rsidR="00EC29E2">
        <w:rPr>
          <w:rFonts w:hint="eastAsia"/>
        </w:rPr>
        <w:t>有关</w:t>
      </w:r>
      <w:r w:rsidR="0067358F" w:rsidRPr="0067358F">
        <w:t>规定。</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.4.5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顶管用球墨铸铁管</w:t>
      </w:r>
      <w:r w:rsidR="0067358F" w:rsidRPr="0067358F">
        <w:rPr>
          <w:rFonts w:hint="eastAsia"/>
        </w:rPr>
        <w:t>宜</w:t>
      </w:r>
      <w:r w:rsidR="0067358F" w:rsidRPr="0067358F">
        <w:t>采用护套，避免土壤与管道表面直接接触，护套宜采用钢筋混凝土制作，护套厚度宜为</w:t>
      </w:r>
      <w:r w:rsidR="007B7ECC">
        <w:t>6cm</w:t>
      </w:r>
      <w:r w:rsidR="0067358F" w:rsidRPr="00EC29E2">
        <w:rPr>
          <w:rFonts w:ascii="Times New Roman"/>
        </w:rPr>
        <w:t>~</w:t>
      </w:r>
      <w:r w:rsidR="0067358F" w:rsidRPr="0067358F">
        <w:t>10cm，其他材料制作应满足顶管施工的要求。</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.4.6 </w:t>
      </w:r>
      <w:r w:rsidR="0067358F" w:rsidRPr="0067358F">
        <w:t>球墨铸铁顶管最大允许顶推力应符合表</w:t>
      </w:r>
      <w:r>
        <w:t>7</w:t>
      </w:r>
      <w:r w:rsidR="0067358F" w:rsidRPr="0067358F">
        <w:t>.4.6的规定。</w:t>
      </w:r>
    </w:p>
    <w:p w:rsidR="0067358F" w:rsidRPr="00C34968" w:rsidRDefault="0067358F" w:rsidP="00C34968">
      <w:pPr>
        <w:snapToGrid w:val="0"/>
        <w:spacing w:line="240" w:lineRule="auto"/>
        <w:jc w:val="center"/>
        <w:rPr>
          <w:rFonts w:ascii="黑体" w:eastAsia="黑体" w:hAnsi="黑体"/>
          <w:kern w:val="0"/>
        </w:rPr>
      </w:pPr>
      <w:r w:rsidRPr="00C34968">
        <w:rPr>
          <w:rFonts w:ascii="黑体" w:eastAsia="黑体" w:hAnsi="黑体"/>
          <w:kern w:val="0"/>
        </w:rPr>
        <w:t>表</w:t>
      </w:r>
      <w:r w:rsidR="00C34968">
        <w:rPr>
          <w:rFonts w:ascii="黑体" w:eastAsia="黑体" w:hAnsi="黑体"/>
          <w:kern w:val="0"/>
        </w:rPr>
        <w:t>7</w:t>
      </w:r>
      <w:r w:rsidRPr="00C34968">
        <w:rPr>
          <w:rFonts w:ascii="黑体" w:eastAsia="黑体" w:hAnsi="黑体"/>
          <w:kern w:val="0"/>
        </w:rPr>
        <w:t>.4.6  球墨铸铁顶管最大允许顶推力（K级的范围）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0"/>
        <w:gridCol w:w="3191"/>
        <w:gridCol w:w="3189"/>
      </w:tblGrid>
      <w:tr w:rsidR="0067358F" w:rsidRPr="00C35F3A" w:rsidTr="00C34968">
        <w:trPr>
          <w:trHeight w:val="282"/>
        </w:trPr>
        <w:tc>
          <w:tcPr>
            <w:tcW w:w="1667" w:type="pct"/>
            <w:vMerge w:val="restart"/>
            <w:vAlign w:val="center"/>
          </w:tcPr>
          <w:p w:rsidR="0067358F" w:rsidRPr="00C35F3A" w:rsidRDefault="00EC29E2" w:rsidP="00C35F3A">
            <w:pPr>
              <w:widowControl/>
              <w:tabs>
                <w:tab w:val="center" w:pos="4201"/>
                <w:tab w:val="right" w:leader="dot" w:pos="9298"/>
              </w:tabs>
              <w:autoSpaceDE w:val="0"/>
              <w:autoSpaceDN w:val="0"/>
              <w:snapToGrid w:val="0"/>
              <w:spacing w:line="240" w:lineRule="auto"/>
              <w:jc w:val="center"/>
              <w:rPr>
                <w:rFonts w:ascii="宋体" w:hAnsi="宋体"/>
                <w:spacing w:val="2"/>
              </w:rPr>
            </w:pPr>
            <w:r>
              <w:rPr>
                <w:rFonts w:ascii="宋体" w:hAnsi="宋体" w:hint="eastAsia"/>
                <w:spacing w:val="2"/>
              </w:rPr>
              <w:t>D</w:t>
            </w:r>
            <w:r>
              <w:rPr>
                <w:rFonts w:ascii="宋体" w:hAnsi="宋体"/>
                <w:spacing w:val="2"/>
              </w:rPr>
              <w:t>N</w:t>
            </w:r>
          </w:p>
        </w:tc>
        <w:tc>
          <w:tcPr>
            <w:tcW w:w="3333" w:type="pct"/>
            <w:gridSpan w:val="2"/>
            <w:vAlign w:val="center"/>
          </w:tcPr>
          <w:p w:rsidR="0067358F" w:rsidRPr="00C35F3A" w:rsidRDefault="0067358F" w:rsidP="00C35F3A">
            <w:pPr>
              <w:widowControl/>
              <w:tabs>
                <w:tab w:val="center" w:pos="4201"/>
                <w:tab w:val="right" w:leader="dot" w:pos="9298"/>
              </w:tabs>
              <w:autoSpaceDE w:val="0"/>
              <w:autoSpaceDN w:val="0"/>
              <w:snapToGrid w:val="0"/>
              <w:spacing w:line="240" w:lineRule="auto"/>
              <w:jc w:val="center"/>
              <w:rPr>
                <w:rFonts w:ascii="宋体" w:hAnsi="宋体"/>
                <w:spacing w:val="2"/>
              </w:rPr>
            </w:pPr>
            <w:r w:rsidRPr="00C35F3A">
              <w:rPr>
                <w:rFonts w:ascii="宋体" w:hAnsi="宋体"/>
                <w:spacing w:val="2"/>
              </w:rPr>
              <w:t>最大允许顶推力（kN）</w:t>
            </w:r>
          </w:p>
        </w:tc>
      </w:tr>
      <w:tr w:rsidR="0067358F" w:rsidRPr="00C35F3A" w:rsidTr="00C34968">
        <w:trPr>
          <w:trHeight w:val="281"/>
        </w:trPr>
        <w:tc>
          <w:tcPr>
            <w:tcW w:w="1667" w:type="pct"/>
            <w:vMerge/>
            <w:vAlign w:val="center"/>
          </w:tcPr>
          <w:p w:rsidR="0067358F" w:rsidRPr="00C35F3A" w:rsidRDefault="0067358F" w:rsidP="00C35F3A">
            <w:pPr>
              <w:tabs>
                <w:tab w:val="center" w:pos="4201"/>
                <w:tab w:val="right" w:leader="dot" w:pos="9298"/>
              </w:tabs>
              <w:autoSpaceDE w:val="0"/>
              <w:autoSpaceDN w:val="0"/>
              <w:snapToGrid w:val="0"/>
              <w:spacing w:line="240" w:lineRule="auto"/>
              <w:jc w:val="center"/>
              <w:rPr>
                <w:rFonts w:ascii="宋体" w:hAnsi="宋体"/>
                <w:spacing w:val="2"/>
              </w:rPr>
            </w:pPr>
          </w:p>
        </w:tc>
        <w:tc>
          <w:tcPr>
            <w:tcW w:w="1667" w:type="pct"/>
            <w:vAlign w:val="center"/>
          </w:tcPr>
          <w:p w:rsidR="0067358F" w:rsidRPr="00C35F3A" w:rsidRDefault="0067358F" w:rsidP="00C35F3A">
            <w:pPr>
              <w:tabs>
                <w:tab w:val="center" w:pos="4201"/>
                <w:tab w:val="right" w:leader="dot" w:pos="9298"/>
              </w:tabs>
              <w:autoSpaceDE w:val="0"/>
              <w:autoSpaceDN w:val="0"/>
              <w:snapToGrid w:val="0"/>
              <w:spacing w:line="240" w:lineRule="auto"/>
              <w:jc w:val="center"/>
              <w:rPr>
                <w:rFonts w:ascii="宋体" w:hAnsi="宋体"/>
                <w:spacing w:val="2"/>
              </w:rPr>
            </w:pPr>
            <w:r w:rsidRPr="00C35F3A">
              <w:rPr>
                <w:rFonts w:ascii="宋体" w:hAnsi="宋体"/>
                <w:spacing w:val="2"/>
              </w:rPr>
              <w:t>K8级</w:t>
            </w:r>
          </w:p>
        </w:tc>
        <w:tc>
          <w:tcPr>
            <w:tcW w:w="1666" w:type="pct"/>
            <w:vAlign w:val="center"/>
          </w:tcPr>
          <w:p w:rsidR="0067358F" w:rsidRPr="00C35F3A" w:rsidRDefault="0067358F" w:rsidP="00C35F3A">
            <w:pPr>
              <w:tabs>
                <w:tab w:val="center" w:pos="4201"/>
                <w:tab w:val="right" w:leader="dot" w:pos="9298"/>
              </w:tabs>
              <w:autoSpaceDE w:val="0"/>
              <w:autoSpaceDN w:val="0"/>
              <w:snapToGrid w:val="0"/>
              <w:spacing w:line="240" w:lineRule="auto"/>
              <w:jc w:val="center"/>
              <w:rPr>
                <w:rFonts w:ascii="宋体" w:hAnsi="宋体"/>
                <w:spacing w:val="2"/>
              </w:rPr>
            </w:pPr>
            <w:r w:rsidRPr="00C35F3A">
              <w:rPr>
                <w:rFonts w:ascii="宋体" w:hAnsi="宋体"/>
                <w:spacing w:val="2"/>
              </w:rPr>
              <w:t>K9级</w:t>
            </w:r>
          </w:p>
        </w:tc>
      </w:tr>
      <w:tr w:rsidR="0067358F" w:rsidRPr="00C35F3A" w:rsidTr="00C34968">
        <w:trPr>
          <w:trHeight w:val="130"/>
        </w:trPr>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250</w:t>
            </w:r>
          </w:p>
        </w:tc>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560</w:t>
            </w:r>
          </w:p>
        </w:tc>
        <w:tc>
          <w:tcPr>
            <w:tcW w:w="1666"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920</w:t>
            </w:r>
          </w:p>
        </w:tc>
      </w:tr>
      <w:tr w:rsidR="0067358F" w:rsidRPr="00C35F3A" w:rsidTr="00C34968">
        <w:trPr>
          <w:trHeight w:val="148"/>
        </w:trPr>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300</w:t>
            </w:r>
          </w:p>
        </w:tc>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750</w:t>
            </w:r>
          </w:p>
        </w:tc>
        <w:tc>
          <w:tcPr>
            <w:tcW w:w="1666"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1240</w:t>
            </w:r>
          </w:p>
        </w:tc>
      </w:tr>
      <w:tr w:rsidR="0067358F" w:rsidRPr="00C35F3A" w:rsidTr="00C34968">
        <w:trPr>
          <w:trHeight w:val="180"/>
        </w:trPr>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350</w:t>
            </w:r>
          </w:p>
        </w:tc>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770</w:t>
            </w:r>
          </w:p>
        </w:tc>
        <w:tc>
          <w:tcPr>
            <w:tcW w:w="1666"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1270</w:t>
            </w:r>
          </w:p>
        </w:tc>
      </w:tr>
      <w:tr w:rsidR="0067358F" w:rsidRPr="00C35F3A" w:rsidTr="00C34968">
        <w:trPr>
          <w:trHeight w:val="70"/>
        </w:trPr>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400</w:t>
            </w:r>
          </w:p>
        </w:tc>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810</w:t>
            </w:r>
          </w:p>
        </w:tc>
        <w:tc>
          <w:tcPr>
            <w:tcW w:w="1666"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1350</w:t>
            </w:r>
          </w:p>
        </w:tc>
      </w:tr>
      <w:tr w:rsidR="0067358F" w:rsidRPr="00C35F3A" w:rsidTr="00C34968">
        <w:trPr>
          <w:trHeight w:val="102"/>
        </w:trPr>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450</w:t>
            </w:r>
          </w:p>
        </w:tc>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940</w:t>
            </w:r>
          </w:p>
        </w:tc>
        <w:tc>
          <w:tcPr>
            <w:tcW w:w="1666"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1560</w:t>
            </w:r>
          </w:p>
        </w:tc>
      </w:tr>
      <w:tr w:rsidR="0067358F" w:rsidRPr="00C35F3A" w:rsidTr="00C34968">
        <w:trPr>
          <w:trHeight w:val="50"/>
        </w:trPr>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500</w:t>
            </w:r>
          </w:p>
        </w:tc>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1150</w:t>
            </w:r>
          </w:p>
        </w:tc>
        <w:tc>
          <w:tcPr>
            <w:tcW w:w="1666"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1910</w:t>
            </w:r>
          </w:p>
        </w:tc>
      </w:tr>
      <w:tr w:rsidR="0067358F" w:rsidRPr="00C35F3A" w:rsidTr="00C34968">
        <w:trPr>
          <w:trHeight w:val="151"/>
        </w:trPr>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600</w:t>
            </w:r>
          </w:p>
        </w:tc>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1640</w:t>
            </w:r>
          </w:p>
        </w:tc>
        <w:tc>
          <w:tcPr>
            <w:tcW w:w="1666"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2720</w:t>
            </w:r>
          </w:p>
        </w:tc>
      </w:tr>
      <w:tr w:rsidR="0067358F" w:rsidRPr="00C35F3A" w:rsidTr="00C34968">
        <w:trPr>
          <w:trHeight w:val="50"/>
        </w:trPr>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700</w:t>
            </w:r>
          </w:p>
        </w:tc>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1640</w:t>
            </w:r>
          </w:p>
        </w:tc>
        <w:tc>
          <w:tcPr>
            <w:tcW w:w="1666"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2720</w:t>
            </w:r>
          </w:p>
        </w:tc>
      </w:tr>
      <w:tr w:rsidR="0067358F" w:rsidRPr="00C35F3A" w:rsidTr="00C34968">
        <w:trPr>
          <w:trHeight w:val="229"/>
        </w:trPr>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800</w:t>
            </w:r>
          </w:p>
        </w:tc>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1980</w:t>
            </w:r>
          </w:p>
        </w:tc>
        <w:tc>
          <w:tcPr>
            <w:tcW w:w="1666"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3300</w:t>
            </w:r>
          </w:p>
        </w:tc>
      </w:tr>
      <w:tr w:rsidR="0067358F" w:rsidRPr="00C35F3A" w:rsidTr="00C34968">
        <w:trPr>
          <w:trHeight w:val="248"/>
        </w:trPr>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900</w:t>
            </w:r>
          </w:p>
        </w:tc>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2490</w:t>
            </w:r>
          </w:p>
        </w:tc>
        <w:tc>
          <w:tcPr>
            <w:tcW w:w="1666"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4140</w:t>
            </w:r>
          </w:p>
        </w:tc>
      </w:tr>
      <w:tr w:rsidR="0067358F" w:rsidRPr="00C35F3A" w:rsidTr="00C34968">
        <w:trPr>
          <w:trHeight w:val="123"/>
        </w:trPr>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1000</w:t>
            </w:r>
          </w:p>
        </w:tc>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3050</w:t>
            </w:r>
          </w:p>
        </w:tc>
        <w:tc>
          <w:tcPr>
            <w:tcW w:w="1666"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5080</w:t>
            </w:r>
          </w:p>
        </w:tc>
      </w:tr>
      <w:tr w:rsidR="0067358F" w:rsidRPr="00C35F3A" w:rsidTr="00C34968">
        <w:trPr>
          <w:trHeight w:val="156"/>
        </w:trPr>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1100</w:t>
            </w:r>
          </w:p>
        </w:tc>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3670</w:t>
            </w:r>
          </w:p>
        </w:tc>
        <w:tc>
          <w:tcPr>
            <w:tcW w:w="1666"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6110</w:t>
            </w:r>
          </w:p>
        </w:tc>
      </w:tr>
      <w:tr w:rsidR="0067358F" w:rsidRPr="00C35F3A" w:rsidTr="00C34968">
        <w:trPr>
          <w:trHeight w:val="60"/>
        </w:trPr>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1200</w:t>
            </w:r>
          </w:p>
        </w:tc>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4350</w:t>
            </w:r>
          </w:p>
        </w:tc>
        <w:tc>
          <w:tcPr>
            <w:tcW w:w="1666"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7240</w:t>
            </w:r>
          </w:p>
        </w:tc>
      </w:tr>
      <w:tr w:rsidR="0067358F" w:rsidRPr="00C35F3A" w:rsidTr="00C34968">
        <w:trPr>
          <w:trHeight w:val="78"/>
        </w:trPr>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1400</w:t>
            </w:r>
          </w:p>
        </w:tc>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5420</w:t>
            </w:r>
          </w:p>
        </w:tc>
        <w:tc>
          <w:tcPr>
            <w:tcW w:w="1666"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9020</w:t>
            </w:r>
          </w:p>
        </w:tc>
      </w:tr>
      <w:tr w:rsidR="0067358F" w:rsidRPr="00C35F3A" w:rsidTr="00C34968">
        <w:trPr>
          <w:trHeight w:val="110"/>
        </w:trPr>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1500</w:t>
            </w:r>
          </w:p>
        </w:tc>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6810</w:t>
            </w:r>
          </w:p>
        </w:tc>
        <w:tc>
          <w:tcPr>
            <w:tcW w:w="1666"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11350</w:t>
            </w:r>
          </w:p>
        </w:tc>
      </w:tr>
      <w:tr w:rsidR="0067358F" w:rsidRPr="00C35F3A" w:rsidTr="00C34968">
        <w:trPr>
          <w:trHeight w:val="200"/>
        </w:trPr>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1600</w:t>
            </w:r>
          </w:p>
        </w:tc>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7420</w:t>
            </w:r>
          </w:p>
        </w:tc>
        <w:tc>
          <w:tcPr>
            <w:tcW w:w="1666"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12360</w:t>
            </w:r>
          </w:p>
        </w:tc>
      </w:tr>
      <w:tr w:rsidR="0067358F" w:rsidRPr="00C35F3A" w:rsidTr="00C34968">
        <w:trPr>
          <w:trHeight w:val="58"/>
        </w:trPr>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1800</w:t>
            </w:r>
          </w:p>
        </w:tc>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7420</w:t>
            </w:r>
          </w:p>
        </w:tc>
        <w:tc>
          <w:tcPr>
            <w:tcW w:w="1666"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12360</w:t>
            </w:r>
          </w:p>
        </w:tc>
      </w:tr>
      <w:tr w:rsidR="0067358F" w:rsidRPr="00C35F3A" w:rsidTr="00C34968">
        <w:trPr>
          <w:trHeight w:val="122"/>
        </w:trPr>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2000</w:t>
            </w:r>
          </w:p>
        </w:tc>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10190</w:t>
            </w:r>
          </w:p>
        </w:tc>
        <w:tc>
          <w:tcPr>
            <w:tcW w:w="1666"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16970</w:t>
            </w:r>
          </w:p>
        </w:tc>
      </w:tr>
      <w:tr w:rsidR="0067358F" w:rsidRPr="00C35F3A" w:rsidTr="00C34968">
        <w:trPr>
          <w:trHeight w:val="154"/>
        </w:trPr>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2200</w:t>
            </w:r>
          </w:p>
        </w:tc>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10190</w:t>
            </w:r>
          </w:p>
        </w:tc>
        <w:tc>
          <w:tcPr>
            <w:tcW w:w="1666"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16970</w:t>
            </w:r>
          </w:p>
        </w:tc>
      </w:tr>
      <w:tr w:rsidR="0067358F" w:rsidRPr="00C35F3A" w:rsidTr="00C34968">
        <w:trPr>
          <w:trHeight w:val="172"/>
        </w:trPr>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2400</w:t>
            </w:r>
          </w:p>
        </w:tc>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10190</w:t>
            </w:r>
          </w:p>
        </w:tc>
        <w:tc>
          <w:tcPr>
            <w:tcW w:w="1666"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16970</w:t>
            </w:r>
          </w:p>
        </w:tc>
      </w:tr>
      <w:tr w:rsidR="0067358F" w:rsidRPr="00C35F3A" w:rsidTr="00C34968">
        <w:trPr>
          <w:trHeight w:val="76"/>
        </w:trPr>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2600</w:t>
            </w:r>
          </w:p>
        </w:tc>
        <w:tc>
          <w:tcPr>
            <w:tcW w:w="1667"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14010</w:t>
            </w:r>
          </w:p>
        </w:tc>
        <w:tc>
          <w:tcPr>
            <w:tcW w:w="1666" w:type="pct"/>
            <w:vAlign w:val="center"/>
          </w:tcPr>
          <w:p w:rsidR="0067358F" w:rsidRPr="00C35F3A" w:rsidRDefault="0067358F" w:rsidP="00C35F3A">
            <w:pPr>
              <w:snapToGrid w:val="0"/>
              <w:spacing w:line="240" w:lineRule="auto"/>
              <w:jc w:val="center"/>
              <w:rPr>
                <w:rFonts w:ascii="宋体" w:hAnsi="宋体"/>
                <w:spacing w:val="2"/>
              </w:rPr>
            </w:pPr>
            <w:r w:rsidRPr="00C35F3A">
              <w:rPr>
                <w:rFonts w:ascii="宋体" w:hAnsi="宋体"/>
                <w:spacing w:val="2"/>
              </w:rPr>
              <w:t>23340</w:t>
            </w:r>
          </w:p>
        </w:tc>
      </w:tr>
      <w:tr w:rsidR="00EC29E2" w:rsidRPr="00C35F3A" w:rsidTr="00C34968">
        <w:trPr>
          <w:trHeight w:val="76"/>
        </w:trPr>
        <w:tc>
          <w:tcPr>
            <w:tcW w:w="1667" w:type="pct"/>
            <w:vAlign w:val="center"/>
          </w:tcPr>
          <w:p w:rsidR="00EC29E2" w:rsidRPr="00C35F3A" w:rsidRDefault="00EC29E2" w:rsidP="00EC29E2">
            <w:pPr>
              <w:snapToGrid w:val="0"/>
              <w:spacing w:line="240" w:lineRule="auto"/>
              <w:jc w:val="center"/>
              <w:rPr>
                <w:rFonts w:ascii="宋体" w:hAnsi="宋体"/>
                <w:spacing w:val="2"/>
              </w:rPr>
            </w:pPr>
            <w:r>
              <w:rPr>
                <w:rFonts w:ascii="Times New Roman" w:hAnsi="Times New Roman" w:hint="eastAsia"/>
                <w:spacing w:val="2"/>
              </w:rPr>
              <w:t>2</w:t>
            </w:r>
            <w:r>
              <w:rPr>
                <w:rFonts w:ascii="Times New Roman" w:hAnsi="Times New Roman"/>
                <w:spacing w:val="2"/>
              </w:rPr>
              <w:t>800</w:t>
            </w:r>
          </w:p>
        </w:tc>
        <w:tc>
          <w:tcPr>
            <w:tcW w:w="1667" w:type="pct"/>
            <w:vAlign w:val="center"/>
          </w:tcPr>
          <w:p w:rsidR="00EC29E2" w:rsidRPr="00C35F3A" w:rsidRDefault="00EC29E2" w:rsidP="00EC29E2">
            <w:pPr>
              <w:snapToGrid w:val="0"/>
              <w:spacing w:line="240" w:lineRule="auto"/>
              <w:jc w:val="center"/>
              <w:rPr>
                <w:rFonts w:ascii="宋体" w:hAnsi="宋体"/>
                <w:spacing w:val="2"/>
              </w:rPr>
            </w:pPr>
            <w:r w:rsidRPr="00013305">
              <w:rPr>
                <w:rFonts w:ascii="Times New Roman" w:hAnsi="Times New Roman"/>
                <w:spacing w:val="2"/>
              </w:rPr>
              <w:t>14010</w:t>
            </w:r>
          </w:p>
        </w:tc>
        <w:tc>
          <w:tcPr>
            <w:tcW w:w="1666" w:type="pct"/>
            <w:vAlign w:val="center"/>
          </w:tcPr>
          <w:p w:rsidR="00EC29E2" w:rsidRPr="00C35F3A" w:rsidRDefault="00EC29E2" w:rsidP="00EC29E2">
            <w:pPr>
              <w:snapToGrid w:val="0"/>
              <w:spacing w:line="240" w:lineRule="auto"/>
              <w:jc w:val="center"/>
              <w:rPr>
                <w:rFonts w:ascii="宋体" w:hAnsi="宋体"/>
                <w:spacing w:val="2"/>
              </w:rPr>
            </w:pPr>
            <w:r w:rsidRPr="00013305">
              <w:rPr>
                <w:rFonts w:ascii="Times New Roman" w:hAnsi="Times New Roman"/>
                <w:spacing w:val="2"/>
              </w:rPr>
              <w:t>23340</w:t>
            </w:r>
          </w:p>
        </w:tc>
      </w:tr>
      <w:tr w:rsidR="00EC29E2" w:rsidRPr="00C35F3A" w:rsidTr="00C34968">
        <w:trPr>
          <w:trHeight w:val="76"/>
        </w:trPr>
        <w:tc>
          <w:tcPr>
            <w:tcW w:w="1667" w:type="pct"/>
            <w:vAlign w:val="center"/>
          </w:tcPr>
          <w:p w:rsidR="00EC29E2" w:rsidRPr="00C35F3A" w:rsidRDefault="00EC29E2" w:rsidP="00EC29E2">
            <w:pPr>
              <w:snapToGrid w:val="0"/>
              <w:spacing w:line="240" w:lineRule="auto"/>
              <w:jc w:val="center"/>
              <w:rPr>
                <w:rFonts w:ascii="宋体" w:hAnsi="宋体"/>
                <w:spacing w:val="2"/>
              </w:rPr>
            </w:pPr>
            <w:r>
              <w:rPr>
                <w:rFonts w:ascii="Times New Roman" w:hAnsi="Times New Roman" w:hint="eastAsia"/>
                <w:spacing w:val="2"/>
              </w:rPr>
              <w:t>3</w:t>
            </w:r>
            <w:r>
              <w:rPr>
                <w:rFonts w:ascii="Times New Roman" w:hAnsi="Times New Roman"/>
                <w:spacing w:val="2"/>
              </w:rPr>
              <w:t>000</w:t>
            </w:r>
          </w:p>
        </w:tc>
        <w:tc>
          <w:tcPr>
            <w:tcW w:w="1667" w:type="pct"/>
            <w:vAlign w:val="center"/>
          </w:tcPr>
          <w:p w:rsidR="00EC29E2" w:rsidRPr="00C35F3A" w:rsidRDefault="00EC29E2" w:rsidP="00EC29E2">
            <w:pPr>
              <w:snapToGrid w:val="0"/>
              <w:spacing w:line="240" w:lineRule="auto"/>
              <w:jc w:val="center"/>
              <w:rPr>
                <w:rFonts w:ascii="宋体" w:hAnsi="宋体"/>
                <w:spacing w:val="2"/>
              </w:rPr>
            </w:pPr>
            <w:r w:rsidRPr="00013305">
              <w:rPr>
                <w:rFonts w:ascii="Times New Roman" w:hAnsi="Times New Roman"/>
                <w:spacing w:val="2"/>
              </w:rPr>
              <w:t>14010</w:t>
            </w:r>
          </w:p>
        </w:tc>
        <w:tc>
          <w:tcPr>
            <w:tcW w:w="1666" w:type="pct"/>
            <w:vAlign w:val="center"/>
          </w:tcPr>
          <w:p w:rsidR="00EC29E2" w:rsidRPr="00C35F3A" w:rsidRDefault="00EC29E2" w:rsidP="00EC29E2">
            <w:pPr>
              <w:snapToGrid w:val="0"/>
              <w:spacing w:line="240" w:lineRule="auto"/>
              <w:jc w:val="center"/>
              <w:rPr>
                <w:rFonts w:ascii="宋体" w:hAnsi="宋体"/>
                <w:spacing w:val="2"/>
              </w:rPr>
            </w:pPr>
            <w:r w:rsidRPr="00013305">
              <w:rPr>
                <w:rFonts w:ascii="Times New Roman" w:hAnsi="Times New Roman"/>
                <w:spacing w:val="2"/>
              </w:rPr>
              <w:t>23340</w:t>
            </w:r>
          </w:p>
        </w:tc>
      </w:tr>
    </w:tbl>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.4.7 </w:t>
      </w:r>
      <w:r w:rsidR="0067358F" w:rsidRPr="0067358F">
        <w:t>顶管时应使用顶铁，不得采用千斤顶直接顶推管口；顶推作业面应为承口端面，不得顶推插口端面。</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.4.8</w:t>
      </w:r>
      <w:r w:rsidR="0067358F" w:rsidRPr="0067358F">
        <w:t xml:space="preserve"> 对于设置注浆孔的顶管，可采用触变泥浆减阻技术，施工完成后，应采用特制丝堵封堵注浆孔，丝堵材质宜采用不锈钢，密封材料应满足相关卫生性能要求。</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.4.9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顶管接口顶推工作面应垫入木垫圈，木垫圈宜采用质地均匀富有弹性的木材，其外径应不大于顶管外径，内径宜大于管道插口外径2mm。</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.4.10 </w:t>
      </w:r>
      <w:r w:rsidR="0067358F" w:rsidRPr="0067358F">
        <w:t>施工过程中，可采用外壁喷涂高性能环氧树脂等合适的减阻措施，确保管道承受的顶推力始终符合设计要求，允许顶推力应符合表</w:t>
      </w:r>
      <w:r>
        <w:t>7</w:t>
      </w:r>
      <w:r w:rsidR="0067358F" w:rsidRPr="0067358F">
        <w:t>.4.6的规定。</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.4.11</w:t>
      </w:r>
      <w:r w:rsidR="0067358F" w:rsidRPr="0067358F">
        <w:t xml:space="preserve"> 球墨铸铁</w:t>
      </w:r>
      <w:r w:rsidR="0067358F" w:rsidRPr="0067358F">
        <w:rPr>
          <w:rFonts w:hint="eastAsia"/>
        </w:rPr>
        <w:t>管</w:t>
      </w:r>
      <w:r w:rsidR="0067358F" w:rsidRPr="0067358F">
        <w:t>排水</w:t>
      </w:r>
      <w:r w:rsidR="0067358F" w:rsidRPr="0067358F">
        <w:rPr>
          <w:rFonts w:hint="eastAsia"/>
        </w:rPr>
        <w:t>系统</w:t>
      </w:r>
      <w:r w:rsidR="0067358F" w:rsidRPr="0067358F">
        <w:t>顶管施工中，应对地面隆起及周围建（构）筑物位移、倾斜情况进行监控，观测点应沿顶管机前进轴线方向对称布置，应对每次测量记录进行现场分析，指导后续顶进。</w:t>
      </w:r>
    </w:p>
    <w:p w:rsidR="0067358F" w:rsidRPr="0067358F" w:rsidRDefault="00C34968" w:rsidP="0067358F">
      <w:pPr>
        <w:pStyle w:val="af4"/>
        <w:numPr>
          <w:ilvl w:val="2"/>
          <w:numId w:val="0"/>
        </w:numPr>
        <w:spacing w:before="156" w:after="156"/>
      </w:pPr>
      <w:bookmarkStart w:id="283" w:name="_Toc116847414"/>
      <w:bookmarkStart w:id="284" w:name="_Toc106827724"/>
      <w:bookmarkStart w:id="285" w:name="_Toc107267806"/>
      <w:bookmarkStart w:id="286" w:name="_Toc132448029"/>
      <w:bookmarkStart w:id="287" w:name="_Toc122285340"/>
      <w:bookmarkStart w:id="288" w:name="_Toc93669447"/>
      <w:bookmarkStart w:id="289" w:name="_Toc145078831"/>
      <w:r>
        <w:t>7</w:t>
      </w:r>
      <w:r w:rsidR="0067358F" w:rsidRPr="0067358F">
        <w:t>.5 明装</w:t>
      </w:r>
      <w:bookmarkEnd w:id="283"/>
      <w:bookmarkEnd w:id="284"/>
      <w:bookmarkEnd w:id="285"/>
      <w:bookmarkEnd w:id="286"/>
      <w:bookmarkEnd w:id="287"/>
      <w:bookmarkEnd w:id="288"/>
      <w:bookmarkEnd w:id="289"/>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.5.1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明装管道坡度、坡向及管件应满足</w:t>
      </w:r>
      <w:r w:rsidR="0067358F" w:rsidRPr="0067358F">
        <w:rPr>
          <w:rFonts w:hint="eastAsia"/>
        </w:rPr>
        <w:t>设计</w:t>
      </w:r>
      <w:r w:rsidR="0067358F" w:rsidRPr="0067358F">
        <w:t>条件要求。</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.5.2</w:t>
      </w:r>
      <w:r w:rsidR="0067358F" w:rsidRPr="0067358F">
        <w:t xml:space="preserve"> 球墨铸铁</w:t>
      </w:r>
      <w:r w:rsidR="0067358F" w:rsidRPr="0067358F">
        <w:rPr>
          <w:rFonts w:hint="eastAsia"/>
        </w:rPr>
        <w:t>管</w:t>
      </w:r>
      <w:r w:rsidR="0067358F" w:rsidRPr="0067358F">
        <w:t>排水</w:t>
      </w:r>
      <w:r w:rsidR="0067358F" w:rsidRPr="0067358F">
        <w:rPr>
          <w:rFonts w:hint="eastAsia"/>
        </w:rPr>
        <w:t>系统</w:t>
      </w:r>
      <w:r w:rsidR="0067358F" w:rsidRPr="0067358F">
        <w:t>明装管道宜采用法兰、螺栓连接，便于后期检修。</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.5.3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地面明装管道铺设应考虑支撑系统、热膨胀系数、抵抗管道内水压力的锚具等因素。</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.5.4 </w:t>
      </w:r>
      <w:r w:rsidR="0067358F" w:rsidRPr="0067358F">
        <w:t>每根管道应配</w:t>
      </w:r>
      <w:r w:rsidR="0067358F" w:rsidRPr="0067358F">
        <w:rPr>
          <w:rFonts w:hint="eastAsia"/>
        </w:rPr>
        <w:t>不少于一个</w:t>
      </w:r>
      <w:r w:rsidR="0067358F" w:rsidRPr="0067358F">
        <w:t>支撑固定结构，支承点应位于靠近承口的直段下方。支撑宜采用混凝土、球墨铸铁或钢制构件。</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.5.5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支撑固定结构应为鞍型，鞍型角度宜取90</w:t>
      </w:r>
      <w:r w:rsidR="0067358F" w:rsidRPr="0067358F">
        <w:t>°</w:t>
      </w:r>
      <w:r w:rsidR="0067358F" w:rsidRPr="0067358F">
        <w:t>~120</w:t>
      </w:r>
      <w:r w:rsidR="0067358F" w:rsidRPr="0067358F">
        <w:t>°</w:t>
      </w:r>
      <w:r w:rsidR="0067358F" w:rsidRPr="0067358F">
        <w:t>。</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.5.6</w:t>
      </w:r>
      <w:r w:rsidR="0067358F" w:rsidRPr="0067358F">
        <w:t xml:space="preserve"> 球墨铸铁</w:t>
      </w:r>
      <w:r w:rsidR="0067358F" w:rsidRPr="0067358F">
        <w:rPr>
          <w:rFonts w:hint="eastAsia"/>
        </w:rPr>
        <w:t>管</w:t>
      </w:r>
      <w:r w:rsidR="0067358F" w:rsidRPr="0067358F">
        <w:t>排水</w:t>
      </w:r>
      <w:r w:rsidR="0067358F" w:rsidRPr="0067358F">
        <w:rPr>
          <w:rFonts w:hint="eastAsia"/>
        </w:rPr>
        <w:t>系统</w:t>
      </w:r>
      <w:r w:rsidR="0067358F" w:rsidRPr="0067358F">
        <w:t>管道固定应使用带橡胶垫的管卡固定管道，在管线转弯、三通和管道末端应采用相应的锚固保护措施。</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.5.7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管道及附属构件安装前，应核查管道墩台养生时间和强度是否满足要求，预</w:t>
      </w:r>
      <w:r w:rsidR="0067358F" w:rsidRPr="0067358F">
        <w:lastRenderedPageBreak/>
        <w:t>埋件和井室地脚预留孔的几何尺寸是否对应正常。</w:t>
      </w:r>
    </w:p>
    <w:p w:rsidR="0067358F" w:rsidRPr="0067358F" w:rsidRDefault="00C34968" w:rsidP="0067358F">
      <w:pPr>
        <w:pStyle w:val="af4"/>
        <w:numPr>
          <w:ilvl w:val="2"/>
          <w:numId w:val="0"/>
        </w:numPr>
        <w:spacing w:before="156" w:after="156"/>
      </w:pPr>
      <w:bookmarkStart w:id="290" w:name="_Toc122285341"/>
      <w:bookmarkStart w:id="291" w:name="_Toc116847415"/>
      <w:bookmarkStart w:id="292" w:name="_Toc93669448"/>
      <w:bookmarkStart w:id="293" w:name="_Toc107267807"/>
      <w:bookmarkStart w:id="294" w:name="_Toc106827725"/>
      <w:bookmarkStart w:id="295" w:name="_Toc132448030"/>
      <w:bookmarkStart w:id="296" w:name="_Toc145078832"/>
      <w:r>
        <w:t>7</w:t>
      </w:r>
      <w:r w:rsidR="0067358F" w:rsidRPr="0067358F">
        <w:t>.6 沉管</w:t>
      </w:r>
      <w:bookmarkEnd w:id="290"/>
      <w:bookmarkEnd w:id="291"/>
      <w:bookmarkEnd w:id="292"/>
      <w:bookmarkEnd w:id="293"/>
      <w:bookmarkEnd w:id="294"/>
      <w:bookmarkEnd w:id="295"/>
      <w:bookmarkEnd w:id="296"/>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.6.1</w:t>
      </w:r>
      <w:r w:rsidR="0067358F" w:rsidRPr="0067358F">
        <w:t xml:space="preserve"> 沉管施工方法的选择应根据管道所处河流、湖泊等水域的工程水文地质、气象、水深、流速、航运交通等条件，并考虑周边环境、建筑物、管线，以及设计要求和施工技术能力等因素，经技术经济比较后确定。</w:t>
      </w:r>
    </w:p>
    <w:p w:rsidR="0067358F" w:rsidRDefault="00C34968" w:rsidP="0067358F">
      <w:pPr>
        <w:pStyle w:val="affffffffd"/>
        <w:numPr>
          <w:ilvl w:val="3"/>
          <w:numId w:val="0"/>
        </w:numPr>
        <w:rPr>
          <w:rFonts w:ascii="Times New Roman"/>
          <w:sz w:val="28"/>
          <w:szCs w:val="28"/>
        </w:rPr>
      </w:pPr>
      <w:r w:rsidRPr="00062013">
        <w:rPr>
          <w:rFonts w:ascii="黑体" w:eastAsia="黑体" w:hAnsi="黑体" w:cs="黑体"/>
        </w:rPr>
        <w:t>7</w:t>
      </w:r>
      <w:r w:rsidR="0067358F" w:rsidRPr="00062013">
        <w:rPr>
          <w:rFonts w:ascii="黑体" w:eastAsia="黑体" w:hAnsi="黑体" w:cs="黑体"/>
        </w:rPr>
        <w:t>.6.2</w:t>
      </w:r>
      <w:r w:rsidR="0067358F" w:rsidRPr="0067358F">
        <w:t xml:space="preserve"> 沉管方案应征求河流、湖泊等水域相关管理等部门的意见。施工船及管道组装、沉管施工，应符合航政、航道等部门的有关规定，并有专人指挥。</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.6.3</w:t>
      </w:r>
      <w:r w:rsidR="0067358F" w:rsidRPr="0067358F">
        <w:t xml:space="preserve"> 沉管埋设在通航河道时，应按国家航运管理部门有关规定设置浮标或在两岸设立标志牌，标明水下管线的位置。</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.6.4</w:t>
      </w:r>
      <w:r w:rsidR="0067358F" w:rsidRPr="0067358F">
        <w:t xml:space="preserve"> 球墨铸铁</w:t>
      </w:r>
      <w:r w:rsidR="0067358F" w:rsidRPr="0067358F">
        <w:rPr>
          <w:rFonts w:hint="eastAsia"/>
        </w:rPr>
        <w:t>管</w:t>
      </w:r>
      <w:r w:rsidR="0067358F" w:rsidRPr="0067358F">
        <w:t>排水</w:t>
      </w:r>
      <w:r w:rsidR="0067358F" w:rsidRPr="0067358F">
        <w:rPr>
          <w:rFonts w:hint="eastAsia"/>
        </w:rPr>
        <w:t>系统</w:t>
      </w:r>
      <w:r w:rsidR="0067358F" w:rsidRPr="0067358F">
        <w:t>沉管接口应采用自锚式接口，管道拼装后管道预水压试验应按设计要求进行，试验压力达到规定值后保持恒压10min，不得有降压和渗水现象。</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 xml:space="preserve">.6.5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沉管工程施工方案应符合下列规定：</w:t>
      </w:r>
    </w:p>
    <w:p w:rsidR="0067358F" w:rsidRPr="0067358F" w:rsidRDefault="00023A4A" w:rsidP="00023A4A">
      <w:pPr>
        <w:pStyle w:val="affffffffd"/>
        <w:numPr>
          <w:ilvl w:val="3"/>
          <w:numId w:val="0"/>
        </w:numPr>
        <w:ind w:firstLineChars="200" w:firstLine="420"/>
      </w:pPr>
      <w:r>
        <w:t>a)</w:t>
      </w:r>
      <w:r w:rsidR="0067358F" w:rsidRPr="0067358F">
        <w:t xml:space="preserve"> 管道组装可陆上拼装或水面拼装。</w:t>
      </w:r>
    </w:p>
    <w:p w:rsidR="0067358F" w:rsidRPr="0067358F" w:rsidRDefault="00023A4A" w:rsidP="00023A4A">
      <w:pPr>
        <w:pStyle w:val="affffffffd"/>
        <w:numPr>
          <w:ilvl w:val="3"/>
          <w:numId w:val="0"/>
        </w:numPr>
        <w:ind w:firstLineChars="200" w:firstLine="420"/>
      </w:pPr>
      <w:r>
        <w:t>b)</w:t>
      </w:r>
      <w:r w:rsidR="0067358F" w:rsidRPr="0067358F">
        <w:t xml:space="preserve"> 水下成槽、管道基础应按设计要求施工。</w:t>
      </w:r>
    </w:p>
    <w:p w:rsidR="0067358F" w:rsidRPr="0067358F" w:rsidRDefault="00023A4A" w:rsidP="00023A4A">
      <w:pPr>
        <w:pStyle w:val="affffffffd"/>
        <w:numPr>
          <w:ilvl w:val="3"/>
          <w:numId w:val="0"/>
        </w:numPr>
        <w:ind w:firstLineChars="200" w:firstLine="420"/>
      </w:pPr>
      <w:r>
        <w:t>c)</w:t>
      </w:r>
      <w:r w:rsidR="0067358F" w:rsidRPr="0067358F">
        <w:t xml:space="preserve"> 沉管埋设深度应在规定航道底设计高程以下2.0m，并且还应满足管道的抗浮要求。</w:t>
      </w:r>
    </w:p>
    <w:p w:rsidR="0067358F" w:rsidRPr="0067358F" w:rsidRDefault="00023A4A" w:rsidP="00023A4A">
      <w:pPr>
        <w:pStyle w:val="affffffffd"/>
        <w:numPr>
          <w:ilvl w:val="3"/>
          <w:numId w:val="0"/>
        </w:numPr>
        <w:ind w:firstLineChars="200" w:firstLine="420"/>
      </w:pPr>
      <w:r>
        <w:t>d)</w:t>
      </w:r>
      <w:r w:rsidR="0067358F" w:rsidRPr="0067358F">
        <w:t xml:space="preserve"> 管段吊运时，其吊点、牵引点位置宜设置管段保护装置，起吊缆绳不宜直接与管壁接触。</w:t>
      </w:r>
    </w:p>
    <w:p w:rsidR="002A223F" w:rsidRDefault="00023A4A" w:rsidP="00023A4A">
      <w:pPr>
        <w:pStyle w:val="affffffffd"/>
        <w:numPr>
          <w:ilvl w:val="3"/>
          <w:numId w:val="0"/>
        </w:numPr>
        <w:ind w:firstLineChars="200" w:firstLine="420"/>
      </w:pPr>
      <w:r>
        <w:t>e)</w:t>
      </w:r>
      <w:r w:rsidR="0067358F" w:rsidRPr="0067358F">
        <w:t xml:space="preserve"> 沉管的沟槽上部一定宽度内应考虑设置管道保护层，其材料可采用钢筋混凝土预制块或块石，以防止航运抛锚等活动对沉管造成损坏。</w:t>
      </w:r>
    </w:p>
    <w:p w:rsidR="0067358F" w:rsidRPr="0067358F" w:rsidRDefault="00C34968" w:rsidP="0067358F">
      <w:pPr>
        <w:pStyle w:val="af4"/>
        <w:numPr>
          <w:ilvl w:val="2"/>
          <w:numId w:val="0"/>
        </w:numPr>
        <w:spacing w:before="156" w:after="156"/>
      </w:pPr>
      <w:bookmarkStart w:id="297" w:name="_Toc106827726"/>
      <w:bookmarkStart w:id="298" w:name="_Toc107267808"/>
      <w:bookmarkStart w:id="299" w:name="_Toc132448031"/>
      <w:bookmarkStart w:id="300" w:name="_Toc116847416"/>
      <w:bookmarkStart w:id="301" w:name="_Toc122285342"/>
      <w:bookmarkStart w:id="302" w:name="_Toc145078833"/>
      <w:r>
        <w:t>7</w:t>
      </w:r>
      <w:r w:rsidR="0067358F" w:rsidRPr="0067358F">
        <w:rPr>
          <w:rFonts w:hint="eastAsia"/>
        </w:rPr>
        <w:t>.7</w:t>
      </w:r>
      <w:r w:rsidR="0067358F" w:rsidRPr="0067358F">
        <w:t xml:space="preserve"> </w:t>
      </w:r>
      <w:bookmarkEnd w:id="297"/>
      <w:bookmarkEnd w:id="298"/>
      <w:bookmarkEnd w:id="299"/>
      <w:bookmarkEnd w:id="300"/>
      <w:bookmarkEnd w:id="301"/>
      <w:r w:rsidR="0067358F" w:rsidRPr="0067358F">
        <w:rPr>
          <w:rFonts w:hint="eastAsia"/>
        </w:rPr>
        <w:t>检查井与管件</w:t>
      </w:r>
      <w:bookmarkEnd w:id="302"/>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w:t>
      </w:r>
      <w:r w:rsidR="0067358F" w:rsidRPr="00062013">
        <w:rPr>
          <w:rFonts w:ascii="黑体" w:eastAsia="黑体" w:hAnsi="黑体" w:cs="黑体" w:hint="eastAsia"/>
        </w:rPr>
        <w:t>7</w:t>
      </w:r>
      <w:r w:rsidR="0067358F" w:rsidRPr="00062013">
        <w:rPr>
          <w:rFonts w:ascii="黑体" w:eastAsia="黑体" w:hAnsi="黑体" w:cs="黑体"/>
        </w:rPr>
        <w:t>.1</w:t>
      </w:r>
      <w:r w:rsidR="0067358F" w:rsidRPr="0067358F">
        <w:t xml:space="preserve"> 球墨铸铁</w:t>
      </w:r>
      <w:r w:rsidR="0067358F" w:rsidRPr="0067358F">
        <w:rPr>
          <w:rFonts w:hint="eastAsia"/>
        </w:rPr>
        <w:t>管</w:t>
      </w:r>
      <w:r w:rsidR="0067358F" w:rsidRPr="0067358F">
        <w:t>排水</w:t>
      </w:r>
      <w:r w:rsidR="0067358F" w:rsidRPr="0067358F">
        <w:rPr>
          <w:rFonts w:hint="eastAsia"/>
        </w:rPr>
        <w:t>系统</w:t>
      </w:r>
      <w:r w:rsidR="0067358F" w:rsidRPr="0067358F">
        <w:t>管道附属构筑物的位置、结构类型和构造尺寸等应按设计要求施工。基础应建在原状土上，原状土地基松软或被扰动时，应按设计要求进行地基处理。</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w:t>
      </w:r>
      <w:r w:rsidR="0067358F" w:rsidRPr="00062013">
        <w:rPr>
          <w:rFonts w:ascii="黑体" w:eastAsia="黑体" w:hAnsi="黑体" w:cs="黑体" w:hint="eastAsia"/>
        </w:rPr>
        <w:t>7</w:t>
      </w:r>
      <w:r w:rsidR="0067358F" w:rsidRPr="00062013">
        <w:rPr>
          <w:rFonts w:ascii="黑体" w:eastAsia="黑体" w:hAnsi="黑体" w:cs="黑体"/>
        </w:rPr>
        <w:t xml:space="preserve">.2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管道附属设备安装前应对有关的设备基础、预埋件、预留孔的位置、高程、尺寸等进行复核。</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w:t>
      </w:r>
      <w:r w:rsidR="0067358F" w:rsidRPr="00062013">
        <w:rPr>
          <w:rFonts w:ascii="黑体" w:eastAsia="黑体" w:hAnsi="黑体" w:cs="黑体" w:hint="eastAsia"/>
        </w:rPr>
        <w:t>7</w:t>
      </w:r>
      <w:r w:rsidR="0067358F" w:rsidRPr="00062013">
        <w:rPr>
          <w:rFonts w:ascii="黑体" w:eastAsia="黑体" w:hAnsi="黑体" w:cs="黑体"/>
        </w:rPr>
        <w:t xml:space="preserve">.3 </w:t>
      </w:r>
      <w:r w:rsidR="00EC29E2" w:rsidRPr="00EC29E2">
        <w:rPr>
          <w:rFonts w:hint="eastAsia"/>
        </w:rPr>
        <w:t>球墨铸铁管排水系统施工中应采用相应的技术措施，防止管道主体结构与附属构筑物之间产生过大差异沉降</w:t>
      </w:r>
      <w:r w:rsidR="0067358F" w:rsidRPr="0067358F">
        <w:t>。</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w:t>
      </w:r>
      <w:r w:rsidR="0067358F" w:rsidRPr="00062013">
        <w:rPr>
          <w:rFonts w:ascii="黑体" w:eastAsia="黑体" w:hAnsi="黑体" w:cs="黑体" w:hint="eastAsia"/>
        </w:rPr>
        <w:t>7</w:t>
      </w:r>
      <w:r w:rsidR="0067358F" w:rsidRPr="00062013">
        <w:rPr>
          <w:rFonts w:ascii="黑体" w:eastAsia="黑体" w:hAnsi="黑体" w:cs="黑体"/>
        </w:rPr>
        <w:t>.4</w:t>
      </w:r>
      <w:r w:rsidR="00062013">
        <w:rPr>
          <w:rFonts w:ascii="黑体" w:eastAsia="黑体" w:hAnsi="黑体" w:cs="黑体"/>
        </w:rPr>
        <w:t xml:space="preserve"> </w:t>
      </w:r>
      <w:r w:rsidR="0067358F" w:rsidRPr="0067358F">
        <w:t>管道附属构筑物</w:t>
      </w:r>
      <w:r w:rsidR="0067358F" w:rsidRPr="0067358F">
        <w:rPr>
          <w:rFonts w:hint="eastAsia"/>
        </w:rPr>
        <w:t>的</w:t>
      </w:r>
      <w:r w:rsidR="0067358F" w:rsidRPr="0067358F">
        <w:t>井室基础应与管道基础同时浇筑。无压球墨铸铁排水管与球墨铸铁成品检查井连接处附近宜采用砂石基础。</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w:t>
      </w:r>
      <w:r w:rsidR="0067358F" w:rsidRPr="00062013">
        <w:rPr>
          <w:rFonts w:ascii="黑体" w:eastAsia="黑体" w:hAnsi="黑体" w:cs="黑体" w:hint="eastAsia"/>
        </w:rPr>
        <w:t>7</w:t>
      </w:r>
      <w:r w:rsidR="0067358F" w:rsidRPr="00062013">
        <w:rPr>
          <w:rFonts w:ascii="黑体" w:eastAsia="黑体" w:hAnsi="黑体" w:cs="黑体"/>
        </w:rPr>
        <w:t>.5</w:t>
      </w:r>
      <w:r w:rsidR="00062013">
        <w:rPr>
          <w:rFonts w:ascii="黑体" w:eastAsia="黑体" w:hAnsi="黑体" w:cs="黑体"/>
        </w:rPr>
        <w:t xml:space="preserve"> </w:t>
      </w:r>
      <w:r w:rsidR="0067358F" w:rsidRPr="0067358F">
        <w:t>管道附属构筑物的井底距承口或法兰盘下缘，及井壁与承口或法兰盘外缘应留有足够的安装作业空间并满足设计要求。</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w:t>
      </w:r>
      <w:r w:rsidR="0067358F" w:rsidRPr="00062013">
        <w:rPr>
          <w:rFonts w:ascii="黑体" w:eastAsia="黑体" w:hAnsi="黑体" w:cs="黑体" w:hint="eastAsia"/>
        </w:rPr>
        <w:t>7</w:t>
      </w:r>
      <w:r w:rsidR="0067358F" w:rsidRPr="00062013">
        <w:rPr>
          <w:rFonts w:ascii="黑体" w:eastAsia="黑体" w:hAnsi="黑体" w:cs="黑体"/>
        </w:rPr>
        <w:t>.</w:t>
      </w:r>
      <w:r w:rsidR="0067358F" w:rsidRPr="00062013">
        <w:rPr>
          <w:rFonts w:ascii="黑体" w:eastAsia="黑体" w:hAnsi="黑体" w:cs="黑体" w:hint="eastAsia"/>
        </w:rPr>
        <w:t>6</w:t>
      </w:r>
      <w:r w:rsidR="0067358F" w:rsidRPr="00062013">
        <w:rPr>
          <w:rFonts w:ascii="黑体" w:eastAsia="黑体" w:hAnsi="黑体" w:cs="黑体"/>
        </w:rPr>
        <w:t xml:space="preserve">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检查井回填应符合下列规定：</w:t>
      </w:r>
    </w:p>
    <w:p w:rsidR="0067358F" w:rsidRPr="0067358F" w:rsidRDefault="00023A4A" w:rsidP="00023A4A">
      <w:pPr>
        <w:pStyle w:val="affffffffd"/>
        <w:numPr>
          <w:ilvl w:val="3"/>
          <w:numId w:val="0"/>
        </w:numPr>
        <w:ind w:firstLineChars="200" w:firstLine="420"/>
      </w:pPr>
      <w:r>
        <w:t>a)</w:t>
      </w:r>
      <w:r w:rsidR="0067358F" w:rsidRPr="0067358F">
        <w:t xml:space="preserve"> 井室周围的回填，宜与管道沟槽回填同时进行；不能同时回填时，应在沟槽回填压实土层距井室不小于400mm处预留台阶形接茬。</w:t>
      </w:r>
    </w:p>
    <w:p w:rsidR="0067358F" w:rsidRPr="0067358F" w:rsidRDefault="00023A4A" w:rsidP="00023A4A">
      <w:pPr>
        <w:pStyle w:val="affffffffd"/>
        <w:numPr>
          <w:ilvl w:val="3"/>
          <w:numId w:val="0"/>
        </w:numPr>
        <w:ind w:firstLineChars="200" w:firstLine="420"/>
      </w:pPr>
      <w:r>
        <w:t>b)</w:t>
      </w:r>
      <w:r w:rsidR="0067358F" w:rsidRPr="0067358F">
        <w:t xml:space="preserve"> 井室周围的回填夯实时，应沿井室中心对称、分层进行，且不得漏夯。</w:t>
      </w:r>
    </w:p>
    <w:p w:rsidR="0067358F" w:rsidRPr="0067358F" w:rsidRDefault="00023A4A" w:rsidP="00023A4A">
      <w:pPr>
        <w:pStyle w:val="affffffffd"/>
        <w:numPr>
          <w:ilvl w:val="3"/>
          <w:numId w:val="0"/>
        </w:numPr>
        <w:ind w:firstLineChars="200" w:firstLine="420"/>
      </w:pPr>
      <w:r>
        <w:t>c)</w:t>
      </w:r>
      <w:r w:rsidR="0067358F" w:rsidRPr="0067358F">
        <w:rPr>
          <w:rFonts w:hint="eastAsia"/>
        </w:rPr>
        <w:t xml:space="preserve"> 回填材料夯实后，应满足密实度要求。</w:t>
      </w:r>
    </w:p>
    <w:p w:rsidR="0067358F" w:rsidRPr="0067358F" w:rsidRDefault="00C34968" w:rsidP="0067358F">
      <w:pPr>
        <w:pStyle w:val="affffffffd"/>
        <w:numPr>
          <w:ilvl w:val="3"/>
          <w:numId w:val="0"/>
        </w:numPr>
      </w:pPr>
      <w:r w:rsidRPr="00062013">
        <w:rPr>
          <w:rFonts w:ascii="黑体" w:eastAsia="黑体" w:hAnsi="黑体" w:cs="黑体"/>
        </w:rPr>
        <w:t>7</w:t>
      </w:r>
      <w:r w:rsidR="0067358F" w:rsidRPr="00062013">
        <w:rPr>
          <w:rFonts w:ascii="黑体" w:eastAsia="黑体" w:hAnsi="黑体" w:cs="黑体"/>
        </w:rPr>
        <w:t>.</w:t>
      </w:r>
      <w:r w:rsidR="0067358F" w:rsidRPr="00062013">
        <w:rPr>
          <w:rFonts w:ascii="黑体" w:eastAsia="黑体" w:hAnsi="黑体" w:cs="黑体" w:hint="eastAsia"/>
        </w:rPr>
        <w:t>7</w:t>
      </w:r>
      <w:r w:rsidR="0067358F" w:rsidRPr="00062013">
        <w:rPr>
          <w:rFonts w:ascii="黑体" w:eastAsia="黑体" w:hAnsi="黑体" w:cs="黑体"/>
        </w:rPr>
        <w:t>.</w:t>
      </w:r>
      <w:r w:rsidR="0067358F" w:rsidRPr="00062013">
        <w:rPr>
          <w:rFonts w:ascii="黑体" w:eastAsia="黑体" w:hAnsi="黑体" w:cs="黑体" w:hint="eastAsia"/>
        </w:rPr>
        <w:t>7</w:t>
      </w:r>
      <w:r w:rsidR="0067358F" w:rsidRPr="00062013">
        <w:rPr>
          <w:rFonts w:ascii="黑体" w:eastAsia="黑体" w:hAnsi="黑体" w:cs="黑体"/>
        </w:rPr>
        <w:t xml:space="preserve">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支墩、支座施工应满足下列要求：</w:t>
      </w:r>
    </w:p>
    <w:p w:rsidR="0067358F" w:rsidRPr="0067358F" w:rsidRDefault="00023A4A" w:rsidP="00023A4A">
      <w:pPr>
        <w:pStyle w:val="affffffffd"/>
        <w:numPr>
          <w:ilvl w:val="3"/>
          <w:numId w:val="0"/>
        </w:numPr>
        <w:ind w:firstLineChars="200" w:firstLine="420"/>
      </w:pPr>
      <w:r>
        <w:t>a</w:t>
      </w:r>
      <w:r>
        <w:rPr>
          <w:rFonts w:hint="eastAsia"/>
        </w:rPr>
        <w:t>）</w:t>
      </w:r>
      <w:r w:rsidR="0067358F" w:rsidRPr="0067358F">
        <w:t xml:space="preserve"> 支墩、支座部位的管节、管件外防腐应检查合格后方可进行支墩、支座施工；</w:t>
      </w:r>
    </w:p>
    <w:p w:rsidR="0067358F" w:rsidRPr="0067358F" w:rsidRDefault="00023A4A" w:rsidP="00023A4A">
      <w:pPr>
        <w:pStyle w:val="affffffffd"/>
        <w:numPr>
          <w:ilvl w:val="3"/>
          <w:numId w:val="0"/>
        </w:numPr>
        <w:ind w:firstLineChars="200" w:firstLine="420"/>
      </w:pPr>
      <w:r>
        <w:rPr>
          <w:rFonts w:hint="eastAsia"/>
        </w:rPr>
        <w:t>b）</w:t>
      </w:r>
      <w:r w:rsidR="0067358F" w:rsidRPr="0067358F">
        <w:t xml:space="preserve"> 支墩水平受力后背应坐落在原状土上，后背原状土应确保支墩在管道试压及正常运营中不产生位移。若支墩与原状土间有空隙，应采用与支墩同强度等级的混凝土填实。</w:t>
      </w:r>
    </w:p>
    <w:p w:rsidR="0067358F" w:rsidRPr="0067358F" w:rsidRDefault="00C34968" w:rsidP="0067358F">
      <w:pPr>
        <w:pStyle w:val="af3"/>
        <w:numPr>
          <w:ilvl w:val="1"/>
          <w:numId w:val="0"/>
        </w:numPr>
        <w:spacing w:before="312" w:after="312"/>
        <w:rPr>
          <w:szCs w:val="21"/>
        </w:rPr>
      </w:pPr>
      <w:bookmarkStart w:id="303" w:name="_Toc122285343"/>
      <w:bookmarkStart w:id="304" w:name="_Toc116847417"/>
      <w:bookmarkStart w:id="305" w:name="_Toc132448032"/>
      <w:bookmarkStart w:id="306" w:name="_Toc145078834"/>
      <w:r>
        <w:rPr>
          <w:szCs w:val="21"/>
        </w:rPr>
        <w:t>8</w:t>
      </w:r>
      <w:r w:rsidR="0067358F" w:rsidRPr="0067358F">
        <w:rPr>
          <w:szCs w:val="21"/>
        </w:rPr>
        <w:t xml:space="preserve"> 试验</w:t>
      </w:r>
      <w:bookmarkEnd w:id="303"/>
      <w:bookmarkEnd w:id="304"/>
      <w:bookmarkEnd w:id="305"/>
      <w:bookmarkEnd w:id="306"/>
    </w:p>
    <w:p w:rsidR="0067358F" w:rsidRPr="0067358F" w:rsidRDefault="00C34968" w:rsidP="0067358F">
      <w:pPr>
        <w:pStyle w:val="af4"/>
        <w:numPr>
          <w:ilvl w:val="2"/>
          <w:numId w:val="0"/>
        </w:numPr>
        <w:spacing w:before="156" w:after="156"/>
      </w:pPr>
      <w:bookmarkStart w:id="307" w:name="_Toc132448033"/>
      <w:bookmarkStart w:id="308" w:name="_Toc122285344"/>
      <w:bookmarkStart w:id="309" w:name="_Toc116847418"/>
      <w:bookmarkStart w:id="310" w:name="_Toc107267810"/>
      <w:bookmarkStart w:id="311" w:name="_Toc106827728"/>
      <w:bookmarkStart w:id="312" w:name="_Toc145078835"/>
      <w:r>
        <w:lastRenderedPageBreak/>
        <w:t>8</w:t>
      </w:r>
      <w:r w:rsidR="0067358F" w:rsidRPr="0067358F">
        <w:t>.1 一般规定</w:t>
      </w:r>
      <w:bookmarkEnd w:id="307"/>
      <w:bookmarkEnd w:id="308"/>
      <w:bookmarkEnd w:id="309"/>
      <w:bookmarkEnd w:id="310"/>
      <w:bookmarkEnd w:id="311"/>
      <w:bookmarkEnd w:id="312"/>
    </w:p>
    <w:p w:rsidR="0067358F" w:rsidRPr="0067358F" w:rsidRDefault="00C34968" w:rsidP="0067358F">
      <w:pPr>
        <w:pStyle w:val="affffffffd"/>
        <w:numPr>
          <w:ilvl w:val="3"/>
          <w:numId w:val="0"/>
        </w:numPr>
      </w:pPr>
      <w:r w:rsidRPr="00062013">
        <w:rPr>
          <w:rFonts w:ascii="黑体" w:eastAsia="黑体" w:hAnsi="黑体" w:cs="黑体"/>
        </w:rPr>
        <w:t>8</w:t>
      </w:r>
      <w:r w:rsidR="0067358F" w:rsidRPr="00062013">
        <w:rPr>
          <w:rFonts w:ascii="黑体" w:eastAsia="黑体" w:hAnsi="黑体" w:cs="黑体"/>
        </w:rPr>
        <w:t>.1.1</w:t>
      </w:r>
      <w:r w:rsidR="0067358F" w:rsidRPr="0067358F">
        <w:t xml:space="preserve"> 排水球墨铸铁管安装完成后，应按要求进行管道功能性试验，试验要求应</w:t>
      </w:r>
      <w:r w:rsidR="00EC29E2">
        <w:rPr>
          <w:rFonts w:hint="eastAsia"/>
        </w:rPr>
        <w:t>符合现行国家标准</w:t>
      </w:r>
      <w:r w:rsidR="0067358F" w:rsidRPr="0067358F">
        <w:t>《给水排水管道工程施工及验收规范》GB 50268的有关规定。</w:t>
      </w:r>
    </w:p>
    <w:p w:rsidR="0067358F" w:rsidRPr="0067358F" w:rsidRDefault="00C34968" w:rsidP="0067358F">
      <w:pPr>
        <w:pStyle w:val="affffffffd"/>
        <w:numPr>
          <w:ilvl w:val="3"/>
          <w:numId w:val="0"/>
        </w:numPr>
      </w:pPr>
      <w:r w:rsidRPr="00062013">
        <w:rPr>
          <w:rFonts w:ascii="黑体" w:eastAsia="黑体" w:hAnsi="黑体" w:cs="黑体"/>
        </w:rPr>
        <w:t>8</w:t>
      </w:r>
      <w:r w:rsidR="0067358F" w:rsidRPr="00062013">
        <w:rPr>
          <w:rFonts w:ascii="黑体" w:eastAsia="黑体" w:hAnsi="黑体" w:cs="黑体"/>
        </w:rPr>
        <w:t xml:space="preserve">.1.2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管道功能性试验涉及水压、气压作业时，应有安全防护措施，作业人员应按相关安全作业规程进行操作。</w:t>
      </w:r>
    </w:p>
    <w:p w:rsidR="0067358F" w:rsidRPr="0067358F" w:rsidRDefault="00C34968" w:rsidP="0067358F">
      <w:pPr>
        <w:pStyle w:val="affffffffd"/>
        <w:numPr>
          <w:ilvl w:val="3"/>
          <w:numId w:val="0"/>
        </w:numPr>
      </w:pPr>
      <w:r w:rsidRPr="00062013">
        <w:rPr>
          <w:rFonts w:ascii="黑体" w:eastAsia="黑体" w:hAnsi="黑体" w:cs="黑体"/>
        </w:rPr>
        <w:t>8</w:t>
      </w:r>
      <w:r w:rsidR="0067358F" w:rsidRPr="00062013">
        <w:rPr>
          <w:rFonts w:ascii="黑体" w:eastAsia="黑体" w:hAnsi="黑体" w:cs="黑体"/>
        </w:rPr>
        <w:t>.1.3</w:t>
      </w:r>
      <w:r w:rsidR="00062013">
        <w:rPr>
          <w:rFonts w:ascii="黑体" w:eastAsia="黑体" w:hAnsi="黑体" w:cs="黑体"/>
        </w:rPr>
        <w:t xml:space="preserve">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管道水压试验和冲洗排出的水，应及时排放至规定地点，不得影响周围环境和造成积水，并应采取措施确保人员、交通通行和附近设施的安全。</w:t>
      </w:r>
    </w:p>
    <w:p w:rsidR="0067358F" w:rsidRPr="0067358F" w:rsidRDefault="00C34968" w:rsidP="0067358F">
      <w:pPr>
        <w:pStyle w:val="affffffffd"/>
        <w:numPr>
          <w:ilvl w:val="3"/>
          <w:numId w:val="0"/>
        </w:numPr>
      </w:pPr>
      <w:r w:rsidRPr="00062013">
        <w:rPr>
          <w:rFonts w:ascii="黑体" w:eastAsia="黑体" w:hAnsi="黑体" w:cs="黑体"/>
        </w:rPr>
        <w:t>8</w:t>
      </w:r>
      <w:r w:rsidR="0067358F" w:rsidRPr="00062013">
        <w:rPr>
          <w:rFonts w:ascii="黑体" w:eastAsia="黑体" w:hAnsi="黑体" w:cs="黑体"/>
        </w:rPr>
        <w:t>.1.4</w:t>
      </w:r>
      <w:r w:rsidR="00062013" w:rsidRPr="00062013">
        <w:rPr>
          <w:rFonts w:ascii="黑体" w:eastAsia="黑体" w:hAnsi="黑体" w:cs="黑体"/>
        </w:rPr>
        <w:t xml:space="preserve"> </w:t>
      </w:r>
      <w:r w:rsidR="0067358F" w:rsidRPr="0067358F">
        <w:t>功能性试验所需的各种仪器设备应为合格产品，</w:t>
      </w:r>
      <w:r w:rsidR="0067358F" w:rsidRPr="0067358F">
        <w:rPr>
          <w:rFonts w:hint="eastAsia"/>
        </w:rPr>
        <w:t>计量仪表应在计量合格周期内</w:t>
      </w:r>
      <w:r w:rsidR="0067358F" w:rsidRPr="0067358F">
        <w:t>。</w:t>
      </w:r>
    </w:p>
    <w:p w:rsidR="0067358F" w:rsidRPr="0067358F" w:rsidRDefault="00C34968" w:rsidP="0067358F">
      <w:pPr>
        <w:pStyle w:val="af4"/>
        <w:numPr>
          <w:ilvl w:val="2"/>
          <w:numId w:val="0"/>
        </w:numPr>
        <w:spacing w:before="156" w:after="156"/>
      </w:pPr>
      <w:bookmarkStart w:id="313" w:name="_Toc116847419"/>
      <w:bookmarkStart w:id="314" w:name="_Toc106827729"/>
      <w:bookmarkStart w:id="315" w:name="_Toc107267811"/>
      <w:bookmarkStart w:id="316" w:name="_Toc132448034"/>
      <w:bookmarkStart w:id="317" w:name="_Toc122285345"/>
      <w:bookmarkStart w:id="318" w:name="_Toc145078836"/>
      <w:r>
        <w:t>8</w:t>
      </w:r>
      <w:r w:rsidR="0067358F" w:rsidRPr="0067358F">
        <w:t>.2</w:t>
      </w:r>
      <w:bookmarkStart w:id="319" w:name="_Toc93669451"/>
      <w:r w:rsidR="0067358F" w:rsidRPr="0067358F">
        <w:t>水压试验</w:t>
      </w:r>
      <w:bookmarkEnd w:id="313"/>
      <w:bookmarkEnd w:id="314"/>
      <w:bookmarkEnd w:id="315"/>
      <w:bookmarkEnd w:id="316"/>
      <w:bookmarkEnd w:id="317"/>
      <w:bookmarkEnd w:id="318"/>
      <w:bookmarkEnd w:id="319"/>
    </w:p>
    <w:p w:rsidR="0067358F" w:rsidRPr="0067358F" w:rsidRDefault="00C34968" w:rsidP="0067358F">
      <w:pPr>
        <w:pStyle w:val="affffffffd"/>
        <w:numPr>
          <w:ilvl w:val="3"/>
          <w:numId w:val="0"/>
        </w:numPr>
      </w:pPr>
      <w:r w:rsidRPr="00062013">
        <w:rPr>
          <w:rFonts w:ascii="黑体" w:eastAsia="黑体" w:hAnsi="黑体" w:cs="黑体"/>
        </w:rPr>
        <w:t>8</w:t>
      </w:r>
      <w:r w:rsidR="0067358F" w:rsidRPr="00062013">
        <w:rPr>
          <w:rFonts w:ascii="黑体" w:eastAsia="黑体" w:hAnsi="黑体" w:cs="黑体"/>
        </w:rPr>
        <w:t>.2.1</w:t>
      </w:r>
      <w:r w:rsidR="0067358F" w:rsidRPr="0067358F">
        <w:t xml:space="preserve"> 球墨铸铁</w:t>
      </w:r>
      <w:r w:rsidR="0067358F" w:rsidRPr="0067358F">
        <w:rPr>
          <w:rFonts w:hint="eastAsia"/>
        </w:rPr>
        <w:t>管</w:t>
      </w:r>
      <w:r w:rsidR="0067358F" w:rsidRPr="0067358F">
        <w:t>排水</w:t>
      </w:r>
      <w:r w:rsidR="0067358F" w:rsidRPr="0067358F">
        <w:rPr>
          <w:rFonts w:hint="eastAsia"/>
        </w:rPr>
        <w:t>系统</w:t>
      </w:r>
      <w:r w:rsidR="0067358F" w:rsidRPr="0067358F">
        <w:t>压力管道水压试验前，应做好水源的引接、排水的疏导等方案。</w:t>
      </w:r>
    </w:p>
    <w:p w:rsidR="0067358F" w:rsidRPr="0067358F" w:rsidRDefault="00C34968" w:rsidP="0067358F">
      <w:pPr>
        <w:pStyle w:val="affffffffd"/>
        <w:numPr>
          <w:ilvl w:val="3"/>
          <w:numId w:val="0"/>
        </w:numPr>
      </w:pPr>
      <w:r w:rsidRPr="00062013">
        <w:rPr>
          <w:rFonts w:ascii="黑体" w:eastAsia="黑体" w:hAnsi="黑体" w:cs="黑体"/>
        </w:rPr>
        <w:t>8</w:t>
      </w:r>
      <w:r w:rsidR="0067358F" w:rsidRPr="00062013">
        <w:rPr>
          <w:rFonts w:ascii="黑体" w:eastAsia="黑体" w:hAnsi="黑体" w:cs="黑体"/>
        </w:rPr>
        <w:t xml:space="preserve">.2.2 </w:t>
      </w:r>
      <w:r w:rsidR="0067358F" w:rsidRPr="0067358F">
        <w:t>水压试验应在管道安装检查合格后，应及时按要求回填土，回填厚度不小于50cm，顶部回填土宜留出接口位置以便检查渗漏处。</w:t>
      </w:r>
    </w:p>
    <w:p w:rsidR="0067358F" w:rsidRPr="0067358F" w:rsidRDefault="00C34968" w:rsidP="0067358F">
      <w:pPr>
        <w:pStyle w:val="affffffffd"/>
        <w:numPr>
          <w:ilvl w:val="3"/>
          <w:numId w:val="0"/>
        </w:numPr>
      </w:pPr>
      <w:r w:rsidRPr="00062013">
        <w:rPr>
          <w:rFonts w:ascii="黑体" w:eastAsia="黑体" w:hAnsi="黑体" w:cs="黑体"/>
        </w:rPr>
        <w:t>8</w:t>
      </w:r>
      <w:r w:rsidR="0067358F" w:rsidRPr="00062013">
        <w:rPr>
          <w:rFonts w:ascii="黑体" w:eastAsia="黑体" w:hAnsi="黑体" w:cs="黑体"/>
        </w:rPr>
        <w:t>.2.3</w:t>
      </w:r>
      <w:r w:rsidR="0067358F" w:rsidRPr="0067358F">
        <w:t xml:space="preserve"> 试验管段注满水后，宜在不大于工作压力条件下充分浸泡后再进行水压试验，浸泡时间应不小于24h。</w:t>
      </w:r>
    </w:p>
    <w:p w:rsidR="0067358F" w:rsidRPr="0067358F" w:rsidRDefault="00C34968" w:rsidP="0067358F">
      <w:pPr>
        <w:pStyle w:val="affffffffd"/>
        <w:numPr>
          <w:ilvl w:val="3"/>
          <w:numId w:val="0"/>
        </w:numPr>
      </w:pPr>
      <w:r w:rsidRPr="00062013">
        <w:rPr>
          <w:rFonts w:ascii="黑体" w:eastAsia="黑体" w:hAnsi="黑体" w:cs="黑体"/>
        </w:rPr>
        <w:t>8</w:t>
      </w:r>
      <w:r w:rsidR="0067358F" w:rsidRPr="00062013">
        <w:rPr>
          <w:rFonts w:ascii="黑体" w:eastAsia="黑体" w:hAnsi="黑体" w:cs="黑体"/>
        </w:rPr>
        <w:t>.2.4</w:t>
      </w:r>
      <w:r w:rsidR="0067358F" w:rsidRPr="0067358F">
        <w:t xml:space="preserve"> 球墨铸铁</w:t>
      </w:r>
      <w:r w:rsidR="0067358F" w:rsidRPr="0067358F">
        <w:rPr>
          <w:rFonts w:hint="eastAsia"/>
        </w:rPr>
        <w:t>管</w:t>
      </w:r>
      <w:r w:rsidR="0067358F" w:rsidRPr="0067358F">
        <w:t>排水</w:t>
      </w:r>
      <w:r w:rsidR="0067358F" w:rsidRPr="0067358F">
        <w:rPr>
          <w:rFonts w:hint="eastAsia"/>
        </w:rPr>
        <w:t>系统</w:t>
      </w:r>
      <w:r w:rsidR="0067358F" w:rsidRPr="0067358F">
        <w:t>水压试验应符合下列规定：</w:t>
      </w:r>
    </w:p>
    <w:p w:rsidR="0067358F" w:rsidRPr="0067358F" w:rsidRDefault="0067358F" w:rsidP="0067358F">
      <w:pPr>
        <w:pStyle w:val="affffffffd"/>
        <w:numPr>
          <w:ilvl w:val="3"/>
          <w:numId w:val="0"/>
        </w:numPr>
      </w:pPr>
      <w:r w:rsidRPr="0067358F">
        <w:t>试验压力应按表</w:t>
      </w:r>
      <w:r w:rsidR="00C34968">
        <w:t>8</w:t>
      </w:r>
      <w:r w:rsidRPr="0067358F">
        <w:t>.2.4选择确定；</w:t>
      </w:r>
    </w:p>
    <w:p w:rsidR="0067358F" w:rsidRPr="00C34968" w:rsidRDefault="0067358F" w:rsidP="00C34968">
      <w:pPr>
        <w:snapToGrid w:val="0"/>
        <w:spacing w:line="240" w:lineRule="auto"/>
        <w:jc w:val="center"/>
        <w:rPr>
          <w:rFonts w:ascii="黑体" w:eastAsia="黑体" w:hAnsi="黑体"/>
          <w:kern w:val="0"/>
        </w:rPr>
      </w:pPr>
      <w:r w:rsidRPr="00C34968">
        <w:rPr>
          <w:rFonts w:ascii="黑体" w:eastAsia="黑体" w:hAnsi="黑体"/>
          <w:kern w:val="0"/>
        </w:rPr>
        <w:t>表</w:t>
      </w:r>
      <w:r w:rsidR="00C34968">
        <w:rPr>
          <w:rFonts w:ascii="黑体" w:eastAsia="黑体" w:hAnsi="黑体"/>
          <w:kern w:val="0"/>
        </w:rPr>
        <w:t>8</w:t>
      </w:r>
      <w:r w:rsidRPr="00C34968">
        <w:rPr>
          <w:rFonts w:ascii="黑体" w:eastAsia="黑体" w:hAnsi="黑体"/>
          <w:kern w:val="0"/>
        </w:rPr>
        <w:t>.2.4  压力管道水压试验的试验压力及允许压力降</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87"/>
        <w:gridCol w:w="3179"/>
        <w:gridCol w:w="3304"/>
      </w:tblGrid>
      <w:tr w:rsidR="0067358F" w:rsidRPr="00C35F3A" w:rsidTr="00C34968">
        <w:trPr>
          <w:trHeight w:val="340"/>
          <w:jc w:val="center"/>
        </w:trPr>
        <w:tc>
          <w:tcPr>
            <w:tcW w:w="1613" w:type="pct"/>
            <w:vAlign w:val="center"/>
          </w:tcPr>
          <w:p w:rsidR="0067358F" w:rsidRPr="00C35F3A" w:rsidRDefault="0067358F" w:rsidP="00C35F3A">
            <w:pPr>
              <w:spacing w:line="240" w:lineRule="auto"/>
              <w:jc w:val="center"/>
              <w:rPr>
                <w:rFonts w:ascii="宋体" w:hAnsi="宋体"/>
              </w:rPr>
            </w:pPr>
            <w:r w:rsidRPr="00C35F3A">
              <w:rPr>
                <w:rFonts w:ascii="宋体" w:hAnsi="宋体"/>
              </w:rPr>
              <w:t>工作压力（MPa）</w:t>
            </w:r>
          </w:p>
        </w:tc>
        <w:tc>
          <w:tcPr>
            <w:tcW w:w="1661" w:type="pct"/>
            <w:vAlign w:val="center"/>
          </w:tcPr>
          <w:p w:rsidR="0067358F" w:rsidRPr="00C35F3A" w:rsidRDefault="0067358F" w:rsidP="00C35F3A">
            <w:pPr>
              <w:spacing w:line="240" w:lineRule="auto"/>
              <w:jc w:val="center"/>
              <w:rPr>
                <w:rFonts w:ascii="宋体" w:hAnsi="宋体"/>
              </w:rPr>
            </w:pPr>
            <w:r w:rsidRPr="00C35F3A">
              <w:rPr>
                <w:rFonts w:ascii="宋体" w:hAnsi="宋体"/>
              </w:rPr>
              <w:t>试验压力（MPa）</w:t>
            </w:r>
          </w:p>
        </w:tc>
        <w:tc>
          <w:tcPr>
            <w:tcW w:w="1726" w:type="pct"/>
            <w:vAlign w:val="center"/>
          </w:tcPr>
          <w:p w:rsidR="0067358F" w:rsidRPr="00C35F3A" w:rsidRDefault="0067358F" w:rsidP="00C35F3A">
            <w:pPr>
              <w:spacing w:line="240" w:lineRule="auto"/>
              <w:jc w:val="center"/>
              <w:rPr>
                <w:rFonts w:ascii="宋体" w:hAnsi="宋体"/>
              </w:rPr>
            </w:pPr>
            <w:r w:rsidRPr="00C35F3A">
              <w:rPr>
                <w:rFonts w:ascii="宋体" w:hAnsi="宋体"/>
              </w:rPr>
              <w:t>允许压力降（MPa）</w:t>
            </w:r>
          </w:p>
        </w:tc>
      </w:tr>
      <w:tr w:rsidR="0067358F" w:rsidRPr="00C35F3A" w:rsidTr="00C34968">
        <w:trPr>
          <w:cantSplit/>
          <w:trHeight w:val="173"/>
          <w:jc w:val="center"/>
        </w:trPr>
        <w:tc>
          <w:tcPr>
            <w:tcW w:w="1613" w:type="pct"/>
            <w:vAlign w:val="center"/>
          </w:tcPr>
          <w:p w:rsidR="0067358F" w:rsidRPr="00C35F3A" w:rsidRDefault="0067358F" w:rsidP="00C35F3A">
            <w:pPr>
              <w:spacing w:line="240" w:lineRule="auto"/>
              <w:jc w:val="center"/>
              <w:rPr>
                <w:rFonts w:ascii="宋体" w:hAnsi="宋体"/>
              </w:rPr>
            </w:pPr>
            <w:r w:rsidRPr="00C35F3A">
              <w:rPr>
                <w:rFonts w:ascii="宋体" w:hAnsi="宋体"/>
              </w:rPr>
              <w:t>≤0.5</w:t>
            </w:r>
          </w:p>
        </w:tc>
        <w:tc>
          <w:tcPr>
            <w:tcW w:w="1661" w:type="pct"/>
            <w:vAlign w:val="center"/>
          </w:tcPr>
          <w:p w:rsidR="0067358F" w:rsidRPr="00C35F3A" w:rsidRDefault="0067358F" w:rsidP="00C35F3A">
            <w:pPr>
              <w:spacing w:line="240" w:lineRule="auto"/>
              <w:jc w:val="center"/>
              <w:rPr>
                <w:rFonts w:ascii="宋体" w:hAnsi="宋体"/>
              </w:rPr>
            </w:pPr>
            <w:r w:rsidRPr="00C35F3A">
              <w:rPr>
                <w:rFonts w:ascii="宋体" w:hAnsi="宋体"/>
              </w:rPr>
              <w:t>2P</w:t>
            </w:r>
          </w:p>
        </w:tc>
        <w:tc>
          <w:tcPr>
            <w:tcW w:w="1726" w:type="pct"/>
            <w:vMerge w:val="restart"/>
            <w:vAlign w:val="center"/>
          </w:tcPr>
          <w:p w:rsidR="0067358F" w:rsidRPr="00C35F3A" w:rsidRDefault="0067358F" w:rsidP="00C35F3A">
            <w:pPr>
              <w:spacing w:line="240" w:lineRule="auto"/>
              <w:jc w:val="center"/>
              <w:rPr>
                <w:rFonts w:ascii="宋体" w:hAnsi="宋体"/>
              </w:rPr>
            </w:pPr>
            <w:r w:rsidRPr="00C35F3A">
              <w:rPr>
                <w:rFonts w:ascii="宋体" w:hAnsi="宋体"/>
              </w:rPr>
              <w:t>0.03</w:t>
            </w:r>
          </w:p>
        </w:tc>
      </w:tr>
      <w:tr w:rsidR="0067358F" w:rsidRPr="00C35F3A" w:rsidTr="00C34968">
        <w:trPr>
          <w:cantSplit/>
          <w:trHeight w:val="172"/>
          <w:jc w:val="center"/>
        </w:trPr>
        <w:tc>
          <w:tcPr>
            <w:tcW w:w="1613" w:type="pct"/>
            <w:vAlign w:val="center"/>
          </w:tcPr>
          <w:p w:rsidR="0067358F" w:rsidRPr="00C35F3A" w:rsidRDefault="0067358F" w:rsidP="00C35F3A">
            <w:pPr>
              <w:spacing w:line="240" w:lineRule="auto"/>
              <w:jc w:val="center"/>
              <w:rPr>
                <w:rFonts w:ascii="宋体" w:hAnsi="宋体"/>
              </w:rPr>
            </w:pPr>
            <w:r w:rsidRPr="00C35F3A">
              <w:rPr>
                <w:rFonts w:ascii="宋体" w:hAnsi="宋体"/>
              </w:rPr>
              <w:t>＞0.5</w:t>
            </w:r>
          </w:p>
        </w:tc>
        <w:tc>
          <w:tcPr>
            <w:tcW w:w="1661" w:type="pct"/>
            <w:vAlign w:val="center"/>
          </w:tcPr>
          <w:p w:rsidR="0067358F" w:rsidRPr="00C35F3A" w:rsidRDefault="0067358F" w:rsidP="00C35F3A">
            <w:pPr>
              <w:spacing w:line="240" w:lineRule="auto"/>
              <w:jc w:val="center"/>
              <w:rPr>
                <w:rFonts w:ascii="宋体" w:hAnsi="宋体"/>
              </w:rPr>
            </w:pPr>
            <w:r w:rsidRPr="00C35F3A">
              <w:rPr>
                <w:rFonts w:ascii="宋体" w:hAnsi="宋体"/>
              </w:rPr>
              <w:t>P+0.5</w:t>
            </w:r>
          </w:p>
        </w:tc>
        <w:tc>
          <w:tcPr>
            <w:tcW w:w="1726" w:type="pct"/>
            <w:vMerge/>
            <w:vAlign w:val="center"/>
          </w:tcPr>
          <w:p w:rsidR="0067358F" w:rsidRPr="00C35F3A" w:rsidRDefault="0067358F" w:rsidP="00C35F3A">
            <w:pPr>
              <w:spacing w:line="240" w:lineRule="auto"/>
              <w:jc w:val="center"/>
              <w:rPr>
                <w:rFonts w:ascii="宋体" w:hAnsi="宋体"/>
              </w:rPr>
            </w:pPr>
          </w:p>
        </w:tc>
      </w:tr>
    </w:tbl>
    <w:p w:rsidR="0067358F" w:rsidRPr="0067358F" w:rsidRDefault="00C34968" w:rsidP="0067358F">
      <w:pPr>
        <w:pStyle w:val="affffffffd"/>
        <w:numPr>
          <w:ilvl w:val="3"/>
          <w:numId w:val="0"/>
        </w:numPr>
      </w:pPr>
      <w:r w:rsidRPr="00062013">
        <w:rPr>
          <w:rFonts w:ascii="黑体" w:eastAsia="黑体" w:hAnsi="黑体" w:cs="黑体"/>
        </w:rPr>
        <w:t>8</w:t>
      </w:r>
      <w:r w:rsidR="0067358F" w:rsidRPr="00062013">
        <w:rPr>
          <w:rFonts w:ascii="黑体" w:eastAsia="黑体" w:hAnsi="黑体" w:cs="黑体"/>
        </w:rPr>
        <w:t>.2.5</w:t>
      </w:r>
      <w:r w:rsidR="0067358F" w:rsidRPr="0067358F">
        <w:t xml:space="preserve"> 球墨铸铁</w:t>
      </w:r>
      <w:r w:rsidR="0067358F" w:rsidRPr="0067358F">
        <w:rPr>
          <w:rFonts w:hint="eastAsia"/>
        </w:rPr>
        <w:t>管</w:t>
      </w:r>
      <w:r w:rsidR="0067358F" w:rsidRPr="0067358F">
        <w:t>排水</w:t>
      </w:r>
      <w:r w:rsidR="0067358F" w:rsidRPr="0067358F">
        <w:rPr>
          <w:rFonts w:hint="eastAsia"/>
        </w:rPr>
        <w:t>系统</w:t>
      </w:r>
      <w:r w:rsidR="0067358F" w:rsidRPr="0067358F">
        <w:t>压力管道采用允许渗水量进行最终合格判定依据时，实测渗水量应小于或等于下表的规定及下列公式规定的允许渗水量。</w:t>
      </w:r>
    </w:p>
    <w:p w:rsidR="0067358F" w:rsidRPr="00C34968" w:rsidRDefault="0067358F" w:rsidP="00C34968">
      <w:pPr>
        <w:snapToGrid w:val="0"/>
        <w:spacing w:line="240" w:lineRule="auto"/>
        <w:jc w:val="center"/>
        <w:rPr>
          <w:rFonts w:ascii="黑体" w:eastAsia="黑体" w:hAnsi="黑体"/>
          <w:kern w:val="0"/>
        </w:rPr>
      </w:pPr>
      <w:r w:rsidRPr="00C34968">
        <w:rPr>
          <w:rFonts w:ascii="黑体" w:eastAsia="黑体" w:hAnsi="黑体"/>
          <w:kern w:val="0"/>
        </w:rPr>
        <w:t>表</w:t>
      </w:r>
      <w:r w:rsidR="00C34968">
        <w:rPr>
          <w:rFonts w:ascii="黑体" w:eastAsia="黑体" w:hAnsi="黑体"/>
          <w:kern w:val="0"/>
        </w:rPr>
        <w:t>8</w:t>
      </w:r>
      <w:r w:rsidRPr="00C34968">
        <w:rPr>
          <w:rFonts w:ascii="黑体" w:eastAsia="黑体" w:hAnsi="黑体"/>
          <w:kern w:val="0"/>
        </w:rPr>
        <w:t>.2.5  压力管道水压试验的允许渗水量</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00"/>
        <w:gridCol w:w="781"/>
        <w:gridCol w:w="781"/>
        <w:gridCol w:w="781"/>
        <w:gridCol w:w="781"/>
        <w:gridCol w:w="781"/>
        <w:gridCol w:w="781"/>
        <w:gridCol w:w="781"/>
        <w:gridCol w:w="781"/>
        <w:gridCol w:w="845"/>
        <w:gridCol w:w="1021"/>
      </w:tblGrid>
      <w:tr w:rsidR="0067358F" w:rsidRPr="00C35F3A" w:rsidTr="0067358F">
        <w:trPr>
          <w:trHeight w:val="587"/>
          <w:jc w:val="center"/>
        </w:trPr>
        <w:tc>
          <w:tcPr>
            <w:tcW w:w="948" w:type="pct"/>
            <w:vAlign w:val="center"/>
          </w:tcPr>
          <w:p w:rsidR="0067358F" w:rsidRPr="00C35F3A" w:rsidRDefault="0067358F" w:rsidP="00C35F3A">
            <w:pPr>
              <w:spacing w:line="240" w:lineRule="auto"/>
              <w:jc w:val="center"/>
              <w:rPr>
                <w:rFonts w:ascii="宋体" w:hAnsi="宋体"/>
              </w:rPr>
            </w:pPr>
            <w:r w:rsidRPr="00C35F3A">
              <w:rPr>
                <w:rFonts w:ascii="宋体" w:hAnsi="宋体"/>
              </w:rPr>
              <w:t>管道内径D</w:t>
            </w:r>
            <w:r w:rsidRPr="00C35F3A">
              <w:rPr>
                <w:rFonts w:ascii="宋体" w:hAnsi="宋体" w:hint="eastAsia"/>
                <w:vertAlign w:val="subscript"/>
              </w:rPr>
              <w:t>i</w:t>
            </w:r>
          </w:p>
          <w:p w:rsidR="0067358F" w:rsidRPr="00C35F3A" w:rsidRDefault="0067358F" w:rsidP="00C35F3A">
            <w:pPr>
              <w:spacing w:line="240" w:lineRule="auto"/>
              <w:jc w:val="center"/>
              <w:rPr>
                <w:rFonts w:ascii="宋体" w:hAnsi="宋体"/>
              </w:rPr>
            </w:pPr>
            <w:r w:rsidRPr="00C35F3A">
              <w:rPr>
                <w:rFonts w:ascii="宋体" w:hAnsi="宋体"/>
              </w:rPr>
              <w:t>（mm）</w:t>
            </w:r>
          </w:p>
        </w:tc>
        <w:tc>
          <w:tcPr>
            <w:tcW w:w="390" w:type="pct"/>
            <w:vAlign w:val="center"/>
          </w:tcPr>
          <w:p w:rsidR="0067358F" w:rsidRPr="00C35F3A" w:rsidRDefault="0067358F" w:rsidP="00C35F3A">
            <w:pPr>
              <w:spacing w:line="240" w:lineRule="auto"/>
              <w:jc w:val="center"/>
              <w:rPr>
                <w:rFonts w:ascii="宋体" w:hAnsi="宋体"/>
              </w:rPr>
            </w:pPr>
            <w:r w:rsidRPr="00C35F3A">
              <w:rPr>
                <w:rFonts w:ascii="宋体" w:hAnsi="宋体"/>
              </w:rPr>
              <w:t>100</w:t>
            </w:r>
          </w:p>
        </w:tc>
        <w:tc>
          <w:tcPr>
            <w:tcW w:w="390" w:type="pct"/>
            <w:vAlign w:val="center"/>
          </w:tcPr>
          <w:p w:rsidR="0067358F" w:rsidRPr="00C35F3A" w:rsidRDefault="0067358F" w:rsidP="00C35F3A">
            <w:pPr>
              <w:spacing w:line="240" w:lineRule="auto"/>
              <w:jc w:val="center"/>
              <w:rPr>
                <w:rFonts w:ascii="宋体" w:hAnsi="宋体"/>
              </w:rPr>
            </w:pPr>
            <w:r w:rsidRPr="00C35F3A">
              <w:rPr>
                <w:rFonts w:ascii="宋体" w:hAnsi="宋体"/>
              </w:rPr>
              <w:t>150</w:t>
            </w:r>
          </w:p>
        </w:tc>
        <w:tc>
          <w:tcPr>
            <w:tcW w:w="390" w:type="pct"/>
            <w:vAlign w:val="center"/>
          </w:tcPr>
          <w:p w:rsidR="0067358F" w:rsidRPr="00C35F3A" w:rsidRDefault="0067358F" w:rsidP="00C35F3A">
            <w:pPr>
              <w:spacing w:line="240" w:lineRule="auto"/>
              <w:jc w:val="center"/>
              <w:rPr>
                <w:rFonts w:ascii="宋体" w:hAnsi="宋体"/>
              </w:rPr>
            </w:pPr>
            <w:r w:rsidRPr="00C35F3A">
              <w:rPr>
                <w:rFonts w:ascii="宋体" w:hAnsi="宋体"/>
              </w:rPr>
              <w:t>200</w:t>
            </w:r>
          </w:p>
        </w:tc>
        <w:tc>
          <w:tcPr>
            <w:tcW w:w="390" w:type="pct"/>
            <w:vAlign w:val="center"/>
          </w:tcPr>
          <w:p w:rsidR="0067358F" w:rsidRPr="00C35F3A" w:rsidRDefault="0067358F" w:rsidP="00C35F3A">
            <w:pPr>
              <w:spacing w:line="240" w:lineRule="auto"/>
              <w:jc w:val="center"/>
              <w:rPr>
                <w:rFonts w:ascii="宋体" w:hAnsi="宋体"/>
              </w:rPr>
            </w:pPr>
            <w:r w:rsidRPr="00C35F3A">
              <w:rPr>
                <w:rFonts w:ascii="宋体" w:hAnsi="宋体"/>
              </w:rPr>
              <w:t>300</w:t>
            </w:r>
          </w:p>
        </w:tc>
        <w:tc>
          <w:tcPr>
            <w:tcW w:w="390" w:type="pct"/>
            <w:vAlign w:val="center"/>
          </w:tcPr>
          <w:p w:rsidR="0067358F" w:rsidRPr="00C35F3A" w:rsidRDefault="0067358F" w:rsidP="00C35F3A">
            <w:pPr>
              <w:spacing w:line="240" w:lineRule="auto"/>
              <w:jc w:val="center"/>
              <w:rPr>
                <w:rFonts w:ascii="宋体" w:hAnsi="宋体"/>
              </w:rPr>
            </w:pPr>
            <w:r w:rsidRPr="00C35F3A">
              <w:rPr>
                <w:rFonts w:ascii="宋体" w:hAnsi="宋体"/>
              </w:rPr>
              <w:t>400</w:t>
            </w:r>
          </w:p>
        </w:tc>
        <w:tc>
          <w:tcPr>
            <w:tcW w:w="390" w:type="pct"/>
            <w:vAlign w:val="center"/>
          </w:tcPr>
          <w:p w:rsidR="0067358F" w:rsidRPr="00C35F3A" w:rsidRDefault="0067358F" w:rsidP="00C35F3A">
            <w:pPr>
              <w:spacing w:line="240" w:lineRule="auto"/>
              <w:jc w:val="center"/>
              <w:rPr>
                <w:rFonts w:ascii="宋体" w:hAnsi="宋体"/>
              </w:rPr>
            </w:pPr>
            <w:r w:rsidRPr="00C35F3A">
              <w:rPr>
                <w:rFonts w:ascii="宋体" w:hAnsi="宋体"/>
              </w:rPr>
              <w:t>600</w:t>
            </w:r>
          </w:p>
        </w:tc>
        <w:tc>
          <w:tcPr>
            <w:tcW w:w="390" w:type="pct"/>
            <w:vAlign w:val="center"/>
          </w:tcPr>
          <w:p w:rsidR="0067358F" w:rsidRPr="00C35F3A" w:rsidRDefault="0067358F" w:rsidP="00C35F3A">
            <w:pPr>
              <w:spacing w:line="240" w:lineRule="auto"/>
              <w:jc w:val="center"/>
              <w:rPr>
                <w:rFonts w:ascii="宋体" w:hAnsi="宋体"/>
              </w:rPr>
            </w:pPr>
            <w:r w:rsidRPr="00C35F3A">
              <w:rPr>
                <w:rFonts w:ascii="宋体" w:hAnsi="宋体"/>
              </w:rPr>
              <w:t>800</w:t>
            </w:r>
          </w:p>
        </w:tc>
        <w:tc>
          <w:tcPr>
            <w:tcW w:w="390" w:type="pct"/>
            <w:vAlign w:val="center"/>
          </w:tcPr>
          <w:p w:rsidR="0067358F" w:rsidRPr="00C35F3A" w:rsidRDefault="0067358F" w:rsidP="00C35F3A">
            <w:pPr>
              <w:spacing w:line="240" w:lineRule="auto"/>
              <w:jc w:val="center"/>
              <w:rPr>
                <w:rFonts w:ascii="宋体" w:hAnsi="宋体"/>
              </w:rPr>
            </w:pPr>
            <w:r w:rsidRPr="00C35F3A">
              <w:rPr>
                <w:rFonts w:ascii="宋体" w:hAnsi="宋体"/>
              </w:rPr>
              <w:t>900</w:t>
            </w:r>
          </w:p>
        </w:tc>
        <w:tc>
          <w:tcPr>
            <w:tcW w:w="422" w:type="pct"/>
            <w:vAlign w:val="center"/>
          </w:tcPr>
          <w:p w:rsidR="0067358F" w:rsidRPr="00C35F3A" w:rsidRDefault="0067358F" w:rsidP="00C35F3A">
            <w:pPr>
              <w:spacing w:line="240" w:lineRule="auto"/>
              <w:jc w:val="center"/>
              <w:rPr>
                <w:rFonts w:ascii="宋体" w:hAnsi="宋体"/>
              </w:rPr>
            </w:pPr>
            <w:r w:rsidRPr="00C35F3A">
              <w:rPr>
                <w:rFonts w:ascii="宋体" w:hAnsi="宋体"/>
              </w:rPr>
              <w:t>1000</w:t>
            </w:r>
          </w:p>
        </w:tc>
        <w:tc>
          <w:tcPr>
            <w:tcW w:w="510" w:type="pct"/>
            <w:vAlign w:val="center"/>
          </w:tcPr>
          <w:p w:rsidR="0067358F" w:rsidRPr="00C35F3A" w:rsidRDefault="0067358F" w:rsidP="00C35F3A">
            <w:pPr>
              <w:spacing w:line="240" w:lineRule="auto"/>
              <w:jc w:val="center"/>
              <w:rPr>
                <w:rFonts w:ascii="宋体" w:hAnsi="宋体"/>
              </w:rPr>
            </w:pPr>
            <w:r w:rsidRPr="00C35F3A">
              <w:rPr>
                <w:rFonts w:ascii="宋体" w:hAnsi="宋体"/>
              </w:rPr>
              <w:t>1200</w:t>
            </w:r>
          </w:p>
        </w:tc>
      </w:tr>
      <w:tr w:rsidR="0067358F" w:rsidRPr="00C35F3A" w:rsidTr="0067358F">
        <w:trPr>
          <w:jc w:val="center"/>
        </w:trPr>
        <w:tc>
          <w:tcPr>
            <w:tcW w:w="948" w:type="pct"/>
            <w:vAlign w:val="center"/>
          </w:tcPr>
          <w:p w:rsidR="0067358F" w:rsidRPr="00C35F3A" w:rsidRDefault="0067358F" w:rsidP="00C35F3A">
            <w:pPr>
              <w:spacing w:line="240" w:lineRule="auto"/>
              <w:jc w:val="center"/>
              <w:rPr>
                <w:rFonts w:ascii="宋体" w:hAnsi="宋体"/>
              </w:rPr>
            </w:pPr>
            <w:r w:rsidRPr="00C35F3A">
              <w:rPr>
                <w:rFonts w:ascii="宋体" w:hAnsi="宋体"/>
              </w:rPr>
              <w:t>允许渗水量（L/min·km）</w:t>
            </w:r>
          </w:p>
        </w:tc>
        <w:tc>
          <w:tcPr>
            <w:tcW w:w="390" w:type="pct"/>
            <w:vAlign w:val="center"/>
          </w:tcPr>
          <w:p w:rsidR="0067358F" w:rsidRPr="00C35F3A" w:rsidRDefault="0067358F" w:rsidP="00C35F3A">
            <w:pPr>
              <w:spacing w:line="240" w:lineRule="auto"/>
              <w:jc w:val="center"/>
              <w:rPr>
                <w:rFonts w:ascii="宋体" w:hAnsi="宋体"/>
              </w:rPr>
            </w:pPr>
            <w:r w:rsidRPr="00C35F3A">
              <w:rPr>
                <w:rFonts w:ascii="宋体" w:hAnsi="宋体"/>
              </w:rPr>
              <w:t>0.70</w:t>
            </w:r>
          </w:p>
        </w:tc>
        <w:tc>
          <w:tcPr>
            <w:tcW w:w="390" w:type="pct"/>
            <w:vAlign w:val="center"/>
          </w:tcPr>
          <w:p w:rsidR="0067358F" w:rsidRPr="00C35F3A" w:rsidRDefault="0067358F" w:rsidP="00C35F3A">
            <w:pPr>
              <w:spacing w:line="240" w:lineRule="auto"/>
              <w:jc w:val="center"/>
              <w:rPr>
                <w:rFonts w:ascii="宋体" w:hAnsi="宋体"/>
              </w:rPr>
            </w:pPr>
            <w:r w:rsidRPr="00C35F3A">
              <w:rPr>
                <w:rFonts w:ascii="宋体" w:hAnsi="宋体"/>
              </w:rPr>
              <w:t>1.05</w:t>
            </w:r>
          </w:p>
        </w:tc>
        <w:tc>
          <w:tcPr>
            <w:tcW w:w="390" w:type="pct"/>
            <w:vAlign w:val="center"/>
          </w:tcPr>
          <w:p w:rsidR="0067358F" w:rsidRPr="00C35F3A" w:rsidRDefault="0067358F" w:rsidP="00C35F3A">
            <w:pPr>
              <w:spacing w:line="240" w:lineRule="auto"/>
              <w:jc w:val="center"/>
              <w:rPr>
                <w:rFonts w:ascii="宋体" w:hAnsi="宋体"/>
              </w:rPr>
            </w:pPr>
            <w:r w:rsidRPr="00C35F3A">
              <w:rPr>
                <w:rFonts w:ascii="宋体" w:hAnsi="宋体"/>
              </w:rPr>
              <w:t>1.40</w:t>
            </w:r>
          </w:p>
        </w:tc>
        <w:tc>
          <w:tcPr>
            <w:tcW w:w="390" w:type="pct"/>
            <w:vAlign w:val="center"/>
          </w:tcPr>
          <w:p w:rsidR="0067358F" w:rsidRPr="00C35F3A" w:rsidRDefault="0067358F" w:rsidP="00C35F3A">
            <w:pPr>
              <w:spacing w:line="240" w:lineRule="auto"/>
              <w:jc w:val="center"/>
              <w:rPr>
                <w:rFonts w:ascii="宋体" w:hAnsi="宋体"/>
              </w:rPr>
            </w:pPr>
            <w:r w:rsidRPr="00C35F3A">
              <w:rPr>
                <w:rFonts w:ascii="宋体" w:hAnsi="宋体"/>
              </w:rPr>
              <w:t>1.70</w:t>
            </w:r>
          </w:p>
        </w:tc>
        <w:tc>
          <w:tcPr>
            <w:tcW w:w="390" w:type="pct"/>
            <w:vAlign w:val="center"/>
          </w:tcPr>
          <w:p w:rsidR="0067358F" w:rsidRPr="00C35F3A" w:rsidRDefault="0067358F" w:rsidP="00C35F3A">
            <w:pPr>
              <w:spacing w:line="240" w:lineRule="auto"/>
              <w:jc w:val="center"/>
              <w:rPr>
                <w:rFonts w:ascii="宋体" w:hAnsi="宋体"/>
              </w:rPr>
            </w:pPr>
            <w:r w:rsidRPr="00C35F3A">
              <w:rPr>
                <w:rFonts w:ascii="宋体" w:hAnsi="宋体"/>
              </w:rPr>
              <w:t>1.95</w:t>
            </w:r>
          </w:p>
        </w:tc>
        <w:tc>
          <w:tcPr>
            <w:tcW w:w="390" w:type="pct"/>
            <w:vAlign w:val="center"/>
          </w:tcPr>
          <w:p w:rsidR="0067358F" w:rsidRPr="00C35F3A" w:rsidRDefault="0067358F" w:rsidP="00C35F3A">
            <w:pPr>
              <w:spacing w:line="240" w:lineRule="auto"/>
              <w:jc w:val="center"/>
              <w:rPr>
                <w:rFonts w:ascii="宋体" w:hAnsi="宋体"/>
              </w:rPr>
            </w:pPr>
            <w:r w:rsidRPr="00C35F3A">
              <w:rPr>
                <w:rFonts w:ascii="宋体" w:hAnsi="宋体"/>
              </w:rPr>
              <w:t>2.40</w:t>
            </w:r>
          </w:p>
        </w:tc>
        <w:tc>
          <w:tcPr>
            <w:tcW w:w="390" w:type="pct"/>
            <w:vAlign w:val="center"/>
          </w:tcPr>
          <w:p w:rsidR="0067358F" w:rsidRPr="00C35F3A" w:rsidRDefault="0067358F" w:rsidP="00C35F3A">
            <w:pPr>
              <w:spacing w:line="240" w:lineRule="auto"/>
              <w:jc w:val="center"/>
              <w:rPr>
                <w:rFonts w:ascii="宋体" w:hAnsi="宋体"/>
              </w:rPr>
            </w:pPr>
            <w:r w:rsidRPr="00C35F3A">
              <w:rPr>
                <w:rFonts w:ascii="宋体" w:hAnsi="宋体"/>
              </w:rPr>
              <w:t>2.70</w:t>
            </w:r>
          </w:p>
        </w:tc>
        <w:tc>
          <w:tcPr>
            <w:tcW w:w="390" w:type="pct"/>
            <w:vAlign w:val="center"/>
          </w:tcPr>
          <w:p w:rsidR="0067358F" w:rsidRPr="00C35F3A" w:rsidRDefault="0067358F" w:rsidP="00C35F3A">
            <w:pPr>
              <w:spacing w:line="240" w:lineRule="auto"/>
              <w:jc w:val="center"/>
              <w:rPr>
                <w:rFonts w:ascii="宋体" w:hAnsi="宋体"/>
              </w:rPr>
            </w:pPr>
            <w:r w:rsidRPr="00C35F3A">
              <w:rPr>
                <w:rFonts w:ascii="宋体" w:hAnsi="宋体"/>
              </w:rPr>
              <w:t>2.90</w:t>
            </w:r>
          </w:p>
        </w:tc>
        <w:tc>
          <w:tcPr>
            <w:tcW w:w="422" w:type="pct"/>
            <w:vAlign w:val="center"/>
          </w:tcPr>
          <w:p w:rsidR="0067358F" w:rsidRPr="00C35F3A" w:rsidRDefault="0067358F" w:rsidP="00C35F3A">
            <w:pPr>
              <w:spacing w:line="240" w:lineRule="auto"/>
              <w:jc w:val="center"/>
              <w:rPr>
                <w:rFonts w:ascii="宋体" w:hAnsi="宋体"/>
              </w:rPr>
            </w:pPr>
            <w:r w:rsidRPr="00C35F3A">
              <w:rPr>
                <w:rFonts w:ascii="宋体" w:hAnsi="宋体"/>
              </w:rPr>
              <w:t>3.00</w:t>
            </w:r>
          </w:p>
        </w:tc>
        <w:tc>
          <w:tcPr>
            <w:tcW w:w="510" w:type="pct"/>
            <w:vAlign w:val="center"/>
          </w:tcPr>
          <w:p w:rsidR="0067358F" w:rsidRPr="00C35F3A" w:rsidRDefault="0067358F" w:rsidP="00C35F3A">
            <w:pPr>
              <w:spacing w:line="240" w:lineRule="auto"/>
              <w:jc w:val="center"/>
              <w:rPr>
                <w:rFonts w:ascii="宋体" w:hAnsi="宋体"/>
              </w:rPr>
            </w:pPr>
            <w:r w:rsidRPr="00C35F3A">
              <w:rPr>
                <w:rFonts w:ascii="宋体" w:hAnsi="宋体"/>
              </w:rPr>
              <w:t>3.30</w:t>
            </w:r>
          </w:p>
        </w:tc>
      </w:tr>
    </w:tbl>
    <w:p w:rsidR="0067358F" w:rsidRPr="0067358F" w:rsidRDefault="0067358F" w:rsidP="0067358F">
      <w:pPr>
        <w:pStyle w:val="affffffffd"/>
        <w:numPr>
          <w:ilvl w:val="3"/>
          <w:numId w:val="0"/>
        </w:numPr>
      </w:pPr>
      <w:r w:rsidRPr="0067358F">
        <w:t>当管道内径大于上表规定时，实测渗水量应小于或等于按下列公式计算的允许渗水量：</w:t>
      </w:r>
    </w:p>
    <w:p w:rsidR="0067358F" w:rsidRPr="00C34968" w:rsidRDefault="0067358F" w:rsidP="0067358F">
      <w:pPr>
        <w:wordWrap w:val="0"/>
        <w:spacing w:line="500" w:lineRule="exact"/>
        <w:jc w:val="right"/>
        <w:rPr>
          <w:rFonts w:ascii="Times New Roman" w:hAnsi="Times New Roman"/>
          <w:kern w:val="0"/>
        </w:rPr>
      </w:pPr>
      <w:r w:rsidRPr="00C34968">
        <w:rPr>
          <w:rFonts w:ascii="Times New Roman" w:hAnsi="Times New Roman"/>
          <w:kern w:val="0"/>
        </w:rPr>
        <w:object w:dxaOrig="1020" w:dyaOrig="379">
          <v:shape id="Object 13" o:spid="_x0000_i1027" type="#_x0000_t75" style="width:51.5pt;height:19pt;mso-position-horizontal-relative:page;mso-position-vertical-relative:page" o:ole="">
            <v:imagedata r:id="rId32" o:title=""/>
          </v:shape>
          <o:OLEObject Type="Embed" ProgID="Equation.DSMT4" ShapeID="Object 13" DrawAspect="Content" ObjectID="_1773468535" r:id="rId33"/>
        </w:object>
      </w:r>
      <w:r w:rsidRPr="00C34968">
        <w:rPr>
          <w:rFonts w:ascii="Times New Roman" w:hAnsi="Times New Roman"/>
          <w:kern w:val="0"/>
        </w:rPr>
        <w:t xml:space="preserve">      </w:t>
      </w:r>
      <w:r w:rsidR="00C34968">
        <w:rPr>
          <w:rFonts w:ascii="Times New Roman" w:hAnsi="Times New Roman"/>
          <w:kern w:val="0"/>
        </w:rPr>
        <w:t xml:space="preserve">                  </w:t>
      </w:r>
      <w:r w:rsidRPr="00C34968">
        <w:rPr>
          <w:rFonts w:ascii="Times New Roman" w:hAnsi="Times New Roman"/>
          <w:kern w:val="0"/>
        </w:rPr>
        <w:t xml:space="preserve">              </w:t>
      </w:r>
      <w:r w:rsidRPr="00C34968">
        <w:rPr>
          <w:rFonts w:ascii="Times New Roman" w:hAnsi="Times New Roman"/>
          <w:kern w:val="0"/>
        </w:rPr>
        <w:t>（</w:t>
      </w:r>
      <w:r w:rsidR="00C34968" w:rsidRPr="00C34968">
        <w:rPr>
          <w:rFonts w:ascii="Times New Roman" w:hAnsi="Times New Roman"/>
          <w:kern w:val="0"/>
        </w:rPr>
        <w:t>8</w:t>
      </w:r>
      <w:r w:rsidRPr="00C34968">
        <w:rPr>
          <w:rFonts w:ascii="Times New Roman" w:hAnsi="Times New Roman"/>
          <w:kern w:val="0"/>
        </w:rPr>
        <w:t>.2.5</w:t>
      </w:r>
      <w:r w:rsidRPr="00C34968">
        <w:rPr>
          <w:rFonts w:ascii="Times New Roman" w:hAnsi="Times New Roman"/>
          <w:kern w:val="0"/>
        </w:rPr>
        <w:t>）</w:t>
      </w:r>
    </w:p>
    <w:p w:rsidR="0067358F" w:rsidRPr="0067358F" w:rsidRDefault="0067358F" w:rsidP="00023A4A">
      <w:pPr>
        <w:pStyle w:val="affffffffd"/>
        <w:numPr>
          <w:ilvl w:val="3"/>
          <w:numId w:val="0"/>
        </w:numPr>
      </w:pPr>
      <w:r w:rsidRPr="0067358F">
        <w:t>式中：</w:t>
      </w:r>
      <w:r w:rsidRPr="0067358F">
        <w:object w:dxaOrig="179" w:dyaOrig="239">
          <v:shape id="Object 14" o:spid="_x0000_i1028" type="#_x0000_t75" style="width:9pt;height:12pt;mso-position-horizontal-relative:page;mso-position-vertical-relative:page" o:ole="">
            <v:imagedata r:id="rId34" o:title=""/>
          </v:shape>
          <o:OLEObject Type="Embed" ProgID="Equation.DSMT4" ShapeID="Object 14" DrawAspect="Content" ObjectID="_1773468536" r:id="rId35"/>
        </w:object>
      </w:r>
      <w:r w:rsidRPr="0067358F">
        <w:t>——</w:t>
      </w:r>
      <w:r w:rsidRPr="0067358F">
        <w:t>允许渗水量（L/min</w:t>
      </w:r>
      <w:r w:rsidRPr="0067358F">
        <w:t>·</w:t>
      </w:r>
      <w:r w:rsidRPr="0067358F">
        <w:t>km）；</w:t>
      </w:r>
    </w:p>
    <w:p w:rsidR="0067358F" w:rsidRPr="0067358F" w:rsidRDefault="0067358F" w:rsidP="00023A4A">
      <w:pPr>
        <w:pStyle w:val="affffffffd"/>
        <w:numPr>
          <w:ilvl w:val="3"/>
          <w:numId w:val="0"/>
        </w:numPr>
        <w:ind w:firstLineChars="300" w:firstLine="630"/>
      </w:pPr>
      <w:r w:rsidRPr="0067358F">
        <w:object w:dxaOrig="259" w:dyaOrig="319">
          <v:shape id="Object 15" o:spid="_x0000_i1029" type="#_x0000_t75" style="width:13pt;height:16.5pt;mso-position-horizontal-relative:page;mso-position-vertical-relative:page" o:ole="">
            <v:imagedata r:id="rId36" o:title=""/>
          </v:shape>
          <o:OLEObject Type="Embed" ProgID="Equation.DSMT4" ShapeID="Object 15" DrawAspect="Content" ObjectID="_1773468537" r:id="rId37"/>
        </w:object>
      </w:r>
      <w:r w:rsidRPr="0067358F">
        <w:t>——</w:t>
      </w:r>
      <w:r w:rsidRPr="0067358F">
        <w:t>管道内径（mm）。</w:t>
      </w:r>
    </w:p>
    <w:p w:rsidR="0067358F" w:rsidRPr="0067358F" w:rsidRDefault="00C34968" w:rsidP="0067358F">
      <w:pPr>
        <w:pStyle w:val="affffffffd"/>
        <w:numPr>
          <w:ilvl w:val="3"/>
          <w:numId w:val="0"/>
        </w:numPr>
      </w:pPr>
      <w:r w:rsidRPr="00062013">
        <w:rPr>
          <w:rFonts w:ascii="黑体" w:eastAsia="黑体" w:hAnsi="黑体" w:cs="黑体"/>
        </w:rPr>
        <w:t>8</w:t>
      </w:r>
      <w:r w:rsidR="0067358F" w:rsidRPr="00062013">
        <w:rPr>
          <w:rFonts w:ascii="黑体" w:eastAsia="黑体" w:hAnsi="黑体" w:cs="黑体"/>
        </w:rPr>
        <w:t xml:space="preserve">.2.6 </w:t>
      </w:r>
      <w:r w:rsidR="0067358F" w:rsidRPr="0067358F">
        <w:t>大口径球墨铸铁管进行接口单口水压试验时，宜按照以下规定进行：</w:t>
      </w:r>
    </w:p>
    <w:p w:rsidR="0067358F" w:rsidRPr="0067358F" w:rsidRDefault="00023A4A" w:rsidP="00023A4A">
      <w:pPr>
        <w:pStyle w:val="affffffffd"/>
        <w:numPr>
          <w:ilvl w:val="3"/>
          <w:numId w:val="0"/>
        </w:numPr>
        <w:ind w:firstLineChars="200" w:firstLine="420"/>
      </w:pPr>
      <w:r>
        <w:t>a)</w:t>
      </w:r>
      <w:r w:rsidR="0067358F" w:rsidRPr="0067358F">
        <w:t xml:space="preserve"> 管道接口连接完毕后进行单口水压试验，试验压力应符合设计要求，设计无要求时，试验压力应为管道设计压力的2倍，且不得小于0.2MPa。</w:t>
      </w:r>
    </w:p>
    <w:p w:rsidR="0067358F" w:rsidRPr="0067358F" w:rsidRDefault="00023A4A" w:rsidP="00023A4A">
      <w:pPr>
        <w:pStyle w:val="affffffffd"/>
        <w:numPr>
          <w:ilvl w:val="3"/>
          <w:numId w:val="0"/>
        </w:numPr>
        <w:ind w:firstLineChars="200" w:firstLine="420"/>
      </w:pPr>
      <w:r>
        <w:t>b)</w:t>
      </w:r>
      <w:r w:rsidR="0067358F" w:rsidRPr="0067358F">
        <w:t xml:space="preserve"> 试压应采用手提式打压泵，管道连接后将试压嘴固定在管道承口的试压孔上，连接试压泵，将压力升至试验压力，恒压2min，无压力降为合格。</w:t>
      </w:r>
    </w:p>
    <w:p w:rsidR="0067358F" w:rsidRPr="0067358F" w:rsidRDefault="00023A4A" w:rsidP="00023A4A">
      <w:pPr>
        <w:pStyle w:val="affffffffd"/>
        <w:numPr>
          <w:ilvl w:val="3"/>
          <w:numId w:val="0"/>
        </w:numPr>
        <w:ind w:firstLineChars="200" w:firstLine="420"/>
      </w:pPr>
      <w:r>
        <w:t>c)</w:t>
      </w:r>
      <w:r w:rsidR="0067358F" w:rsidRPr="0067358F">
        <w:t xml:space="preserve"> 试压合格后，应取下试压嘴，在试压孔上拧上M10</w:t>
      </w:r>
      <w:r w:rsidR="0067358F" w:rsidRPr="0067358F">
        <w:t>×</w:t>
      </w:r>
      <w:r w:rsidR="0067358F" w:rsidRPr="0067358F">
        <w:t>20mm不锈钢螺栓并拧紧。</w:t>
      </w:r>
    </w:p>
    <w:p w:rsidR="0067358F" w:rsidRPr="0067358F" w:rsidRDefault="00023A4A" w:rsidP="00023A4A">
      <w:pPr>
        <w:pStyle w:val="affffffffd"/>
        <w:numPr>
          <w:ilvl w:val="3"/>
          <w:numId w:val="0"/>
        </w:numPr>
        <w:ind w:firstLineChars="200" w:firstLine="420"/>
      </w:pPr>
      <w:r>
        <w:t>d)</w:t>
      </w:r>
      <w:r w:rsidR="0067358F" w:rsidRPr="0067358F">
        <w:t xml:space="preserve"> 水压试验时应先排净水压腔内的空气。</w:t>
      </w:r>
    </w:p>
    <w:p w:rsidR="0067358F" w:rsidRPr="0067358F" w:rsidRDefault="00023A4A" w:rsidP="00023A4A">
      <w:pPr>
        <w:pStyle w:val="affffffffd"/>
        <w:numPr>
          <w:ilvl w:val="3"/>
          <w:numId w:val="0"/>
        </w:numPr>
        <w:ind w:firstLineChars="200" w:firstLine="420"/>
      </w:pPr>
      <w:r>
        <w:t>e)</w:t>
      </w:r>
      <w:r w:rsidR="0067358F" w:rsidRPr="0067358F">
        <w:t xml:space="preserve"> 单口试压不合格且确认为接口漏水时，应马上拔出管节，找出原因，重新安装，直至符合要求为止。</w:t>
      </w:r>
    </w:p>
    <w:p w:rsidR="0067358F" w:rsidRPr="0067358F" w:rsidRDefault="00C34968" w:rsidP="0067358F">
      <w:pPr>
        <w:pStyle w:val="af4"/>
        <w:numPr>
          <w:ilvl w:val="2"/>
          <w:numId w:val="0"/>
        </w:numPr>
        <w:spacing w:before="156" w:after="156"/>
      </w:pPr>
      <w:bookmarkStart w:id="320" w:name="_Toc116847420"/>
      <w:bookmarkStart w:id="321" w:name="_Toc106827730"/>
      <w:bookmarkStart w:id="322" w:name="_Toc132448035"/>
      <w:bookmarkStart w:id="323" w:name="_Toc122285346"/>
      <w:bookmarkStart w:id="324" w:name="_Toc107267812"/>
      <w:bookmarkStart w:id="325" w:name="_Toc145078837"/>
      <w:r>
        <w:lastRenderedPageBreak/>
        <w:t>8</w:t>
      </w:r>
      <w:r w:rsidR="0067358F" w:rsidRPr="0067358F">
        <w:t>.3</w:t>
      </w:r>
      <w:bookmarkStart w:id="326" w:name="_Toc93669452"/>
      <w:r w:rsidR="0067358F" w:rsidRPr="0067358F">
        <w:t>闭水试验</w:t>
      </w:r>
      <w:bookmarkEnd w:id="320"/>
      <w:bookmarkEnd w:id="321"/>
      <w:bookmarkEnd w:id="322"/>
      <w:bookmarkEnd w:id="323"/>
      <w:bookmarkEnd w:id="324"/>
      <w:bookmarkEnd w:id="325"/>
      <w:bookmarkEnd w:id="326"/>
    </w:p>
    <w:p w:rsidR="0067358F" w:rsidRPr="0067358F" w:rsidRDefault="00C34968" w:rsidP="0067358F">
      <w:pPr>
        <w:pStyle w:val="affffffffd"/>
        <w:numPr>
          <w:ilvl w:val="3"/>
          <w:numId w:val="0"/>
        </w:numPr>
      </w:pPr>
      <w:r w:rsidRPr="00062013">
        <w:rPr>
          <w:rFonts w:ascii="黑体" w:eastAsia="黑体" w:hAnsi="黑体" w:cs="黑体"/>
        </w:rPr>
        <w:t>8</w:t>
      </w:r>
      <w:r w:rsidR="0067358F" w:rsidRPr="00062013">
        <w:rPr>
          <w:rFonts w:ascii="黑体" w:eastAsia="黑体" w:hAnsi="黑体" w:cs="黑体"/>
        </w:rPr>
        <w:t>.3.1</w:t>
      </w:r>
      <w:r w:rsidR="0067358F" w:rsidRPr="0067358F">
        <w:t xml:space="preserve"> 球墨铸铁</w:t>
      </w:r>
      <w:r w:rsidR="0067358F" w:rsidRPr="0067358F">
        <w:rPr>
          <w:rFonts w:hint="eastAsia"/>
        </w:rPr>
        <w:t>管</w:t>
      </w:r>
      <w:r w:rsidR="0067358F" w:rsidRPr="0067358F">
        <w:t>排水</w:t>
      </w:r>
      <w:r w:rsidR="0067358F" w:rsidRPr="0067358F">
        <w:rPr>
          <w:rFonts w:hint="eastAsia"/>
        </w:rPr>
        <w:t>系统</w:t>
      </w:r>
      <w:r w:rsidR="0067358F" w:rsidRPr="0067358F">
        <w:t>闭水试验法应按设计要求和试验方案进行。</w:t>
      </w:r>
    </w:p>
    <w:p w:rsidR="0067358F" w:rsidRPr="0067358F" w:rsidRDefault="00C34968" w:rsidP="0067358F">
      <w:pPr>
        <w:pStyle w:val="affffffffd"/>
        <w:numPr>
          <w:ilvl w:val="3"/>
          <w:numId w:val="0"/>
        </w:numPr>
      </w:pPr>
      <w:r w:rsidRPr="00062013">
        <w:rPr>
          <w:rFonts w:ascii="黑体" w:eastAsia="黑体" w:hAnsi="黑体" w:cs="黑体"/>
        </w:rPr>
        <w:t>8</w:t>
      </w:r>
      <w:r w:rsidR="0067358F" w:rsidRPr="00062013">
        <w:rPr>
          <w:rFonts w:ascii="黑体" w:eastAsia="黑体" w:hAnsi="黑体" w:cs="黑体"/>
        </w:rPr>
        <w:t xml:space="preserve">.3.2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试验管段应按井距分隔，抽样选取，带井试验。</w:t>
      </w:r>
    </w:p>
    <w:p w:rsidR="0067358F" w:rsidRPr="0067358F" w:rsidRDefault="00C34968" w:rsidP="0067358F">
      <w:pPr>
        <w:pStyle w:val="affffffffd"/>
        <w:numPr>
          <w:ilvl w:val="3"/>
          <w:numId w:val="0"/>
        </w:numPr>
      </w:pPr>
      <w:r w:rsidRPr="00062013">
        <w:rPr>
          <w:rFonts w:ascii="黑体" w:eastAsia="黑体" w:hAnsi="黑体" w:cs="黑体"/>
        </w:rPr>
        <w:t>8</w:t>
      </w:r>
      <w:r w:rsidR="0067358F" w:rsidRPr="00062013">
        <w:rPr>
          <w:rFonts w:ascii="黑体" w:eastAsia="黑体" w:hAnsi="黑体" w:cs="黑体"/>
        </w:rPr>
        <w:t xml:space="preserve">.3.3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无压管道闭水试验时，试验管段应符合下列规定：</w:t>
      </w:r>
    </w:p>
    <w:p w:rsidR="0067358F" w:rsidRPr="0067358F" w:rsidRDefault="00023A4A" w:rsidP="00023A4A">
      <w:pPr>
        <w:pStyle w:val="affffffffd"/>
        <w:numPr>
          <w:ilvl w:val="3"/>
          <w:numId w:val="0"/>
        </w:numPr>
        <w:ind w:firstLineChars="200" w:firstLine="420"/>
      </w:pPr>
      <w:r>
        <w:t>a)</w:t>
      </w:r>
      <w:r w:rsidR="0067358F" w:rsidRPr="0067358F">
        <w:t xml:space="preserve"> 管道及检查井外观质量应已验收合格。</w:t>
      </w:r>
    </w:p>
    <w:p w:rsidR="0067358F" w:rsidRPr="0067358F" w:rsidRDefault="00023A4A" w:rsidP="00023A4A">
      <w:pPr>
        <w:pStyle w:val="affffffffd"/>
        <w:numPr>
          <w:ilvl w:val="3"/>
          <w:numId w:val="0"/>
        </w:numPr>
        <w:ind w:firstLineChars="200" w:firstLine="420"/>
      </w:pPr>
      <w:r>
        <w:t>b)</w:t>
      </w:r>
      <w:r w:rsidR="0067358F" w:rsidRPr="0067358F">
        <w:t xml:space="preserve"> 管道应未回填土且沟槽内无积水。</w:t>
      </w:r>
    </w:p>
    <w:p w:rsidR="0067358F" w:rsidRPr="0067358F" w:rsidRDefault="00023A4A" w:rsidP="00023A4A">
      <w:pPr>
        <w:pStyle w:val="affffffffd"/>
        <w:numPr>
          <w:ilvl w:val="3"/>
          <w:numId w:val="0"/>
        </w:numPr>
        <w:ind w:firstLineChars="200" w:firstLine="420"/>
      </w:pPr>
      <w:r>
        <w:t>c)</w:t>
      </w:r>
      <w:r w:rsidR="0067358F" w:rsidRPr="0067358F">
        <w:t xml:space="preserve"> 全部预留孔应封堵，不得渗水。</w:t>
      </w:r>
    </w:p>
    <w:p w:rsidR="0067358F" w:rsidRPr="0067358F" w:rsidRDefault="00023A4A" w:rsidP="00023A4A">
      <w:pPr>
        <w:pStyle w:val="affffffffd"/>
        <w:numPr>
          <w:ilvl w:val="3"/>
          <w:numId w:val="0"/>
        </w:numPr>
        <w:ind w:firstLineChars="200" w:firstLine="420"/>
      </w:pPr>
      <w:r>
        <w:t>d)</w:t>
      </w:r>
      <w:r w:rsidR="0067358F" w:rsidRPr="0067358F">
        <w:t xml:space="preserve"> 管道两端堵板承载力经核算应大于水压力的合力；除预留进出水管外，应封堵坚固，不得渗水。</w:t>
      </w:r>
    </w:p>
    <w:p w:rsidR="0067358F" w:rsidRPr="0067358F" w:rsidRDefault="00023A4A" w:rsidP="00023A4A">
      <w:pPr>
        <w:pStyle w:val="affffffffd"/>
        <w:numPr>
          <w:ilvl w:val="3"/>
          <w:numId w:val="0"/>
        </w:numPr>
        <w:ind w:firstLineChars="200" w:firstLine="420"/>
      </w:pPr>
      <w:r>
        <w:t>e)</w:t>
      </w:r>
      <w:r w:rsidR="0067358F" w:rsidRPr="0067358F">
        <w:t xml:space="preserve"> 顶管施工，其注浆孔应封堵且管口按设计要求处理完毕。</w:t>
      </w:r>
    </w:p>
    <w:p w:rsidR="0067358F" w:rsidRPr="0067358F" w:rsidRDefault="00C34968" w:rsidP="0067358F">
      <w:pPr>
        <w:pStyle w:val="affffffffd"/>
        <w:numPr>
          <w:ilvl w:val="3"/>
          <w:numId w:val="0"/>
        </w:numPr>
      </w:pPr>
      <w:r w:rsidRPr="00062013">
        <w:rPr>
          <w:rFonts w:ascii="黑体" w:eastAsia="黑体" w:hAnsi="黑体" w:cs="黑体"/>
        </w:rPr>
        <w:t>8</w:t>
      </w:r>
      <w:r w:rsidR="0067358F" w:rsidRPr="00062013">
        <w:rPr>
          <w:rFonts w:ascii="黑体" w:eastAsia="黑体" w:hAnsi="黑体" w:cs="黑体"/>
        </w:rPr>
        <w:t xml:space="preserve">.3.4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管道闭水试验应符合下列规定：</w:t>
      </w:r>
    </w:p>
    <w:p w:rsidR="0067358F" w:rsidRPr="0067358F" w:rsidRDefault="00023A4A" w:rsidP="00023A4A">
      <w:pPr>
        <w:pStyle w:val="affffffffd"/>
        <w:numPr>
          <w:ilvl w:val="3"/>
          <w:numId w:val="0"/>
        </w:numPr>
        <w:ind w:firstLineChars="200" w:firstLine="420"/>
      </w:pPr>
      <w:r>
        <w:t>a)</w:t>
      </w:r>
      <w:r w:rsidR="0067358F" w:rsidRPr="0067358F">
        <w:t xml:space="preserve"> 试验段上游设计水头不超过管顶内壁时，试验水头应以试验段上游管顶内壁加2m计。</w:t>
      </w:r>
    </w:p>
    <w:p w:rsidR="0067358F" w:rsidRPr="0067358F" w:rsidRDefault="00023A4A" w:rsidP="00023A4A">
      <w:pPr>
        <w:pStyle w:val="affffffffd"/>
        <w:numPr>
          <w:ilvl w:val="3"/>
          <w:numId w:val="0"/>
        </w:numPr>
        <w:ind w:firstLineChars="200" w:firstLine="420"/>
      </w:pPr>
      <w:r>
        <w:t>b)</w:t>
      </w:r>
      <w:r w:rsidR="0067358F" w:rsidRPr="0067358F">
        <w:t xml:space="preserve"> 试验段上游设计水头超过管顶内壁时，试验水头应以试验段上游设计水头加2m计。</w:t>
      </w:r>
    </w:p>
    <w:p w:rsidR="0067358F" w:rsidRPr="0067358F" w:rsidRDefault="00023A4A" w:rsidP="00023A4A">
      <w:pPr>
        <w:pStyle w:val="affffffffd"/>
        <w:numPr>
          <w:ilvl w:val="3"/>
          <w:numId w:val="0"/>
        </w:numPr>
        <w:ind w:firstLineChars="200" w:firstLine="420"/>
      </w:pPr>
      <w:r>
        <w:t>c)</w:t>
      </w:r>
      <w:r w:rsidR="0067358F" w:rsidRPr="0067358F">
        <w:t xml:space="preserve"> 计算出的试验水头小于10m，但已超过上游检查井井口时，试验水头应以上游检查井井口高度为准。</w:t>
      </w:r>
    </w:p>
    <w:p w:rsidR="0067358F" w:rsidRPr="0067358F" w:rsidRDefault="00C34968" w:rsidP="0067358F">
      <w:pPr>
        <w:pStyle w:val="affffffffd"/>
        <w:numPr>
          <w:ilvl w:val="3"/>
          <w:numId w:val="0"/>
        </w:numPr>
      </w:pPr>
      <w:r w:rsidRPr="00062013">
        <w:rPr>
          <w:rFonts w:ascii="黑体" w:eastAsia="黑体" w:hAnsi="黑体" w:cs="黑体"/>
        </w:rPr>
        <w:t>8</w:t>
      </w:r>
      <w:r w:rsidR="0067358F" w:rsidRPr="00062013">
        <w:rPr>
          <w:rFonts w:ascii="黑体" w:eastAsia="黑体" w:hAnsi="黑体" w:cs="黑体"/>
        </w:rPr>
        <w:t>.3.5</w:t>
      </w:r>
      <w:r w:rsidR="0067358F" w:rsidRPr="0067358F">
        <w:t xml:space="preserve"> 管径大于700mm时，可按管道井段数量抽样选取1/3进行试验；试验不合格时，抽样井段数量应在原抽样基础上加倍进行试验。</w:t>
      </w:r>
    </w:p>
    <w:p w:rsidR="0067358F" w:rsidRPr="0067358F" w:rsidRDefault="00C34968" w:rsidP="0067358F">
      <w:pPr>
        <w:pStyle w:val="affffffffd"/>
        <w:numPr>
          <w:ilvl w:val="3"/>
          <w:numId w:val="0"/>
        </w:numPr>
      </w:pPr>
      <w:r w:rsidRPr="00062013">
        <w:rPr>
          <w:rFonts w:ascii="黑体" w:eastAsia="黑体" w:hAnsi="黑体" w:cs="黑体"/>
        </w:rPr>
        <w:t>8</w:t>
      </w:r>
      <w:r w:rsidR="0067358F" w:rsidRPr="00062013">
        <w:rPr>
          <w:rFonts w:ascii="黑体" w:eastAsia="黑体" w:hAnsi="黑体" w:cs="黑体"/>
        </w:rPr>
        <w:t xml:space="preserve">.3.6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无压管道的接口单口水压试验方法应符合</w:t>
      </w:r>
      <w:r>
        <w:t>8</w:t>
      </w:r>
      <w:r w:rsidR="0067358F" w:rsidRPr="0067358F">
        <w:t>.2.6的规定，其试验压力应为管道设计压力的1.5倍，且不得小于0.1MPa。</w:t>
      </w:r>
    </w:p>
    <w:p w:rsidR="0067358F" w:rsidRPr="0067358F" w:rsidRDefault="00C34968" w:rsidP="0067358F">
      <w:pPr>
        <w:pStyle w:val="af4"/>
        <w:numPr>
          <w:ilvl w:val="2"/>
          <w:numId w:val="0"/>
        </w:numPr>
        <w:spacing w:before="156" w:after="156"/>
      </w:pPr>
      <w:bookmarkStart w:id="327" w:name="_Toc122285347"/>
      <w:bookmarkStart w:id="328" w:name="_Toc106827731"/>
      <w:bookmarkStart w:id="329" w:name="_Toc107267813"/>
      <w:bookmarkStart w:id="330" w:name="_Toc116847421"/>
      <w:bookmarkStart w:id="331" w:name="_Toc132448036"/>
      <w:bookmarkStart w:id="332" w:name="_Toc145078838"/>
      <w:r>
        <w:t>8</w:t>
      </w:r>
      <w:r w:rsidR="0067358F" w:rsidRPr="0067358F">
        <w:t>.4 闭气试验</w:t>
      </w:r>
      <w:bookmarkEnd w:id="327"/>
      <w:bookmarkEnd w:id="328"/>
      <w:bookmarkEnd w:id="329"/>
      <w:bookmarkEnd w:id="330"/>
      <w:bookmarkEnd w:id="331"/>
      <w:bookmarkEnd w:id="332"/>
    </w:p>
    <w:p w:rsidR="0067358F" w:rsidRPr="0067358F" w:rsidRDefault="00C34968" w:rsidP="0067358F">
      <w:pPr>
        <w:pStyle w:val="affffffffd"/>
        <w:numPr>
          <w:ilvl w:val="3"/>
          <w:numId w:val="0"/>
        </w:numPr>
      </w:pPr>
      <w:r w:rsidRPr="00062013">
        <w:rPr>
          <w:rFonts w:ascii="黑体" w:eastAsia="黑体" w:hAnsi="黑体" w:cs="黑体"/>
        </w:rPr>
        <w:t>8</w:t>
      </w:r>
      <w:r w:rsidR="0067358F" w:rsidRPr="00062013">
        <w:rPr>
          <w:rFonts w:ascii="黑体" w:eastAsia="黑体" w:hAnsi="黑体" w:cs="黑体"/>
        </w:rPr>
        <w:t xml:space="preserve">.4.1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无压管道接口安装完成并经过检查合格后，可采用闭气法进行严密性试验。</w:t>
      </w:r>
    </w:p>
    <w:p w:rsidR="0067358F" w:rsidRPr="0067358F" w:rsidRDefault="00C34968" w:rsidP="0067358F">
      <w:pPr>
        <w:pStyle w:val="affffffffd"/>
        <w:numPr>
          <w:ilvl w:val="3"/>
          <w:numId w:val="0"/>
        </w:numPr>
      </w:pPr>
      <w:r w:rsidRPr="00062013">
        <w:rPr>
          <w:rFonts w:ascii="黑体" w:eastAsia="黑体" w:hAnsi="黑体" w:cs="黑体"/>
        </w:rPr>
        <w:t>8</w:t>
      </w:r>
      <w:r w:rsidR="0067358F" w:rsidRPr="00062013">
        <w:rPr>
          <w:rFonts w:ascii="黑体" w:eastAsia="黑体" w:hAnsi="黑体" w:cs="黑体"/>
        </w:rPr>
        <w:t>.4.2</w:t>
      </w:r>
      <w:r w:rsidR="0067358F" w:rsidRPr="0067358F">
        <w:t xml:space="preserve"> 球墨铸铁</w:t>
      </w:r>
      <w:r w:rsidR="0067358F" w:rsidRPr="0067358F">
        <w:rPr>
          <w:rFonts w:hint="eastAsia"/>
        </w:rPr>
        <w:t>管</w:t>
      </w:r>
      <w:r w:rsidR="0067358F" w:rsidRPr="0067358F">
        <w:t>排水</w:t>
      </w:r>
      <w:r w:rsidR="0067358F" w:rsidRPr="0067358F">
        <w:rPr>
          <w:rFonts w:hint="eastAsia"/>
        </w:rPr>
        <w:t>系统</w:t>
      </w:r>
      <w:r w:rsidR="0067358F" w:rsidRPr="0067358F">
        <w:t>无压管道的闭气试验应符合下列要求：</w:t>
      </w:r>
    </w:p>
    <w:p w:rsidR="0067358F" w:rsidRPr="0067358F" w:rsidRDefault="00023A4A" w:rsidP="00023A4A">
      <w:pPr>
        <w:pStyle w:val="affffffffd"/>
        <w:numPr>
          <w:ilvl w:val="3"/>
          <w:numId w:val="0"/>
        </w:numPr>
        <w:ind w:firstLineChars="200" w:firstLine="420"/>
      </w:pPr>
      <w:r>
        <w:t>a)</w:t>
      </w:r>
      <w:r w:rsidR="0067358F" w:rsidRPr="0067358F">
        <w:t xml:space="preserve"> 闭气试验适用于公称直径不大于DN1000 的无压管道。</w:t>
      </w:r>
    </w:p>
    <w:p w:rsidR="0067358F" w:rsidRPr="0067358F" w:rsidRDefault="00023A4A" w:rsidP="00023A4A">
      <w:pPr>
        <w:pStyle w:val="affffffffd"/>
        <w:numPr>
          <w:ilvl w:val="3"/>
          <w:numId w:val="0"/>
        </w:numPr>
        <w:ind w:firstLineChars="200" w:firstLine="420"/>
      </w:pPr>
      <w:r>
        <w:t>b)</w:t>
      </w:r>
      <w:r w:rsidR="0067358F" w:rsidRPr="0067358F">
        <w:t xml:space="preserve"> 闭气试验前沟槽不得回填。</w:t>
      </w:r>
    </w:p>
    <w:p w:rsidR="0067358F" w:rsidRPr="0067358F" w:rsidRDefault="00023A4A" w:rsidP="00023A4A">
      <w:pPr>
        <w:pStyle w:val="affffffffd"/>
        <w:numPr>
          <w:ilvl w:val="3"/>
          <w:numId w:val="0"/>
        </w:numPr>
        <w:ind w:firstLineChars="200" w:firstLine="420"/>
      </w:pPr>
      <w:r>
        <w:t>c)</w:t>
      </w:r>
      <w:r w:rsidR="0067358F" w:rsidRPr="0067358F">
        <w:t xml:space="preserve"> 沟槽内有积水或下雨时不得进行闭气试验。</w:t>
      </w:r>
    </w:p>
    <w:p w:rsidR="0067358F" w:rsidRPr="0067358F" w:rsidRDefault="00023A4A" w:rsidP="00023A4A">
      <w:pPr>
        <w:pStyle w:val="affffffffd"/>
        <w:numPr>
          <w:ilvl w:val="3"/>
          <w:numId w:val="0"/>
        </w:numPr>
        <w:ind w:firstLineChars="200" w:firstLine="420"/>
      </w:pPr>
      <w:r>
        <w:t>d)</w:t>
      </w:r>
      <w:r w:rsidR="0067358F" w:rsidRPr="0067358F">
        <w:t xml:space="preserve"> 闭气试验不适用于混凝土检查井的严密性试验。</w:t>
      </w:r>
    </w:p>
    <w:p w:rsidR="0067358F" w:rsidRPr="0067358F" w:rsidRDefault="00C34968" w:rsidP="0067358F">
      <w:pPr>
        <w:pStyle w:val="affffffffd"/>
        <w:numPr>
          <w:ilvl w:val="3"/>
          <w:numId w:val="0"/>
        </w:numPr>
      </w:pPr>
      <w:r w:rsidRPr="00062013">
        <w:rPr>
          <w:rFonts w:ascii="黑体" w:eastAsia="黑体" w:hAnsi="黑体" w:cs="黑体"/>
        </w:rPr>
        <w:t>8</w:t>
      </w:r>
      <w:r w:rsidR="0067358F" w:rsidRPr="00062013">
        <w:rPr>
          <w:rFonts w:ascii="黑体" w:eastAsia="黑体" w:hAnsi="黑体" w:cs="黑体"/>
        </w:rPr>
        <w:t xml:space="preserve">.4.3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闭气试验时，应采取下列安全措施：</w:t>
      </w:r>
    </w:p>
    <w:p w:rsidR="0067358F" w:rsidRPr="0067358F" w:rsidRDefault="00023A4A" w:rsidP="00023A4A">
      <w:pPr>
        <w:pStyle w:val="affffffffd"/>
        <w:numPr>
          <w:ilvl w:val="3"/>
          <w:numId w:val="0"/>
        </w:numPr>
        <w:ind w:firstLineChars="200" w:firstLine="420"/>
      </w:pPr>
      <w:r>
        <w:t>a)</w:t>
      </w:r>
      <w:r w:rsidR="0067358F" w:rsidRPr="0067358F">
        <w:t xml:space="preserve"> 应按规定安装、约束和固定所有橡胶充气堵头，在充气加压前，必须检查所有堵头的固定情况。</w:t>
      </w:r>
    </w:p>
    <w:p w:rsidR="0067358F" w:rsidRPr="0067358F" w:rsidRDefault="00023A4A" w:rsidP="00023A4A">
      <w:pPr>
        <w:pStyle w:val="affffffffd"/>
        <w:numPr>
          <w:ilvl w:val="3"/>
          <w:numId w:val="0"/>
        </w:numPr>
        <w:ind w:firstLineChars="200" w:firstLine="420"/>
      </w:pPr>
      <w:r>
        <w:t>b)</w:t>
      </w:r>
      <w:r w:rsidR="0067358F" w:rsidRPr="0067358F">
        <w:t xml:space="preserve"> 测试压力不得超过42KPa，增压设备应带有确保压力不超过42KPa的泄压阀。</w:t>
      </w:r>
    </w:p>
    <w:p w:rsidR="0067358F" w:rsidRPr="0067358F" w:rsidRDefault="00023A4A" w:rsidP="00023A4A">
      <w:pPr>
        <w:pStyle w:val="affffffffd"/>
        <w:numPr>
          <w:ilvl w:val="3"/>
          <w:numId w:val="0"/>
        </w:numPr>
        <w:ind w:firstLineChars="200" w:firstLine="420"/>
      </w:pPr>
      <w:r>
        <w:t>c)</w:t>
      </w:r>
      <w:r w:rsidR="0067358F" w:rsidRPr="0067358F">
        <w:t xml:space="preserve"> 在加压过程中，禁止任何人进入检查井内、或堵头突然弹出的可能范围内。</w:t>
      </w:r>
    </w:p>
    <w:p w:rsidR="0067358F" w:rsidRPr="0067358F" w:rsidRDefault="00023A4A" w:rsidP="00023A4A">
      <w:pPr>
        <w:pStyle w:val="affffffffd"/>
        <w:numPr>
          <w:ilvl w:val="3"/>
          <w:numId w:val="0"/>
        </w:numPr>
        <w:ind w:firstLineChars="200" w:firstLine="420"/>
      </w:pPr>
      <w:r>
        <w:t>d)</w:t>
      </w:r>
      <w:r w:rsidR="0067358F" w:rsidRPr="0067358F">
        <w:t xml:space="preserve"> 闭气试验完成后，打开放气阀并排出</w:t>
      </w:r>
      <w:r w:rsidR="0067358F" w:rsidRPr="0067358F">
        <w:rPr>
          <w:rFonts w:hint="eastAsia"/>
        </w:rPr>
        <w:t>压缩</w:t>
      </w:r>
      <w:r w:rsidR="0067358F" w:rsidRPr="0067358F">
        <w:t>空气；在管道内气压未降至大气压之前，不得取下堵头。</w:t>
      </w:r>
    </w:p>
    <w:p w:rsidR="0067358F" w:rsidRPr="0067358F" w:rsidRDefault="00C34968" w:rsidP="0067358F">
      <w:pPr>
        <w:pStyle w:val="af4"/>
        <w:numPr>
          <w:ilvl w:val="2"/>
          <w:numId w:val="0"/>
        </w:numPr>
        <w:spacing w:before="156" w:after="156"/>
      </w:pPr>
      <w:bookmarkStart w:id="333" w:name="_Toc106827732"/>
      <w:bookmarkStart w:id="334" w:name="_Toc107267814"/>
      <w:bookmarkStart w:id="335" w:name="_Toc122285348"/>
      <w:bookmarkStart w:id="336" w:name="_Toc116847422"/>
      <w:bookmarkStart w:id="337" w:name="_Toc132448037"/>
      <w:bookmarkStart w:id="338" w:name="_Toc145078839"/>
      <w:r>
        <w:t>8</w:t>
      </w:r>
      <w:r w:rsidR="0067358F" w:rsidRPr="0067358F">
        <w:t>.5 检测</w:t>
      </w:r>
      <w:bookmarkEnd w:id="333"/>
      <w:bookmarkEnd w:id="334"/>
      <w:r w:rsidR="0067358F" w:rsidRPr="0067358F">
        <w:t>试验</w:t>
      </w:r>
      <w:bookmarkEnd w:id="335"/>
      <w:bookmarkEnd w:id="336"/>
      <w:bookmarkEnd w:id="337"/>
      <w:bookmarkEnd w:id="338"/>
    </w:p>
    <w:p w:rsidR="0067358F" w:rsidRPr="0067358F" w:rsidRDefault="00C34968" w:rsidP="0067358F">
      <w:pPr>
        <w:pStyle w:val="affffffffd"/>
        <w:numPr>
          <w:ilvl w:val="3"/>
          <w:numId w:val="0"/>
        </w:numPr>
      </w:pPr>
      <w:r w:rsidRPr="00062013">
        <w:rPr>
          <w:rFonts w:ascii="黑体" w:eastAsia="黑体" w:hAnsi="黑体" w:cs="黑体"/>
        </w:rPr>
        <w:t>8</w:t>
      </w:r>
      <w:r w:rsidR="0067358F" w:rsidRPr="00062013">
        <w:rPr>
          <w:rFonts w:ascii="黑体" w:eastAsia="黑体" w:hAnsi="黑体" w:cs="黑体"/>
        </w:rPr>
        <w:t>.5.1</w:t>
      </w:r>
      <w:r w:rsidR="0067358F" w:rsidRPr="0067358F">
        <w:t xml:space="preserve"> </w:t>
      </w:r>
      <w:r w:rsidR="00EC29E2" w:rsidRPr="00EC29E2">
        <w:rPr>
          <w:rFonts w:hint="eastAsia"/>
        </w:rPr>
        <w:t>球墨铸铁管排水系统管道系统建设完成后，宜按照《城镇排水管道检测与评估技术规程》CJJ 181进行检测并评估管道建设成效</w:t>
      </w:r>
      <w:r w:rsidR="0067358F" w:rsidRPr="0067358F">
        <w:t>。</w:t>
      </w:r>
    </w:p>
    <w:p w:rsidR="0067358F" w:rsidRPr="0067358F" w:rsidRDefault="00C34968" w:rsidP="0067358F">
      <w:pPr>
        <w:pStyle w:val="affffffffd"/>
        <w:numPr>
          <w:ilvl w:val="3"/>
          <w:numId w:val="0"/>
        </w:numPr>
      </w:pPr>
      <w:r w:rsidRPr="00062013">
        <w:rPr>
          <w:rFonts w:ascii="黑体" w:eastAsia="黑体" w:hAnsi="黑体" w:cs="黑体"/>
        </w:rPr>
        <w:t>8</w:t>
      </w:r>
      <w:r w:rsidR="0067358F" w:rsidRPr="00062013">
        <w:rPr>
          <w:rFonts w:ascii="黑体" w:eastAsia="黑体" w:hAnsi="黑体" w:cs="黑体"/>
        </w:rPr>
        <w:t>.5.2</w:t>
      </w:r>
      <w:r w:rsidR="0067358F" w:rsidRPr="0067358F">
        <w:t xml:space="preserve"> </w:t>
      </w:r>
      <w:r w:rsidR="00EC29E2" w:rsidRPr="00EC29E2">
        <w:rPr>
          <w:rFonts w:hint="eastAsia"/>
        </w:rPr>
        <w:t>管道检测宜以CCTV检测为主，管径小于300的可采用管道QV检测；管道检测结果应满足无结构性缺陷和功能性缺陷的要求</w:t>
      </w:r>
      <w:r w:rsidR="0067358F" w:rsidRPr="0067358F">
        <w:t>。</w:t>
      </w:r>
    </w:p>
    <w:p w:rsidR="0067358F" w:rsidRPr="0067358F" w:rsidRDefault="00C34968" w:rsidP="0067358F">
      <w:pPr>
        <w:pStyle w:val="af3"/>
        <w:numPr>
          <w:ilvl w:val="1"/>
          <w:numId w:val="0"/>
        </w:numPr>
        <w:spacing w:before="312" w:after="312"/>
        <w:rPr>
          <w:szCs w:val="21"/>
        </w:rPr>
      </w:pPr>
      <w:bookmarkStart w:id="339" w:name="_Toc122285349"/>
      <w:bookmarkStart w:id="340" w:name="_Toc116847423"/>
      <w:bookmarkStart w:id="341" w:name="_Toc132448038"/>
      <w:bookmarkStart w:id="342" w:name="_Toc145078840"/>
      <w:r>
        <w:rPr>
          <w:szCs w:val="21"/>
        </w:rPr>
        <w:t>9</w:t>
      </w:r>
      <w:r w:rsidR="0067358F" w:rsidRPr="0067358F">
        <w:rPr>
          <w:szCs w:val="21"/>
        </w:rPr>
        <w:t xml:space="preserve"> 验收</w:t>
      </w:r>
      <w:bookmarkEnd w:id="339"/>
      <w:bookmarkEnd w:id="340"/>
      <w:bookmarkEnd w:id="341"/>
      <w:bookmarkEnd w:id="342"/>
    </w:p>
    <w:p w:rsidR="0067358F" w:rsidRPr="0067358F" w:rsidRDefault="00C34968" w:rsidP="0067358F">
      <w:pPr>
        <w:pStyle w:val="affffffffd"/>
        <w:numPr>
          <w:ilvl w:val="3"/>
          <w:numId w:val="0"/>
        </w:numPr>
      </w:pPr>
      <w:r w:rsidRPr="00062013">
        <w:rPr>
          <w:rFonts w:ascii="黑体" w:eastAsia="黑体" w:hAnsi="黑体" w:cs="黑体"/>
        </w:rPr>
        <w:t>9</w:t>
      </w:r>
      <w:r w:rsidR="0067358F" w:rsidRPr="00062013">
        <w:rPr>
          <w:rFonts w:ascii="黑体" w:eastAsia="黑体" w:hAnsi="黑体" w:cs="黑体"/>
        </w:rPr>
        <w:t>.0.1</w:t>
      </w:r>
      <w:r w:rsidR="0067358F" w:rsidRPr="0067358F">
        <w:t xml:space="preserve"> 竣工验收前，应将管道清理干净，在通水前应检查确认管道内无施工设施和杂物，</w:t>
      </w:r>
      <w:r w:rsidR="0067358F" w:rsidRPr="0067358F">
        <w:rPr>
          <w:rFonts w:hint="eastAsia"/>
        </w:rPr>
        <w:t>并</w:t>
      </w:r>
      <w:r w:rsidR="0067358F" w:rsidRPr="0067358F">
        <w:t>进行人工检查或</w:t>
      </w:r>
      <w:r w:rsidR="0067358F" w:rsidRPr="0067358F">
        <w:rPr>
          <w:rFonts w:hint="eastAsia"/>
        </w:rPr>
        <w:t>管道C</w:t>
      </w:r>
      <w:r w:rsidR="0067358F" w:rsidRPr="0067358F">
        <w:t>CTV检测系统检测。</w:t>
      </w:r>
    </w:p>
    <w:p w:rsidR="0067358F" w:rsidRPr="0067358F" w:rsidRDefault="00C34968" w:rsidP="0067358F">
      <w:pPr>
        <w:pStyle w:val="affffffffd"/>
        <w:numPr>
          <w:ilvl w:val="3"/>
          <w:numId w:val="0"/>
        </w:numPr>
      </w:pPr>
      <w:r w:rsidRPr="00062013">
        <w:rPr>
          <w:rFonts w:ascii="黑体" w:eastAsia="黑体" w:hAnsi="黑体" w:cs="黑体"/>
        </w:rPr>
        <w:lastRenderedPageBreak/>
        <w:t>9</w:t>
      </w:r>
      <w:r w:rsidR="0067358F" w:rsidRPr="00062013">
        <w:rPr>
          <w:rFonts w:ascii="黑体" w:eastAsia="黑体" w:hAnsi="黑体" w:cs="黑体"/>
        </w:rPr>
        <w:t xml:space="preserve">.0.2 </w:t>
      </w:r>
      <w:r w:rsidR="0067358F" w:rsidRPr="0067358F">
        <w:t>质量控制资料应齐全、正确。主要包括工程所用管材、管件和主要原材料等产品的质量合格证书、性能检验报告、使用说明书、按国家有关标准进行复验的原材料检测报告等。</w:t>
      </w:r>
    </w:p>
    <w:p w:rsidR="0067358F" w:rsidRPr="0067358F" w:rsidRDefault="00C34968" w:rsidP="0067358F">
      <w:pPr>
        <w:pStyle w:val="affffffffd"/>
        <w:numPr>
          <w:ilvl w:val="3"/>
          <w:numId w:val="0"/>
        </w:numPr>
      </w:pPr>
      <w:r w:rsidRPr="00062013">
        <w:rPr>
          <w:rFonts w:ascii="黑体" w:eastAsia="黑体" w:hAnsi="黑体" w:cs="黑体"/>
        </w:rPr>
        <w:t>9</w:t>
      </w:r>
      <w:r w:rsidR="0067358F" w:rsidRPr="00062013">
        <w:rPr>
          <w:rFonts w:ascii="黑体" w:eastAsia="黑体" w:hAnsi="黑体" w:cs="黑体" w:hint="eastAsia"/>
        </w:rPr>
        <w:t>.</w:t>
      </w:r>
      <w:r w:rsidR="0067358F" w:rsidRPr="00062013">
        <w:rPr>
          <w:rFonts w:ascii="黑体" w:eastAsia="黑体" w:hAnsi="黑体" w:cs="黑体"/>
        </w:rPr>
        <w:t>0</w:t>
      </w:r>
      <w:r w:rsidR="0067358F" w:rsidRPr="00062013">
        <w:rPr>
          <w:rFonts w:ascii="黑体" w:eastAsia="黑体" w:hAnsi="黑体" w:cs="黑体" w:hint="eastAsia"/>
        </w:rPr>
        <w:t>.</w:t>
      </w:r>
      <w:r w:rsidR="0067358F" w:rsidRPr="00062013">
        <w:rPr>
          <w:rFonts w:ascii="黑体" w:eastAsia="黑体" w:hAnsi="黑体" w:cs="黑体"/>
        </w:rPr>
        <w:t>3</w:t>
      </w:r>
      <w:r w:rsidR="0067358F" w:rsidRPr="0067358F">
        <w:rPr>
          <w:rFonts w:hint="eastAsia"/>
        </w:rPr>
        <w:t xml:space="preserve"> 沟槽开挖、管道基础分项工程质量验收的主控项目、一般项目、允许偏差、检查数量、检验方法等应符合现行国家标准《给水排水管道工程施工及验收规范》GB 50268 的有关规定。</w:t>
      </w:r>
    </w:p>
    <w:p w:rsidR="0067358F" w:rsidRPr="0067358F" w:rsidRDefault="00C34968" w:rsidP="0067358F">
      <w:pPr>
        <w:pStyle w:val="affffffffd"/>
        <w:numPr>
          <w:ilvl w:val="3"/>
          <w:numId w:val="0"/>
        </w:numPr>
      </w:pPr>
      <w:r w:rsidRPr="00062013">
        <w:rPr>
          <w:rFonts w:ascii="黑体" w:eastAsia="黑体" w:hAnsi="黑体" w:cs="黑体"/>
        </w:rPr>
        <w:t>9</w:t>
      </w:r>
      <w:r w:rsidR="0067358F" w:rsidRPr="00062013">
        <w:rPr>
          <w:rFonts w:ascii="黑体" w:eastAsia="黑体" w:hAnsi="黑体" w:cs="黑体" w:hint="eastAsia"/>
        </w:rPr>
        <w:t>.</w:t>
      </w:r>
      <w:r w:rsidR="0067358F" w:rsidRPr="00062013">
        <w:rPr>
          <w:rFonts w:ascii="黑体" w:eastAsia="黑体" w:hAnsi="黑体" w:cs="黑体"/>
        </w:rPr>
        <w:t>0</w:t>
      </w:r>
      <w:r w:rsidR="0067358F" w:rsidRPr="00062013">
        <w:rPr>
          <w:rFonts w:ascii="黑体" w:eastAsia="黑体" w:hAnsi="黑体" w:cs="黑体" w:hint="eastAsia"/>
        </w:rPr>
        <w:t>.</w:t>
      </w:r>
      <w:r w:rsidR="0067358F" w:rsidRPr="00062013">
        <w:rPr>
          <w:rFonts w:ascii="黑体" w:eastAsia="黑体" w:hAnsi="黑体" w:cs="黑体"/>
        </w:rPr>
        <w:t xml:space="preserve">4 </w:t>
      </w:r>
      <w:r w:rsidR="0067358F" w:rsidRPr="0067358F">
        <w:rPr>
          <w:rFonts w:hint="eastAsia"/>
        </w:rPr>
        <w:t>球墨铸铁管道安装管节、管件等产品质量应符合本规程的规定。</w:t>
      </w:r>
    </w:p>
    <w:p w:rsidR="0067358F" w:rsidRPr="0067358F" w:rsidRDefault="00C34968" w:rsidP="0067358F">
      <w:pPr>
        <w:pStyle w:val="affffffffd"/>
        <w:numPr>
          <w:ilvl w:val="3"/>
          <w:numId w:val="0"/>
        </w:numPr>
      </w:pPr>
      <w:r w:rsidRPr="00062013">
        <w:rPr>
          <w:rFonts w:ascii="黑体" w:eastAsia="黑体" w:hAnsi="黑体" w:cs="黑体"/>
        </w:rPr>
        <w:t>9</w:t>
      </w:r>
      <w:r w:rsidR="0067358F" w:rsidRPr="00062013">
        <w:rPr>
          <w:rFonts w:ascii="黑体" w:eastAsia="黑体" w:hAnsi="黑体" w:cs="黑体" w:hint="eastAsia"/>
        </w:rPr>
        <w:t>.</w:t>
      </w:r>
      <w:r w:rsidR="0067358F" w:rsidRPr="00062013">
        <w:rPr>
          <w:rFonts w:ascii="黑体" w:eastAsia="黑体" w:hAnsi="黑体" w:cs="黑体"/>
        </w:rPr>
        <w:t>0</w:t>
      </w:r>
      <w:r w:rsidR="0067358F" w:rsidRPr="00062013">
        <w:rPr>
          <w:rFonts w:ascii="黑体" w:eastAsia="黑体" w:hAnsi="黑体" w:cs="黑体" w:hint="eastAsia"/>
        </w:rPr>
        <w:t>.</w:t>
      </w:r>
      <w:r w:rsidR="0067358F" w:rsidRPr="00062013">
        <w:rPr>
          <w:rFonts w:ascii="黑体" w:eastAsia="黑体" w:hAnsi="黑体" w:cs="黑体"/>
        </w:rPr>
        <w:t>5</w:t>
      </w:r>
      <w:r w:rsidR="0067358F" w:rsidRPr="00062013">
        <w:rPr>
          <w:rFonts w:ascii="黑体" w:eastAsia="黑体" w:hAnsi="黑体" w:cs="黑体" w:hint="eastAsia"/>
        </w:rPr>
        <w:t xml:space="preserve"> </w:t>
      </w:r>
      <w:r w:rsidR="0067358F" w:rsidRPr="0067358F">
        <w:rPr>
          <w:rFonts w:hint="eastAsia"/>
        </w:rPr>
        <w:t>球墨铸铁管接口应符合下列规定：</w:t>
      </w:r>
    </w:p>
    <w:p w:rsidR="0067358F" w:rsidRPr="0067358F" w:rsidRDefault="00023A4A" w:rsidP="00023A4A">
      <w:pPr>
        <w:pStyle w:val="affffffffd"/>
        <w:numPr>
          <w:ilvl w:val="3"/>
          <w:numId w:val="0"/>
        </w:numPr>
        <w:ind w:firstLineChars="200" w:firstLine="420"/>
      </w:pPr>
      <w:r>
        <w:t>a)</w:t>
      </w:r>
      <w:r w:rsidR="0067358F" w:rsidRPr="0067358F">
        <w:rPr>
          <w:rFonts w:hint="eastAsia"/>
        </w:rPr>
        <w:t xml:space="preserve"> 滑入式柔性接口承插连接时，两管节中轴线应保持同心，承口、插口部位无破损、变形、开裂；插口推入深度应到达安装标记线位置。</w:t>
      </w:r>
    </w:p>
    <w:p w:rsidR="0067358F" w:rsidRPr="0067358F" w:rsidRDefault="00023A4A" w:rsidP="00023A4A">
      <w:pPr>
        <w:pStyle w:val="affffffffd"/>
        <w:numPr>
          <w:ilvl w:val="3"/>
          <w:numId w:val="0"/>
        </w:numPr>
        <w:ind w:firstLineChars="200" w:firstLine="420"/>
      </w:pPr>
      <w:r>
        <w:t>b)</w:t>
      </w:r>
      <w:r w:rsidR="0067358F" w:rsidRPr="0067358F">
        <w:t xml:space="preserve"> </w:t>
      </w:r>
      <w:r w:rsidR="0067358F" w:rsidRPr="0067358F">
        <w:rPr>
          <w:rFonts w:hint="eastAsia"/>
        </w:rPr>
        <w:t>机械式柔性接口连接时，插口与承口法兰压盖的纵向轴线应一致，连接螺栓终拧扭矩应满足设计文件或产品使用说明的要求；接口连接后，连接部位及连接件应无变形、破损。</w:t>
      </w:r>
    </w:p>
    <w:p w:rsidR="0067358F" w:rsidRPr="0067358F" w:rsidRDefault="00023A4A" w:rsidP="00023A4A">
      <w:pPr>
        <w:pStyle w:val="affffffffd"/>
        <w:numPr>
          <w:ilvl w:val="3"/>
          <w:numId w:val="0"/>
        </w:numPr>
        <w:ind w:firstLineChars="200" w:firstLine="420"/>
      </w:pPr>
      <w:r>
        <w:t>c)</w:t>
      </w:r>
      <w:r w:rsidR="0067358F" w:rsidRPr="0067358F">
        <w:rPr>
          <w:rFonts w:hint="eastAsia"/>
        </w:rPr>
        <w:t xml:space="preserve"> 法兰接口连接时，所有法兰孔应对齐，法兰垫片与法兰密封面应一致，连接螺栓终拧扭矩应满足设计文件或产品使用说明的要求；接口连接后，连接部位及连接件应无变形、破损。</w:t>
      </w:r>
    </w:p>
    <w:p w:rsidR="0067358F" w:rsidRPr="0067358F" w:rsidRDefault="00023A4A" w:rsidP="00023A4A">
      <w:pPr>
        <w:pStyle w:val="affffffffd"/>
        <w:numPr>
          <w:ilvl w:val="3"/>
          <w:numId w:val="0"/>
        </w:numPr>
        <w:ind w:firstLineChars="200" w:firstLine="420"/>
      </w:pPr>
      <w:r>
        <w:t>d)</w:t>
      </w:r>
      <w:r w:rsidR="0067358F" w:rsidRPr="0067358F">
        <w:rPr>
          <w:rFonts w:hint="eastAsia"/>
        </w:rPr>
        <w:t xml:space="preserve"> 密封</w:t>
      </w:r>
      <w:r w:rsidR="0067358F" w:rsidRPr="0067358F">
        <w:t>圈安装位置应准确，不得</w:t>
      </w:r>
      <w:r w:rsidR="0067358F" w:rsidRPr="0067358F">
        <w:rPr>
          <w:rFonts w:hint="eastAsia"/>
        </w:rPr>
        <w:t>扭曲</w:t>
      </w:r>
      <w:r w:rsidR="0067358F" w:rsidRPr="0067358F">
        <w:t>、外</w:t>
      </w:r>
      <w:r w:rsidR="0067358F" w:rsidRPr="0067358F">
        <w:rPr>
          <w:rFonts w:hint="eastAsia"/>
        </w:rPr>
        <w:t>露</w:t>
      </w:r>
      <w:r w:rsidR="0067358F" w:rsidRPr="0067358F">
        <w:t>；</w:t>
      </w:r>
      <w:r w:rsidR="0067358F" w:rsidRPr="0067358F">
        <w:rPr>
          <w:rFonts w:hint="eastAsia"/>
        </w:rPr>
        <w:t>沿圆</w:t>
      </w:r>
      <w:r w:rsidR="0067358F" w:rsidRPr="0067358F">
        <w:t>周各</w:t>
      </w:r>
      <w:r w:rsidR="0067358F" w:rsidRPr="0067358F">
        <w:rPr>
          <w:rFonts w:hint="eastAsia"/>
        </w:rPr>
        <w:t>点</w:t>
      </w:r>
      <w:r w:rsidR="0067358F" w:rsidRPr="0067358F">
        <w:t>应与承口</w:t>
      </w:r>
      <w:r w:rsidR="0067358F" w:rsidRPr="0067358F">
        <w:rPr>
          <w:rFonts w:hint="eastAsia"/>
        </w:rPr>
        <w:t>端面</w:t>
      </w:r>
      <w:r w:rsidR="0067358F" w:rsidRPr="0067358F">
        <w:t>等距</w:t>
      </w:r>
      <w:r w:rsidR="0067358F" w:rsidRPr="0067358F">
        <w:rPr>
          <w:rFonts w:hint="eastAsia"/>
        </w:rPr>
        <w:t>，</w:t>
      </w:r>
      <w:r w:rsidR="0067358F" w:rsidRPr="0067358F">
        <w:t>密封圈允许偏差宜为</w:t>
      </w:r>
      <w:r w:rsidR="0067358F" w:rsidRPr="0067358F">
        <w:t>±</w:t>
      </w:r>
      <w:r w:rsidR="0067358F" w:rsidRPr="0067358F">
        <w:t>3mm</w:t>
      </w:r>
      <w:r w:rsidR="0067358F" w:rsidRPr="0067358F">
        <w:rPr>
          <w:rFonts w:hint="eastAsia"/>
        </w:rPr>
        <w:t>。</w:t>
      </w:r>
    </w:p>
    <w:p w:rsidR="0067358F" w:rsidRPr="0067358F" w:rsidRDefault="00C34968" w:rsidP="0067358F">
      <w:pPr>
        <w:pStyle w:val="affffffffd"/>
        <w:numPr>
          <w:ilvl w:val="3"/>
          <w:numId w:val="0"/>
        </w:numPr>
      </w:pPr>
      <w:r w:rsidRPr="00062013">
        <w:rPr>
          <w:rFonts w:ascii="黑体" w:eastAsia="黑体" w:hAnsi="黑体" w:cs="黑体"/>
        </w:rPr>
        <w:t>9</w:t>
      </w:r>
      <w:r w:rsidR="0067358F" w:rsidRPr="00062013">
        <w:rPr>
          <w:rFonts w:ascii="黑体" w:eastAsia="黑体" w:hAnsi="黑体" w:cs="黑体" w:hint="eastAsia"/>
        </w:rPr>
        <w:t>.</w:t>
      </w:r>
      <w:r w:rsidR="0067358F" w:rsidRPr="00062013">
        <w:rPr>
          <w:rFonts w:ascii="黑体" w:eastAsia="黑体" w:hAnsi="黑体" w:cs="黑体"/>
        </w:rPr>
        <w:t>0</w:t>
      </w:r>
      <w:r w:rsidR="0067358F" w:rsidRPr="00062013">
        <w:rPr>
          <w:rFonts w:ascii="黑体" w:eastAsia="黑体" w:hAnsi="黑体" w:cs="黑体" w:hint="eastAsia"/>
        </w:rPr>
        <w:t>.</w:t>
      </w:r>
      <w:r w:rsidR="00EC29E2">
        <w:rPr>
          <w:rFonts w:ascii="黑体" w:eastAsia="黑体" w:hAnsi="黑体" w:cs="黑体"/>
        </w:rPr>
        <w:t>6</w:t>
      </w:r>
      <w:r w:rsidR="0067358F" w:rsidRPr="00062013">
        <w:rPr>
          <w:rFonts w:ascii="黑体" w:eastAsia="黑体" w:hAnsi="黑体" w:cs="黑体" w:hint="eastAsia"/>
        </w:rPr>
        <w:t xml:space="preserve"> </w:t>
      </w:r>
      <w:r w:rsidR="00EC29E2" w:rsidRPr="00EC29E2">
        <w:rPr>
          <w:rFonts w:hint="eastAsia"/>
        </w:rPr>
        <w:t>明装管道支、吊架的形式、安装位置和质量应符合设计文件和国家标准《工业金属管道工程施工验收规范》GB 50184等相关标准的有关规定</w:t>
      </w:r>
      <w:r w:rsidR="0067358F" w:rsidRPr="0067358F">
        <w:rPr>
          <w:rFonts w:hint="eastAsia"/>
        </w:rPr>
        <w:t>。</w:t>
      </w:r>
    </w:p>
    <w:p w:rsidR="0067358F" w:rsidRPr="0067358F" w:rsidRDefault="00C34968" w:rsidP="0067358F">
      <w:pPr>
        <w:pStyle w:val="affffffffd"/>
        <w:numPr>
          <w:ilvl w:val="3"/>
          <w:numId w:val="0"/>
        </w:numPr>
      </w:pPr>
      <w:r w:rsidRPr="00062013">
        <w:rPr>
          <w:rFonts w:ascii="黑体" w:eastAsia="黑体" w:hAnsi="黑体" w:cs="黑体"/>
        </w:rPr>
        <w:t>9</w:t>
      </w:r>
      <w:r w:rsidR="0067358F" w:rsidRPr="00062013">
        <w:rPr>
          <w:rFonts w:ascii="黑体" w:eastAsia="黑体" w:hAnsi="黑体" w:cs="黑体"/>
        </w:rPr>
        <w:t>.0.</w:t>
      </w:r>
      <w:r w:rsidR="00EC29E2">
        <w:rPr>
          <w:rFonts w:ascii="黑体" w:eastAsia="黑体" w:hAnsi="黑体" w:cs="黑体"/>
        </w:rPr>
        <w:t>7</w:t>
      </w:r>
      <w:r w:rsidR="0067358F" w:rsidRPr="00062013">
        <w:rPr>
          <w:rFonts w:ascii="黑体" w:eastAsia="黑体" w:hAnsi="黑体" w:cs="黑体"/>
        </w:rPr>
        <w:t xml:space="preserve">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验收隐蔽工程时应具备下列中间验收记录和施工记录资料：</w:t>
      </w:r>
    </w:p>
    <w:p w:rsidR="0067358F" w:rsidRPr="0067358F" w:rsidRDefault="00023A4A" w:rsidP="00023A4A">
      <w:pPr>
        <w:pStyle w:val="affffffffd"/>
        <w:numPr>
          <w:ilvl w:val="3"/>
          <w:numId w:val="0"/>
        </w:numPr>
        <w:ind w:firstLineChars="200" w:firstLine="420"/>
      </w:pPr>
      <w:r>
        <w:t>a)</w:t>
      </w:r>
      <w:r w:rsidR="0067358F" w:rsidRPr="0067358F">
        <w:t xml:space="preserve"> 管道及其附属构筑物的地基和基础验收记录。</w:t>
      </w:r>
    </w:p>
    <w:p w:rsidR="0067358F" w:rsidRPr="0067358F" w:rsidRDefault="00C34968" w:rsidP="00023A4A">
      <w:pPr>
        <w:pStyle w:val="affffffffd"/>
        <w:numPr>
          <w:ilvl w:val="3"/>
          <w:numId w:val="0"/>
        </w:numPr>
        <w:ind w:firstLineChars="200" w:firstLine="420"/>
      </w:pPr>
      <w:r>
        <w:t>b)</w:t>
      </w:r>
      <w:r w:rsidR="0067358F" w:rsidRPr="0067358F">
        <w:t xml:space="preserve"> 管道穿越铁路、公路、河流等障碍物的情况。</w:t>
      </w:r>
    </w:p>
    <w:p w:rsidR="0067358F" w:rsidRPr="0067358F" w:rsidRDefault="00C34968" w:rsidP="00023A4A">
      <w:pPr>
        <w:pStyle w:val="affffffffd"/>
        <w:numPr>
          <w:ilvl w:val="3"/>
          <w:numId w:val="0"/>
        </w:numPr>
        <w:ind w:firstLineChars="200" w:firstLine="420"/>
      </w:pPr>
      <w:r>
        <w:t>c)</w:t>
      </w:r>
      <w:r w:rsidR="0067358F" w:rsidRPr="0067358F">
        <w:t xml:space="preserve"> 管道回填土压实度的验收记录。</w:t>
      </w:r>
    </w:p>
    <w:p w:rsidR="0067358F" w:rsidRPr="0067358F" w:rsidRDefault="00C34968" w:rsidP="0067358F">
      <w:pPr>
        <w:pStyle w:val="affffffffd"/>
        <w:numPr>
          <w:ilvl w:val="3"/>
          <w:numId w:val="0"/>
        </w:numPr>
      </w:pPr>
      <w:r w:rsidRPr="00062013">
        <w:rPr>
          <w:rFonts w:ascii="黑体" w:eastAsia="黑体" w:hAnsi="黑体" w:cs="黑体"/>
        </w:rPr>
        <w:t>9</w:t>
      </w:r>
      <w:r w:rsidR="0067358F" w:rsidRPr="00062013">
        <w:rPr>
          <w:rFonts w:ascii="黑体" w:eastAsia="黑体" w:hAnsi="黑体" w:cs="黑体"/>
        </w:rPr>
        <w:t>.0.</w:t>
      </w:r>
      <w:r w:rsidR="00EC29E2">
        <w:rPr>
          <w:rFonts w:ascii="黑体" w:eastAsia="黑体" w:hAnsi="黑体" w:cs="黑体"/>
        </w:rPr>
        <w:t>8</w:t>
      </w:r>
      <w:r w:rsidR="0067358F" w:rsidRPr="00062013">
        <w:rPr>
          <w:rFonts w:ascii="黑体" w:eastAsia="黑体" w:hAnsi="黑体" w:cs="黑体"/>
        </w:rPr>
        <w:t xml:space="preserve">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竣工验收时，竣工验收资料应包括下列内容：</w:t>
      </w:r>
    </w:p>
    <w:p w:rsidR="0067358F" w:rsidRPr="0067358F" w:rsidRDefault="00C34968" w:rsidP="00C34968">
      <w:pPr>
        <w:pStyle w:val="affffffffd"/>
        <w:numPr>
          <w:ilvl w:val="3"/>
          <w:numId w:val="0"/>
        </w:numPr>
        <w:ind w:firstLineChars="200" w:firstLine="420"/>
      </w:pPr>
      <w:r>
        <w:t>a)</w:t>
      </w:r>
      <w:r w:rsidR="0067358F" w:rsidRPr="0067358F">
        <w:t xml:space="preserve"> 竣工技术资料编制说明总目录。</w:t>
      </w:r>
    </w:p>
    <w:p w:rsidR="0067358F" w:rsidRPr="0067358F" w:rsidRDefault="00C34968" w:rsidP="00C34968">
      <w:pPr>
        <w:pStyle w:val="affffffffd"/>
        <w:numPr>
          <w:ilvl w:val="3"/>
          <w:numId w:val="0"/>
        </w:numPr>
        <w:ind w:firstLineChars="200" w:firstLine="420"/>
      </w:pPr>
      <w:r>
        <w:t>b)</w:t>
      </w:r>
      <w:r w:rsidR="0067358F" w:rsidRPr="0067358F">
        <w:t xml:space="preserve"> 工程概况。</w:t>
      </w:r>
    </w:p>
    <w:p w:rsidR="0067358F" w:rsidRPr="0067358F" w:rsidRDefault="00C34968" w:rsidP="00C34968">
      <w:pPr>
        <w:pStyle w:val="affffffffd"/>
        <w:numPr>
          <w:ilvl w:val="3"/>
          <w:numId w:val="0"/>
        </w:numPr>
        <w:ind w:firstLineChars="200" w:firstLine="420"/>
      </w:pPr>
      <w:r>
        <w:t>c)</w:t>
      </w:r>
      <w:r w:rsidR="0067358F" w:rsidRPr="0067358F">
        <w:t xml:space="preserve"> 施工合同、施工协议、施工许可证。</w:t>
      </w:r>
    </w:p>
    <w:p w:rsidR="0067358F" w:rsidRPr="0067358F" w:rsidRDefault="00C34968" w:rsidP="00C34968">
      <w:pPr>
        <w:pStyle w:val="affffffffd"/>
        <w:numPr>
          <w:ilvl w:val="3"/>
          <w:numId w:val="0"/>
        </w:numPr>
        <w:ind w:firstLineChars="200" w:firstLine="420"/>
      </w:pPr>
      <w:r>
        <w:t>d)</w:t>
      </w:r>
      <w:r w:rsidR="0067358F" w:rsidRPr="0067358F">
        <w:t xml:space="preserve"> 工程开工、竣工报告。</w:t>
      </w:r>
    </w:p>
    <w:p w:rsidR="0067358F" w:rsidRPr="0067358F" w:rsidRDefault="00C34968" w:rsidP="00C34968">
      <w:pPr>
        <w:pStyle w:val="affffffffd"/>
        <w:numPr>
          <w:ilvl w:val="3"/>
          <w:numId w:val="0"/>
        </w:numPr>
        <w:ind w:firstLineChars="200" w:firstLine="420"/>
      </w:pPr>
      <w:r>
        <w:t>e)</w:t>
      </w:r>
      <w:r w:rsidR="0067358F" w:rsidRPr="0067358F">
        <w:t xml:space="preserve"> 经审批的施工组织设计及专项施工方案。</w:t>
      </w:r>
    </w:p>
    <w:p w:rsidR="0067358F" w:rsidRPr="0067358F" w:rsidRDefault="00C34968" w:rsidP="00C34968">
      <w:pPr>
        <w:pStyle w:val="affffffffd"/>
        <w:numPr>
          <w:ilvl w:val="3"/>
          <w:numId w:val="0"/>
        </w:numPr>
        <w:ind w:firstLineChars="200" w:firstLine="420"/>
      </w:pPr>
      <w:r>
        <w:t>f)</w:t>
      </w:r>
      <w:r w:rsidR="0067358F" w:rsidRPr="0067358F">
        <w:t xml:space="preserve"> 工程地质勘察报告。</w:t>
      </w:r>
    </w:p>
    <w:p w:rsidR="0067358F" w:rsidRPr="0067358F" w:rsidRDefault="00C34968" w:rsidP="00C34968">
      <w:pPr>
        <w:pStyle w:val="affffffffd"/>
        <w:numPr>
          <w:ilvl w:val="3"/>
          <w:numId w:val="0"/>
        </w:numPr>
        <w:ind w:firstLineChars="200" w:firstLine="420"/>
      </w:pPr>
      <w:r>
        <w:t>g)</w:t>
      </w:r>
      <w:r w:rsidR="0067358F" w:rsidRPr="0067358F">
        <w:t xml:space="preserve"> 控制点及施工测量定位的依据及放样、复核记录。</w:t>
      </w:r>
    </w:p>
    <w:p w:rsidR="0067358F" w:rsidRPr="0067358F" w:rsidRDefault="00C34968" w:rsidP="00C34968">
      <w:pPr>
        <w:pStyle w:val="affffffffd"/>
        <w:numPr>
          <w:ilvl w:val="3"/>
          <w:numId w:val="0"/>
        </w:numPr>
        <w:ind w:firstLineChars="200" w:firstLine="420"/>
      </w:pPr>
      <w:r>
        <w:t>h)</w:t>
      </w:r>
      <w:r w:rsidR="0067358F" w:rsidRPr="0067358F">
        <w:t xml:space="preserve"> 设计图纸交底及工程技术会议纪要。</w:t>
      </w:r>
    </w:p>
    <w:p w:rsidR="0067358F" w:rsidRPr="0067358F" w:rsidRDefault="00C34968" w:rsidP="00C34968">
      <w:pPr>
        <w:pStyle w:val="affffffffd"/>
        <w:numPr>
          <w:ilvl w:val="3"/>
          <w:numId w:val="0"/>
        </w:numPr>
        <w:ind w:firstLineChars="200" w:firstLine="420"/>
      </w:pPr>
      <w:r>
        <w:t>i)</w:t>
      </w:r>
      <w:r w:rsidR="0067358F" w:rsidRPr="0067358F">
        <w:t xml:space="preserve"> 设计变更通知单、施工业务联系单、监理业务联系单、工程质量整改通知单。</w:t>
      </w:r>
    </w:p>
    <w:p w:rsidR="0067358F" w:rsidRPr="0067358F" w:rsidRDefault="00C34968" w:rsidP="00C34968">
      <w:pPr>
        <w:pStyle w:val="affffffffd"/>
        <w:numPr>
          <w:ilvl w:val="3"/>
          <w:numId w:val="0"/>
        </w:numPr>
        <w:ind w:firstLineChars="200" w:firstLine="420"/>
      </w:pPr>
      <w:r>
        <w:t>j)</w:t>
      </w:r>
      <w:r w:rsidR="0067358F" w:rsidRPr="0067358F">
        <w:t xml:space="preserve"> 质量自检记录，分项、分部工程质量检验评定单。</w:t>
      </w:r>
    </w:p>
    <w:p w:rsidR="0067358F" w:rsidRPr="0067358F" w:rsidRDefault="00C34968" w:rsidP="00C34968">
      <w:pPr>
        <w:pStyle w:val="affffffffd"/>
        <w:numPr>
          <w:ilvl w:val="3"/>
          <w:numId w:val="0"/>
        </w:numPr>
        <w:ind w:firstLineChars="200" w:firstLine="420"/>
      </w:pPr>
      <w:r>
        <w:t>k)</w:t>
      </w:r>
      <w:r w:rsidR="0067358F" w:rsidRPr="0067358F">
        <w:t xml:space="preserve"> 工程质量事故报告及调查处理意见，上级部门审批处理记录。</w:t>
      </w:r>
    </w:p>
    <w:p w:rsidR="0067358F" w:rsidRPr="0067358F" w:rsidRDefault="00C34968" w:rsidP="00C34968">
      <w:pPr>
        <w:pStyle w:val="affffffffd"/>
        <w:numPr>
          <w:ilvl w:val="3"/>
          <w:numId w:val="0"/>
        </w:numPr>
        <w:ind w:firstLineChars="200" w:firstLine="420"/>
      </w:pPr>
      <w:r>
        <w:t>l)</w:t>
      </w:r>
      <w:r w:rsidR="0067358F" w:rsidRPr="0067358F">
        <w:t xml:space="preserve"> 隐蔽工程验收单。</w:t>
      </w:r>
    </w:p>
    <w:p w:rsidR="0067358F" w:rsidRPr="0067358F" w:rsidRDefault="00C34968" w:rsidP="00C34968">
      <w:pPr>
        <w:pStyle w:val="affffffffd"/>
        <w:numPr>
          <w:ilvl w:val="3"/>
          <w:numId w:val="0"/>
        </w:numPr>
        <w:ind w:firstLineChars="200" w:firstLine="420"/>
      </w:pPr>
      <w:r>
        <w:t>m)</w:t>
      </w:r>
      <w:r w:rsidR="0067358F" w:rsidRPr="0067358F">
        <w:t xml:space="preserve"> 管材、管件及附件的质量保证书或出厂合格证明书。</w:t>
      </w:r>
    </w:p>
    <w:p w:rsidR="0067358F" w:rsidRPr="0067358F" w:rsidRDefault="00C34968" w:rsidP="00C34968">
      <w:pPr>
        <w:pStyle w:val="affffffffd"/>
        <w:numPr>
          <w:ilvl w:val="3"/>
          <w:numId w:val="0"/>
        </w:numPr>
        <w:ind w:firstLineChars="200" w:firstLine="420"/>
      </w:pPr>
      <w:r>
        <w:t>n)</w:t>
      </w:r>
      <w:r w:rsidR="0067358F" w:rsidRPr="0067358F">
        <w:t xml:space="preserve"> 各类材料试验报告、质量检验报告。</w:t>
      </w:r>
    </w:p>
    <w:p w:rsidR="0067358F" w:rsidRPr="0067358F" w:rsidRDefault="00C34968" w:rsidP="00C34968">
      <w:pPr>
        <w:pStyle w:val="affffffffd"/>
        <w:numPr>
          <w:ilvl w:val="3"/>
          <w:numId w:val="0"/>
        </w:numPr>
        <w:ind w:firstLineChars="200" w:firstLine="420"/>
      </w:pPr>
      <w:r>
        <w:t>o)</w:t>
      </w:r>
      <w:r w:rsidR="0067358F" w:rsidRPr="0067358F">
        <w:t xml:space="preserve"> 管道的功能性试验记录。</w:t>
      </w:r>
    </w:p>
    <w:p w:rsidR="0067358F" w:rsidRPr="0067358F" w:rsidRDefault="00C34968" w:rsidP="00C34968">
      <w:pPr>
        <w:pStyle w:val="affffffffd"/>
        <w:numPr>
          <w:ilvl w:val="3"/>
          <w:numId w:val="0"/>
        </w:numPr>
        <w:ind w:firstLineChars="200" w:firstLine="420"/>
      </w:pPr>
      <w:r>
        <w:t>p)</w:t>
      </w:r>
      <w:r w:rsidR="0067358F" w:rsidRPr="0067358F">
        <w:t xml:space="preserve"> 管道变形检验资料。</w:t>
      </w:r>
    </w:p>
    <w:p w:rsidR="0067358F" w:rsidRPr="0067358F" w:rsidRDefault="00C34968" w:rsidP="00C34968">
      <w:pPr>
        <w:pStyle w:val="affffffffd"/>
        <w:numPr>
          <w:ilvl w:val="3"/>
          <w:numId w:val="0"/>
        </w:numPr>
        <w:ind w:firstLineChars="200" w:firstLine="420"/>
      </w:pPr>
      <w:r>
        <w:t>q)</w:t>
      </w:r>
      <w:r w:rsidR="0067358F" w:rsidRPr="0067358F">
        <w:t xml:space="preserve"> 注明管道位置和标高的工程竣工测绘资料。</w:t>
      </w:r>
    </w:p>
    <w:p w:rsidR="0067358F" w:rsidRPr="0067358F" w:rsidRDefault="00C34968" w:rsidP="00C34968">
      <w:pPr>
        <w:pStyle w:val="affffffffd"/>
        <w:numPr>
          <w:ilvl w:val="3"/>
          <w:numId w:val="0"/>
        </w:numPr>
        <w:ind w:firstLineChars="200" w:firstLine="420"/>
      </w:pPr>
      <w:r>
        <w:t>r)</w:t>
      </w:r>
      <w:r w:rsidR="0067358F" w:rsidRPr="0067358F">
        <w:t xml:space="preserve"> 监理单位质量评审意见。</w:t>
      </w:r>
    </w:p>
    <w:p w:rsidR="0067358F" w:rsidRPr="0067358F" w:rsidRDefault="00C34968" w:rsidP="00C34968">
      <w:pPr>
        <w:pStyle w:val="affffffffd"/>
        <w:numPr>
          <w:ilvl w:val="3"/>
          <w:numId w:val="0"/>
        </w:numPr>
        <w:ind w:firstLineChars="200" w:firstLine="420"/>
      </w:pPr>
      <w:r>
        <w:t>s)</w:t>
      </w:r>
      <w:r w:rsidR="0067358F" w:rsidRPr="0067358F">
        <w:t xml:space="preserve"> 全套竣工图、初步验收整改通知单、竣工验收报告及验收会议纪要。</w:t>
      </w:r>
    </w:p>
    <w:p w:rsidR="0067358F" w:rsidRPr="0067358F" w:rsidRDefault="00C34968" w:rsidP="0067358F">
      <w:pPr>
        <w:pStyle w:val="af3"/>
        <w:numPr>
          <w:ilvl w:val="1"/>
          <w:numId w:val="0"/>
        </w:numPr>
        <w:spacing w:before="312" w:after="312"/>
        <w:rPr>
          <w:szCs w:val="21"/>
        </w:rPr>
      </w:pPr>
      <w:bookmarkStart w:id="343" w:name="_Toc106827733"/>
      <w:bookmarkStart w:id="344" w:name="_Toc122285352"/>
      <w:bookmarkStart w:id="345" w:name="_Toc107267815"/>
      <w:bookmarkStart w:id="346" w:name="_Toc116847424"/>
      <w:bookmarkStart w:id="347" w:name="_Toc132448039"/>
      <w:bookmarkStart w:id="348" w:name="_Toc145078841"/>
      <w:r>
        <w:rPr>
          <w:szCs w:val="21"/>
        </w:rPr>
        <w:t>10</w:t>
      </w:r>
      <w:r w:rsidR="0067358F" w:rsidRPr="0067358F">
        <w:rPr>
          <w:szCs w:val="21"/>
        </w:rPr>
        <w:t xml:space="preserve"> 监测与运</w:t>
      </w:r>
      <w:r w:rsidR="0067358F" w:rsidRPr="0067358F">
        <w:rPr>
          <w:rFonts w:hint="eastAsia"/>
          <w:szCs w:val="21"/>
        </w:rPr>
        <w:t>行</w:t>
      </w:r>
      <w:r w:rsidR="0067358F" w:rsidRPr="0067358F">
        <w:rPr>
          <w:szCs w:val="21"/>
        </w:rPr>
        <w:t>维</w:t>
      </w:r>
      <w:bookmarkEnd w:id="343"/>
      <w:bookmarkEnd w:id="344"/>
      <w:bookmarkEnd w:id="345"/>
      <w:bookmarkEnd w:id="346"/>
      <w:r w:rsidR="0067358F" w:rsidRPr="0067358F">
        <w:rPr>
          <w:rFonts w:hint="eastAsia"/>
          <w:szCs w:val="21"/>
        </w:rPr>
        <w:t>护</w:t>
      </w:r>
      <w:bookmarkEnd w:id="347"/>
      <w:bookmarkEnd w:id="348"/>
    </w:p>
    <w:p w:rsidR="0067358F" w:rsidRPr="0067358F" w:rsidRDefault="00C34968" w:rsidP="0067358F">
      <w:pPr>
        <w:pStyle w:val="af4"/>
        <w:numPr>
          <w:ilvl w:val="2"/>
          <w:numId w:val="0"/>
        </w:numPr>
        <w:spacing w:before="156" w:after="156"/>
      </w:pPr>
      <w:bookmarkStart w:id="349" w:name="_Toc122285353"/>
      <w:bookmarkStart w:id="350" w:name="_Toc106827734"/>
      <w:bookmarkStart w:id="351" w:name="_Toc116847425"/>
      <w:bookmarkStart w:id="352" w:name="_Toc107267816"/>
      <w:bookmarkStart w:id="353" w:name="_Toc132448040"/>
      <w:bookmarkStart w:id="354" w:name="_Toc145078842"/>
      <w:r>
        <w:lastRenderedPageBreak/>
        <w:t>10</w:t>
      </w:r>
      <w:r w:rsidR="0067358F" w:rsidRPr="0067358F">
        <w:t>.1 一般规定</w:t>
      </w:r>
      <w:bookmarkEnd w:id="349"/>
      <w:bookmarkEnd w:id="350"/>
      <w:bookmarkEnd w:id="351"/>
      <w:bookmarkEnd w:id="352"/>
      <w:bookmarkEnd w:id="353"/>
      <w:bookmarkEnd w:id="354"/>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 xml:space="preserve">.1.1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监测和运</w:t>
      </w:r>
      <w:r w:rsidR="0067358F" w:rsidRPr="0067358F">
        <w:rPr>
          <w:rFonts w:hint="eastAsia"/>
        </w:rPr>
        <w:t>行</w:t>
      </w:r>
      <w:r w:rsidR="0067358F" w:rsidRPr="0067358F">
        <w:t>维</w:t>
      </w:r>
      <w:r w:rsidR="0067358F" w:rsidRPr="0067358F">
        <w:rPr>
          <w:rFonts w:hint="eastAsia"/>
        </w:rPr>
        <w:t>护</w:t>
      </w:r>
      <w:r w:rsidR="0067358F" w:rsidRPr="0067358F">
        <w:t>应根据各地区实际情况开展，在确定监测及运</w:t>
      </w:r>
      <w:r w:rsidR="0067358F" w:rsidRPr="0067358F">
        <w:rPr>
          <w:rFonts w:hint="eastAsia"/>
        </w:rPr>
        <w:t>行</w:t>
      </w:r>
      <w:r w:rsidR="0067358F" w:rsidRPr="0067358F">
        <w:t>维</w:t>
      </w:r>
      <w:r w:rsidR="0067358F" w:rsidRPr="0067358F">
        <w:rPr>
          <w:rFonts w:hint="eastAsia"/>
        </w:rPr>
        <w:t>护</w:t>
      </w:r>
      <w:r w:rsidR="0067358F" w:rsidRPr="0067358F">
        <w:t>方案后，对管网进行持续监测，定期维护，并定期对监测结果进行分析，满足针对性、持续性和有效性的要求。</w:t>
      </w:r>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 xml:space="preserve">.1.2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排水管网监测和运维应保持管网良好排水功能及结构安全，保证管网系统的正常运转。</w:t>
      </w:r>
    </w:p>
    <w:p w:rsidR="0067358F" w:rsidRPr="0067358F" w:rsidRDefault="00C34968" w:rsidP="0067358F">
      <w:pPr>
        <w:pStyle w:val="af4"/>
        <w:numPr>
          <w:ilvl w:val="2"/>
          <w:numId w:val="0"/>
        </w:numPr>
        <w:spacing w:before="156" w:after="156"/>
      </w:pPr>
      <w:bookmarkStart w:id="355" w:name="_Toc106827735"/>
      <w:bookmarkStart w:id="356" w:name="_Toc107267817"/>
      <w:bookmarkStart w:id="357" w:name="_Toc122285354"/>
      <w:bookmarkStart w:id="358" w:name="_Toc132448041"/>
      <w:bookmarkStart w:id="359" w:name="_Toc116847426"/>
      <w:bookmarkStart w:id="360" w:name="_Toc145078843"/>
      <w:r>
        <w:t>10</w:t>
      </w:r>
      <w:r w:rsidR="0067358F" w:rsidRPr="0067358F">
        <w:t>.2</w:t>
      </w:r>
      <w:bookmarkStart w:id="361" w:name="_Toc93669455"/>
      <w:r w:rsidR="0067358F" w:rsidRPr="0067358F">
        <w:t>监测</w:t>
      </w:r>
      <w:bookmarkEnd w:id="355"/>
      <w:bookmarkEnd w:id="356"/>
      <w:bookmarkEnd w:id="357"/>
      <w:bookmarkEnd w:id="358"/>
      <w:bookmarkEnd w:id="359"/>
      <w:bookmarkEnd w:id="360"/>
      <w:bookmarkEnd w:id="361"/>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.2.1</w:t>
      </w:r>
      <w:r w:rsidR="0067358F" w:rsidRPr="0067358F">
        <w:t xml:space="preserve"> 球墨铸铁</w:t>
      </w:r>
      <w:r w:rsidR="0067358F" w:rsidRPr="0067358F">
        <w:rPr>
          <w:rFonts w:hint="eastAsia"/>
        </w:rPr>
        <w:t>管</w:t>
      </w:r>
      <w:r w:rsidR="0067358F" w:rsidRPr="0067358F">
        <w:t>排水</w:t>
      </w:r>
      <w:r w:rsidR="0067358F" w:rsidRPr="0067358F">
        <w:rPr>
          <w:rFonts w:hint="eastAsia"/>
        </w:rPr>
        <w:t>系统</w:t>
      </w:r>
      <w:r w:rsidR="0067358F" w:rsidRPr="0067358F">
        <w:t>管道监测工作应包含对城镇排水管道监测系统的设计、实施、维护、管理和数据分析及应用。</w:t>
      </w:r>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 xml:space="preserve">.2.2 </w:t>
      </w:r>
      <w:r w:rsidR="0067358F" w:rsidRPr="0067358F">
        <w:t>制定的监测方案应包括监测对象确定、现状分析、技术路线、监测目标、监测指标、监测布点、设备类型、组织架构等内容。</w:t>
      </w:r>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 xml:space="preserve">.2.3 </w:t>
      </w:r>
      <w:r w:rsidR="0067358F" w:rsidRPr="0067358F">
        <w:t>球墨铸铁管监测点位的布设应遵循系统性、代表性、可行性的原则，采用分阶段实施、逐级加密的方式开展，先确定整体监测层级点位，再逐步增加分区监测层级和精密监测层级的点位。</w:t>
      </w:r>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 xml:space="preserve">.2.4 </w:t>
      </w:r>
      <w:r w:rsidR="0067358F" w:rsidRPr="0067358F">
        <w:t>监测点位的布设应形成监测布局图，图中应标明监测点位的运行状态信息及结构安全信息。</w:t>
      </w:r>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.2.5</w:t>
      </w:r>
      <w:r w:rsidR="0067358F" w:rsidRPr="0067358F">
        <w:t xml:space="preserve"> 球墨铸铁</w:t>
      </w:r>
      <w:r w:rsidR="0067358F" w:rsidRPr="0067358F">
        <w:rPr>
          <w:rFonts w:hint="eastAsia"/>
        </w:rPr>
        <w:t>管</w:t>
      </w:r>
      <w:r w:rsidR="0067358F" w:rsidRPr="0067358F">
        <w:t>排水</w:t>
      </w:r>
      <w:r w:rsidR="0067358F" w:rsidRPr="0067358F">
        <w:rPr>
          <w:rFonts w:hint="eastAsia"/>
        </w:rPr>
        <w:t>系统</w:t>
      </w:r>
      <w:r w:rsidR="0067358F" w:rsidRPr="0067358F">
        <w:t>管道监测内容应为排水管道运行状态监测和管道结构安全监测，管道的运行状态应包含管道内水位、流量、流速、水质、管道淤积深度、温度、气体浓度等，其中水质的测量指标有电导率、pH值、COD、氨氮浓度、硝氮浓度、溶解氧等；管道的结构安全应包括管道损伤、结构缺陷、井盖开启状态等。根据球墨铸铁管的特性，可着重监测管道内对防腐层具有较强影响的中性氯盐、酸性污水等液体及气体浓度。</w:t>
      </w:r>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 xml:space="preserve">.2.6 </w:t>
      </w:r>
      <w:r w:rsidR="0067358F" w:rsidRPr="0067358F">
        <w:t>监测仪器应满足防水、防冻、防高温、防腐蚀、易拆装、监测频次高等要求，并定期对其进行校准。在密闭空间内安装的监测设备应采用防爆型监测设备，防爆等级宜为本质安全型。</w:t>
      </w:r>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 xml:space="preserve">.2.7 </w:t>
      </w:r>
      <w:r w:rsidR="0067358F" w:rsidRPr="0067358F">
        <w:t>监测设备的防护等级应符合现行国家标准《外壳防护等级（IP代码）》GB/T 4208的有关规定，有被水淹没风险的设备防护等级应为IP68，室外安装设备的防护等级应不低于IP65。</w:t>
      </w:r>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.2.8</w:t>
      </w:r>
      <w:r w:rsidR="0067358F" w:rsidRPr="0067358F">
        <w:t xml:space="preserve"> 监测设备应具有数据存储和远程传输功能，若采用无线传输功能的设备，应在安装时考虑安装处的无线传输强弱问题。</w:t>
      </w:r>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 xml:space="preserve">.2.9 </w:t>
      </w:r>
      <w:r w:rsidR="0067358F" w:rsidRPr="0067358F">
        <w:t>数据采集人员应及时对监测数据进行可靠性分析，对存在大量异常数据的监测点位进行现场复核，对有效数据进行存储归档。</w:t>
      </w:r>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.2.10</w:t>
      </w:r>
      <w:r w:rsidR="0067358F" w:rsidRPr="0067358F">
        <w:t xml:space="preserve"> 球墨铸铁</w:t>
      </w:r>
      <w:r w:rsidR="0067358F" w:rsidRPr="0067358F">
        <w:rPr>
          <w:rFonts w:hint="eastAsia"/>
        </w:rPr>
        <w:t>管</w:t>
      </w:r>
      <w:r w:rsidR="0067358F" w:rsidRPr="0067358F">
        <w:t>排水</w:t>
      </w:r>
      <w:r w:rsidR="0067358F" w:rsidRPr="0067358F">
        <w:rPr>
          <w:rFonts w:hint="eastAsia"/>
        </w:rPr>
        <w:t>系统</w:t>
      </w:r>
      <w:r w:rsidR="0067358F" w:rsidRPr="0067358F">
        <w:t>宜运用智慧监测管理平台开展管道系统监测数据质量评价、管道综合分析等，满足管道运维方案制定的数据要求。</w:t>
      </w:r>
    </w:p>
    <w:p w:rsidR="0067358F" w:rsidRPr="0067358F" w:rsidRDefault="00C34968" w:rsidP="0067358F">
      <w:pPr>
        <w:pStyle w:val="af4"/>
        <w:numPr>
          <w:ilvl w:val="2"/>
          <w:numId w:val="0"/>
        </w:numPr>
        <w:spacing w:before="156" w:after="156"/>
      </w:pPr>
      <w:bookmarkStart w:id="362" w:name="_Toc106827736"/>
      <w:bookmarkStart w:id="363" w:name="_Toc122285355"/>
      <w:bookmarkStart w:id="364" w:name="_Toc107267818"/>
      <w:bookmarkStart w:id="365" w:name="_Toc116847427"/>
      <w:bookmarkStart w:id="366" w:name="_Toc132448042"/>
      <w:bookmarkStart w:id="367" w:name="_Toc145078844"/>
      <w:r>
        <w:t>10</w:t>
      </w:r>
      <w:r w:rsidR="0067358F" w:rsidRPr="0067358F">
        <w:t>.3运</w:t>
      </w:r>
      <w:r w:rsidR="0067358F" w:rsidRPr="0067358F">
        <w:rPr>
          <w:rFonts w:hint="eastAsia"/>
        </w:rPr>
        <w:t>行</w:t>
      </w:r>
      <w:r w:rsidR="0067358F" w:rsidRPr="0067358F">
        <w:t>维</w:t>
      </w:r>
      <w:bookmarkEnd w:id="362"/>
      <w:bookmarkEnd w:id="363"/>
      <w:bookmarkEnd w:id="364"/>
      <w:bookmarkEnd w:id="365"/>
      <w:r w:rsidR="0067358F" w:rsidRPr="0067358F">
        <w:rPr>
          <w:rFonts w:hint="eastAsia"/>
        </w:rPr>
        <w:t>护</w:t>
      </w:r>
      <w:bookmarkEnd w:id="366"/>
      <w:bookmarkEnd w:id="367"/>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.3.1</w:t>
      </w:r>
      <w:r w:rsidR="0067358F" w:rsidRPr="0067358F">
        <w:t xml:space="preserve"> 球墨铸铁</w:t>
      </w:r>
      <w:r w:rsidR="0067358F" w:rsidRPr="0067358F">
        <w:rPr>
          <w:rFonts w:hint="eastAsia"/>
        </w:rPr>
        <w:t>管</w:t>
      </w:r>
      <w:r w:rsidR="0067358F" w:rsidRPr="0067358F">
        <w:t>排水</w:t>
      </w:r>
      <w:r w:rsidR="0067358F" w:rsidRPr="0067358F">
        <w:rPr>
          <w:rFonts w:hint="eastAsia"/>
        </w:rPr>
        <w:t>系统</w:t>
      </w:r>
      <w:r w:rsidR="0067358F" w:rsidRPr="0067358F">
        <w:t>管网运</w:t>
      </w:r>
      <w:r w:rsidR="0067358F" w:rsidRPr="0067358F">
        <w:rPr>
          <w:rFonts w:hint="eastAsia"/>
        </w:rPr>
        <w:t>行</w:t>
      </w:r>
      <w:r w:rsidR="0067358F" w:rsidRPr="0067358F">
        <w:t>维</w:t>
      </w:r>
      <w:r w:rsidR="0067358F" w:rsidRPr="0067358F">
        <w:rPr>
          <w:rFonts w:hint="eastAsia"/>
        </w:rPr>
        <w:t>护</w:t>
      </w:r>
      <w:r w:rsidR="0067358F" w:rsidRPr="0067358F">
        <w:t>工作应包括管道沿线巡视、疏通排查检测、资料归集及分析、养护维修、封堵与废除、纳管管理等。</w:t>
      </w:r>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 xml:space="preserve">.3.2 </w:t>
      </w:r>
      <w:r w:rsidR="0067358F" w:rsidRPr="0067358F">
        <w:t>管道养护人员应定期巡查各区域排水管道，初步确定管道运行情况。</w:t>
      </w:r>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.3.3</w:t>
      </w:r>
      <w:r w:rsidR="0067358F" w:rsidRPr="0067358F">
        <w:t xml:space="preserve"> 应对排水管道进行周期性疏通养护工作。在进行检测工作前应使用高压水枪及吸污车等设施设备疏通管道，创造良好检测环境。</w:t>
      </w:r>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 xml:space="preserve">.3.4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排查检测内容应包括管道内窥检测、管道复测、污染源排查。应通过管道录像拍照，检测因管道老化、人为损坏、土地沉降等因素出现的结构性缺陷和功能性缺陷；确定管道平面位置、高程、埋深、走向、规格、管线性质和管线附属构筑物信息；管道进行溯源排查，确定污染源头。</w:t>
      </w:r>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 xml:space="preserve">.3.5 </w:t>
      </w:r>
      <w:r w:rsidR="0067358F" w:rsidRPr="0067358F">
        <w:t>排水管道可使用管道</w:t>
      </w:r>
      <w:r w:rsidR="0067358F" w:rsidRPr="0067358F">
        <w:rPr>
          <w:rFonts w:hint="eastAsia"/>
        </w:rPr>
        <w:t>C</w:t>
      </w:r>
      <w:r w:rsidR="0067358F" w:rsidRPr="0067358F">
        <w:t>CTV检测、</w:t>
      </w:r>
      <w:r w:rsidR="0067358F" w:rsidRPr="0067358F">
        <w:rPr>
          <w:rFonts w:hint="eastAsia"/>
        </w:rPr>
        <w:t>管道Q</w:t>
      </w:r>
      <w:r w:rsidR="0067358F" w:rsidRPr="0067358F">
        <w:t>V检测、声呐等进行检测，管道检测方法应根据检测任务类型、现场条件、设备检测设备特征进行选择。一种检测方法不能全面反映管道状况时，可采用多种</w:t>
      </w:r>
      <w:r w:rsidR="0067358F" w:rsidRPr="0067358F">
        <w:lastRenderedPageBreak/>
        <w:t>方法联合检测。</w:t>
      </w:r>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 xml:space="preserve">.3.6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管道检测成果宜归档并纳入排水管网信息管理系统，建立动态管理机制。应根据检测结果评估管道情况，并确定管道修复等级和修复方案。</w:t>
      </w:r>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.3.7</w:t>
      </w:r>
      <w:r w:rsidR="0067358F" w:rsidRPr="0067358F">
        <w:t xml:space="preserve"> 球墨铸铁管道发生内、外防腐层损伤时，应根据损伤特征采取相应修复措施：</w:t>
      </w:r>
    </w:p>
    <w:p w:rsidR="0067358F" w:rsidRPr="0067358F" w:rsidRDefault="00C34968" w:rsidP="00C34968">
      <w:pPr>
        <w:pStyle w:val="affffffffd"/>
        <w:numPr>
          <w:ilvl w:val="3"/>
          <w:numId w:val="0"/>
        </w:numPr>
        <w:ind w:firstLineChars="200" w:firstLine="420"/>
      </w:pPr>
      <w:r>
        <w:t>a)</w:t>
      </w:r>
      <w:r w:rsidR="0067358F" w:rsidRPr="0067358F">
        <w:t xml:space="preserve"> 水泥内衬破损时，将破损的内衬清除干净，采用与原有内衬相同的水泥、细砂与水泥胶均匀搅拌成粘稠状配料，将配料修复破损区域，水泥干燥后打磨整平；</w:t>
      </w:r>
    </w:p>
    <w:p w:rsidR="0067358F" w:rsidRPr="0067358F" w:rsidRDefault="00C34968" w:rsidP="00C34968">
      <w:pPr>
        <w:pStyle w:val="affffffffd"/>
        <w:numPr>
          <w:ilvl w:val="3"/>
          <w:numId w:val="0"/>
        </w:numPr>
        <w:ind w:firstLineChars="200" w:firstLine="420"/>
      </w:pPr>
      <w:r>
        <w:t>b)</w:t>
      </w:r>
      <w:r w:rsidR="0067358F" w:rsidRPr="0067358F">
        <w:t xml:space="preserve"> 终饰层破损时，将破损的终饰层清除干净，采用与原有终饰层相同的材料修复破损区域，终饰层的厚度不得低于设计文件的要求；</w:t>
      </w:r>
    </w:p>
    <w:p w:rsidR="0067358F" w:rsidRPr="0067358F" w:rsidRDefault="00C34968" w:rsidP="00C34968">
      <w:pPr>
        <w:pStyle w:val="affffffffd"/>
        <w:numPr>
          <w:ilvl w:val="3"/>
          <w:numId w:val="0"/>
        </w:numPr>
        <w:ind w:firstLineChars="200" w:firstLine="420"/>
      </w:pPr>
      <w:r>
        <w:t>c)</w:t>
      </w:r>
      <w:r w:rsidR="0067358F" w:rsidRPr="0067358F">
        <w:t xml:space="preserve"> 挠性材料（环氧、聚氨酯等）防腐层破损时，宜由供货商提供修复材料，并按供货商提供的操作程序进行修复。</w:t>
      </w:r>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.3.8</w:t>
      </w:r>
      <w:r w:rsidR="0067358F" w:rsidRPr="0067358F">
        <w:t xml:space="preserve"> 球墨铸铁管道发生了渗漏时，应采取如下修补措施：</w:t>
      </w:r>
    </w:p>
    <w:p w:rsidR="0067358F" w:rsidRPr="0067358F" w:rsidRDefault="00C34968" w:rsidP="00C34968">
      <w:pPr>
        <w:pStyle w:val="affffffffd"/>
        <w:numPr>
          <w:ilvl w:val="3"/>
          <w:numId w:val="0"/>
        </w:numPr>
        <w:ind w:firstLineChars="200" w:firstLine="420"/>
      </w:pPr>
      <w:r>
        <w:t>a)</w:t>
      </w:r>
      <w:r w:rsidR="0067358F" w:rsidRPr="0067358F">
        <w:t xml:space="preserve"> 接头渗漏时，采用接头式哈夫节覆盖渗漏接头进行止水处理；</w:t>
      </w:r>
    </w:p>
    <w:p w:rsidR="0067358F" w:rsidRPr="0067358F" w:rsidRDefault="00C34968" w:rsidP="00C34968">
      <w:pPr>
        <w:pStyle w:val="affffffffd"/>
        <w:numPr>
          <w:ilvl w:val="3"/>
          <w:numId w:val="0"/>
        </w:numPr>
        <w:ind w:firstLineChars="200" w:firstLine="420"/>
      </w:pPr>
      <w:r>
        <w:t>b)</w:t>
      </w:r>
      <w:r w:rsidR="0067358F" w:rsidRPr="0067358F">
        <w:t xml:space="preserve"> 管体渗漏且破损长度不超过哈夫节的密封长度时，可采用直管式哈夫节覆盖破损处作止水处理；</w:t>
      </w:r>
    </w:p>
    <w:p w:rsidR="0067358F" w:rsidRPr="0067358F" w:rsidRDefault="00C34968" w:rsidP="00C34968">
      <w:pPr>
        <w:pStyle w:val="affffffffd"/>
        <w:numPr>
          <w:ilvl w:val="3"/>
          <w:numId w:val="0"/>
        </w:numPr>
        <w:ind w:firstLineChars="200" w:firstLine="420"/>
      </w:pPr>
      <w:r>
        <w:t>c)</w:t>
      </w:r>
      <w:r w:rsidR="0067358F" w:rsidRPr="0067358F">
        <w:t xml:space="preserve"> 管体渗漏且破损长度超过哈夫节的密封长度时，将破损管段切除，可采用两个承套和相应长度的双插短管连接原有管道。</w:t>
      </w:r>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.3.9</w:t>
      </w:r>
      <w:r w:rsidR="0067358F" w:rsidRPr="0067358F">
        <w:t xml:space="preserve"> 无法采用开挖的方法进行修补时，可采用套管法及破管法对球墨铸铁管道进行更新。</w:t>
      </w:r>
    </w:p>
    <w:p w:rsidR="0067358F" w:rsidRPr="0067358F" w:rsidRDefault="00C34968" w:rsidP="00C34968">
      <w:pPr>
        <w:pStyle w:val="affffffffd"/>
        <w:numPr>
          <w:ilvl w:val="3"/>
          <w:numId w:val="0"/>
        </w:numPr>
        <w:ind w:firstLineChars="200" w:firstLine="420"/>
      </w:pPr>
      <w:r>
        <w:t>a)</w:t>
      </w:r>
      <w:r w:rsidR="0067358F" w:rsidRPr="0067358F">
        <w:t xml:space="preserve"> 新球墨铸铁管路径沿袭原管线路径且无管沟的管线更新，可采用破管法。</w:t>
      </w:r>
    </w:p>
    <w:p w:rsidR="0067358F" w:rsidRPr="0067358F" w:rsidRDefault="00C34968" w:rsidP="00C34968">
      <w:pPr>
        <w:pStyle w:val="affffffffd"/>
        <w:numPr>
          <w:ilvl w:val="3"/>
          <w:numId w:val="0"/>
        </w:numPr>
        <w:ind w:firstLineChars="200" w:firstLine="420"/>
      </w:pPr>
      <w:r>
        <w:t>b)</w:t>
      </w:r>
      <w:r w:rsidR="0067358F" w:rsidRPr="0067358F">
        <w:t xml:space="preserve"> 设计允许内径减少时的球墨铸铁管更新，可采用套管法。</w:t>
      </w:r>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 xml:space="preserve">.3.10 </w:t>
      </w:r>
      <w:r w:rsidR="0067358F" w:rsidRPr="0067358F">
        <w:t>球墨铸铁</w:t>
      </w:r>
      <w:r w:rsidR="0067358F" w:rsidRPr="0067358F">
        <w:rPr>
          <w:rFonts w:hint="eastAsia"/>
        </w:rPr>
        <w:t>管</w:t>
      </w:r>
      <w:r w:rsidR="0067358F" w:rsidRPr="0067358F">
        <w:t>排水</w:t>
      </w:r>
      <w:r w:rsidR="0067358F" w:rsidRPr="0067358F">
        <w:rPr>
          <w:rFonts w:hint="eastAsia"/>
        </w:rPr>
        <w:t>系统</w:t>
      </w:r>
      <w:r w:rsidR="0067358F" w:rsidRPr="0067358F">
        <w:t>应对维护过程和结果记录，建立信息化档案系统，并及时更新，保证信息化档案系统安全、持续、可靠地运行，满足维护记录可追溯和跟踪的要求。</w:t>
      </w:r>
    </w:p>
    <w:p w:rsidR="0067358F" w:rsidRP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.3.11</w:t>
      </w:r>
      <w:r w:rsidR="0067358F" w:rsidRPr="0067358F">
        <w:t xml:space="preserve"> 区域排水管网系统宜建立包含管道、监测数据、监测设备、养护记录的排水管网地理信息管理系统（GIS系统），便于后期信息管理和调用。</w:t>
      </w:r>
    </w:p>
    <w:p w:rsidR="0067358F" w:rsidRDefault="00C34968" w:rsidP="0067358F">
      <w:pPr>
        <w:pStyle w:val="affffffffd"/>
        <w:numPr>
          <w:ilvl w:val="3"/>
          <w:numId w:val="0"/>
        </w:numPr>
      </w:pPr>
      <w:r w:rsidRPr="00062013">
        <w:rPr>
          <w:rFonts w:ascii="黑体" w:eastAsia="黑体" w:hAnsi="黑体" w:cs="黑体"/>
        </w:rPr>
        <w:t>10</w:t>
      </w:r>
      <w:r w:rsidR="0067358F" w:rsidRPr="00062013">
        <w:rPr>
          <w:rFonts w:ascii="黑体" w:eastAsia="黑体" w:hAnsi="黑体" w:cs="黑体"/>
        </w:rPr>
        <w:t xml:space="preserve">.3.12 </w:t>
      </w:r>
      <w:r w:rsidR="0067358F" w:rsidRPr="0067358F">
        <w:t>区域排水管网系统宜建立模型，结合区域用水数据，综合评价排水功能，对管网系统运行进行趋势、预警和故障分析，建立全生命周期管理和动态管理机制。</w:t>
      </w:r>
    </w:p>
    <w:p w:rsidR="00C34968" w:rsidRDefault="0067358F" w:rsidP="00800D4F">
      <w:pPr>
        <w:pStyle w:val="afffffc"/>
        <w:spacing w:before="78" w:afterLines="25"/>
        <w:rPr>
          <w:rStyle w:val="affff1"/>
          <w:rFonts w:ascii="黑体" w:eastAsia="黑体" w:hAnsi="黑体" w:cs="黑体"/>
          <w:spacing w:val="100"/>
        </w:rPr>
      </w:pPr>
      <w:bookmarkStart w:id="368" w:name="_Toc145078845"/>
      <w:bookmarkStart w:id="369" w:name="_Toc107267819"/>
      <w:bookmarkStart w:id="370" w:name="_Toc106827737"/>
      <w:bookmarkStart w:id="371" w:name="_Toc122285356"/>
      <w:bookmarkStart w:id="372" w:name="_Toc116847428"/>
      <w:bookmarkStart w:id="373" w:name="_Toc132448043"/>
      <w:r w:rsidRPr="00C34968">
        <w:rPr>
          <w:rStyle w:val="affff1"/>
          <w:rFonts w:ascii="黑体" w:eastAsia="黑体" w:hAnsi="黑体" w:cs="黑体"/>
          <w:spacing w:val="100"/>
        </w:rPr>
        <w:t>附录A</w:t>
      </w:r>
      <w:bookmarkEnd w:id="368"/>
      <w:r w:rsidRPr="00C34968">
        <w:rPr>
          <w:rStyle w:val="affff1"/>
          <w:rFonts w:ascii="黑体" w:eastAsia="黑体" w:hAnsi="黑体" w:cs="黑体"/>
          <w:spacing w:val="100"/>
        </w:rPr>
        <w:t xml:space="preserve"> </w:t>
      </w:r>
    </w:p>
    <w:p w:rsidR="002A223F" w:rsidRPr="00C34968" w:rsidRDefault="0067358F" w:rsidP="00C34968">
      <w:pPr>
        <w:pStyle w:val="afffffc"/>
        <w:spacing w:before="78" w:after="156"/>
        <w:rPr>
          <w:rStyle w:val="affff1"/>
          <w:rFonts w:ascii="黑体" w:eastAsia="黑体"/>
        </w:rPr>
      </w:pPr>
      <w:bookmarkStart w:id="374" w:name="_Toc133093907"/>
      <w:bookmarkStart w:id="375" w:name="_Toc145078846"/>
      <w:r w:rsidRPr="00C34968">
        <w:t>管道壁厚与管道压力</w:t>
      </w:r>
      <w:bookmarkEnd w:id="369"/>
      <w:bookmarkEnd w:id="370"/>
      <w:r w:rsidRPr="00C34968">
        <w:t>计算</w:t>
      </w:r>
      <w:bookmarkEnd w:id="371"/>
      <w:bookmarkEnd w:id="372"/>
      <w:bookmarkEnd w:id="373"/>
      <w:bookmarkEnd w:id="374"/>
      <w:bookmarkEnd w:id="375"/>
    </w:p>
    <w:p w:rsidR="00C34968" w:rsidRPr="00C34968" w:rsidRDefault="00C34968" w:rsidP="00C34968">
      <w:pPr>
        <w:spacing w:line="240" w:lineRule="auto"/>
        <w:rPr>
          <w:rFonts w:ascii="宋体" w:hAnsi="宋体"/>
          <w:kern w:val="0"/>
        </w:rPr>
      </w:pPr>
      <w:r w:rsidRPr="00C34968">
        <w:rPr>
          <w:rFonts w:ascii="宋体" w:hAnsi="宋体"/>
          <w:kern w:val="0"/>
        </w:rPr>
        <w:t>A.0.1 压力分级管的壁厚计算应符合下列规定：</w:t>
      </w:r>
    </w:p>
    <w:p w:rsidR="00C34968" w:rsidRPr="00C34968" w:rsidRDefault="00062013" w:rsidP="00C34968">
      <w:pPr>
        <w:spacing w:line="240" w:lineRule="auto"/>
        <w:ind w:firstLineChars="100" w:firstLine="210"/>
        <w:rPr>
          <w:rFonts w:ascii="宋体" w:hAnsi="宋体"/>
          <w:kern w:val="0"/>
        </w:rPr>
      </w:pPr>
      <w:r>
        <w:rPr>
          <w:rFonts w:ascii="宋体" w:hAnsi="宋体" w:hint="eastAsia"/>
          <w:kern w:val="0"/>
        </w:rPr>
        <w:t>a）</w:t>
      </w:r>
      <w:r w:rsidR="00C34968" w:rsidRPr="00C34968">
        <w:rPr>
          <w:rFonts w:ascii="宋体" w:hAnsi="宋体"/>
          <w:kern w:val="0"/>
        </w:rPr>
        <w:t xml:space="preserve"> 管的最小壁厚（e</w:t>
      </w:r>
      <w:r w:rsidR="00C34968" w:rsidRPr="00C34968">
        <w:rPr>
          <w:rFonts w:ascii="宋体" w:hAnsi="宋体"/>
          <w:kern w:val="0"/>
          <w:vertAlign w:val="subscript"/>
        </w:rPr>
        <w:t>min</w:t>
      </w:r>
      <w:r w:rsidR="00C34968" w:rsidRPr="00C34968">
        <w:rPr>
          <w:rFonts w:ascii="宋体" w:hAnsi="宋体"/>
          <w:kern w:val="0"/>
        </w:rPr>
        <w:t>）不应小于3mm，并应按下式计算：</w:t>
      </w:r>
    </w:p>
    <w:tbl>
      <w:tblPr>
        <w:tblW w:w="0" w:type="auto"/>
        <w:tblLook w:val="0000"/>
      </w:tblPr>
      <w:tblGrid>
        <w:gridCol w:w="980"/>
        <w:gridCol w:w="3773"/>
        <w:gridCol w:w="4711"/>
      </w:tblGrid>
      <w:tr w:rsidR="00C34968" w:rsidRPr="00C34968" w:rsidTr="002B4550">
        <w:tc>
          <w:tcPr>
            <w:tcW w:w="980" w:type="dxa"/>
          </w:tcPr>
          <w:p w:rsidR="00C34968" w:rsidRPr="00C34968" w:rsidRDefault="00C34968" w:rsidP="00C34968">
            <w:pPr>
              <w:topLinePunct/>
              <w:spacing w:line="240" w:lineRule="auto"/>
              <w:rPr>
                <w:rFonts w:ascii="宋体" w:hAnsi="宋体"/>
              </w:rPr>
            </w:pPr>
            <w:bookmarkStart w:id="376" w:name="_Hlk49358171"/>
          </w:p>
        </w:tc>
        <w:tc>
          <w:tcPr>
            <w:tcW w:w="3773" w:type="dxa"/>
          </w:tcPr>
          <w:p w:rsidR="00C34968" w:rsidRPr="00C34968" w:rsidRDefault="00C34968" w:rsidP="00C34968">
            <w:pPr>
              <w:topLinePunct/>
              <w:spacing w:line="240" w:lineRule="auto"/>
              <w:jc w:val="center"/>
              <w:rPr>
                <w:rFonts w:ascii="宋体" w:hAnsi="宋体"/>
              </w:rPr>
            </w:pPr>
            <w:r w:rsidRPr="00C34968">
              <w:rPr>
                <w:rFonts w:ascii="宋体" w:hAnsi="宋体"/>
              </w:rPr>
              <w:t xml:space="preserve">        </w:t>
            </w:r>
            <w:r w:rsidRPr="00C34968">
              <w:rPr>
                <w:rFonts w:ascii="宋体" w:hAnsi="宋体"/>
                <w:noProof/>
              </w:rPr>
              <w:drawing>
                <wp:inline distT="0" distB="0" distL="0" distR="0">
                  <wp:extent cx="1525905" cy="46291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8"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25905" cy="462915"/>
                          </a:xfrm>
                          <a:prstGeom prst="rect">
                            <a:avLst/>
                          </a:prstGeom>
                          <a:noFill/>
                          <a:ln>
                            <a:noFill/>
                          </a:ln>
                        </pic:spPr>
                      </pic:pic>
                    </a:graphicData>
                  </a:graphic>
                </wp:inline>
              </w:drawing>
            </w:r>
          </w:p>
        </w:tc>
        <w:tc>
          <w:tcPr>
            <w:tcW w:w="4711" w:type="dxa"/>
          </w:tcPr>
          <w:p w:rsidR="00C34968" w:rsidRPr="00C34968" w:rsidRDefault="00C35F3A" w:rsidP="00C35F3A">
            <w:pPr>
              <w:wordWrap w:val="0"/>
              <w:topLinePunct/>
              <w:spacing w:line="240" w:lineRule="auto"/>
              <w:jc w:val="right"/>
              <w:rPr>
                <w:rFonts w:ascii="宋体" w:hAnsi="宋体"/>
              </w:rPr>
            </w:pPr>
            <w:r>
              <w:rPr>
                <w:rFonts w:ascii="宋体" w:hAnsi="宋体"/>
              </w:rPr>
              <w:t xml:space="preserve">  </w:t>
            </w:r>
            <w:r w:rsidR="00C34968" w:rsidRPr="00C34968">
              <w:rPr>
                <w:rFonts w:ascii="宋体" w:hAnsi="宋体"/>
              </w:rPr>
              <w:t xml:space="preserve">     （</w:t>
            </w:r>
            <w:r w:rsidR="00C34968" w:rsidRPr="00C34968">
              <w:rPr>
                <w:rFonts w:ascii="宋体" w:hAnsi="宋体"/>
                <w:spacing w:val="2"/>
              </w:rPr>
              <w:t>A.0.1-1</w:t>
            </w:r>
            <w:r w:rsidR="00C34968" w:rsidRPr="00C34968">
              <w:rPr>
                <w:rFonts w:ascii="宋体" w:hAnsi="宋体"/>
              </w:rPr>
              <w:t>）</w:t>
            </w:r>
          </w:p>
        </w:tc>
      </w:tr>
      <w:tr w:rsidR="00C34968" w:rsidRPr="00C34968" w:rsidTr="002B4550">
        <w:trPr>
          <w:trHeight w:val="454"/>
        </w:trPr>
        <w:tc>
          <w:tcPr>
            <w:tcW w:w="9464" w:type="dxa"/>
            <w:gridSpan w:val="3"/>
          </w:tcPr>
          <w:p w:rsidR="00C34968" w:rsidRPr="00C34968" w:rsidRDefault="00C34968" w:rsidP="00C34968">
            <w:pPr>
              <w:topLinePunct/>
              <w:spacing w:line="240" w:lineRule="auto"/>
              <w:rPr>
                <w:rFonts w:ascii="宋体" w:hAnsi="宋体"/>
                <w:spacing w:val="2"/>
                <w:kern w:val="0"/>
              </w:rPr>
            </w:pPr>
            <w:bookmarkStart w:id="377" w:name="_Hlk49092397"/>
            <w:bookmarkEnd w:id="376"/>
            <w:r w:rsidRPr="00C34968">
              <w:rPr>
                <w:rFonts w:ascii="宋体" w:hAnsi="宋体"/>
                <w:spacing w:val="2"/>
                <w:kern w:val="0"/>
              </w:rPr>
              <w:t>式中</w:t>
            </w:r>
            <w:r w:rsidRPr="00C34968">
              <w:rPr>
                <w:rFonts w:ascii="宋体" w:hAnsi="宋体" w:hint="eastAsia"/>
                <w:spacing w:val="2"/>
                <w:kern w:val="0"/>
              </w:rPr>
              <w:t>：</w:t>
            </w:r>
            <w:r w:rsidRPr="00C34968">
              <w:rPr>
                <w:rFonts w:ascii="宋体" w:hAnsi="宋体"/>
                <w:iCs/>
                <w:spacing w:val="2"/>
              </w:rPr>
              <w:t>e</w:t>
            </w:r>
            <w:r w:rsidRPr="00C34968">
              <w:rPr>
                <w:rFonts w:ascii="宋体" w:hAnsi="宋体"/>
                <w:iCs/>
                <w:spacing w:val="2"/>
                <w:vertAlign w:val="subscript"/>
              </w:rPr>
              <w:t>min</w:t>
            </w:r>
            <w:r w:rsidRPr="00C34968">
              <w:rPr>
                <w:rFonts w:ascii="宋体" w:hAnsi="宋体"/>
                <w:spacing w:val="2"/>
                <w:kern w:val="0"/>
              </w:rPr>
              <w:t>—</w:t>
            </w:r>
            <w:bookmarkStart w:id="378" w:name="_Hlk41899528"/>
            <w:r w:rsidRPr="00C34968">
              <w:rPr>
                <w:rFonts w:ascii="宋体" w:hAnsi="宋体"/>
                <w:spacing w:val="2"/>
                <w:kern w:val="0"/>
              </w:rPr>
              <w:t>管的</w:t>
            </w:r>
            <w:r w:rsidRPr="00C34968">
              <w:rPr>
                <w:rFonts w:ascii="宋体" w:hAnsi="宋体"/>
                <w:spacing w:val="2"/>
              </w:rPr>
              <w:t>最小壁厚</w:t>
            </w:r>
            <w:bookmarkEnd w:id="378"/>
            <w:r w:rsidRPr="00C34968">
              <w:rPr>
                <w:rFonts w:ascii="宋体" w:hAnsi="宋体"/>
                <w:spacing w:val="2"/>
                <w:kern w:val="0"/>
              </w:rPr>
              <w:t>（mm）；</w:t>
            </w:r>
          </w:p>
        </w:tc>
      </w:tr>
      <w:bookmarkEnd w:id="377"/>
      <w:tr w:rsidR="00C34968" w:rsidRPr="00C34968" w:rsidTr="002B4550">
        <w:trPr>
          <w:trHeight w:val="454"/>
        </w:trPr>
        <w:tc>
          <w:tcPr>
            <w:tcW w:w="980" w:type="dxa"/>
          </w:tcPr>
          <w:p w:rsidR="00C34968" w:rsidRPr="00C34968" w:rsidRDefault="00C34968" w:rsidP="00C34968">
            <w:pPr>
              <w:topLinePunct/>
              <w:spacing w:line="240" w:lineRule="auto"/>
              <w:ind w:leftChars="-51" w:left="-107" w:firstLineChars="11" w:firstLine="24"/>
              <w:jc w:val="right"/>
              <w:rPr>
                <w:rFonts w:ascii="宋体" w:hAnsi="宋体"/>
                <w:spacing w:val="2"/>
                <w:kern w:val="0"/>
              </w:rPr>
            </w:pPr>
          </w:p>
        </w:tc>
        <w:tc>
          <w:tcPr>
            <w:tcW w:w="8484" w:type="dxa"/>
            <w:gridSpan w:val="2"/>
          </w:tcPr>
          <w:p w:rsidR="00C34968" w:rsidRPr="00C34968" w:rsidRDefault="00C34968" w:rsidP="00C34968">
            <w:pPr>
              <w:topLinePunct/>
              <w:spacing w:line="240" w:lineRule="auto"/>
              <w:ind w:leftChars="-38" w:left="374" w:hangingChars="212" w:hanging="454"/>
              <w:rPr>
                <w:rFonts w:ascii="宋体" w:hAnsi="宋体"/>
                <w:spacing w:val="2"/>
                <w:kern w:val="0"/>
              </w:rPr>
            </w:pPr>
            <w:r w:rsidRPr="00C34968">
              <w:rPr>
                <w:rFonts w:ascii="宋体" w:hAnsi="宋体"/>
                <w:iCs/>
                <w:spacing w:val="2"/>
                <w:kern w:val="0"/>
              </w:rPr>
              <w:t>PFA</w:t>
            </w:r>
            <w:r w:rsidRPr="00C34968">
              <w:rPr>
                <w:rFonts w:ascii="宋体" w:hAnsi="宋体"/>
                <w:spacing w:val="2"/>
                <w:kern w:val="0"/>
              </w:rPr>
              <w:t>—管的允许工作压力（MPa）；</w:t>
            </w:r>
          </w:p>
        </w:tc>
      </w:tr>
      <w:tr w:rsidR="00C34968" w:rsidRPr="00C34968" w:rsidTr="002B4550">
        <w:trPr>
          <w:trHeight w:val="454"/>
        </w:trPr>
        <w:tc>
          <w:tcPr>
            <w:tcW w:w="980" w:type="dxa"/>
          </w:tcPr>
          <w:p w:rsidR="00C34968" w:rsidRPr="00C34968" w:rsidRDefault="00C34968" w:rsidP="00C34968">
            <w:pPr>
              <w:topLinePunct/>
              <w:spacing w:line="240" w:lineRule="auto"/>
              <w:jc w:val="right"/>
              <w:rPr>
                <w:rFonts w:ascii="宋体" w:hAnsi="宋体"/>
                <w:i/>
                <w:spacing w:val="2"/>
                <w:kern w:val="0"/>
              </w:rPr>
            </w:pPr>
          </w:p>
        </w:tc>
        <w:tc>
          <w:tcPr>
            <w:tcW w:w="8484" w:type="dxa"/>
            <w:gridSpan w:val="2"/>
          </w:tcPr>
          <w:p w:rsidR="00C34968" w:rsidRPr="00C34968" w:rsidRDefault="00C34968" w:rsidP="00C34968">
            <w:pPr>
              <w:topLinePunct/>
              <w:spacing w:line="240" w:lineRule="auto"/>
              <w:rPr>
                <w:rFonts w:ascii="宋体" w:hAnsi="宋体"/>
                <w:spacing w:val="2"/>
                <w:kern w:val="0"/>
              </w:rPr>
            </w:pPr>
            <w:r w:rsidRPr="00C34968">
              <w:rPr>
                <w:rFonts w:ascii="宋体" w:hAnsi="宋体"/>
                <w:iCs/>
                <w:spacing w:val="2"/>
                <w:kern w:val="0"/>
              </w:rPr>
              <w:t>DE</w:t>
            </w:r>
            <w:r w:rsidRPr="00C34968">
              <w:rPr>
                <w:rFonts w:ascii="宋体" w:hAnsi="宋体"/>
                <w:spacing w:val="2"/>
                <w:kern w:val="0"/>
              </w:rPr>
              <w:t>—管道外径（mm）；</w:t>
            </w:r>
          </w:p>
        </w:tc>
      </w:tr>
      <w:tr w:rsidR="00C34968" w:rsidRPr="00C34968" w:rsidTr="002B4550">
        <w:trPr>
          <w:trHeight w:val="454"/>
        </w:trPr>
        <w:tc>
          <w:tcPr>
            <w:tcW w:w="980" w:type="dxa"/>
          </w:tcPr>
          <w:p w:rsidR="00C34968" w:rsidRPr="00C34968" w:rsidRDefault="00C34968" w:rsidP="00C34968">
            <w:pPr>
              <w:topLinePunct/>
              <w:spacing w:line="240" w:lineRule="auto"/>
              <w:ind w:leftChars="-51" w:left="-107" w:firstLineChars="11" w:firstLine="24"/>
              <w:jc w:val="right"/>
              <w:rPr>
                <w:rFonts w:ascii="宋体" w:hAnsi="宋体"/>
                <w:i/>
                <w:spacing w:val="2"/>
                <w:kern w:val="0"/>
              </w:rPr>
            </w:pPr>
          </w:p>
        </w:tc>
        <w:tc>
          <w:tcPr>
            <w:tcW w:w="8484" w:type="dxa"/>
            <w:gridSpan w:val="2"/>
          </w:tcPr>
          <w:p w:rsidR="00C34968" w:rsidRPr="00C34968" w:rsidRDefault="00C34968" w:rsidP="00C34968">
            <w:pPr>
              <w:topLinePunct/>
              <w:spacing w:line="240" w:lineRule="auto"/>
              <w:ind w:leftChars="-38" w:left="374" w:hangingChars="212" w:hanging="454"/>
              <w:rPr>
                <w:rFonts w:ascii="宋体" w:hAnsi="宋体"/>
                <w:spacing w:val="2"/>
                <w:kern w:val="0"/>
              </w:rPr>
            </w:pPr>
            <w:r w:rsidRPr="00C34968">
              <w:rPr>
                <w:rFonts w:ascii="宋体" w:hAnsi="宋体"/>
                <w:iCs/>
                <w:spacing w:val="2"/>
                <w:kern w:val="0"/>
              </w:rPr>
              <w:t>SF</w:t>
            </w:r>
            <w:r w:rsidRPr="00C34968">
              <w:rPr>
                <w:rFonts w:ascii="宋体" w:hAnsi="宋体"/>
                <w:spacing w:val="2"/>
                <w:kern w:val="0"/>
              </w:rPr>
              <w:t>—安全系数，取3；</w:t>
            </w:r>
          </w:p>
        </w:tc>
      </w:tr>
      <w:tr w:rsidR="00C34968" w:rsidRPr="00C34968" w:rsidTr="002B4550">
        <w:trPr>
          <w:trHeight w:val="454"/>
        </w:trPr>
        <w:tc>
          <w:tcPr>
            <w:tcW w:w="980" w:type="dxa"/>
          </w:tcPr>
          <w:p w:rsidR="00C34968" w:rsidRPr="00C34968" w:rsidRDefault="00C34968" w:rsidP="00C34968">
            <w:pPr>
              <w:topLinePunct/>
              <w:spacing w:line="240" w:lineRule="auto"/>
              <w:ind w:leftChars="-51" w:left="-107" w:firstLineChars="11" w:firstLine="24"/>
              <w:jc w:val="right"/>
              <w:rPr>
                <w:rFonts w:ascii="宋体" w:hAnsi="宋体"/>
                <w:i/>
                <w:spacing w:val="2"/>
                <w:kern w:val="0"/>
              </w:rPr>
            </w:pPr>
          </w:p>
        </w:tc>
        <w:tc>
          <w:tcPr>
            <w:tcW w:w="8484" w:type="dxa"/>
            <w:gridSpan w:val="2"/>
          </w:tcPr>
          <w:p w:rsidR="00C34968" w:rsidRPr="00C34968" w:rsidRDefault="00C34968" w:rsidP="00C34968">
            <w:pPr>
              <w:topLinePunct/>
              <w:spacing w:line="240" w:lineRule="auto"/>
              <w:ind w:leftChars="-38" w:left="374" w:hangingChars="212" w:hanging="454"/>
              <w:rPr>
                <w:rFonts w:ascii="宋体" w:hAnsi="宋体"/>
                <w:spacing w:val="2"/>
                <w:kern w:val="0"/>
              </w:rPr>
            </w:pPr>
            <w:r w:rsidRPr="00C34968">
              <w:rPr>
                <w:rFonts w:ascii="宋体" w:hAnsi="宋体"/>
                <w:iCs/>
                <w:spacing w:val="2"/>
                <w:kern w:val="0"/>
              </w:rPr>
              <w:t>R</w:t>
            </w:r>
            <w:r w:rsidRPr="00C34968">
              <w:rPr>
                <w:rFonts w:ascii="宋体" w:hAnsi="宋体"/>
                <w:iCs/>
                <w:spacing w:val="2"/>
                <w:kern w:val="0"/>
                <w:vertAlign w:val="subscript"/>
              </w:rPr>
              <w:t>m</w:t>
            </w:r>
            <w:r w:rsidRPr="00C34968">
              <w:rPr>
                <w:rFonts w:ascii="宋体" w:hAnsi="宋体"/>
                <w:spacing w:val="2"/>
                <w:kern w:val="0"/>
              </w:rPr>
              <w:t>—球墨铸铁抗拉强度（MPa），取420MPa。</w:t>
            </w:r>
          </w:p>
        </w:tc>
      </w:tr>
    </w:tbl>
    <w:p w:rsidR="00C34968" w:rsidRPr="00C34968" w:rsidRDefault="00062013" w:rsidP="00C34968">
      <w:pPr>
        <w:topLinePunct/>
        <w:spacing w:line="240" w:lineRule="auto"/>
        <w:ind w:firstLineChars="173" w:firstLine="370"/>
        <w:rPr>
          <w:rFonts w:ascii="宋体" w:hAnsi="宋体"/>
          <w:spacing w:val="2"/>
        </w:rPr>
      </w:pPr>
      <w:r>
        <w:rPr>
          <w:rFonts w:ascii="宋体" w:hAnsi="宋体"/>
          <w:spacing w:val="2"/>
        </w:rPr>
        <w:t>b)</w:t>
      </w:r>
      <w:r w:rsidR="00C34968" w:rsidRPr="00C34968">
        <w:rPr>
          <w:rFonts w:ascii="宋体" w:hAnsi="宋体"/>
          <w:spacing w:val="2"/>
        </w:rPr>
        <w:t xml:space="preserve"> 管的公称壁厚（e</w:t>
      </w:r>
      <w:r w:rsidR="00C34968" w:rsidRPr="00C34968">
        <w:rPr>
          <w:rFonts w:ascii="宋体" w:hAnsi="宋体"/>
          <w:spacing w:val="2"/>
          <w:vertAlign w:val="subscript"/>
        </w:rPr>
        <w:t>nom</w:t>
      </w:r>
      <w:r w:rsidR="00C34968" w:rsidRPr="00C34968">
        <w:rPr>
          <w:rFonts w:ascii="宋体" w:hAnsi="宋体"/>
          <w:spacing w:val="2"/>
        </w:rPr>
        <w:t>）应按下式计算：</w:t>
      </w:r>
    </w:p>
    <w:p w:rsidR="00C34968" w:rsidRPr="00C34968" w:rsidRDefault="00C34968" w:rsidP="002B4550">
      <w:pPr>
        <w:wordWrap w:val="0"/>
        <w:topLinePunct/>
        <w:spacing w:line="240" w:lineRule="auto"/>
        <w:jc w:val="right"/>
        <w:rPr>
          <w:rFonts w:ascii="宋体" w:hAnsi="宋体"/>
          <w:spacing w:val="2"/>
        </w:rPr>
      </w:pPr>
      <w:r w:rsidRPr="00C34968">
        <w:rPr>
          <w:rFonts w:ascii="宋体" w:hAnsi="宋体"/>
          <w:noProof/>
          <w:position w:val="-20"/>
        </w:rPr>
        <w:drawing>
          <wp:inline distT="0" distB="0" distL="0" distR="0">
            <wp:extent cx="2072005" cy="273050"/>
            <wp:effectExtent l="0" t="0" r="444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9"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72005" cy="273050"/>
                    </a:xfrm>
                    <a:prstGeom prst="rect">
                      <a:avLst/>
                    </a:prstGeom>
                    <a:noFill/>
                    <a:ln>
                      <a:noFill/>
                    </a:ln>
                  </pic:spPr>
                </pic:pic>
              </a:graphicData>
            </a:graphic>
          </wp:inline>
        </w:drawing>
      </w:r>
      <w:r w:rsidRPr="00C34968">
        <w:rPr>
          <w:rFonts w:ascii="宋体" w:hAnsi="宋体"/>
          <w:spacing w:val="2"/>
        </w:rPr>
        <w:t xml:space="preserve">     </w:t>
      </w:r>
      <w:r w:rsidR="002B4550">
        <w:rPr>
          <w:rFonts w:ascii="宋体" w:hAnsi="宋体"/>
          <w:spacing w:val="2"/>
        </w:rPr>
        <w:t xml:space="preserve">    </w:t>
      </w:r>
      <w:r w:rsidRPr="00C34968">
        <w:rPr>
          <w:rFonts w:ascii="宋体" w:hAnsi="宋体"/>
          <w:spacing w:val="2"/>
        </w:rPr>
        <w:t xml:space="preserve">        （A.0.1-2）  </w:t>
      </w:r>
    </w:p>
    <w:tbl>
      <w:tblPr>
        <w:tblW w:w="0" w:type="auto"/>
        <w:tblLook w:val="0000"/>
      </w:tblPr>
      <w:tblGrid>
        <w:gridCol w:w="1276"/>
        <w:gridCol w:w="6940"/>
      </w:tblGrid>
      <w:tr w:rsidR="00C34968" w:rsidRPr="00C34968" w:rsidTr="00C34968">
        <w:trPr>
          <w:trHeight w:val="454"/>
        </w:trPr>
        <w:tc>
          <w:tcPr>
            <w:tcW w:w="1276" w:type="dxa"/>
          </w:tcPr>
          <w:p w:rsidR="00C34968" w:rsidRPr="00C34968" w:rsidRDefault="00C34968" w:rsidP="00C34968">
            <w:pPr>
              <w:topLinePunct/>
              <w:spacing w:before="156" w:after="156" w:line="240" w:lineRule="auto"/>
              <w:ind w:leftChars="-51" w:left="-107" w:firstLineChars="11" w:firstLine="24"/>
              <w:jc w:val="right"/>
              <w:rPr>
                <w:rFonts w:ascii="宋体" w:hAnsi="宋体"/>
                <w:i/>
                <w:spacing w:val="2"/>
                <w:kern w:val="0"/>
              </w:rPr>
            </w:pPr>
            <w:r w:rsidRPr="00C34968">
              <w:rPr>
                <w:rFonts w:ascii="宋体" w:hAnsi="宋体"/>
                <w:spacing w:val="2"/>
                <w:kern w:val="0"/>
              </w:rPr>
              <w:lastRenderedPageBreak/>
              <w:t>式中：</w:t>
            </w:r>
          </w:p>
        </w:tc>
        <w:tc>
          <w:tcPr>
            <w:tcW w:w="6940" w:type="dxa"/>
          </w:tcPr>
          <w:p w:rsidR="00C34968" w:rsidRPr="00C34968" w:rsidRDefault="00C34968" w:rsidP="00C34968">
            <w:pPr>
              <w:topLinePunct/>
              <w:spacing w:before="156" w:after="156" w:line="240" w:lineRule="auto"/>
              <w:ind w:leftChars="-38" w:left="374" w:hangingChars="212" w:hanging="454"/>
              <w:rPr>
                <w:rFonts w:ascii="宋体" w:hAnsi="宋体"/>
                <w:spacing w:val="2"/>
                <w:kern w:val="0"/>
              </w:rPr>
            </w:pPr>
            <w:r w:rsidRPr="00C34968">
              <w:rPr>
                <w:rFonts w:ascii="宋体" w:hAnsi="宋体"/>
                <w:i/>
                <w:iCs/>
                <w:spacing w:val="2"/>
                <w:kern w:val="0"/>
              </w:rPr>
              <w:t>e</w:t>
            </w:r>
            <w:r w:rsidRPr="00C34968">
              <w:rPr>
                <w:rFonts w:ascii="宋体" w:hAnsi="宋体"/>
                <w:i/>
                <w:iCs/>
                <w:spacing w:val="2"/>
                <w:kern w:val="0"/>
                <w:vertAlign w:val="subscript"/>
              </w:rPr>
              <w:t>nom</w:t>
            </w:r>
            <w:r w:rsidRPr="00C34968">
              <w:rPr>
                <w:rFonts w:ascii="宋体" w:hAnsi="宋体"/>
                <w:spacing w:val="2"/>
                <w:kern w:val="0"/>
              </w:rPr>
              <w:t>——管的</w:t>
            </w:r>
            <w:r w:rsidRPr="00C34968">
              <w:rPr>
                <w:rFonts w:ascii="宋体" w:hAnsi="宋体"/>
                <w:spacing w:val="2"/>
              </w:rPr>
              <w:t>公称壁厚</w:t>
            </w:r>
            <w:r w:rsidRPr="00C34968">
              <w:rPr>
                <w:rFonts w:ascii="宋体" w:hAnsi="宋体"/>
                <w:spacing w:val="2"/>
                <w:kern w:val="0"/>
              </w:rPr>
              <w:t>（mm）；</w:t>
            </w:r>
          </w:p>
        </w:tc>
      </w:tr>
    </w:tbl>
    <w:p w:rsidR="00C34968" w:rsidRPr="00C34968" w:rsidRDefault="00C34968" w:rsidP="00C34968">
      <w:pPr>
        <w:topLinePunct/>
        <w:spacing w:line="240" w:lineRule="auto"/>
        <w:rPr>
          <w:rFonts w:ascii="宋体" w:hAnsi="宋体"/>
          <w:bCs/>
          <w:spacing w:val="2"/>
        </w:rPr>
      </w:pPr>
      <w:bookmarkStart w:id="379" w:name="_Hlk41901980"/>
      <w:r w:rsidRPr="00C34968">
        <w:rPr>
          <w:rFonts w:ascii="宋体" w:hAnsi="宋体"/>
          <w:bCs/>
          <w:spacing w:val="2"/>
        </w:rPr>
        <w:t>A.0.2</w:t>
      </w:r>
      <w:bookmarkStart w:id="380" w:name="_Hlk31639617"/>
      <w:r w:rsidRPr="00C34968">
        <w:rPr>
          <w:rFonts w:ascii="宋体" w:hAnsi="宋体"/>
          <w:bCs/>
          <w:spacing w:val="2"/>
        </w:rPr>
        <w:t xml:space="preserve">  壁厚分级管的壁厚计算应符合下列规定：</w:t>
      </w:r>
      <w:bookmarkEnd w:id="379"/>
      <w:bookmarkEnd w:id="380"/>
    </w:p>
    <w:p w:rsidR="00C34968" w:rsidRPr="00C34968" w:rsidRDefault="00062013" w:rsidP="00C34968">
      <w:pPr>
        <w:topLinePunct/>
        <w:spacing w:line="240" w:lineRule="auto"/>
        <w:ind w:firstLineChars="173" w:firstLine="370"/>
        <w:rPr>
          <w:rFonts w:ascii="宋体" w:hAnsi="宋体"/>
          <w:spacing w:val="2"/>
        </w:rPr>
      </w:pPr>
      <w:bookmarkStart w:id="381" w:name="_Hlk31639664"/>
      <w:r>
        <w:rPr>
          <w:rFonts w:ascii="宋体" w:hAnsi="宋体"/>
          <w:spacing w:val="2"/>
        </w:rPr>
        <w:t>a)</w:t>
      </w:r>
      <w:r w:rsidR="00C34968" w:rsidRPr="00C34968">
        <w:rPr>
          <w:rFonts w:ascii="宋体" w:hAnsi="宋体"/>
          <w:spacing w:val="2"/>
        </w:rPr>
        <w:t xml:space="preserve"> 公称壁厚（e</w:t>
      </w:r>
      <w:r w:rsidR="00C34968" w:rsidRPr="00C34968">
        <w:rPr>
          <w:rFonts w:ascii="宋体" w:hAnsi="宋体"/>
          <w:spacing w:val="2"/>
          <w:vertAlign w:val="subscript"/>
        </w:rPr>
        <w:t>nom</w:t>
      </w:r>
      <w:r w:rsidR="00C34968" w:rsidRPr="00C34968">
        <w:rPr>
          <w:rFonts w:ascii="宋体" w:hAnsi="宋体"/>
          <w:spacing w:val="2"/>
        </w:rPr>
        <w:t>）不应小于6mm，并应按下式计算</w:t>
      </w:r>
      <w:bookmarkEnd w:id="381"/>
      <w:r w:rsidR="00C34968" w:rsidRPr="00C34968">
        <w:rPr>
          <w:rFonts w:ascii="宋体" w:hAnsi="宋体"/>
          <w:spacing w:val="2"/>
        </w:rPr>
        <w:t>：</w:t>
      </w:r>
    </w:p>
    <w:p w:rsidR="00C34968" w:rsidRPr="00C34968" w:rsidRDefault="00C34968" w:rsidP="002B4550">
      <w:pPr>
        <w:wordWrap w:val="0"/>
        <w:topLinePunct/>
        <w:spacing w:line="240" w:lineRule="auto"/>
        <w:ind w:firstLineChars="200" w:firstLine="420"/>
        <w:jc w:val="right"/>
        <w:rPr>
          <w:rFonts w:ascii="宋体" w:hAnsi="宋体"/>
          <w:spacing w:val="2"/>
        </w:rPr>
      </w:pPr>
      <w:r w:rsidRPr="00C34968">
        <w:rPr>
          <w:rFonts w:ascii="宋体" w:hAnsi="宋体"/>
          <w:noProof/>
          <w:position w:val="-20"/>
        </w:rPr>
        <w:drawing>
          <wp:inline distT="0" distB="0" distL="0" distR="0">
            <wp:extent cx="1727835" cy="273050"/>
            <wp:effectExtent l="0" t="0" r="571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0"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27835" cy="273050"/>
                    </a:xfrm>
                    <a:prstGeom prst="rect">
                      <a:avLst/>
                    </a:prstGeom>
                    <a:noFill/>
                    <a:ln>
                      <a:noFill/>
                    </a:ln>
                  </pic:spPr>
                </pic:pic>
              </a:graphicData>
            </a:graphic>
          </wp:inline>
        </w:drawing>
      </w:r>
      <w:r w:rsidRPr="00C34968">
        <w:rPr>
          <w:rFonts w:ascii="宋体" w:hAnsi="宋体"/>
          <w:spacing w:val="2"/>
        </w:rPr>
        <w:t xml:space="preserve">   </w:t>
      </w:r>
      <w:r w:rsidR="002B4550">
        <w:rPr>
          <w:rFonts w:ascii="宋体" w:hAnsi="宋体"/>
          <w:spacing w:val="2"/>
        </w:rPr>
        <w:t xml:space="preserve">     </w:t>
      </w:r>
      <w:r w:rsidRPr="00C34968">
        <w:rPr>
          <w:rFonts w:ascii="宋体" w:hAnsi="宋体"/>
          <w:spacing w:val="2"/>
        </w:rPr>
        <w:t xml:space="preserve">           （A.0.2-1）  </w:t>
      </w:r>
    </w:p>
    <w:tbl>
      <w:tblPr>
        <w:tblW w:w="0" w:type="auto"/>
        <w:tblLook w:val="0000"/>
      </w:tblPr>
      <w:tblGrid>
        <w:gridCol w:w="1276"/>
        <w:gridCol w:w="6940"/>
      </w:tblGrid>
      <w:tr w:rsidR="00C34968" w:rsidRPr="00C34968" w:rsidTr="00C34968">
        <w:trPr>
          <w:trHeight w:val="454"/>
        </w:trPr>
        <w:tc>
          <w:tcPr>
            <w:tcW w:w="1276" w:type="dxa"/>
          </w:tcPr>
          <w:p w:rsidR="00C34968" w:rsidRPr="00C34968" w:rsidRDefault="00C34968" w:rsidP="00C34968">
            <w:pPr>
              <w:topLinePunct/>
              <w:spacing w:line="240" w:lineRule="auto"/>
              <w:jc w:val="right"/>
              <w:rPr>
                <w:rFonts w:ascii="宋体" w:hAnsi="宋体"/>
                <w:i/>
                <w:spacing w:val="2"/>
                <w:kern w:val="0"/>
              </w:rPr>
            </w:pPr>
            <w:r w:rsidRPr="00C34968">
              <w:rPr>
                <w:rFonts w:ascii="宋体" w:hAnsi="宋体"/>
                <w:spacing w:val="2"/>
                <w:kern w:val="0"/>
              </w:rPr>
              <w:t>式中：</w:t>
            </w:r>
          </w:p>
        </w:tc>
        <w:tc>
          <w:tcPr>
            <w:tcW w:w="6940" w:type="dxa"/>
          </w:tcPr>
          <w:p w:rsidR="00C34968" w:rsidRPr="00C34968" w:rsidRDefault="00C34968" w:rsidP="00C34968">
            <w:pPr>
              <w:topLinePunct/>
              <w:spacing w:line="240" w:lineRule="auto"/>
              <w:ind w:leftChars="-38" w:left="374" w:hangingChars="212" w:hanging="454"/>
              <w:rPr>
                <w:rFonts w:ascii="宋体" w:hAnsi="宋体"/>
                <w:spacing w:val="2"/>
                <w:kern w:val="0"/>
              </w:rPr>
            </w:pPr>
            <w:r w:rsidRPr="00C34968">
              <w:rPr>
                <w:rFonts w:ascii="宋体" w:hAnsi="宋体"/>
                <w:iCs/>
                <w:spacing w:val="2"/>
                <w:kern w:val="0"/>
              </w:rPr>
              <w:t>DN</w:t>
            </w:r>
            <w:r w:rsidRPr="00C34968">
              <w:rPr>
                <w:rFonts w:ascii="宋体" w:hAnsi="宋体"/>
                <w:spacing w:val="2"/>
                <w:kern w:val="0"/>
              </w:rPr>
              <w:t>—管道公称</w:t>
            </w:r>
            <w:r w:rsidRPr="00C34968">
              <w:rPr>
                <w:rFonts w:ascii="宋体" w:hAnsi="宋体" w:hint="eastAsia"/>
                <w:spacing w:val="2"/>
                <w:kern w:val="0"/>
              </w:rPr>
              <w:t>直</w:t>
            </w:r>
            <w:r w:rsidRPr="00C34968">
              <w:rPr>
                <w:rFonts w:ascii="宋体" w:hAnsi="宋体"/>
                <w:spacing w:val="2"/>
                <w:kern w:val="0"/>
              </w:rPr>
              <w:t>径（mm）；</w:t>
            </w:r>
          </w:p>
        </w:tc>
      </w:tr>
      <w:tr w:rsidR="00C34968" w:rsidRPr="00C34968" w:rsidTr="00C34968">
        <w:trPr>
          <w:trHeight w:val="454"/>
        </w:trPr>
        <w:tc>
          <w:tcPr>
            <w:tcW w:w="1276" w:type="dxa"/>
          </w:tcPr>
          <w:p w:rsidR="00C34968" w:rsidRPr="00C34968" w:rsidRDefault="00C34968" w:rsidP="00C34968">
            <w:pPr>
              <w:topLinePunct/>
              <w:spacing w:line="240" w:lineRule="auto"/>
              <w:ind w:leftChars="-51" w:left="-107" w:firstLineChars="11" w:firstLine="24"/>
              <w:jc w:val="right"/>
              <w:rPr>
                <w:rFonts w:ascii="宋体" w:hAnsi="宋体"/>
                <w:i/>
                <w:spacing w:val="2"/>
                <w:kern w:val="0"/>
              </w:rPr>
            </w:pPr>
          </w:p>
        </w:tc>
        <w:tc>
          <w:tcPr>
            <w:tcW w:w="6940" w:type="dxa"/>
          </w:tcPr>
          <w:p w:rsidR="00C34968" w:rsidRPr="00C34968" w:rsidRDefault="00C34968" w:rsidP="00C34968">
            <w:pPr>
              <w:topLinePunct/>
              <w:spacing w:line="240" w:lineRule="auto"/>
              <w:ind w:leftChars="-38" w:left="374" w:hangingChars="212" w:hanging="454"/>
              <w:rPr>
                <w:rFonts w:ascii="宋体" w:hAnsi="宋体"/>
                <w:spacing w:val="2"/>
                <w:kern w:val="0"/>
              </w:rPr>
            </w:pPr>
            <w:r w:rsidRPr="00C34968">
              <w:rPr>
                <w:rFonts w:ascii="宋体" w:hAnsi="宋体"/>
                <w:iCs/>
                <w:spacing w:val="2"/>
                <w:kern w:val="0"/>
              </w:rPr>
              <w:t>K</w:t>
            </w:r>
            <w:r w:rsidRPr="00C34968">
              <w:rPr>
                <w:rFonts w:ascii="宋体" w:hAnsi="宋体"/>
                <w:spacing w:val="2"/>
                <w:kern w:val="0"/>
              </w:rPr>
              <w:t>—壁厚级别系数，取7～12中的整数。</w:t>
            </w:r>
          </w:p>
        </w:tc>
      </w:tr>
    </w:tbl>
    <w:p w:rsidR="00C34968" w:rsidRPr="00C34968" w:rsidRDefault="00062013" w:rsidP="00C34968">
      <w:pPr>
        <w:topLinePunct/>
        <w:spacing w:line="240" w:lineRule="auto"/>
        <w:ind w:firstLineChars="173" w:firstLine="370"/>
        <w:rPr>
          <w:rFonts w:ascii="宋体" w:hAnsi="宋体"/>
          <w:spacing w:val="2"/>
        </w:rPr>
      </w:pPr>
      <w:bookmarkStart w:id="382" w:name="_Hlk31639785"/>
      <w:r>
        <w:rPr>
          <w:rFonts w:ascii="宋体" w:hAnsi="宋体"/>
          <w:spacing w:val="2"/>
        </w:rPr>
        <w:t>b)</w:t>
      </w:r>
      <w:r w:rsidR="00C34968" w:rsidRPr="00C34968">
        <w:rPr>
          <w:rFonts w:ascii="宋体" w:hAnsi="宋体"/>
          <w:spacing w:val="2"/>
        </w:rPr>
        <w:t xml:space="preserve"> 最小壁厚（e</w:t>
      </w:r>
      <w:r w:rsidR="00C34968" w:rsidRPr="00C34968">
        <w:rPr>
          <w:rFonts w:ascii="宋体" w:hAnsi="宋体"/>
          <w:spacing w:val="2"/>
          <w:vertAlign w:val="subscript"/>
        </w:rPr>
        <w:t>min</w:t>
      </w:r>
      <w:r w:rsidR="00C34968" w:rsidRPr="00C34968">
        <w:rPr>
          <w:rFonts w:ascii="宋体" w:hAnsi="宋体"/>
          <w:spacing w:val="2"/>
        </w:rPr>
        <w:t>）应符合下列规定：</w:t>
      </w:r>
    </w:p>
    <w:p w:rsidR="00C34968" w:rsidRPr="00C34968" w:rsidRDefault="00C34968" w:rsidP="00C34968">
      <w:pPr>
        <w:topLinePunct/>
        <w:spacing w:line="240" w:lineRule="auto"/>
        <w:ind w:firstLineChars="348" w:firstLine="745"/>
        <w:rPr>
          <w:rFonts w:ascii="宋体" w:hAnsi="宋体"/>
          <w:spacing w:val="2"/>
        </w:rPr>
      </w:pPr>
      <w:r w:rsidRPr="00C34968">
        <w:rPr>
          <w:rFonts w:ascii="宋体" w:hAnsi="宋体"/>
          <w:spacing w:val="2"/>
        </w:rPr>
        <w:t>1）公称壁厚（e</w:t>
      </w:r>
      <w:r w:rsidRPr="00C34968">
        <w:rPr>
          <w:rFonts w:ascii="宋体" w:hAnsi="宋体"/>
          <w:spacing w:val="2"/>
          <w:vertAlign w:val="subscript"/>
        </w:rPr>
        <w:t>nom</w:t>
      </w:r>
      <w:r w:rsidRPr="00C34968">
        <w:rPr>
          <w:rFonts w:ascii="宋体" w:hAnsi="宋体"/>
          <w:spacing w:val="2"/>
        </w:rPr>
        <w:t>）取6mm时，最小壁厚应为4.7mm；</w:t>
      </w:r>
    </w:p>
    <w:p w:rsidR="00C34968" w:rsidRPr="00C34968" w:rsidRDefault="00C34968" w:rsidP="00C34968">
      <w:pPr>
        <w:topLinePunct/>
        <w:spacing w:line="240" w:lineRule="auto"/>
        <w:ind w:firstLineChars="348" w:firstLine="745"/>
        <w:rPr>
          <w:rFonts w:ascii="宋体" w:hAnsi="宋体"/>
          <w:spacing w:val="2"/>
        </w:rPr>
      </w:pPr>
      <w:r w:rsidRPr="00C34968">
        <w:rPr>
          <w:rFonts w:ascii="宋体" w:hAnsi="宋体"/>
          <w:spacing w:val="2"/>
        </w:rPr>
        <w:t>2）公称壁厚（e</w:t>
      </w:r>
      <w:r w:rsidRPr="00C34968">
        <w:rPr>
          <w:rFonts w:ascii="宋体" w:hAnsi="宋体"/>
          <w:spacing w:val="2"/>
          <w:vertAlign w:val="subscript"/>
        </w:rPr>
        <w:t>nom</w:t>
      </w:r>
      <w:r w:rsidRPr="00C34968">
        <w:rPr>
          <w:rFonts w:ascii="宋体" w:hAnsi="宋体"/>
          <w:spacing w:val="2"/>
        </w:rPr>
        <w:t>）大于6mm时，最小壁厚应按下式计算：</w:t>
      </w:r>
    </w:p>
    <w:p w:rsidR="00C34968" w:rsidRPr="00C34968" w:rsidRDefault="00C34968" w:rsidP="00C34968">
      <w:pPr>
        <w:topLinePunct/>
        <w:spacing w:line="240" w:lineRule="auto"/>
        <w:jc w:val="right"/>
        <w:rPr>
          <w:rFonts w:ascii="宋体" w:hAnsi="宋体"/>
          <w:spacing w:val="2"/>
        </w:rPr>
      </w:pPr>
      <w:bookmarkStart w:id="383" w:name="_Hlk31643652"/>
      <w:bookmarkEnd w:id="382"/>
      <w:r w:rsidRPr="00C34968">
        <w:rPr>
          <w:rFonts w:ascii="宋体" w:hAnsi="宋体"/>
          <w:noProof/>
          <w:position w:val="-20"/>
        </w:rPr>
        <w:drawing>
          <wp:inline distT="0" distB="0" distL="0" distR="0">
            <wp:extent cx="2072005" cy="273050"/>
            <wp:effectExtent l="0" t="0" r="444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1"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72005" cy="273050"/>
                    </a:xfrm>
                    <a:prstGeom prst="rect">
                      <a:avLst/>
                    </a:prstGeom>
                    <a:noFill/>
                    <a:ln>
                      <a:noFill/>
                    </a:ln>
                  </pic:spPr>
                </pic:pic>
              </a:graphicData>
            </a:graphic>
          </wp:inline>
        </w:drawing>
      </w:r>
      <w:r w:rsidRPr="00C34968">
        <w:rPr>
          <w:rFonts w:ascii="宋体" w:hAnsi="宋体"/>
          <w:spacing w:val="2"/>
        </w:rPr>
        <w:t xml:space="preserve">          （A.0.2-2） </w:t>
      </w:r>
    </w:p>
    <w:p w:rsidR="00C34968" w:rsidRPr="00C34968" w:rsidRDefault="00062013" w:rsidP="00C34968">
      <w:pPr>
        <w:topLinePunct/>
        <w:spacing w:line="240" w:lineRule="auto"/>
        <w:ind w:firstLineChars="173" w:firstLine="370"/>
        <w:rPr>
          <w:rFonts w:ascii="宋体" w:hAnsi="宋体"/>
          <w:spacing w:val="2"/>
        </w:rPr>
      </w:pPr>
      <w:r>
        <w:rPr>
          <w:rFonts w:ascii="宋体" w:hAnsi="宋体"/>
          <w:spacing w:val="2"/>
        </w:rPr>
        <w:t>c)</w:t>
      </w:r>
      <w:r w:rsidR="00C34968" w:rsidRPr="00C34968">
        <w:rPr>
          <w:rFonts w:ascii="宋体" w:hAnsi="宋体"/>
          <w:spacing w:val="2"/>
        </w:rPr>
        <w:t xml:space="preserve"> </w:t>
      </w:r>
      <w:bookmarkStart w:id="384" w:name="_Hlk41902012"/>
      <w:r w:rsidR="00C34968" w:rsidRPr="00C34968">
        <w:rPr>
          <w:rFonts w:ascii="宋体" w:hAnsi="宋体"/>
          <w:spacing w:val="2"/>
        </w:rPr>
        <w:t>管的允许工作压力（PFA）应按下列公式计算：</w:t>
      </w:r>
      <w:bookmarkEnd w:id="384"/>
    </w:p>
    <w:tbl>
      <w:tblPr>
        <w:tblW w:w="9606" w:type="dxa"/>
        <w:tblLook w:val="0000"/>
      </w:tblPr>
      <w:tblGrid>
        <w:gridCol w:w="1275"/>
        <w:gridCol w:w="5410"/>
        <w:gridCol w:w="2921"/>
      </w:tblGrid>
      <w:tr w:rsidR="00C34968" w:rsidRPr="00C34968" w:rsidTr="002B4550">
        <w:tc>
          <w:tcPr>
            <w:tcW w:w="1275" w:type="dxa"/>
          </w:tcPr>
          <w:p w:rsidR="00C34968" w:rsidRPr="00C34968" w:rsidRDefault="00C34968" w:rsidP="00C34968">
            <w:pPr>
              <w:topLinePunct/>
              <w:spacing w:line="240" w:lineRule="auto"/>
              <w:rPr>
                <w:rFonts w:ascii="宋体" w:hAnsi="宋体"/>
              </w:rPr>
            </w:pPr>
            <w:bookmarkStart w:id="385" w:name="_Hlk49358625"/>
          </w:p>
        </w:tc>
        <w:tc>
          <w:tcPr>
            <w:tcW w:w="5410" w:type="dxa"/>
          </w:tcPr>
          <w:p w:rsidR="00C34968" w:rsidRPr="00C34968" w:rsidRDefault="00C34968" w:rsidP="00C34968">
            <w:pPr>
              <w:topLinePunct/>
              <w:spacing w:line="240" w:lineRule="auto"/>
              <w:ind w:firstLineChars="750" w:firstLine="1575"/>
              <w:rPr>
                <w:rFonts w:ascii="宋体" w:hAnsi="宋体"/>
              </w:rPr>
            </w:pPr>
            <w:r w:rsidRPr="00C34968">
              <w:rPr>
                <w:rFonts w:ascii="宋体" w:hAnsi="宋体"/>
                <w:noProof/>
              </w:rPr>
              <w:drawing>
                <wp:inline distT="0" distB="0" distL="0" distR="0">
                  <wp:extent cx="1169670" cy="4394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2"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69670" cy="439420"/>
                          </a:xfrm>
                          <a:prstGeom prst="rect">
                            <a:avLst/>
                          </a:prstGeom>
                          <a:noFill/>
                          <a:ln>
                            <a:noFill/>
                          </a:ln>
                        </pic:spPr>
                      </pic:pic>
                    </a:graphicData>
                  </a:graphic>
                </wp:inline>
              </w:drawing>
            </w:r>
          </w:p>
        </w:tc>
        <w:tc>
          <w:tcPr>
            <w:tcW w:w="2921" w:type="dxa"/>
          </w:tcPr>
          <w:p w:rsidR="00C34968" w:rsidRPr="00C34968" w:rsidRDefault="00C34968" w:rsidP="00C34968">
            <w:pPr>
              <w:topLinePunct/>
              <w:spacing w:line="240" w:lineRule="auto"/>
              <w:jc w:val="right"/>
              <w:rPr>
                <w:rFonts w:ascii="宋体" w:hAnsi="宋体"/>
              </w:rPr>
            </w:pPr>
            <w:r w:rsidRPr="00C34968">
              <w:rPr>
                <w:rFonts w:ascii="宋体" w:hAnsi="宋体"/>
              </w:rPr>
              <w:t>（</w:t>
            </w:r>
            <w:r w:rsidRPr="00C34968">
              <w:rPr>
                <w:rFonts w:ascii="宋体" w:hAnsi="宋体"/>
                <w:spacing w:val="2"/>
              </w:rPr>
              <w:t>A.0.2-3</w:t>
            </w:r>
            <w:r w:rsidRPr="00C34968">
              <w:rPr>
                <w:rFonts w:ascii="宋体" w:hAnsi="宋体"/>
              </w:rPr>
              <w:t>）</w:t>
            </w:r>
          </w:p>
        </w:tc>
      </w:tr>
      <w:bookmarkEnd w:id="385"/>
      <w:tr w:rsidR="00C34968" w:rsidRPr="00C34968" w:rsidTr="002B4550">
        <w:tc>
          <w:tcPr>
            <w:tcW w:w="1275" w:type="dxa"/>
          </w:tcPr>
          <w:p w:rsidR="00C34968" w:rsidRPr="00C34968" w:rsidRDefault="00C34968" w:rsidP="00C34968">
            <w:pPr>
              <w:topLinePunct/>
              <w:spacing w:line="240" w:lineRule="auto"/>
              <w:rPr>
                <w:rFonts w:ascii="宋体" w:hAnsi="宋体"/>
              </w:rPr>
            </w:pPr>
          </w:p>
        </w:tc>
        <w:tc>
          <w:tcPr>
            <w:tcW w:w="5410" w:type="dxa"/>
          </w:tcPr>
          <w:p w:rsidR="00C34968" w:rsidRPr="00C34968" w:rsidRDefault="00C34968" w:rsidP="00C34968">
            <w:pPr>
              <w:topLinePunct/>
              <w:spacing w:line="240" w:lineRule="auto"/>
              <w:ind w:firstLineChars="900" w:firstLine="1890"/>
              <w:rPr>
                <w:rFonts w:ascii="宋体" w:hAnsi="宋体"/>
                <w:spacing w:val="2"/>
              </w:rPr>
            </w:pPr>
            <w:r w:rsidRPr="00C34968">
              <w:rPr>
                <w:rFonts w:ascii="宋体" w:hAnsi="宋体"/>
                <w:noProof/>
              </w:rPr>
              <w:drawing>
                <wp:inline distT="0" distB="0" distL="0" distR="0">
                  <wp:extent cx="991870" cy="27305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3"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91870" cy="273050"/>
                          </a:xfrm>
                          <a:prstGeom prst="rect">
                            <a:avLst/>
                          </a:prstGeom>
                          <a:noFill/>
                          <a:ln>
                            <a:noFill/>
                          </a:ln>
                        </pic:spPr>
                      </pic:pic>
                    </a:graphicData>
                  </a:graphic>
                </wp:inline>
              </w:drawing>
            </w:r>
          </w:p>
        </w:tc>
        <w:tc>
          <w:tcPr>
            <w:tcW w:w="2921" w:type="dxa"/>
          </w:tcPr>
          <w:p w:rsidR="00C34968" w:rsidRPr="00C34968" w:rsidRDefault="00C34968" w:rsidP="00C34968">
            <w:pPr>
              <w:topLinePunct/>
              <w:spacing w:line="240" w:lineRule="auto"/>
              <w:jc w:val="right"/>
              <w:rPr>
                <w:rFonts w:ascii="宋体" w:hAnsi="宋体"/>
              </w:rPr>
            </w:pPr>
            <w:r w:rsidRPr="00C34968">
              <w:rPr>
                <w:rFonts w:ascii="宋体" w:hAnsi="宋体"/>
                <w:spacing w:val="2"/>
              </w:rPr>
              <w:t>（A.0.2-4）</w:t>
            </w:r>
          </w:p>
        </w:tc>
      </w:tr>
      <w:tr w:rsidR="00C34968" w:rsidRPr="00C34968" w:rsidTr="002B4550">
        <w:trPr>
          <w:trHeight w:val="454"/>
        </w:trPr>
        <w:tc>
          <w:tcPr>
            <w:tcW w:w="1275" w:type="dxa"/>
          </w:tcPr>
          <w:p w:rsidR="00C34968" w:rsidRPr="00C34968" w:rsidRDefault="00C34968" w:rsidP="00C34968">
            <w:pPr>
              <w:topLinePunct/>
              <w:spacing w:line="240" w:lineRule="auto"/>
              <w:jc w:val="right"/>
              <w:rPr>
                <w:rFonts w:ascii="宋体" w:hAnsi="宋体"/>
                <w:i/>
                <w:spacing w:val="2"/>
                <w:kern w:val="0"/>
              </w:rPr>
            </w:pPr>
            <w:bookmarkStart w:id="386" w:name="_Hlk41902129" w:colFirst="1" w:colLast="5"/>
            <w:r w:rsidRPr="00C34968">
              <w:rPr>
                <w:rFonts w:ascii="宋体" w:hAnsi="宋体"/>
                <w:spacing w:val="2"/>
                <w:kern w:val="0"/>
              </w:rPr>
              <w:t>式中：</w:t>
            </w:r>
          </w:p>
        </w:tc>
        <w:tc>
          <w:tcPr>
            <w:tcW w:w="8331" w:type="dxa"/>
            <w:gridSpan w:val="2"/>
          </w:tcPr>
          <w:p w:rsidR="00C34968" w:rsidRPr="00C34968" w:rsidRDefault="00C34968" w:rsidP="00C34968">
            <w:pPr>
              <w:topLinePunct/>
              <w:spacing w:line="240" w:lineRule="auto"/>
              <w:rPr>
                <w:rFonts w:ascii="宋体" w:hAnsi="宋体"/>
                <w:spacing w:val="2"/>
                <w:kern w:val="0"/>
              </w:rPr>
            </w:pPr>
            <w:r w:rsidRPr="00C34968">
              <w:rPr>
                <w:rFonts w:ascii="宋体" w:hAnsi="宋体"/>
                <w:iCs/>
                <w:spacing w:val="2"/>
                <w:kern w:val="0"/>
              </w:rPr>
              <w:t>D</w:t>
            </w:r>
            <w:r w:rsidRPr="00C34968">
              <w:rPr>
                <w:rFonts w:ascii="宋体" w:hAnsi="宋体"/>
                <w:spacing w:val="2"/>
                <w:kern w:val="0"/>
              </w:rPr>
              <w:t>—管道平均直径（mm）。</w:t>
            </w:r>
          </w:p>
        </w:tc>
      </w:tr>
    </w:tbl>
    <w:bookmarkEnd w:id="383"/>
    <w:bookmarkEnd w:id="386"/>
    <w:p w:rsidR="00C34968" w:rsidRPr="00C34968" w:rsidRDefault="00C34968" w:rsidP="00C34968">
      <w:pPr>
        <w:topLinePunct/>
        <w:spacing w:line="240" w:lineRule="auto"/>
        <w:rPr>
          <w:rFonts w:ascii="宋体" w:hAnsi="宋体"/>
          <w:bCs/>
          <w:spacing w:val="2"/>
        </w:rPr>
      </w:pPr>
      <w:r w:rsidRPr="00C34968">
        <w:rPr>
          <w:rFonts w:ascii="宋体" w:hAnsi="宋体"/>
          <w:bCs/>
          <w:spacing w:val="2"/>
        </w:rPr>
        <w:t>A.0.3 管件的公称壁厚（e</w:t>
      </w:r>
      <w:r w:rsidRPr="00C34968">
        <w:rPr>
          <w:rFonts w:ascii="宋体" w:hAnsi="宋体"/>
          <w:bCs/>
          <w:spacing w:val="2"/>
          <w:vertAlign w:val="subscript"/>
        </w:rPr>
        <w:t>nom</w:t>
      </w:r>
      <w:r w:rsidRPr="00C34968">
        <w:rPr>
          <w:rFonts w:ascii="宋体" w:hAnsi="宋体"/>
          <w:bCs/>
          <w:spacing w:val="2"/>
        </w:rPr>
        <w:t>）应符合现行国家标准《</w:t>
      </w:r>
      <w:r w:rsidRPr="00C34968">
        <w:rPr>
          <w:rFonts w:ascii="宋体" w:hAnsi="宋体" w:hint="eastAsia"/>
          <w:bCs/>
          <w:spacing w:val="2"/>
        </w:rPr>
        <w:t>排水工程用球墨铸铁管、管件和附件</w:t>
      </w:r>
      <w:r w:rsidRPr="00C34968">
        <w:rPr>
          <w:rFonts w:ascii="宋体" w:hAnsi="宋体"/>
          <w:bCs/>
          <w:spacing w:val="2"/>
        </w:rPr>
        <w:t>》GB/T 26081及《水及燃气用球墨铸铁管、管件和附件》GB/T 13295的有关规定，管件的最小壁厚（e</w:t>
      </w:r>
      <w:r w:rsidRPr="00C34968">
        <w:rPr>
          <w:rFonts w:ascii="宋体" w:hAnsi="宋体"/>
          <w:bCs/>
          <w:spacing w:val="2"/>
          <w:vertAlign w:val="subscript"/>
        </w:rPr>
        <w:t>min</w:t>
      </w:r>
      <w:r w:rsidRPr="00C34968">
        <w:rPr>
          <w:rFonts w:ascii="宋体" w:hAnsi="宋体"/>
          <w:bCs/>
          <w:spacing w:val="2"/>
        </w:rPr>
        <w:t>）应符合下列规定：</w:t>
      </w:r>
    </w:p>
    <w:p w:rsidR="00C34968" w:rsidRPr="00C34968" w:rsidRDefault="00062013" w:rsidP="00C34968">
      <w:pPr>
        <w:topLinePunct/>
        <w:spacing w:line="240" w:lineRule="auto"/>
        <w:ind w:firstLineChars="173" w:firstLine="370"/>
        <w:rPr>
          <w:rFonts w:ascii="宋体" w:hAnsi="宋体"/>
          <w:spacing w:val="2"/>
        </w:rPr>
      </w:pPr>
      <w:r>
        <w:rPr>
          <w:rFonts w:ascii="宋体" w:hAnsi="宋体"/>
          <w:spacing w:val="2"/>
        </w:rPr>
        <w:t>a)</w:t>
      </w:r>
      <w:r w:rsidR="00C34968" w:rsidRPr="00C34968">
        <w:rPr>
          <w:rFonts w:ascii="宋体" w:hAnsi="宋体"/>
          <w:spacing w:val="2"/>
        </w:rPr>
        <w:t xml:space="preserve"> 公称壁厚（e</w:t>
      </w:r>
      <w:r w:rsidR="00C34968" w:rsidRPr="00C34968">
        <w:rPr>
          <w:rFonts w:ascii="宋体" w:hAnsi="宋体"/>
          <w:spacing w:val="2"/>
          <w:vertAlign w:val="subscript"/>
        </w:rPr>
        <w:t>nom</w:t>
      </w:r>
      <w:r w:rsidR="00C34968" w:rsidRPr="00C34968">
        <w:rPr>
          <w:rFonts w:ascii="宋体" w:hAnsi="宋体"/>
          <w:spacing w:val="2"/>
        </w:rPr>
        <w:t>）取7mm时，最小壁厚应为4.7mm；</w:t>
      </w:r>
    </w:p>
    <w:p w:rsidR="00C34968" w:rsidRPr="00C34968" w:rsidRDefault="00062013" w:rsidP="00C34968">
      <w:pPr>
        <w:topLinePunct/>
        <w:spacing w:line="240" w:lineRule="auto"/>
        <w:ind w:firstLineChars="173" w:firstLine="370"/>
        <w:rPr>
          <w:rFonts w:ascii="宋体" w:hAnsi="宋体"/>
          <w:spacing w:val="2"/>
        </w:rPr>
      </w:pPr>
      <w:r>
        <w:rPr>
          <w:rFonts w:ascii="宋体" w:hAnsi="宋体"/>
          <w:spacing w:val="2"/>
        </w:rPr>
        <w:t>b)</w:t>
      </w:r>
      <w:r w:rsidR="00C34968" w:rsidRPr="00C34968">
        <w:rPr>
          <w:rFonts w:ascii="宋体" w:hAnsi="宋体"/>
          <w:spacing w:val="2"/>
        </w:rPr>
        <w:t xml:space="preserve"> 公称壁厚（e</w:t>
      </w:r>
      <w:r w:rsidR="00C34968" w:rsidRPr="00C34968">
        <w:rPr>
          <w:rFonts w:ascii="宋体" w:hAnsi="宋体"/>
          <w:spacing w:val="2"/>
          <w:vertAlign w:val="subscript"/>
        </w:rPr>
        <w:t>nom</w:t>
      </w:r>
      <w:r w:rsidR="00C34968" w:rsidRPr="00C34968">
        <w:rPr>
          <w:rFonts w:ascii="宋体" w:hAnsi="宋体"/>
          <w:spacing w:val="2"/>
        </w:rPr>
        <w:t>）大于7mm时，最小壁厚应按下式计算：</w:t>
      </w:r>
    </w:p>
    <w:p w:rsidR="00C34968" w:rsidRPr="00C34968" w:rsidRDefault="00C34968" w:rsidP="00C34968">
      <w:pPr>
        <w:topLinePunct/>
        <w:spacing w:line="240" w:lineRule="auto"/>
        <w:jc w:val="right"/>
        <w:rPr>
          <w:rFonts w:ascii="宋体" w:hAnsi="宋体"/>
          <w:spacing w:val="2"/>
        </w:rPr>
      </w:pPr>
      <w:r w:rsidRPr="00C34968">
        <w:rPr>
          <w:rFonts w:ascii="宋体" w:hAnsi="宋体"/>
          <w:noProof/>
          <w:position w:val="-20"/>
        </w:rPr>
        <w:drawing>
          <wp:inline distT="0" distB="0" distL="0" distR="0">
            <wp:extent cx="2072005" cy="273050"/>
            <wp:effectExtent l="0" t="0" r="444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4"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72005" cy="273050"/>
                    </a:xfrm>
                    <a:prstGeom prst="rect">
                      <a:avLst/>
                    </a:prstGeom>
                    <a:noFill/>
                    <a:ln>
                      <a:noFill/>
                    </a:ln>
                  </pic:spPr>
                </pic:pic>
              </a:graphicData>
            </a:graphic>
          </wp:inline>
        </w:drawing>
      </w:r>
      <w:r w:rsidRPr="00C34968">
        <w:rPr>
          <w:rFonts w:ascii="宋体" w:hAnsi="宋体"/>
          <w:spacing w:val="2"/>
        </w:rPr>
        <w:t xml:space="preserve">                 （A.0.3）</w:t>
      </w:r>
    </w:p>
    <w:p w:rsidR="00C34968" w:rsidRPr="00C34968" w:rsidRDefault="00C34968" w:rsidP="00C34968">
      <w:pPr>
        <w:topLinePunct/>
        <w:spacing w:line="240" w:lineRule="auto"/>
        <w:rPr>
          <w:rFonts w:ascii="宋体" w:hAnsi="宋体"/>
          <w:bCs/>
          <w:spacing w:val="2"/>
        </w:rPr>
      </w:pPr>
      <w:r w:rsidRPr="00C34968">
        <w:rPr>
          <w:rFonts w:ascii="宋体" w:hAnsi="宋体"/>
          <w:bCs/>
          <w:spacing w:val="2"/>
        </w:rPr>
        <w:t>A.0.4 管的最大允许工作压力（</w:t>
      </w:r>
      <w:r w:rsidRPr="00C34968">
        <w:rPr>
          <w:rFonts w:ascii="宋体" w:hAnsi="宋体"/>
          <w:bCs/>
          <w:i/>
          <w:spacing w:val="2"/>
        </w:rPr>
        <w:t>PMA</w:t>
      </w:r>
      <w:r w:rsidRPr="00C34968">
        <w:rPr>
          <w:rFonts w:ascii="宋体" w:hAnsi="宋体"/>
          <w:bCs/>
          <w:spacing w:val="2"/>
        </w:rPr>
        <w:t>）应按下式计算：</w:t>
      </w:r>
    </w:p>
    <w:p w:rsidR="00C34968" w:rsidRPr="00C34968" w:rsidRDefault="00C34968" w:rsidP="00C34968">
      <w:pPr>
        <w:topLinePunct/>
        <w:spacing w:line="240" w:lineRule="auto"/>
        <w:ind w:firstLineChars="173" w:firstLine="363"/>
        <w:jc w:val="right"/>
        <w:rPr>
          <w:rFonts w:ascii="宋体" w:hAnsi="宋体"/>
          <w:spacing w:val="2"/>
        </w:rPr>
      </w:pPr>
      <w:r w:rsidRPr="00C34968">
        <w:rPr>
          <w:rFonts w:ascii="宋体" w:hAnsi="宋体"/>
          <w:noProof/>
          <w:position w:val="-20"/>
        </w:rPr>
        <w:drawing>
          <wp:inline distT="0" distB="0" distL="0" distR="0">
            <wp:extent cx="1009650" cy="27305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5"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09650" cy="273050"/>
                    </a:xfrm>
                    <a:prstGeom prst="rect">
                      <a:avLst/>
                    </a:prstGeom>
                    <a:noFill/>
                    <a:ln>
                      <a:noFill/>
                    </a:ln>
                  </pic:spPr>
                </pic:pic>
              </a:graphicData>
            </a:graphic>
          </wp:inline>
        </w:drawing>
      </w:r>
      <w:r w:rsidRPr="00C34968">
        <w:rPr>
          <w:rFonts w:ascii="宋体" w:hAnsi="宋体"/>
          <w:spacing w:val="2"/>
        </w:rPr>
        <w:t xml:space="preserve">                        （A.0.4）</w:t>
      </w:r>
    </w:p>
    <w:tbl>
      <w:tblPr>
        <w:tblW w:w="0" w:type="auto"/>
        <w:tblLook w:val="0000"/>
      </w:tblPr>
      <w:tblGrid>
        <w:gridCol w:w="1452"/>
        <w:gridCol w:w="6940"/>
      </w:tblGrid>
      <w:tr w:rsidR="00C34968" w:rsidRPr="00C34968" w:rsidTr="00C34968">
        <w:trPr>
          <w:trHeight w:val="454"/>
        </w:trPr>
        <w:tc>
          <w:tcPr>
            <w:tcW w:w="1452" w:type="dxa"/>
          </w:tcPr>
          <w:p w:rsidR="00C34968" w:rsidRPr="00C34968" w:rsidRDefault="00C34968" w:rsidP="00C34968">
            <w:pPr>
              <w:topLinePunct/>
              <w:spacing w:line="240" w:lineRule="auto"/>
              <w:jc w:val="right"/>
              <w:rPr>
                <w:rFonts w:ascii="宋体" w:hAnsi="宋体"/>
                <w:i/>
                <w:spacing w:val="2"/>
                <w:kern w:val="0"/>
              </w:rPr>
            </w:pPr>
            <w:bookmarkStart w:id="387" w:name="_Hlk41902214"/>
            <w:r w:rsidRPr="00C34968">
              <w:rPr>
                <w:rFonts w:ascii="宋体" w:hAnsi="宋体"/>
                <w:spacing w:val="2"/>
                <w:kern w:val="0"/>
              </w:rPr>
              <w:t>式中：</w:t>
            </w:r>
          </w:p>
        </w:tc>
        <w:tc>
          <w:tcPr>
            <w:tcW w:w="6940" w:type="dxa"/>
          </w:tcPr>
          <w:p w:rsidR="00C34968" w:rsidRPr="00C34968" w:rsidRDefault="00C34968" w:rsidP="00C34968">
            <w:pPr>
              <w:topLinePunct/>
              <w:spacing w:line="240" w:lineRule="auto"/>
              <w:rPr>
                <w:rFonts w:ascii="宋体" w:hAnsi="宋体"/>
                <w:spacing w:val="2"/>
                <w:kern w:val="0"/>
              </w:rPr>
            </w:pPr>
            <w:r w:rsidRPr="00C34968">
              <w:rPr>
                <w:rFonts w:ascii="宋体" w:hAnsi="宋体"/>
                <w:iCs/>
                <w:spacing w:val="2"/>
                <w:kern w:val="0"/>
              </w:rPr>
              <w:t>PMA</w:t>
            </w:r>
            <w:r w:rsidRPr="00C34968">
              <w:rPr>
                <w:rFonts w:ascii="宋体" w:hAnsi="宋体"/>
                <w:spacing w:val="2"/>
                <w:kern w:val="0"/>
              </w:rPr>
              <w:t>—管的最大允许工作压力（MPa）。</w:t>
            </w:r>
          </w:p>
        </w:tc>
      </w:tr>
      <w:tr w:rsidR="00191856" w:rsidRPr="00C34968" w:rsidTr="00C34968">
        <w:trPr>
          <w:trHeight w:val="454"/>
        </w:trPr>
        <w:tc>
          <w:tcPr>
            <w:tcW w:w="1452" w:type="dxa"/>
          </w:tcPr>
          <w:p w:rsidR="00191856" w:rsidRPr="00191856" w:rsidRDefault="00191856" w:rsidP="00191856">
            <w:pPr>
              <w:pStyle w:val="afff0"/>
            </w:pPr>
            <w:bookmarkStart w:id="388" w:name="_Toc107267822"/>
            <w:bookmarkStart w:id="389" w:name="_Toc116847431"/>
            <w:bookmarkStart w:id="390" w:name="_Toc132448044"/>
            <w:bookmarkStart w:id="391" w:name="_Toc106827740"/>
            <w:bookmarkStart w:id="392" w:name="_Toc122285359"/>
            <w:bookmarkEnd w:id="387"/>
          </w:p>
        </w:tc>
        <w:tc>
          <w:tcPr>
            <w:tcW w:w="6940" w:type="dxa"/>
          </w:tcPr>
          <w:p w:rsidR="00191856" w:rsidRPr="00C34968" w:rsidRDefault="00191856" w:rsidP="00C34968">
            <w:pPr>
              <w:topLinePunct/>
              <w:spacing w:line="240" w:lineRule="auto"/>
              <w:rPr>
                <w:rFonts w:ascii="宋体" w:hAnsi="宋体"/>
                <w:iCs/>
                <w:spacing w:val="2"/>
                <w:kern w:val="0"/>
              </w:rPr>
            </w:pPr>
          </w:p>
        </w:tc>
      </w:tr>
    </w:tbl>
    <w:p w:rsidR="00EC29E2" w:rsidRPr="00C34968" w:rsidRDefault="00EC29E2" w:rsidP="00800D4F">
      <w:pPr>
        <w:pStyle w:val="afffffc"/>
        <w:spacing w:before="78" w:afterLines="25"/>
        <w:rPr>
          <w:rStyle w:val="affff1"/>
          <w:rFonts w:ascii="黑体" w:eastAsia="黑体" w:hAnsi="黑体" w:cs="黑体"/>
          <w:spacing w:val="100"/>
        </w:rPr>
      </w:pPr>
      <w:bookmarkStart w:id="393" w:name="_Toc145078847"/>
      <w:r w:rsidRPr="00C34968">
        <w:rPr>
          <w:rStyle w:val="affff1"/>
          <w:rFonts w:ascii="黑体" w:eastAsia="黑体" w:hAnsi="黑体" w:cs="黑体"/>
          <w:spacing w:val="100"/>
        </w:rPr>
        <w:t>附录</w:t>
      </w:r>
      <w:r>
        <w:rPr>
          <w:rStyle w:val="affff1"/>
          <w:rFonts w:ascii="黑体" w:eastAsia="黑体" w:hAnsi="黑体" w:cs="黑体" w:hint="eastAsia"/>
          <w:spacing w:val="100"/>
        </w:rPr>
        <w:t>B</w:t>
      </w:r>
      <w:bookmarkEnd w:id="393"/>
      <w:r w:rsidRPr="00C34968">
        <w:rPr>
          <w:rStyle w:val="affff1"/>
          <w:rFonts w:ascii="黑体" w:eastAsia="黑体" w:hAnsi="黑体" w:cs="黑体"/>
          <w:spacing w:val="100"/>
        </w:rPr>
        <w:t xml:space="preserve"> </w:t>
      </w:r>
    </w:p>
    <w:p w:rsidR="00EC29E2" w:rsidRPr="00191856" w:rsidRDefault="00EC29E2" w:rsidP="00800D4F">
      <w:pPr>
        <w:pStyle w:val="afffffc"/>
        <w:spacing w:before="78" w:afterLines="25"/>
        <w:rPr>
          <w:rStyle w:val="affff1"/>
          <w:rFonts w:ascii="黑体" w:eastAsia="黑体" w:hAnsi="黑体" w:cs="黑体"/>
          <w:spacing w:val="100"/>
        </w:rPr>
      </w:pPr>
      <w:bookmarkStart w:id="394" w:name="_Toc106827741"/>
      <w:bookmarkStart w:id="395" w:name="_Toc107267823"/>
      <w:bookmarkStart w:id="396" w:name="_Toc122285360"/>
      <w:bookmarkStart w:id="397" w:name="_Toc116847432"/>
      <w:bookmarkStart w:id="398" w:name="_Toc132448047"/>
      <w:bookmarkStart w:id="399" w:name="_Toc133093915"/>
      <w:bookmarkStart w:id="400" w:name="_Toc145078848"/>
      <w:r w:rsidRPr="00191856">
        <w:rPr>
          <w:rStyle w:val="affff1"/>
          <w:rFonts w:ascii="黑体" w:eastAsia="黑体" w:hAnsi="黑体" w:cs="黑体"/>
          <w:spacing w:val="100"/>
        </w:rPr>
        <w:t>球墨铸铁</w:t>
      </w:r>
      <w:bookmarkEnd w:id="394"/>
      <w:r w:rsidRPr="00191856">
        <w:rPr>
          <w:rStyle w:val="affff1"/>
          <w:rFonts w:ascii="黑体" w:eastAsia="黑体" w:hAnsi="黑体" w:cs="黑体"/>
          <w:spacing w:val="100"/>
        </w:rPr>
        <w:t>管件</w:t>
      </w:r>
      <w:bookmarkEnd w:id="395"/>
      <w:bookmarkEnd w:id="396"/>
      <w:bookmarkEnd w:id="397"/>
      <w:bookmarkEnd w:id="398"/>
      <w:bookmarkEnd w:id="399"/>
      <w:bookmarkEnd w:id="400"/>
    </w:p>
    <w:p w:rsidR="00EC29E2" w:rsidRPr="00062013" w:rsidRDefault="00EC29E2" w:rsidP="00EC29E2">
      <w:pPr>
        <w:pStyle w:val="affffffffd"/>
        <w:numPr>
          <w:ilvl w:val="3"/>
          <w:numId w:val="0"/>
        </w:numPr>
      </w:pPr>
      <w:bookmarkStart w:id="401" w:name="_Toc93669462"/>
      <w:r>
        <w:t>B</w:t>
      </w:r>
      <w:r w:rsidRPr="00062013">
        <w:t>.0.1  球墨铸铁支墩和U型管卡主要结构和尺寸</w:t>
      </w:r>
      <w:bookmarkEnd w:id="401"/>
    </w:p>
    <w:p w:rsidR="00EC29E2" w:rsidRPr="00062013" w:rsidRDefault="00EC29E2" w:rsidP="00EC29E2">
      <w:pPr>
        <w:pStyle w:val="affffffffd"/>
        <w:numPr>
          <w:ilvl w:val="3"/>
          <w:numId w:val="0"/>
        </w:numPr>
        <w:ind w:firstLineChars="200" w:firstLine="420"/>
      </w:pPr>
      <w:r>
        <w:t>a)</w:t>
      </w:r>
      <w:r w:rsidRPr="00062013">
        <w:t xml:space="preserve"> 球墨铸铁支墩</w:t>
      </w:r>
    </w:p>
    <w:p w:rsidR="00EC29E2" w:rsidRDefault="00EC29E2" w:rsidP="00EC29E2">
      <w:pPr>
        <w:pStyle w:val="affffffffd"/>
        <w:numPr>
          <w:ilvl w:val="3"/>
          <w:numId w:val="0"/>
        </w:numPr>
        <w:jc w:val="center"/>
      </w:pPr>
      <w:r>
        <w:rPr>
          <w:rFonts w:ascii="Times New Roman"/>
          <w:noProof/>
          <w:szCs w:val="21"/>
        </w:rPr>
        <w:lastRenderedPageBreak/>
        <w:drawing>
          <wp:inline distT="0" distB="0" distL="0" distR="0">
            <wp:extent cx="3021965" cy="324167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21965" cy="3241675"/>
                    </a:xfrm>
                    <a:prstGeom prst="rect">
                      <a:avLst/>
                    </a:prstGeom>
                    <a:noFill/>
                    <a:ln>
                      <a:noFill/>
                    </a:ln>
                  </pic:spPr>
                </pic:pic>
              </a:graphicData>
            </a:graphic>
          </wp:inline>
        </w:drawing>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图</w:t>
      </w:r>
      <w:r>
        <w:rPr>
          <w:rFonts w:ascii="黑体" w:eastAsia="黑体" w:hAnsi="黑体"/>
          <w:kern w:val="0"/>
        </w:rPr>
        <w:t>B</w:t>
      </w:r>
      <w:r w:rsidRPr="00C34968">
        <w:rPr>
          <w:rFonts w:ascii="黑体" w:eastAsia="黑体" w:hAnsi="黑体"/>
          <w:kern w:val="0"/>
        </w:rPr>
        <w:t>.0.1-1 球墨铸铁支墩结构示意图</w:t>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表</w:t>
      </w:r>
      <w:r>
        <w:rPr>
          <w:rFonts w:ascii="黑体" w:eastAsia="黑体" w:hAnsi="黑体"/>
          <w:kern w:val="0"/>
        </w:rPr>
        <w:t>B</w:t>
      </w:r>
      <w:r w:rsidRPr="00C34968">
        <w:rPr>
          <w:rFonts w:ascii="黑体" w:eastAsia="黑体" w:hAnsi="黑体"/>
          <w:kern w:val="0"/>
        </w:rPr>
        <w:t>.0.1-1 球墨铸铁支墩的尺寸</w:t>
      </w:r>
    </w:p>
    <w:tbl>
      <w:tblPr>
        <w:tblW w:w="51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83"/>
        <w:gridCol w:w="741"/>
        <w:gridCol w:w="741"/>
        <w:gridCol w:w="960"/>
        <w:gridCol w:w="741"/>
        <w:gridCol w:w="846"/>
        <w:gridCol w:w="846"/>
        <w:gridCol w:w="846"/>
        <w:gridCol w:w="846"/>
        <w:gridCol w:w="1157"/>
        <w:gridCol w:w="1160"/>
      </w:tblGrid>
      <w:tr w:rsidR="00EC29E2" w:rsidRPr="002B4550" w:rsidTr="00235C83">
        <w:trPr>
          <w:trHeight w:val="165"/>
          <w:jc w:val="center"/>
        </w:trPr>
        <w:tc>
          <w:tcPr>
            <w:tcW w:w="502" w:type="pct"/>
            <w:vAlign w:val="center"/>
          </w:tcPr>
          <w:p w:rsidR="00EC29E2" w:rsidRPr="002B4550" w:rsidRDefault="00EC29E2" w:rsidP="00235C83">
            <w:pPr>
              <w:spacing w:line="240" w:lineRule="auto"/>
              <w:jc w:val="center"/>
              <w:rPr>
                <w:rFonts w:ascii="宋体" w:hAnsi="宋体"/>
              </w:rPr>
            </w:pPr>
            <w:r w:rsidRPr="002B4550">
              <w:rPr>
                <w:rFonts w:ascii="宋体" w:hAnsi="宋体"/>
              </w:rPr>
              <w:t>DN</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L</w:t>
            </w:r>
            <w:r w:rsidRPr="00EC29E2">
              <w:rPr>
                <w:rFonts w:ascii="宋体" w:hAnsi="宋体"/>
              </w:rPr>
              <w:t>(mm)</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B</w:t>
            </w:r>
            <w:r w:rsidRPr="00EC29E2">
              <w:rPr>
                <w:rFonts w:ascii="宋体" w:hAnsi="宋体"/>
              </w:rPr>
              <w:t>(mm)</w:t>
            </w:r>
          </w:p>
        </w:tc>
        <w:tc>
          <w:tcPr>
            <w:tcW w:w="567" w:type="pct"/>
            <w:vAlign w:val="center"/>
          </w:tcPr>
          <w:p w:rsidR="00EC29E2" w:rsidRPr="002B4550" w:rsidRDefault="00EC29E2" w:rsidP="00235C83">
            <w:pPr>
              <w:spacing w:line="240" w:lineRule="auto"/>
              <w:jc w:val="center"/>
              <w:rPr>
                <w:rFonts w:ascii="宋体" w:hAnsi="宋体"/>
              </w:rPr>
            </w:pPr>
            <w:r w:rsidRPr="002B4550">
              <w:rPr>
                <w:rFonts w:ascii="宋体" w:hAnsi="宋体"/>
              </w:rPr>
              <w:t>H</w:t>
            </w:r>
            <w:r w:rsidRPr="00EC29E2">
              <w:rPr>
                <w:rFonts w:ascii="宋体" w:hAnsi="宋体"/>
              </w:rPr>
              <w:t>(mm)</w:t>
            </w:r>
          </w:p>
        </w:tc>
        <w:tc>
          <w:tcPr>
            <w:tcW w:w="432" w:type="pct"/>
            <w:vAlign w:val="center"/>
          </w:tcPr>
          <w:p w:rsidR="00EC29E2" w:rsidRPr="002B4550" w:rsidRDefault="00EC29E2" w:rsidP="00235C83">
            <w:pPr>
              <w:spacing w:line="240" w:lineRule="auto"/>
              <w:jc w:val="center"/>
              <w:rPr>
                <w:rFonts w:ascii="宋体" w:hAnsi="宋体"/>
              </w:rPr>
            </w:pPr>
            <w:r w:rsidRPr="002B4550">
              <w:rPr>
                <w:rFonts w:ascii="宋体" w:hAnsi="宋体"/>
              </w:rPr>
              <w:t>R</w:t>
            </w:r>
            <w:r w:rsidRPr="00EC29E2">
              <w:rPr>
                <w:rFonts w:ascii="宋体" w:hAnsi="宋体"/>
              </w:rPr>
              <w:t>(mm)</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L1</w:t>
            </w:r>
            <w:r w:rsidRPr="00EC29E2">
              <w:rPr>
                <w:rFonts w:ascii="宋体" w:hAnsi="宋体"/>
              </w:rPr>
              <w:t>(mm)</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B1</w:t>
            </w:r>
            <w:r w:rsidRPr="00EC29E2">
              <w:rPr>
                <w:rFonts w:ascii="宋体" w:hAnsi="宋体"/>
              </w:rPr>
              <w:t>(mm)</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S1</w:t>
            </w:r>
            <w:r w:rsidRPr="00EC29E2">
              <w:rPr>
                <w:rFonts w:ascii="宋体" w:hAnsi="宋体"/>
              </w:rPr>
              <w:t>(mm)</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S2</w:t>
            </w:r>
            <w:r w:rsidRPr="00EC29E2">
              <w:rPr>
                <w:rFonts w:ascii="宋体" w:hAnsi="宋体"/>
              </w:rPr>
              <w:t>(mm)</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M1</w:t>
            </w:r>
            <w:r w:rsidRPr="00EC29E2">
              <w:rPr>
                <w:rFonts w:ascii="宋体" w:hAnsi="宋体"/>
              </w:rPr>
              <w:t>(mm)</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M2</w:t>
            </w:r>
            <w:r w:rsidRPr="00EC29E2">
              <w:rPr>
                <w:rFonts w:ascii="宋体" w:hAnsi="宋体"/>
              </w:rPr>
              <w:t>(mm)</w:t>
            </w:r>
          </w:p>
        </w:tc>
      </w:tr>
      <w:tr w:rsidR="00EC29E2" w:rsidRPr="002B4550" w:rsidTr="00235C83">
        <w:trPr>
          <w:trHeight w:val="319"/>
          <w:jc w:val="center"/>
        </w:trPr>
        <w:tc>
          <w:tcPr>
            <w:tcW w:w="502" w:type="pct"/>
            <w:vAlign w:val="center"/>
          </w:tcPr>
          <w:p w:rsidR="00EC29E2" w:rsidRPr="002B4550" w:rsidRDefault="00EC29E2" w:rsidP="00235C83">
            <w:pPr>
              <w:spacing w:line="240" w:lineRule="auto"/>
              <w:jc w:val="center"/>
              <w:rPr>
                <w:rFonts w:ascii="宋体" w:hAnsi="宋体"/>
              </w:rPr>
            </w:pPr>
            <w:r w:rsidRPr="002B4550">
              <w:rPr>
                <w:rFonts w:ascii="宋体" w:hAnsi="宋体"/>
              </w:rPr>
              <w:t>200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400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250</w:t>
            </w:r>
          </w:p>
        </w:tc>
        <w:tc>
          <w:tcPr>
            <w:tcW w:w="567" w:type="pct"/>
            <w:vAlign w:val="center"/>
          </w:tcPr>
          <w:p w:rsidR="00EC29E2" w:rsidRPr="002B4550" w:rsidRDefault="00EC29E2" w:rsidP="00235C83">
            <w:pPr>
              <w:spacing w:line="240" w:lineRule="auto"/>
              <w:jc w:val="center"/>
              <w:rPr>
                <w:rFonts w:ascii="宋体" w:hAnsi="宋体"/>
              </w:rPr>
            </w:pPr>
            <w:r w:rsidRPr="002B4550">
              <w:rPr>
                <w:rFonts w:ascii="宋体" w:hAnsi="宋体"/>
              </w:rPr>
              <w:t>200</w:t>
            </w:r>
            <w:r w:rsidR="00BF0E5D" w:rsidRPr="00BF0E5D">
              <w:rPr>
                <w:rFonts w:ascii="Times New Roman" w:hAnsi="Times New Roman"/>
                <w:kern w:val="0"/>
              </w:rPr>
              <w:t>~</w:t>
            </w:r>
            <w:r w:rsidRPr="002B4550">
              <w:rPr>
                <w:rFonts w:ascii="宋体" w:hAnsi="宋体"/>
              </w:rPr>
              <w:t>400</w:t>
            </w:r>
          </w:p>
        </w:tc>
        <w:tc>
          <w:tcPr>
            <w:tcW w:w="432" w:type="pct"/>
            <w:vAlign w:val="center"/>
          </w:tcPr>
          <w:p w:rsidR="00EC29E2" w:rsidRPr="002B4550" w:rsidRDefault="00EC29E2" w:rsidP="00235C83">
            <w:pPr>
              <w:spacing w:line="240" w:lineRule="auto"/>
              <w:jc w:val="center"/>
              <w:rPr>
                <w:rFonts w:ascii="宋体" w:hAnsi="宋体"/>
              </w:rPr>
            </w:pPr>
            <w:r w:rsidRPr="002B4550">
              <w:rPr>
                <w:rFonts w:ascii="宋体" w:hAnsi="宋体"/>
              </w:rPr>
              <w:t>116</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400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150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300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125</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M12×80</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M12×150</w:t>
            </w:r>
          </w:p>
        </w:tc>
      </w:tr>
      <w:tr w:rsidR="00EC29E2" w:rsidRPr="002B4550" w:rsidTr="00235C83">
        <w:trPr>
          <w:trHeight w:val="314"/>
          <w:jc w:val="center"/>
        </w:trPr>
        <w:tc>
          <w:tcPr>
            <w:tcW w:w="502" w:type="pct"/>
            <w:vAlign w:val="center"/>
          </w:tcPr>
          <w:p w:rsidR="00EC29E2" w:rsidRPr="002B4550" w:rsidRDefault="00EC29E2" w:rsidP="00235C83">
            <w:pPr>
              <w:spacing w:line="240" w:lineRule="auto"/>
              <w:jc w:val="center"/>
              <w:rPr>
                <w:rFonts w:ascii="宋体" w:hAnsi="宋体"/>
              </w:rPr>
            </w:pPr>
            <w:r w:rsidRPr="002B4550">
              <w:rPr>
                <w:rFonts w:ascii="宋体" w:hAnsi="宋体"/>
              </w:rPr>
              <w:t>250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450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250</w:t>
            </w:r>
          </w:p>
        </w:tc>
        <w:tc>
          <w:tcPr>
            <w:tcW w:w="567" w:type="pct"/>
            <w:vAlign w:val="center"/>
          </w:tcPr>
          <w:p w:rsidR="00EC29E2" w:rsidRPr="002B4550" w:rsidRDefault="00EC29E2" w:rsidP="00235C83">
            <w:pPr>
              <w:spacing w:line="240" w:lineRule="auto"/>
              <w:jc w:val="center"/>
              <w:rPr>
                <w:rFonts w:ascii="宋体" w:hAnsi="宋体"/>
              </w:rPr>
            </w:pPr>
            <w:r w:rsidRPr="002B4550">
              <w:rPr>
                <w:rFonts w:ascii="宋体" w:hAnsi="宋体"/>
              </w:rPr>
              <w:t>200</w:t>
            </w:r>
            <w:r w:rsidR="00BF0E5D" w:rsidRPr="00BF0E5D">
              <w:rPr>
                <w:rFonts w:ascii="Times New Roman" w:hAnsi="Times New Roman"/>
                <w:kern w:val="0"/>
              </w:rPr>
              <w:t>~</w:t>
            </w:r>
            <w:r w:rsidRPr="002B4550">
              <w:rPr>
                <w:rFonts w:ascii="宋体" w:hAnsi="宋体"/>
              </w:rPr>
              <w:t>400</w:t>
            </w:r>
          </w:p>
        </w:tc>
        <w:tc>
          <w:tcPr>
            <w:tcW w:w="432" w:type="pct"/>
            <w:vAlign w:val="center"/>
          </w:tcPr>
          <w:p w:rsidR="00EC29E2" w:rsidRPr="002B4550" w:rsidRDefault="00EC29E2" w:rsidP="00235C83">
            <w:pPr>
              <w:spacing w:line="240" w:lineRule="auto"/>
              <w:jc w:val="center"/>
              <w:rPr>
                <w:rFonts w:ascii="宋体" w:hAnsi="宋体"/>
              </w:rPr>
            </w:pPr>
            <w:r w:rsidRPr="002B4550">
              <w:rPr>
                <w:rFonts w:ascii="宋体" w:hAnsi="宋体"/>
              </w:rPr>
              <w:t>142</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455</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150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350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125</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M12×80</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M12×150</w:t>
            </w:r>
          </w:p>
        </w:tc>
      </w:tr>
      <w:tr w:rsidR="00EC29E2" w:rsidRPr="002B4550" w:rsidTr="00235C83">
        <w:trPr>
          <w:trHeight w:val="314"/>
          <w:jc w:val="center"/>
        </w:trPr>
        <w:tc>
          <w:tcPr>
            <w:tcW w:w="502" w:type="pct"/>
            <w:vAlign w:val="center"/>
          </w:tcPr>
          <w:p w:rsidR="00EC29E2" w:rsidRPr="002B4550" w:rsidRDefault="00EC29E2" w:rsidP="00235C83">
            <w:pPr>
              <w:spacing w:line="240" w:lineRule="auto"/>
              <w:jc w:val="center"/>
              <w:rPr>
                <w:rFonts w:ascii="宋体" w:hAnsi="宋体"/>
              </w:rPr>
            </w:pPr>
            <w:r w:rsidRPr="002B4550">
              <w:rPr>
                <w:rFonts w:ascii="宋体" w:hAnsi="宋体"/>
              </w:rPr>
              <w:t>300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500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250</w:t>
            </w:r>
          </w:p>
        </w:tc>
        <w:tc>
          <w:tcPr>
            <w:tcW w:w="567" w:type="pct"/>
            <w:vAlign w:val="center"/>
          </w:tcPr>
          <w:p w:rsidR="00EC29E2" w:rsidRPr="002B4550" w:rsidRDefault="00EC29E2" w:rsidP="00235C83">
            <w:pPr>
              <w:spacing w:line="240" w:lineRule="auto"/>
              <w:jc w:val="center"/>
              <w:rPr>
                <w:rFonts w:ascii="宋体" w:hAnsi="宋体"/>
              </w:rPr>
            </w:pPr>
            <w:r w:rsidRPr="002B4550">
              <w:rPr>
                <w:rFonts w:ascii="宋体" w:hAnsi="宋体"/>
              </w:rPr>
              <w:t>200</w:t>
            </w:r>
            <w:r w:rsidR="00BF0E5D" w:rsidRPr="00BF0E5D">
              <w:rPr>
                <w:rFonts w:ascii="Times New Roman" w:hAnsi="Times New Roman"/>
                <w:kern w:val="0"/>
              </w:rPr>
              <w:t>~</w:t>
            </w:r>
            <w:r w:rsidRPr="002B4550">
              <w:rPr>
                <w:rFonts w:ascii="宋体" w:hAnsi="宋体"/>
              </w:rPr>
              <w:t>400</w:t>
            </w:r>
          </w:p>
        </w:tc>
        <w:tc>
          <w:tcPr>
            <w:tcW w:w="432" w:type="pct"/>
            <w:vAlign w:val="center"/>
          </w:tcPr>
          <w:p w:rsidR="00EC29E2" w:rsidRPr="002B4550" w:rsidRDefault="00EC29E2" w:rsidP="00235C83">
            <w:pPr>
              <w:spacing w:line="240" w:lineRule="auto"/>
              <w:jc w:val="center"/>
              <w:rPr>
                <w:rFonts w:ascii="宋体" w:hAnsi="宋体"/>
              </w:rPr>
            </w:pPr>
            <w:r w:rsidRPr="002B4550">
              <w:rPr>
                <w:rFonts w:ascii="宋体" w:hAnsi="宋体"/>
              </w:rPr>
              <w:t>168</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495</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150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400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125</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M12×80</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M12×150</w:t>
            </w:r>
          </w:p>
        </w:tc>
      </w:tr>
      <w:tr w:rsidR="00EC29E2" w:rsidRPr="002B4550" w:rsidTr="00235C83">
        <w:trPr>
          <w:trHeight w:val="314"/>
          <w:jc w:val="center"/>
        </w:trPr>
        <w:tc>
          <w:tcPr>
            <w:tcW w:w="502" w:type="pct"/>
            <w:vAlign w:val="center"/>
          </w:tcPr>
          <w:p w:rsidR="00EC29E2" w:rsidRPr="002B4550" w:rsidRDefault="00EC29E2" w:rsidP="00235C83">
            <w:pPr>
              <w:spacing w:line="240" w:lineRule="auto"/>
              <w:jc w:val="center"/>
              <w:rPr>
                <w:rFonts w:ascii="宋体" w:hAnsi="宋体"/>
              </w:rPr>
            </w:pPr>
            <w:r w:rsidRPr="002B4550">
              <w:rPr>
                <w:rFonts w:ascii="宋体" w:hAnsi="宋体"/>
              </w:rPr>
              <w:t>350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550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250</w:t>
            </w:r>
          </w:p>
        </w:tc>
        <w:tc>
          <w:tcPr>
            <w:tcW w:w="567" w:type="pct"/>
            <w:vAlign w:val="center"/>
          </w:tcPr>
          <w:p w:rsidR="00EC29E2" w:rsidRPr="002B4550" w:rsidRDefault="00EC29E2" w:rsidP="00235C83">
            <w:pPr>
              <w:spacing w:line="240" w:lineRule="auto"/>
              <w:jc w:val="center"/>
              <w:rPr>
                <w:rFonts w:ascii="宋体" w:hAnsi="宋体"/>
              </w:rPr>
            </w:pPr>
            <w:r w:rsidRPr="002B4550">
              <w:rPr>
                <w:rFonts w:ascii="宋体" w:hAnsi="宋体"/>
              </w:rPr>
              <w:t>200</w:t>
            </w:r>
            <w:r w:rsidR="00BF0E5D" w:rsidRPr="00BF0E5D">
              <w:rPr>
                <w:rFonts w:ascii="Times New Roman" w:hAnsi="Times New Roman"/>
                <w:kern w:val="0"/>
              </w:rPr>
              <w:t>~</w:t>
            </w:r>
            <w:r w:rsidRPr="002B4550">
              <w:rPr>
                <w:rFonts w:ascii="宋体" w:hAnsi="宋体"/>
              </w:rPr>
              <w:t>400</w:t>
            </w:r>
          </w:p>
        </w:tc>
        <w:tc>
          <w:tcPr>
            <w:tcW w:w="432" w:type="pct"/>
            <w:vAlign w:val="center"/>
          </w:tcPr>
          <w:p w:rsidR="00EC29E2" w:rsidRPr="002B4550" w:rsidRDefault="00EC29E2" w:rsidP="00235C83">
            <w:pPr>
              <w:spacing w:line="240" w:lineRule="auto"/>
              <w:jc w:val="center"/>
              <w:rPr>
                <w:rFonts w:ascii="宋体" w:hAnsi="宋体"/>
              </w:rPr>
            </w:pPr>
            <w:r w:rsidRPr="002B4550">
              <w:rPr>
                <w:rFonts w:ascii="宋体" w:hAnsi="宋体"/>
              </w:rPr>
              <w:t>194</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600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150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450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125</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M12×90</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M12×150</w:t>
            </w:r>
          </w:p>
        </w:tc>
      </w:tr>
      <w:tr w:rsidR="00EC29E2" w:rsidRPr="002B4550" w:rsidTr="00235C83">
        <w:trPr>
          <w:trHeight w:val="314"/>
          <w:jc w:val="center"/>
        </w:trPr>
        <w:tc>
          <w:tcPr>
            <w:tcW w:w="502" w:type="pct"/>
            <w:vAlign w:val="center"/>
          </w:tcPr>
          <w:p w:rsidR="00EC29E2" w:rsidRPr="002B4550" w:rsidRDefault="00EC29E2" w:rsidP="00235C83">
            <w:pPr>
              <w:spacing w:line="240" w:lineRule="auto"/>
              <w:jc w:val="center"/>
              <w:rPr>
                <w:rFonts w:ascii="宋体" w:hAnsi="宋体"/>
              </w:rPr>
            </w:pPr>
            <w:r w:rsidRPr="002B4550">
              <w:rPr>
                <w:rFonts w:ascii="宋体" w:hAnsi="宋体"/>
              </w:rPr>
              <w:t>400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700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250</w:t>
            </w:r>
          </w:p>
        </w:tc>
        <w:tc>
          <w:tcPr>
            <w:tcW w:w="567" w:type="pct"/>
            <w:vAlign w:val="center"/>
          </w:tcPr>
          <w:p w:rsidR="00EC29E2" w:rsidRPr="002B4550" w:rsidRDefault="00EC29E2" w:rsidP="00235C83">
            <w:pPr>
              <w:spacing w:line="240" w:lineRule="auto"/>
              <w:jc w:val="center"/>
              <w:rPr>
                <w:rFonts w:ascii="宋体" w:hAnsi="宋体"/>
              </w:rPr>
            </w:pPr>
            <w:r w:rsidRPr="002B4550">
              <w:rPr>
                <w:rFonts w:ascii="宋体" w:hAnsi="宋体"/>
              </w:rPr>
              <w:t>200</w:t>
            </w:r>
            <w:r w:rsidR="00BF0E5D" w:rsidRPr="00BF0E5D">
              <w:rPr>
                <w:rFonts w:ascii="Times New Roman" w:hAnsi="Times New Roman"/>
                <w:kern w:val="0"/>
              </w:rPr>
              <w:t>~</w:t>
            </w:r>
            <w:r w:rsidRPr="002B4550">
              <w:rPr>
                <w:rFonts w:ascii="宋体" w:hAnsi="宋体"/>
              </w:rPr>
              <w:t>500</w:t>
            </w:r>
          </w:p>
        </w:tc>
        <w:tc>
          <w:tcPr>
            <w:tcW w:w="432" w:type="pct"/>
            <w:vAlign w:val="center"/>
          </w:tcPr>
          <w:p w:rsidR="00EC29E2" w:rsidRPr="002B4550" w:rsidRDefault="00EC29E2" w:rsidP="00235C83">
            <w:pPr>
              <w:spacing w:line="240" w:lineRule="auto"/>
              <w:jc w:val="center"/>
              <w:rPr>
                <w:rFonts w:ascii="宋体" w:hAnsi="宋体"/>
              </w:rPr>
            </w:pPr>
            <w:r w:rsidRPr="002B4550">
              <w:rPr>
                <w:rFonts w:ascii="宋体" w:hAnsi="宋体"/>
              </w:rPr>
              <w:t>219.5</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652</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150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600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125</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M12×90</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M12×150</w:t>
            </w:r>
          </w:p>
        </w:tc>
      </w:tr>
      <w:tr w:rsidR="00EC29E2" w:rsidRPr="002B4550" w:rsidTr="00235C83">
        <w:trPr>
          <w:trHeight w:val="319"/>
          <w:jc w:val="center"/>
        </w:trPr>
        <w:tc>
          <w:tcPr>
            <w:tcW w:w="502" w:type="pct"/>
            <w:vAlign w:val="center"/>
          </w:tcPr>
          <w:p w:rsidR="00EC29E2" w:rsidRPr="002B4550" w:rsidRDefault="00EC29E2" w:rsidP="00235C83">
            <w:pPr>
              <w:spacing w:line="240" w:lineRule="auto"/>
              <w:jc w:val="center"/>
              <w:rPr>
                <w:rFonts w:ascii="宋体" w:hAnsi="宋体"/>
              </w:rPr>
            </w:pPr>
            <w:r w:rsidRPr="002B4550">
              <w:rPr>
                <w:rFonts w:ascii="宋体" w:hAnsi="宋体"/>
              </w:rPr>
              <w:t>450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750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250</w:t>
            </w:r>
          </w:p>
        </w:tc>
        <w:tc>
          <w:tcPr>
            <w:tcW w:w="567" w:type="pct"/>
            <w:vAlign w:val="center"/>
          </w:tcPr>
          <w:p w:rsidR="00EC29E2" w:rsidRPr="002B4550" w:rsidRDefault="00EC29E2" w:rsidP="00235C83">
            <w:pPr>
              <w:spacing w:line="240" w:lineRule="auto"/>
              <w:jc w:val="center"/>
              <w:rPr>
                <w:rFonts w:ascii="宋体" w:hAnsi="宋体"/>
              </w:rPr>
            </w:pPr>
            <w:r w:rsidRPr="002B4550">
              <w:rPr>
                <w:rFonts w:ascii="宋体" w:hAnsi="宋体"/>
              </w:rPr>
              <w:t>200</w:t>
            </w:r>
            <w:r w:rsidR="00BF0E5D" w:rsidRPr="00BF0E5D">
              <w:rPr>
                <w:rFonts w:ascii="Times New Roman" w:hAnsi="Times New Roman"/>
                <w:kern w:val="0"/>
              </w:rPr>
              <w:t>~</w:t>
            </w:r>
            <w:r w:rsidRPr="002B4550">
              <w:rPr>
                <w:rFonts w:ascii="宋体" w:hAnsi="宋体"/>
              </w:rPr>
              <w:t>500</w:t>
            </w:r>
          </w:p>
        </w:tc>
        <w:tc>
          <w:tcPr>
            <w:tcW w:w="432" w:type="pct"/>
            <w:vAlign w:val="center"/>
          </w:tcPr>
          <w:p w:rsidR="00EC29E2" w:rsidRPr="002B4550" w:rsidRDefault="00EC29E2" w:rsidP="00235C83">
            <w:pPr>
              <w:spacing w:line="240" w:lineRule="auto"/>
              <w:jc w:val="center"/>
              <w:rPr>
                <w:rFonts w:ascii="宋体" w:hAnsi="宋体"/>
              </w:rPr>
            </w:pPr>
            <w:r w:rsidRPr="002B4550">
              <w:rPr>
                <w:rFonts w:ascii="宋体" w:hAnsi="宋体"/>
              </w:rPr>
              <w:t>245</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705</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150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650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125</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M12×90</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M12×150</w:t>
            </w:r>
          </w:p>
        </w:tc>
      </w:tr>
      <w:tr w:rsidR="00EC29E2" w:rsidRPr="002B4550" w:rsidTr="00235C83">
        <w:trPr>
          <w:trHeight w:val="319"/>
          <w:jc w:val="center"/>
        </w:trPr>
        <w:tc>
          <w:tcPr>
            <w:tcW w:w="502" w:type="pct"/>
            <w:vAlign w:val="center"/>
          </w:tcPr>
          <w:p w:rsidR="00EC29E2" w:rsidRPr="002B4550" w:rsidRDefault="00EC29E2" w:rsidP="00235C83">
            <w:pPr>
              <w:spacing w:line="240" w:lineRule="auto"/>
              <w:jc w:val="center"/>
              <w:rPr>
                <w:rFonts w:ascii="宋体" w:hAnsi="宋体"/>
              </w:rPr>
            </w:pPr>
            <w:r w:rsidRPr="002B4550">
              <w:rPr>
                <w:rFonts w:ascii="宋体" w:hAnsi="宋体"/>
              </w:rPr>
              <w:t>500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830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300</w:t>
            </w:r>
          </w:p>
        </w:tc>
        <w:tc>
          <w:tcPr>
            <w:tcW w:w="567" w:type="pct"/>
            <w:vAlign w:val="center"/>
          </w:tcPr>
          <w:p w:rsidR="00EC29E2" w:rsidRPr="002B4550" w:rsidRDefault="00EC29E2" w:rsidP="00235C83">
            <w:pPr>
              <w:spacing w:line="240" w:lineRule="auto"/>
              <w:jc w:val="center"/>
              <w:rPr>
                <w:rFonts w:ascii="宋体" w:hAnsi="宋体"/>
              </w:rPr>
            </w:pPr>
            <w:r w:rsidRPr="002B4550">
              <w:rPr>
                <w:rFonts w:ascii="宋体" w:hAnsi="宋体"/>
              </w:rPr>
              <w:t>200</w:t>
            </w:r>
            <w:r w:rsidR="00BF0E5D" w:rsidRPr="00BF0E5D">
              <w:rPr>
                <w:rFonts w:ascii="Times New Roman" w:hAnsi="Times New Roman"/>
                <w:kern w:val="0"/>
              </w:rPr>
              <w:t>~</w:t>
            </w:r>
            <w:r w:rsidRPr="002B4550">
              <w:rPr>
                <w:rFonts w:ascii="宋体" w:hAnsi="宋体"/>
              </w:rPr>
              <w:t>500</w:t>
            </w:r>
          </w:p>
        </w:tc>
        <w:tc>
          <w:tcPr>
            <w:tcW w:w="432" w:type="pct"/>
            <w:vAlign w:val="center"/>
          </w:tcPr>
          <w:p w:rsidR="00EC29E2" w:rsidRPr="002B4550" w:rsidRDefault="00EC29E2" w:rsidP="00235C83">
            <w:pPr>
              <w:spacing w:line="240" w:lineRule="auto"/>
              <w:jc w:val="center"/>
              <w:rPr>
                <w:rFonts w:ascii="宋体" w:hAnsi="宋体"/>
              </w:rPr>
            </w:pPr>
            <w:r w:rsidRPr="002B4550">
              <w:rPr>
                <w:rFonts w:ascii="宋体" w:hAnsi="宋体"/>
              </w:rPr>
              <w:t>271</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798</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200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710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150</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M16×110</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M16×200</w:t>
            </w:r>
          </w:p>
        </w:tc>
      </w:tr>
      <w:tr w:rsidR="00EC29E2" w:rsidRPr="002B4550" w:rsidTr="00235C83">
        <w:trPr>
          <w:trHeight w:val="319"/>
          <w:jc w:val="center"/>
        </w:trPr>
        <w:tc>
          <w:tcPr>
            <w:tcW w:w="502" w:type="pct"/>
            <w:vAlign w:val="center"/>
          </w:tcPr>
          <w:p w:rsidR="00EC29E2" w:rsidRPr="002B4550" w:rsidRDefault="00EC29E2" w:rsidP="00235C83">
            <w:pPr>
              <w:spacing w:line="240" w:lineRule="auto"/>
              <w:jc w:val="center"/>
              <w:rPr>
                <w:rFonts w:ascii="宋体" w:hAnsi="宋体"/>
              </w:rPr>
            </w:pPr>
            <w:r w:rsidRPr="002B4550">
              <w:rPr>
                <w:rFonts w:ascii="宋体" w:hAnsi="宋体"/>
              </w:rPr>
              <w:t>600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920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300</w:t>
            </w:r>
          </w:p>
        </w:tc>
        <w:tc>
          <w:tcPr>
            <w:tcW w:w="567" w:type="pct"/>
            <w:vAlign w:val="center"/>
          </w:tcPr>
          <w:p w:rsidR="00EC29E2" w:rsidRPr="002B4550" w:rsidRDefault="00EC29E2" w:rsidP="00235C83">
            <w:pPr>
              <w:spacing w:line="240" w:lineRule="auto"/>
              <w:jc w:val="center"/>
              <w:rPr>
                <w:rFonts w:ascii="宋体" w:hAnsi="宋体"/>
              </w:rPr>
            </w:pPr>
            <w:r w:rsidRPr="002B4550">
              <w:rPr>
                <w:rFonts w:ascii="宋体" w:hAnsi="宋体"/>
              </w:rPr>
              <w:t>250</w:t>
            </w:r>
            <w:r w:rsidR="00BF0E5D" w:rsidRPr="00BF0E5D">
              <w:rPr>
                <w:rFonts w:ascii="Times New Roman" w:hAnsi="Times New Roman"/>
                <w:kern w:val="0"/>
              </w:rPr>
              <w:t>~</w:t>
            </w:r>
            <w:r w:rsidRPr="002B4550">
              <w:rPr>
                <w:rFonts w:ascii="宋体" w:hAnsi="宋体"/>
              </w:rPr>
              <w:t>500</w:t>
            </w:r>
          </w:p>
        </w:tc>
        <w:tc>
          <w:tcPr>
            <w:tcW w:w="432" w:type="pct"/>
            <w:vAlign w:val="center"/>
          </w:tcPr>
          <w:p w:rsidR="00EC29E2" w:rsidRPr="002B4550" w:rsidRDefault="00EC29E2" w:rsidP="00235C83">
            <w:pPr>
              <w:spacing w:line="240" w:lineRule="auto"/>
              <w:jc w:val="center"/>
              <w:rPr>
                <w:rFonts w:ascii="宋体" w:hAnsi="宋体"/>
              </w:rPr>
            </w:pPr>
            <w:r w:rsidRPr="002B4550">
              <w:rPr>
                <w:rFonts w:ascii="宋体" w:hAnsi="宋体"/>
              </w:rPr>
              <w:t>322.5</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905</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200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800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150</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M16×120</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M16×200</w:t>
            </w:r>
          </w:p>
        </w:tc>
      </w:tr>
      <w:tr w:rsidR="00EC29E2" w:rsidRPr="002B4550" w:rsidTr="00235C83">
        <w:trPr>
          <w:trHeight w:val="319"/>
          <w:jc w:val="center"/>
        </w:trPr>
        <w:tc>
          <w:tcPr>
            <w:tcW w:w="502" w:type="pct"/>
            <w:vAlign w:val="center"/>
          </w:tcPr>
          <w:p w:rsidR="00EC29E2" w:rsidRPr="002B4550" w:rsidRDefault="00EC29E2" w:rsidP="00235C83">
            <w:pPr>
              <w:spacing w:line="240" w:lineRule="auto"/>
              <w:jc w:val="center"/>
              <w:rPr>
                <w:rFonts w:ascii="宋体" w:hAnsi="宋体"/>
              </w:rPr>
            </w:pPr>
            <w:r w:rsidRPr="002B4550">
              <w:rPr>
                <w:rFonts w:ascii="宋体" w:hAnsi="宋体"/>
              </w:rPr>
              <w:t>700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1010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300</w:t>
            </w:r>
          </w:p>
        </w:tc>
        <w:tc>
          <w:tcPr>
            <w:tcW w:w="567" w:type="pct"/>
            <w:vAlign w:val="center"/>
          </w:tcPr>
          <w:p w:rsidR="00EC29E2" w:rsidRPr="002B4550" w:rsidRDefault="00EC29E2" w:rsidP="00235C83">
            <w:pPr>
              <w:spacing w:line="240" w:lineRule="auto"/>
              <w:jc w:val="center"/>
              <w:rPr>
                <w:rFonts w:ascii="宋体" w:hAnsi="宋体"/>
              </w:rPr>
            </w:pPr>
            <w:r w:rsidRPr="002B4550">
              <w:rPr>
                <w:rFonts w:ascii="宋体" w:hAnsi="宋体"/>
              </w:rPr>
              <w:t>250</w:t>
            </w:r>
            <w:r w:rsidR="00BF0E5D" w:rsidRPr="00BF0E5D">
              <w:rPr>
                <w:rFonts w:ascii="Times New Roman" w:hAnsi="Times New Roman"/>
                <w:kern w:val="0"/>
              </w:rPr>
              <w:t>~</w:t>
            </w:r>
            <w:r w:rsidRPr="002B4550">
              <w:rPr>
                <w:rFonts w:ascii="宋体" w:hAnsi="宋体"/>
              </w:rPr>
              <w:t>500</w:t>
            </w:r>
          </w:p>
        </w:tc>
        <w:tc>
          <w:tcPr>
            <w:tcW w:w="432" w:type="pct"/>
            <w:vAlign w:val="center"/>
          </w:tcPr>
          <w:p w:rsidR="00EC29E2" w:rsidRPr="002B4550" w:rsidRDefault="00EC29E2" w:rsidP="00235C83">
            <w:pPr>
              <w:spacing w:line="240" w:lineRule="auto"/>
              <w:jc w:val="center"/>
              <w:rPr>
                <w:rFonts w:ascii="宋体" w:hAnsi="宋体"/>
              </w:rPr>
            </w:pPr>
            <w:r w:rsidRPr="002B4550">
              <w:rPr>
                <w:rFonts w:ascii="宋体" w:hAnsi="宋体"/>
              </w:rPr>
              <w:t>374</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1008</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200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890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150</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M16×120</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M16×200</w:t>
            </w:r>
          </w:p>
        </w:tc>
      </w:tr>
      <w:tr w:rsidR="00EC29E2" w:rsidRPr="002B4550" w:rsidTr="00235C83">
        <w:trPr>
          <w:trHeight w:val="319"/>
          <w:jc w:val="center"/>
        </w:trPr>
        <w:tc>
          <w:tcPr>
            <w:tcW w:w="502" w:type="pct"/>
            <w:vAlign w:val="center"/>
          </w:tcPr>
          <w:p w:rsidR="00EC29E2" w:rsidRPr="002B4550" w:rsidRDefault="00EC29E2" w:rsidP="00235C83">
            <w:pPr>
              <w:spacing w:line="240" w:lineRule="auto"/>
              <w:jc w:val="center"/>
              <w:rPr>
                <w:rFonts w:ascii="宋体" w:hAnsi="宋体"/>
              </w:rPr>
            </w:pPr>
            <w:r w:rsidRPr="002B4550">
              <w:rPr>
                <w:rFonts w:ascii="宋体" w:hAnsi="宋体"/>
              </w:rPr>
              <w:t>800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1100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300</w:t>
            </w:r>
          </w:p>
        </w:tc>
        <w:tc>
          <w:tcPr>
            <w:tcW w:w="567" w:type="pct"/>
            <w:vAlign w:val="center"/>
          </w:tcPr>
          <w:p w:rsidR="00EC29E2" w:rsidRPr="002B4550" w:rsidRDefault="00EC29E2" w:rsidP="00235C83">
            <w:pPr>
              <w:spacing w:line="240" w:lineRule="auto"/>
              <w:jc w:val="center"/>
              <w:rPr>
                <w:rFonts w:ascii="宋体" w:hAnsi="宋体"/>
              </w:rPr>
            </w:pPr>
            <w:r w:rsidRPr="002B4550">
              <w:rPr>
                <w:rFonts w:ascii="宋体" w:hAnsi="宋体"/>
              </w:rPr>
              <w:t>250</w:t>
            </w:r>
            <w:r w:rsidR="00BF0E5D" w:rsidRPr="00BF0E5D">
              <w:rPr>
                <w:rFonts w:ascii="Times New Roman" w:hAnsi="Times New Roman"/>
                <w:kern w:val="0"/>
              </w:rPr>
              <w:t>~</w:t>
            </w:r>
            <w:r w:rsidRPr="002B4550">
              <w:rPr>
                <w:rFonts w:ascii="宋体" w:hAnsi="宋体"/>
              </w:rPr>
              <w:t>500</w:t>
            </w:r>
          </w:p>
        </w:tc>
        <w:tc>
          <w:tcPr>
            <w:tcW w:w="432" w:type="pct"/>
            <w:vAlign w:val="center"/>
          </w:tcPr>
          <w:p w:rsidR="00EC29E2" w:rsidRPr="002B4550" w:rsidRDefault="00EC29E2" w:rsidP="00235C83">
            <w:pPr>
              <w:spacing w:line="240" w:lineRule="auto"/>
              <w:jc w:val="center"/>
              <w:rPr>
                <w:rFonts w:ascii="宋体" w:hAnsi="宋体"/>
              </w:rPr>
            </w:pPr>
            <w:r w:rsidRPr="002B4550">
              <w:rPr>
                <w:rFonts w:ascii="宋体" w:hAnsi="宋体"/>
              </w:rPr>
              <w:t>426</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1112</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200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980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175</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M16×130</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M16×200</w:t>
            </w:r>
          </w:p>
        </w:tc>
      </w:tr>
      <w:tr w:rsidR="00EC29E2" w:rsidRPr="002B4550" w:rsidTr="00235C83">
        <w:trPr>
          <w:trHeight w:val="319"/>
          <w:jc w:val="center"/>
        </w:trPr>
        <w:tc>
          <w:tcPr>
            <w:tcW w:w="502" w:type="pct"/>
            <w:vAlign w:val="center"/>
          </w:tcPr>
          <w:p w:rsidR="00EC29E2" w:rsidRPr="002B4550" w:rsidRDefault="00EC29E2" w:rsidP="00235C83">
            <w:pPr>
              <w:spacing w:line="240" w:lineRule="auto"/>
              <w:jc w:val="center"/>
              <w:rPr>
                <w:rFonts w:ascii="宋体" w:hAnsi="宋体"/>
              </w:rPr>
            </w:pPr>
            <w:r w:rsidRPr="002B4550">
              <w:rPr>
                <w:rFonts w:ascii="宋体" w:hAnsi="宋体"/>
              </w:rPr>
              <w:t>900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1130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350</w:t>
            </w:r>
          </w:p>
        </w:tc>
        <w:tc>
          <w:tcPr>
            <w:tcW w:w="567" w:type="pct"/>
            <w:vAlign w:val="center"/>
          </w:tcPr>
          <w:p w:rsidR="00EC29E2" w:rsidRPr="002B4550" w:rsidRDefault="00EC29E2" w:rsidP="00235C83">
            <w:pPr>
              <w:spacing w:line="240" w:lineRule="auto"/>
              <w:jc w:val="center"/>
              <w:rPr>
                <w:rFonts w:ascii="宋体" w:hAnsi="宋体"/>
              </w:rPr>
            </w:pPr>
            <w:r w:rsidRPr="002B4550">
              <w:rPr>
                <w:rFonts w:ascii="宋体" w:hAnsi="宋体"/>
              </w:rPr>
              <w:t>250</w:t>
            </w:r>
            <w:r w:rsidR="00BF0E5D" w:rsidRPr="00BF0E5D">
              <w:rPr>
                <w:rFonts w:ascii="Times New Roman" w:hAnsi="Times New Roman"/>
                <w:kern w:val="0"/>
              </w:rPr>
              <w:t>~</w:t>
            </w:r>
            <w:r w:rsidRPr="002B4550">
              <w:rPr>
                <w:rFonts w:ascii="宋体" w:hAnsi="宋体"/>
              </w:rPr>
              <w:t>500</w:t>
            </w:r>
          </w:p>
        </w:tc>
        <w:tc>
          <w:tcPr>
            <w:tcW w:w="432" w:type="pct"/>
            <w:vAlign w:val="center"/>
          </w:tcPr>
          <w:p w:rsidR="00EC29E2" w:rsidRPr="002B4550" w:rsidRDefault="00EC29E2" w:rsidP="00235C83">
            <w:pPr>
              <w:spacing w:line="240" w:lineRule="auto"/>
              <w:jc w:val="center"/>
              <w:rPr>
                <w:rFonts w:ascii="宋体" w:hAnsi="宋体"/>
              </w:rPr>
            </w:pPr>
            <w:r w:rsidRPr="002B4550">
              <w:rPr>
                <w:rFonts w:ascii="宋体" w:hAnsi="宋体"/>
              </w:rPr>
              <w:t>477.5</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1260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200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990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175</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M20×140</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M20×250</w:t>
            </w:r>
          </w:p>
        </w:tc>
      </w:tr>
      <w:tr w:rsidR="00EC29E2" w:rsidRPr="002B4550" w:rsidTr="00235C83">
        <w:trPr>
          <w:trHeight w:val="319"/>
          <w:jc w:val="center"/>
        </w:trPr>
        <w:tc>
          <w:tcPr>
            <w:tcW w:w="502" w:type="pct"/>
            <w:vAlign w:val="center"/>
          </w:tcPr>
          <w:p w:rsidR="00EC29E2" w:rsidRPr="002B4550" w:rsidRDefault="00EC29E2" w:rsidP="00235C83">
            <w:pPr>
              <w:spacing w:line="240" w:lineRule="auto"/>
              <w:jc w:val="center"/>
              <w:rPr>
                <w:rFonts w:ascii="宋体" w:hAnsi="宋体"/>
              </w:rPr>
            </w:pPr>
            <w:r w:rsidRPr="002B4550">
              <w:rPr>
                <w:rFonts w:ascii="宋体" w:hAnsi="宋体"/>
              </w:rPr>
              <w:t>1000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1220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350</w:t>
            </w:r>
          </w:p>
        </w:tc>
        <w:tc>
          <w:tcPr>
            <w:tcW w:w="567" w:type="pct"/>
            <w:vAlign w:val="center"/>
          </w:tcPr>
          <w:p w:rsidR="00EC29E2" w:rsidRPr="002B4550" w:rsidRDefault="00EC29E2" w:rsidP="00235C83">
            <w:pPr>
              <w:spacing w:line="240" w:lineRule="auto"/>
              <w:jc w:val="center"/>
              <w:rPr>
                <w:rFonts w:ascii="宋体" w:hAnsi="宋体"/>
              </w:rPr>
            </w:pPr>
            <w:r w:rsidRPr="002B4550">
              <w:rPr>
                <w:rFonts w:ascii="宋体" w:hAnsi="宋体"/>
              </w:rPr>
              <w:t>250</w:t>
            </w:r>
            <w:r w:rsidR="00BF0E5D" w:rsidRPr="00BF0E5D">
              <w:rPr>
                <w:rFonts w:ascii="Times New Roman" w:hAnsi="Times New Roman"/>
                <w:kern w:val="0"/>
              </w:rPr>
              <w:t>~</w:t>
            </w:r>
            <w:r w:rsidRPr="002B4550">
              <w:rPr>
                <w:rFonts w:ascii="宋体" w:hAnsi="宋体"/>
              </w:rPr>
              <w:t>600</w:t>
            </w:r>
          </w:p>
        </w:tc>
        <w:tc>
          <w:tcPr>
            <w:tcW w:w="432" w:type="pct"/>
            <w:vAlign w:val="center"/>
          </w:tcPr>
          <w:p w:rsidR="00EC29E2" w:rsidRPr="002B4550" w:rsidRDefault="00EC29E2" w:rsidP="00235C83">
            <w:pPr>
              <w:spacing w:line="240" w:lineRule="auto"/>
              <w:jc w:val="center"/>
              <w:rPr>
                <w:rFonts w:ascii="宋体" w:hAnsi="宋体"/>
              </w:rPr>
            </w:pPr>
            <w:r w:rsidRPr="002B4550">
              <w:rPr>
                <w:rFonts w:ascii="宋体" w:hAnsi="宋体"/>
              </w:rPr>
              <w:t>529</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1362</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200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1080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240</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M20×140</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M20×250</w:t>
            </w:r>
          </w:p>
        </w:tc>
      </w:tr>
      <w:tr w:rsidR="00EC29E2" w:rsidRPr="002B4550" w:rsidTr="00235C83">
        <w:trPr>
          <w:trHeight w:val="319"/>
          <w:jc w:val="center"/>
        </w:trPr>
        <w:tc>
          <w:tcPr>
            <w:tcW w:w="502" w:type="pct"/>
            <w:vAlign w:val="center"/>
          </w:tcPr>
          <w:p w:rsidR="00EC29E2" w:rsidRPr="002B4550" w:rsidRDefault="00EC29E2" w:rsidP="00235C83">
            <w:pPr>
              <w:spacing w:line="240" w:lineRule="auto"/>
              <w:jc w:val="center"/>
              <w:rPr>
                <w:rFonts w:ascii="宋体" w:hAnsi="宋体"/>
              </w:rPr>
            </w:pPr>
            <w:r w:rsidRPr="002B4550">
              <w:rPr>
                <w:rFonts w:ascii="宋体" w:hAnsi="宋体"/>
              </w:rPr>
              <w:t>1100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1370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350</w:t>
            </w:r>
          </w:p>
        </w:tc>
        <w:tc>
          <w:tcPr>
            <w:tcW w:w="567" w:type="pct"/>
            <w:vAlign w:val="center"/>
          </w:tcPr>
          <w:p w:rsidR="00EC29E2" w:rsidRPr="002B4550" w:rsidRDefault="00EC29E2" w:rsidP="00235C83">
            <w:pPr>
              <w:spacing w:line="240" w:lineRule="auto"/>
              <w:jc w:val="center"/>
              <w:rPr>
                <w:rFonts w:ascii="宋体" w:hAnsi="宋体"/>
              </w:rPr>
            </w:pPr>
            <w:r w:rsidRPr="002B4550">
              <w:rPr>
                <w:rFonts w:ascii="宋体" w:hAnsi="宋体"/>
              </w:rPr>
              <w:t>250</w:t>
            </w:r>
            <w:r w:rsidR="00BF0E5D" w:rsidRPr="00BF0E5D">
              <w:rPr>
                <w:rFonts w:ascii="Times New Roman" w:hAnsi="Times New Roman"/>
                <w:kern w:val="0"/>
              </w:rPr>
              <w:t>~</w:t>
            </w:r>
            <w:r w:rsidRPr="002B4550">
              <w:rPr>
                <w:rFonts w:ascii="宋体" w:hAnsi="宋体"/>
              </w:rPr>
              <w:t>600</w:t>
            </w:r>
          </w:p>
        </w:tc>
        <w:tc>
          <w:tcPr>
            <w:tcW w:w="432" w:type="pct"/>
            <w:vAlign w:val="center"/>
          </w:tcPr>
          <w:p w:rsidR="00EC29E2" w:rsidRPr="002B4550" w:rsidRDefault="00EC29E2" w:rsidP="00235C83">
            <w:pPr>
              <w:spacing w:line="240" w:lineRule="auto"/>
              <w:jc w:val="center"/>
              <w:rPr>
                <w:rFonts w:ascii="宋体" w:hAnsi="宋体"/>
              </w:rPr>
            </w:pPr>
            <w:r w:rsidRPr="002B4550">
              <w:rPr>
                <w:rFonts w:ascii="宋体" w:hAnsi="宋体"/>
              </w:rPr>
              <w:t>581</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1470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250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1250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240</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M20×150</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M20×250</w:t>
            </w:r>
          </w:p>
        </w:tc>
      </w:tr>
      <w:tr w:rsidR="00EC29E2" w:rsidRPr="002B4550" w:rsidTr="00235C83">
        <w:trPr>
          <w:trHeight w:val="319"/>
          <w:jc w:val="center"/>
        </w:trPr>
        <w:tc>
          <w:tcPr>
            <w:tcW w:w="502" w:type="pct"/>
            <w:vAlign w:val="center"/>
          </w:tcPr>
          <w:p w:rsidR="00EC29E2" w:rsidRPr="002B4550" w:rsidRDefault="00EC29E2" w:rsidP="00235C83">
            <w:pPr>
              <w:spacing w:line="240" w:lineRule="auto"/>
              <w:jc w:val="center"/>
              <w:rPr>
                <w:rFonts w:ascii="宋体" w:hAnsi="宋体"/>
              </w:rPr>
            </w:pPr>
            <w:r w:rsidRPr="002B4550">
              <w:rPr>
                <w:rFonts w:ascii="宋体" w:hAnsi="宋体"/>
              </w:rPr>
              <w:t>1200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1460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350</w:t>
            </w:r>
          </w:p>
        </w:tc>
        <w:tc>
          <w:tcPr>
            <w:tcW w:w="567" w:type="pct"/>
            <w:vAlign w:val="center"/>
          </w:tcPr>
          <w:p w:rsidR="00EC29E2" w:rsidRPr="002B4550" w:rsidRDefault="00EC29E2" w:rsidP="00235C83">
            <w:pPr>
              <w:spacing w:line="240" w:lineRule="auto"/>
              <w:jc w:val="center"/>
              <w:rPr>
                <w:rFonts w:ascii="宋体" w:hAnsi="宋体"/>
              </w:rPr>
            </w:pPr>
            <w:r w:rsidRPr="002B4550">
              <w:rPr>
                <w:rFonts w:ascii="宋体" w:hAnsi="宋体"/>
              </w:rPr>
              <w:t>250</w:t>
            </w:r>
            <w:r w:rsidR="00BF0E5D" w:rsidRPr="00BF0E5D">
              <w:rPr>
                <w:rFonts w:ascii="Times New Roman" w:hAnsi="Times New Roman"/>
                <w:kern w:val="0"/>
              </w:rPr>
              <w:t>~</w:t>
            </w:r>
            <w:r w:rsidRPr="002B4550">
              <w:rPr>
                <w:rFonts w:ascii="宋体" w:hAnsi="宋体"/>
              </w:rPr>
              <w:t>600</w:t>
            </w:r>
          </w:p>
        </w:tc>
        <w:tc>
          <w:tcPr>
            <w:tcW w:w="432" w:type="pct"/>
            <w:vAlign w:val="center"/>
          </w:tcPr>
          <w:p w:rsidR="00EC29E2" w:rsidRPr="002B4550" w:rsidRDefault="00EC29E2" w:rsidP="00235C83">
            <w:pPr>
              <w:spacing w:line="240" w:lineRule="auto"/>
              <w:jc w:val="center"/>
              <w:rPr>
                <w:rFonts w:ascii="宋体" w:hAnsi="宋体"/>
              </w:rPr>
            </w:pPr>
            <w:r w:rsidRPr="002B4550">
              <w:rPr>
                <w:rFonts w:ascii="宋体" w:hAnsi="宋体"/>
              </w:rPr>
              <w:t>632.5</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1570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250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1360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240</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M20×150</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M20×250</w:t>
            </w:r>
          </w:p>
        </w:tc>
      </w:tr>
      <w:tr w:rsidR="00EC29E2" w:rsidRPr="002B4550" w:rsidTr="00235C83">
        <w:trPr>
          <w:trHeight w:val="329"/>
          <w:jc w:val="center"/>
        </w:trPr>
        <w:tc>
          <w:tcPr>
            <w:tcW w:w="502" w:type="pct"/>
            <w:vAlign w:val="center"/>
          </w:tcPr>
          <w:p w:rsidR="00EC29E2" w:rsidRPr="002B4550" w:rsidRDefault="00EC29E2" w:rsidP="00235C83">
            <w:pPr>
              <w:spacing w:line="240" w:lineRule="auto"/>
              <w:jc w:val="center"/>
              <w:rPr>
                <w:rFonts w:ascii="宋体" w:hAnsi="宋体"/>
              </w:rPr>
            </w:pPr>
            <w:r w:rsidRPr="002B4550">
              <w:rPr>
                <w:rFonts w:ascii="宋体" w:hAnsi="宋体"/>
              </w:rPr>
              <w:t>1400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1670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400</w:t>
            </w:r>
          </w:p>
        </w:tc>
        <w:tc>
          <w:tcPr>
            <w:tcW w:w="567" w:type="pct"/>
            <w:vAlign w:val="center"/>
          </w:tcPr>
          <w:p w:rsidR="00EC29E2" w:rsidRPr="002B4550" w:rsidRDefault="00EC29E2" w:rsidP="00235C83">
            <w:pPr>
              <w:spacing w:line="240" w:lineRule="auto"/>
              <w:jc w:val="center"/>
              <w:rPr>
                <w:rFonts w:ascii="宋体" w:hAnsi="宋体"/>
              </w:rPr>
            </w:pPr>
            <w:r w:rsidRPr="002B4550">
              <w:rPr>
                <w:rFonts w:ascii="宋体" w:hAnsi="宋体"/>
              </w:rPr>
              <w:t>300</w:t>
            </w:r>
            <w:r w:rsidR="00BF0E5D" w:rsidRPr="00BF0E5D">
              <w:rPr>
                <w:rFonts w:ascii="Times New Roman" w:hAnsi="Times New Roman"/>
                <w:kern w:val="0"/>
              </w:rPr>
              <w:t>~</w:t>
            </w:r>
            <w:r w:rsidRPr="002B4550">
              <w:rPr>
                <w:rFonts w:ascii="宋体" w:hAnsi="宋体"/>
              </w:rPr>
              <w:t>600</w:t>
            </w:r>
          </w:p>
        </w:tc>
        <w:tc>
          <w:tcPr>
            <w:tcW w:w="432" w:type="pct"/>
            <w:vAlign w:val="center"/>
          </w:tcPr>
          <w:p w:rsidR="00EC29E2" w:rsidRPr="002B4550" w:rsidRDefault="00EC29E2" w:rsidP="00235C83">
            <w:pPr>
              <w:spacing w:line="240" w:lineRule="auto"/>
              <w:jc w:val="center"/>
              <w:rPr>
                <w:rFonts w:ascii="宋体" w:hAnsi="宋体"/>
              </w:rPr>
            </w:pPr>
            <w:r w:rsidRPr="002B4550">
              <w:rPr>
                <w:rFonts w:ascii="宋体" w:hAnsi="宋体"/>
              </w:rPr>
              <w:t>736</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1782</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250</w:t>
            </w:r>
          </w:p>
        </w:tc>
        <w:tc>
          <w:tcPr>
            <w:tcW w:w="400" w:type="pct"/>
            <w:vAlign w:val="center"/>
          </w:tcPr>
          <w:p w:rsidR="00EC29E2" w:rsidRPr="002B4550" w:rsidRDefault="00EC29E2" w:rsidP="00235C83">
            <w:pPr>
              <w:spacing w:line="240" w:lineRule="auto"/>
              <w:jc w:val="center"/>
              <w:rPr>
                <w:rFonts w:ascii="宋体" w:hAnsi="宋体"/>
              </w:rPr>
            </w:pPr>
            <w:r w:rsidRPr="002B4550">
              <w:rPr>
                <w:rFonts w:ascii="宋体" w:hAnsi="宋体"/>
              </w:rPr>
              <w:t>1530</w:t>
            </w:r>
          </w:p>
        </w:tc>
        <w:tc>
          <w:tcPr>
            <w:tcW w:w="337" w:type="pct"/>
            <w:vAlign w:val="center"/>
          </w:tcPr>
          <w:p w:rsidR="00EC29E2" w:rsidRPr="002B4550" w:rsidRDefault="00EC29E2" w:rsidP="00235C83">
            <w:pPr>
              <w:spacing w:line="240" w:lineRule="auto"/>
              <w:jc w:val="center"/>
              <w:rPr>
                <w:rFonts w:ascii="宋体" w:hAnsi="宋体"/>
              </w:rPr>
            </w:pPr>
            <w:r w:rsidRPr="002B4550">
              <w:rPr>
                <w:rFonts w:ascii="宋体" w:hAnsi="宋体"/>
              </w:rPr>
              <w:t>240</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M24×150</w:t>
            </w:r>
          </w:p>
        </w:tc>
        <w:tc>
          <w:tcPr>
            <w:tcW w:w="644" w:type="pct"/>
            <w:vAlign w:val="center"/>
          </w:tcPr>
          <w:p w:rsidR="00EC29E2" w:rsidRPr="002B4550" w:rsidRDefault="00EC29E2" w:rsidP="00235C83">
            <w:pPr>
              <w:spacing w:line="240" w:lineRule="auto"/>
              <w:jc w:val="center"/>
              <w:rPr>
                <w:rFonts w:ascii="宋体" w:hAnsi="宋体"/>
              </w:rPr>
            </w:pPr>
            <w:r w:rsidRPr="002B4550">
              <w:rPr>
                <w:rFonts w:ascii="宋体" w:hAnsi="宋体"/>
              </w:rPr>
              <w:t>M24×250</w:t>
            </w:r>
          </w:p>
        </w:tc>
      </w:tr>
    </w:tbl>
    <w:p w:rsidR="00EC29E2" w:rsidRPr="00062013" w:rsidRDefault="00EC29E2" w:rsidP="00EC29E2">
      <w:pPr>
        <w:pStyle w:val="affffffffd"/>
        <w:numPr>
          <w:ilvl w:val="3"/>
          <w:numId w:val="0"/>
        </w:numPr>
        <w:ind w:firstLineChars="200" w:firstLine="420"/>
      </w:pPr>
      <w:r>
        <w:t>b)</w:t>
      </w:r>
      <w:r w:rsidRPr="00062013">
        <w:t xml:space="preserve"> U型管卡主要结构和尺寸</w:t>
      </w:r>
    </w:p>
    <w:p w:rsidR="00EC29E2" w:rsidRDefault="00EC29E2" w:rsidP="00EC29E2">
      <w:pPr>
        <w:pStyle w:val="affffffffd"/>
        <w:numPr>
          <w:ilvl w:val="3"/>
          <w:numId w:val="0"/>
        </w:numPr>
        <w:jc w:val="center"/>
      </w:pPr>
      <w:r>
        <w:rPr>
          <w:rFonts w:ascii="Times New Roman"/>
          <w:noProof/>
          <w:szCs w:val="21"/>
        </w:rPr>
        <w:lastRenderedPageBreak/>
        <w:drawing>
          <wp:inline distT="0" distB="0" distL="0" distR="0">
            <wp:extent cx="2903220" cy="3235960"/>
            <wp:effectExtent l="0" t="0" r="0" b="254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03220" cy="3235960"/>
                    </a:xfrm>
                    <a:prstGeom prst="rect">
                      <a:avLst/>
                    </a:prstGeom>
                    <a:noFill/>
                    <a:ln>
                      <a:noFill/>
                    </a:ln>
                  </pic:spPr>
                </pic:pic>
              </a:graphicData>
            </a:graphic>
          </wp:inline>
        </w:drawing>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图</w:t>
      </w:r>
      <w:r>
        <w:rPr>
          <w:rFonts w:ascii="黑体" w:eastAsia="黑体" w:hAnsi="黑体"/>
          <w:kern w:val="0"/>
        </w:rPr>
        <w:t>B</w:t>
      </w:r>
      <w:r w:rsidRPr="00C34968">
        <w:rPr>
          <w:rFonts w:ascii="黑体" w:eastAsia="黑体" w:hAnsi="黑体"/>
          <w:kern w:val="0"/>
        </w:rPr>
        <w:t>.0.1-2 球墨铸铁支墩结构示意图</w:t>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表</w:t>
      </w:r>
      <w:r>
        <w:rPr>
          <w:rFonts w:ascii="黑体" w:eastAsia="黑体" w:hAnsi="黑体"/>
          <w:kern w:val="0"/>
        </w:rPr>
        <w:t>B</w:t>
      </w:r>
      <w:r w:rsidRPr="00C34968">
        <w:rPr>
          <w:rFonts w:ascii="黑体" w:eastAsia="黑体" w:hAnsi="黑体"/>
          <w:kern w:val="0"/>
        </w:rPr>
        <w:t>.0.1-2 球墨铸铁支墩的尺寸（mm）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68"/>
        <w:gridCol w:w="1367"/>
        <w:gridCol w:w="1367"/>
        <w:gridCol w:w="1367"/>
        <w:gridCol w:w="1367"/>
        <w:gridCol w:w="1367"/>
        <w:gridCol w:w="1367"/>
      </w:tblGrid>
      <w:tr w:rsidR="00EC29E2" w:rsidRPr="002B4550" w:rsidTr="00235C83">
        <w:trPr>
          <w:trHeight w:val="330"/>
          <w:jc w:val="center"/>
        </w:trPr>
        <w:tc>
          <w:tcPr>
            <w:tcW w:w="715" w:type="pct"/>
            <w:vAlign w:val="center"/>
          </w:tcPr>
          <w:p w:rsidR="00EC29E2" w:rsidRPr="002B4550" w:rsidRDefault="00EC29E2" w:rsidP="00235C83">
            <w:pPr>
              <w:spacing w:line="240" w:lineRule="auto"/>
              <w:jc w:val="center"/>
              <w:rPr>
                <w:rFonts w:ascii="宋体" w:hAnsi="宋体"/>
              </w:rPr>
            </w:pPr>
            <w:r w:rsidRPr="002B4550">
              <w:rPr>
                <w:rFonts w:ascii="宋体" w:hAnsi="宋体"/>
              </w:rPr>
              <w:t>DN</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R</w:t>
            </w:r>
            <w:r w:rsidRPr="00EC29E2">
              <w:rPr>
                <w:rFonts w:ascii="宋体" w:hAnsi="宋体"/>
              </w:rPr>
              <w:t>(mm)</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L</w:t>
            </w:r>
            <w:r w:rsidRPr="00EC29E2">
              <w:rPr>
                <w:rFonts w:ascii="宋体" w:hAnsi="宋体"/>
              </w:rPr>
              <w:t>(mm)</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L1</w:t>
            </w:r>
            <w:r w:rsidRPr="00EC29E2">
              <w:rPr>
                <w:rFonts w:ascii="宋体" w:hAnsi="宋体"/>
              </w:rPr>
              <w:t>(mm)</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H</w:t>
            </w:r>
            <w:r w:rsidRPr="00EC29E2">
              <w:rPr>
                <w:rFonts w:ascii="宋体" w:hAnsi="宋体"/>
              </w:rPr>
              <w:t>(mm)</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B</w:t>
            </w:r>
            <w:r w:rsidRPr="00EC29E2">
              <w:rPr>
                <w:rFonts w:ascii="宋体" w:hAnsi="宋体"/>
              </w:rPr>
              <w:t>(mm)</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M</w:t>
            </w:r>
            <w:r w:rsidRPr="00EC29E2">
              <w:rPr>
                <w:rFonts w:ascii="宋体" w:hAnsi="宋体"/>
              </w:rPr>
              <w:t>(mm)</w:t>
            </w:r>
          </w:p>
        </w:tc>
      </w:tr>
      <w:tr w:rsidR="00EC29E2" w:rsidRPr="002B4550" w:rsidTr="00235C83">
        <w:trPr>
          <w:trHeight w:val="330"/>
          <w:jc w:val="center"/>
        </w:trPr>
        <w:tc>
          <w:tcPr>
            <w:tcW w:w="715" w:type="pct"/>
            <w:vAlign w:val="center"/>
          </w:tcPr>
          <w:p w:rsidR="00EC29E2" w:rsidRPr="002B4550" w:rsidRDefault="00EC29E2" w:rsidP="00235C83">
            <w:pPr>
              <w:spacing w:line="240" w:lineRule="auto"/>
              <w:jc w:val="center"/>
              <w:rPr>
                <w:rFonts w:ascii="宋体" w:hAnsi="宋体"/>
              </w:rPr>
            </w:pPr>
            <w:r w:rsidRPr="002B4550">
              <w:rPr>
                <w:rFonts w:ascii="宋体" w:hAnsi="宋体"/>
              </w:rPr>
              <w:t>200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118</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400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320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80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M12*150</w:t>
            </w:r>
          </w:p>
        </w:tc>
      </w:tr>
      <w:tr w:rsidR="00EC29E2" w:rsidRPr="002B4550" w:rsidTr="00235C83">
        <w:trPr>
          <w:trHeight w:val="321"/>
          <w:jc w:val="center"/>
        </w:trPr>
        <w:tc>
          <w:tcPr>
            <w:tcW w:w="715" w:type="pct"/>
            <w:vAlign w:val="center"/>
          </w:tcPr>
          <w:p w:rsidR="00EC29E2" w:rsidRPr="002B4550" w:rsidRDefault="00EC29E2" w:rsidP="00235C83">
            <w:pPr>
              <w:spacing w:line="240" w:lineRule="auto"/>
              <w:jc w:val="center"/>
              <w:rPr>
                <w:rFonts w:ascii="宋体" w:hAnsi="宋体"/>
              </w:rPr>
            </w:pPr>
            <w:r w:rsidRPr="002B4550">
              <w:rPr>
                <w:rFonts w:ascii="宋体" w:hAnsi="宋体"/>
              </w:rPr>
              <w:t>250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144</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453</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373</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125</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80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M12*150</w:t>
            </w:r>
          </w:p>
        </w:tc>
      </w:tr>
      <w:tr w:rsidR="00EC29E2" w:rsidRPr="002B4550" w:rsidTr="00235C83">
        <w:trPr>
          <w:trHeight w:val="321"/>
          <w:jc w:val="center"/>
        </w:trPr>
        <w:tc>
          <w:tcPr>
            <w:tcW w:w="715" w:type="pct"/>
            <w:vAlign w:val="center"/>
          </w:tcPr>
          <w:p w:rsidR="00EC29E2" w:rsidRPr="002B4550" w:rsidRDefault="00EC29E2" w:rsidP="00235C83">
            <w:pPr>
              <w:spacing w:line="240" w:lineRule="auto"/>
              <w:jc w:val="center"/>
              <w:rPr>
                <w:rFonts w:ascii="宋体" w:hAnsi="宋体"/>
              </w:rPr>
            </w:pPr>
            <w:r w:rsidRPr="002B4550">
              <w:rPr>
                <w:rFonts w:ascii="宋体" w:hAnsi="宋体"/>
              </w:rPr>
              <w:t>300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170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500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425</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145</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80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M12*150</w:t>
            </w:r>
          </w:p>
        </w:tc>
      </w:tr>
      <w:tr w:rsidR="00EC29E2" w:rsidRPr="002B4550" w:rsidTr="00235C83">
        <w:trPr>
          <w:trHeight w:val="321"/>
          <w:jc w:val="center"/>
        </w:trPr>
        <w:tc>
          <w:tcPr>
            <w:tcW w:w="715" w:type="pct"/>
            <w:vAlign w:val="center"/>
          </w:tcPr>
          <w:p w:rsidR="00EC29E2" w:rsidRPr="002B4550" w:rsidRDefault="00EC29E2" w:rsidP="00235C83">
            <w:pPr>
              <w:spacing w:line="240" w:lineRule="auto"/>
              <w:jc w:val="center"/>
              <w:rPr>
                <w:rFonts w:ascii="宋体" w:hAnsi="宋体"/>
              </w:rPr>
            </w:pPr>
            <w:r w:rsidRPr="002B4550">
              <w:rPr>
                <w:rFonts w:ascii="宋体" w:hAnsi="宋体"/>
              </w:rPr>
              <w:t>350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196</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600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500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175</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80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M12*150</w:t>
            </w:r>
          </w:p>
        </w:tc>
      </w:tr>
      <w:tr w:rsidR="00EC29E2" w:rsidRPr="002B4550" w:rsidTr="00235C83">
        <w:trPr>
          <w:trHeight w:val="321"/>
          <w:jc w:val="center"/>
        </w:trPr>
        <w:tc>
          <w:tcPr>
            <w:tcW w:w="715" w:type="pct"/>
            <w:vAlign w:val="center"/>
          </w:tcPr>
          <w:p w:rsidR="00EC29E2" w:rsidRPr="002B4550" w:rsidRDefault="00EC29E2" w:rsidP="00235C83">
            <w:pPr>
              <w:spacing w:line="240" w:lineRule="auto"/>
              <w:jc w:val="center"/>
              <w:rPr>
                <w:rFonts w:ascii="宋体" w:hAnsi="宋体"/>
              </w:rPr>
            </w:pPr>
            <w:r w:rsidRPr="002B4550">
              <w:rPr>
                <w:rFonts w:ascii="宋体" w:hAnsi="宋体"/>
              </w:rPr>
              <w:t>400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222</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652</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552</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200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80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M12*150</w:t>
            </w:r>
          </w:p>
        </w:tc>
      </w:tr>
      <w:tr w:rsidR="00EC29E2" w:rsidRPr="002B4550" w:rsidTr="00235C83">
        <w:trPr>
          <w:trHeight w:val="321"/>
          <w:jc w:val="center"/>
        </w:trPr>
        <w:tc>
          <w:tcPr>
            <w:tcW w:w="715" w:type="pct"/>
            <w:vAlign w:val="center"/>
          </w:tcPr>
          <w:p w:rsidR="00EC29E2" w:rsidRPr="002B4550" w:rsidRDefault="00EC29E2" w:rsidP="00235C83">
            <w:pPr>
              <w:spacing w:line="240" w:lineRule="auto"/>
              <w:jc w:val="center"/>
              <w:rPr>
                <w:rFonts w:ascii="宋体" w:hAnsi="宋体"/>
              </w:rPr>
            </w:pPr>
            <w:r w:rsidRPr="002B4550">
              <w:rPr>
                <w:rFonts w:ascii="宋体" w:hAnsi="宋体"/>
              </w:rPr>
              <w:t>450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248</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706</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605</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225</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80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M12*150</w:t>
            </w:r>
          </w:p>
        </w:tc>
      </w:tr>
      <w:tr w:rsidR="00EC29E2" w:rsidRPr="002B4550" w:rsidTr="00235C83">
        <w:trPr>
          <w:trHeight w:val="321"/>
          <w:jc w:val="center"/>
        </w:trPr>
        <w:tc>
          <w:tcPr>
            <w:tcW w:w="715" w:type="pct"/>
            <w:vAlign w:val="center"/>
          </w:tcPr>
          <w:p w:rsidR="00EC29E2" w:rsidRPr="002B4550" w:rsidRDefault="00EC29E2" w:rsidP="00235C83">
            <w:pPr>
              <w:spacing w:line="240" w:lineRule="auto"/>
              <w:jc w:val="center"/>
              <w:rPr>
                <w:rFonts w:ascii="宋体" w:hAnsi="宋体"/>
              </w:rPr>
            </w:pPr>
            <w:r w:rsidRPr="002B4550">
              <w:rPr>
                <w:rFonts w:ascii="宋体" w:hAnsi="宋体"/>
              </w:rPr>
              <w:t>500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272</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798</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678</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250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M16*200</w:t>
            </w:r>
          </w:p>
        </w:tc>
      </w:tr>
      <w:tr w:rsidR="00EC29E2" w:rsidRPr="002B4550" w:rsidTr="00235C83">
        <w:trPr>
          <w:trHeight w:val="321"/>
          <w:jc w:val="center"/>
        </w:trPr>
        <w:tc>
          <w:tcPr>
            <w:tcW w:w="715" w:type="pct"/>
            <w:vAlign w:val="center"/>
          </w:tcPr>
          <w:p w:rsidR="00EC29E2" w:rsidRPr="002B4550" w:rsidRDefault="00EC29E2" w:rsidP="00235C83">
            <w:pPr>
              <w:spacing w:line="240" w:lineRule="auto"/>
              <w:jc w:val="center"/>
              <w:rPr>
                <w:rFonts w:ascii="宋体" w:hAnsi="宋体"/>
              </w:rPr>
            </w:pPr>
            <w:r w:rsidRPr="002B4550">
              <w:rPr>
                <w:rFonts w:ascii="宋体" w:hAnsi="宋体"/>
              </w:rPr>
              <w:t>600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326</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905</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785</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300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M16*200</w:t>
            </w:r>
          </w:p>
        </w:tc>
      </w:tr>
      <w:tr w:rsidR="00EC29E2" w:rsidRPr="002B4550" w:rsidTr="00235C83">
        <w:trPr>
          <w:trHeight w:val="321"/>
          <w:jc w:val="center"/>
        </w:trPr>
        <w:tc>
          <w:tcPr>
            <w:tcW w:w="715" w:type="pct"/>
            <w:vAlign w:val="center"/>
          </w:tcPr>
          <w:p w:rsidR="00EC29E2" w:rsidRPr="002B4550" w:rsidRDefault="00EC29E2" w:rsidP="00235C83">
            <w:pPr>
              <w:spacing w:line="240" w:lineRule="auto"/>
              <w:jc w:val="center"/>
              <w:rPr>
                <w:rFonts w:ascii="宋体" w:hAnsi="宋体"/>
              </w:rPr>
            </w:pPr>
            <w:r w:rsidRPr="002B4550">
              <w:rPr>
                <w:rFonts w:ascii="宋体" w:hAnsi="宋体"/>
              </w:rPr>
              <w:t>700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378</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1008</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888</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350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M16*200</w:t>
            </w:r>
          </w:p>
        </w:tc>
      </w:tr>
      <w:tr w:rsidR="00EC29E2" w:rsidRPr="002B4550" w:rsidTr="00235C83">
        <w:trPr>
          <w:trHeight w:val="321"/>
          <w:jc w:val="center"/>
        </w:trPr>
        <w:tc>
          <w:tcPr>
            <w:tcW w:w="715" w:type="pct"/>
            <w:vAlign w:val="center"/>
          </w:tcPr>
          <w:p w:rsidR="00EC29E2" w:rsidRPr="002B4550" w:rsidRDefault="00EC29E2" w:rsidP="00235C83">
            <w:pPr>
              <w:spacing w:line="240" w:lineRule="auto"/>
              <w:jc w:val="center"/>
              <w:rPr>
                <w:rFonts w:ascii="宋体" w:hAnsi="宋体"/>
              </w:rPr>
            </w:pPr>
            <w:r w:rsidRPr="002B4550">
              <w:rPr>
                <w:rFonts w:ascii="宋体" w:hAnsi="宋体"/>
              </w:rPr>
              <w:t>800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430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1112</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992</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400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M16*200</w:t>
            </w:r>
          </w:p>
        </w:tc>
      </w:tr>
      <w:tr w:rsidR="00EC29E2" w:rsidRPr="002B4550" w:rsidTr="00235C83">
        <w:trPr>
          <w:trHeight w:val="321"/>
          <w:jc w:val="center"/>
        </w:trPr>
        <w:tc>
          <w:tcPr>
            <w:tcW w:w="715" w:type="pct"/>
            <w:vAlign w:val="center"/>
          </w:tcPr>
          <w:p w:rsidR="00EC29E2" w:rsidRPr="002B4550" w:rsidRDefault="00EC29E2" w:rsidP="00235C83">
            <w:pPr>
              <w:spacing w:line="240" w:lineRule="auto"/>
              <w:jc w:val="center"/>
              <w:rPr>
                <w:rFonts w:ascii="宋体" w:hAnsi="宋体"/>
              </w:rPr>
            </w:pPr>
            <w:r w:rsidRPr="002B4550">
              <w:rPr>
                <w:rFonts w:ascii="宋体" w:hAnsi="宋体"/>
              </w:rPr>
              <w:t>900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482</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1265</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1120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450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M20*250</w:t>
            </w:r>
          </w:p>
        </w:tc>
      </w:tr>
      <w:tr w:rsidR="00EC29E2" w:rsidRPr="002B4550" w:rsidTr="00235C83">
        <w:trPr>
          <w:trHeight w:val="321"/>
          <w:jc w:val="center"/>
        </w:trPr>
        <w:tc>
          <w:tcPr>
            <w:tcW w:w="715" w:type="pct"/>
            <w:vAlign w:val="center"/>
          </w:tcPr>
          <w:p w:rsidR="00EC29E2" w:rsidRPr="002B4550" w:rsidRDefault="00EC29E2" w:rsidP="00235C83">
            <w:pPr>
              <w:spacing w:line="240" w:lineRule="auto"/>
              <w:jc w:val="center"/>
              <w:rPr>
                <w:rFonts w:ascii="宋体" w:hAnsi="宋体"/>
              </w:rPr>
            </w:pPr>
            <w:r w:rsidRPr="002B4550">
              <w:rPr>
                <w:rFonts w:ascii="宋体" w:hAnsi="宋体"/>
              </w:rPr>
              <w:t>1000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533</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1362</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1222</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500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M20*250</w:t>
            </w:r>
          </w:p>
        </w:tc>
      </w:tr>
      <w:tr w:rsidR="00EC29E2" w:rsidRPr="002B4550" w:rsidTr="00235C83">
        <w:trPr>
          <w:trHeight w:val="321"/>
          <w:jc w:val="center"/>
        </w:trPr>
        <w:tc>
          <w:tcPr>
            <w:tcW w:w="715" w:type="pct"/>
            <w:vAlign w:val="center"/>
          </w:tcPr>
          <w:p w:rsidR="00EC29E2" w:rsidRPr="002B4550" w:rsidRDefault="00EC29E2" w:rsidP="00235C83">
            <w:pPr>
              <w:spacing w:line="240" w:lineRule="auto"/>
              <w:jc w:val="center"/>
              <w:rPr>
                <w:rFonts w:ascii="宋体" w:hAnsi="宋体"/>
              </w:rPr>
            </w:pPr>
            <w:r w:rsidRPr="002B4550">
              <w:rPr>
                <w:rFonts w:ascii="宋体" w:hAnsi="宋体"/>
              </w:rPr>
              <w:t>1200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637</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1570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1440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600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120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M20*250</w:t>
            </w:r>
          </w:p>
        </w:tc>
      </w:tr>
      <w:tr w:rsidR="00EC29E2" w:rsidRPr="002B4550" w:rsidTr="00235C83">
        <w:trPr>
          <w:trHeight w:val="340"/>
          <w:jc w:val="center"/>
        </w:trPr>
        <w:tc>
          <w:tcPr>
            <w:tcW w:w="715" w:type="pct"/>
            <w:vAlign w:val="center"/>
          </w:tcPr>
          <w:p w:rsidR="00EC29E2" w:rsidRPr="002B4550" w:rsidRDefault="00EC29E2" w:rsidP="00235C83">
            <w:pPr>
              <w:spacing w:line="240" w:lineRule="auto"/>
              <w:jc w:val="center"/>
              <w:rPr>
                <w:rFonts w:ascii="宋体" w:hAnsi="宋体"/>
              </w:rPr>
            </w:pPr>
            <w:r w:rsidRPr="002B4550">
              <w:rPr>
                <w:rFonts w:ascii="宋体" w:hAnsi="宋体"/>
              </w:rPr>
              <w:t>1400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740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1782</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1632</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700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120</w:t>
            </w:r>
          </w:p>
        </w:tc>
        <w:tc>
          <w:tcPr>
            <w:tcW w:w="714" w:type="pct"/>
            <w:vAlign w:val="center"/>
          </w:tcPr>
          <w:p w:rsidR="00EC29E2" w:rsidRPr="002B4550" w:rsidRDefault="00EC29E2" w:rsidP="00235C83">
            <w:pPr>
              <w:spacing w:line="240" w:lineRule="auto"/>
              <w:jc w:val="center"/>
              <w:rPr>
                <w:rFonts w:ascii="宋体" w:hAnsi="宋体"/>
              </w:rPr>
            </w:pPr>
            <w:r w:rsidRPr="002B4550">
              <w:rPr>
                <w:rFonts w:ascii="宋体" w:hAnsi="宋体"/>
              </w:rPr>
              <w:t>M24*250</w:t>
            </w:r>
          </w:p>
        </w:tc>
      </w:tr>
    </w:tbl>
    <w:p w:rsidR="00EC29E2" w:rsidRPr="00062013" w:rsidRDefault="00EC29E2" w:rsidP="00EC29E2">
      <w:pPr>
        <w:pStyle w:val="affffffffd"/>
        <w:numPr>
          <w:ilvl w:val="3"/>
          <w:numId w:val="0"/>
        </w:numPr>
      </w:pPr>
      <w:bookmarkStart w:id="402" w:name="_Toc93669463"/>
      <w:r>
        <w:t>B</w:t>
      </w:r>
      <w:r w:rsidRPr="00062013">
        <w:t>.0.2 马鞍式修补器规格</w:t>
      </w:r>
      <w:bookmarkEnd w:id="402"/>
    </w:p>
    <w:p w:rsidR="00EC29E2" w:rsidRPr="00062013" w:rsidRDefault="00EC29E2" w:rsidP="00EC29E2">
      <w:pPr>
        <w:pStyle w:val="affffffffd"/>
        <w:numPr>
          <w:ilvl w:val="3"/>
          <w:numId w:val="0"/>
        </w:numPr>
        <w:ind w:firstLineChars="200" w:firstLine="420"/>
      </w:pPr>
      <w:bookmarkStart w:id="403" w:name="_Toc93669464"/>
      <w:r>
        <w:t>a)</w:t>
      </w:r>
      <w:r w:rsidRPr="00062013">
        <w:t xml:space="preserve"> 直通抢修器示意图及规格</w:t>
      </w:r>
      <w:bookmarkEnd w:id="403"/>
    </w:p>
    <w:p w:rsidR="00EC29E2" w:rsidRDefault="00EC29E2" w:rsidP="00EC29E2">
      <w:pPr>
        <w:pStyle w:val="affffffffd"/>
        <w:numPr>
          <w:ilvl w:val="3"/>
          <w:numId w:val="0"/>
        </w:numPr>
        <w:jc w:val="center"/>
      </w:pPr>
      <w:r>
        <w:rPr>
          <w:rFonts w:ascii="Times New Roman"/>
          <w:noProof/>
          <w:szCs w:val="21"/>
        </w:rPr>
        <w:lastRenderedPageBreak/>
        <w:drawing>
          <wp:inline distT="0" distB="0" distL="0" distR="0">
            <wp:extent cx="3836035" cy="2517775"/>
            <wp:effectExtent l="0" t="0" r="0" b="0"/>
            <wp:docPr id="81" name="图片 81" descr="_MX1_E`FB@$4IX}92_GZL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_MX1_E`FB@$4IX}92_GZLA6"/>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836035" cy="2517775"/>
                    </a:xfrm>
                    <a:prstGeom prst="rect">
                      <a:avLst/>
                    </a:prstGeom>
                    <a:noFill/>
                    <a:ln>
                      <a:noFill/>
                    </a:ln>
                  </pic:spPr>
                </pic:pic>
              </a:graphicData>
            </a:graphic>
          </wp:inline>
        </w:drawing>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图</w:t>
      </w:r>
      <w:r>
        <w:rPr>
          <w:rFonts w:ascii="黑体" w:eastAsia="黑体" w:hAnsi="黑体"/>
          <w:kern w:val="0"/>
        </w:rPr>
        <w:t>B</w:t>
      </w:r>
      <w:r w:rsidRPr="00C34968">
        <w:rPr>
          <w:rFonts w:ascii="黑体" w:eastAsia="黑体" w:hAnsi="黑体"/>
          <w:kern w:val="0"/>
        </w:rPr>
        <w:t>.0.2-1 直通抢修器结构示意图</w:t>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表</w:t>
      </w:r>
      <w:r>
        <w:rPr>
          <w:rFonts w:ascii="黑体" w:eastAsia="黑体" w:hAnsi="黑体"/>
          <w:kern w:val="0"/>
        </w:rPr>
        <w:t>B</w:t>
      </w:r>
      <w:r w:rsidRPr="00C34968">
        <w:rPr>
          <w:rFonts w:ascii="黑体" w:eastAsia="黑体" w:hAnsi="黑体"/>
          <w:kern w:val="0"/>
        </w:rPr>
        <w:t>.0.2-1 直通抢修器的尺寸（mm）</w:t>
      </w:r>
    </w:p>
    <w:tbl>
      <w:tblPr>
        <w:tblW w:w="5000" w:type="pct"/>
        <w:jc w:val="center"/>
        <w:tblLook w:val="0000"/>
      </w:tblPr>
      <w:tblGrid>
        <w:gridCol w:w="1197"/>
        <w:gridCol w:w="1197"/>
        <w:gridCol w:w="1196"/>
        <w:gridCol w:w="1196"/>
        <w:gridCol w:w="1196"/>
        <w:gridCol w:w="1196"/>
        <w:gridCol w:w="1196"/>
        <w:gridCol w:w="1196"/>
      </w:tblGrid>
      <w:tr w:rsidR="00EC29E2" w:rsidRPr="002B4550" w:rsidTr="00235C83">
        <w:trPr>
          <w:trHeight w:val="285"/>
          <w:jc w:val="center"/>
        </w:trPr>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D1</w:t>
            </w:r>
            <w:r w:rsidRPr="00EC29E2">
              <w:rPr>
                <w:rFonts w:ascii="宋体" w:hAnsi="宋体"/>
                <w:kern w:val="0"/>
              </w:rPr>
              <w:t>(mm)</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D2</w:t>
            </w:r>
            <w:r w:rsidRPr="00EC29E2">
              <w:rPr>
                <w:rFonts w:ascii="宋体" w:hAnsi="宋体"/>
                <w:kern w:val="0"/>
              </w:rPr>
              <w:t>(mm)</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D3</w:t>
            </w:r>
            <w:r w:rsidRPr="00EC29E2">
              <w:rPr>
                <w:rFonts w:ascii="宋体" w:hAnsi="宋体"/>
                <w:kern w:val="0"/>
              </w:rPr>
              <w:t>(mm)</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D4</w:t>
            </w:r>
            <w:r w:rsidRPr="00EC29E2">
              <w:rPr>
                <w:rFonts w:ascii="宋体" w:hAnsi="宋体"/>
                <w:kern w:val="0"/>
              </w:rPr>
              <w:t>(mm)</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D5</w:t>
            </w:r>
            <w:r w:rsidRPr="00EC29E2">
              <w:rPr>
                <w:rFonts w:ascii="宋体" w:hAnsi="宋体"/>
                <w:kern w:val="0"/>
              </w:rPr>
              <w:t>(mm)</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L短</w:t>
            </w:r>
            <w:r w:rsidRPr="00EC29E2">
              <w:rPr>
                <w:rFonts w:ascii="宋体" w:hAnsi="宋体"/>
                <w:kern w:val="0"/>
              </w:rPr>
              <w:t>(mm)</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L长</w:t>
            </w:r>
            <w:r w:rsidRPr="00EC29E2">
              <w:rPr>
                <w:rFonts w:ascii="宋体" w:hAnsi="宋体"/>
                <w:kern w:val="0"/>
              </w:rPr>
              <w:t>(mm)</w:t>
            </w:r>
          </w:p>
        </w:tc>
      </w:tr>
      <w:tr w:rsidR="00EC29E2" w:rsidRPr="002B4550" w:rsidTr="00235C83">
        <w:trPr>
          <w:trHeight w:val="285"/>
          <w:jc w:val="center"/>
        </w:trPr>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200</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228</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252</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254</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272</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305</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300</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450</w:t>
            </w:r>
          </w:p>
        </w:tc>
      </w:tr>
      <w:tr w:rsidR="00EC29E2" w:rsidRPr="002B4550" w:rsidTr="00235C83">
        <w:trPr>
          <w:trHeight w:val="285"/>
          <w:jc w:val="center"/>
        </w:trPr>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300</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332</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360</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364</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380</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426</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400</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550</w:t>
            </w:r>
          </w:p>
        </w:tc>
      </w:tr>
      <w:tr w:rsidR="00EC29E2" w:rsidRPr="002B4550" w:rsidTr="00235C83">
        <w:trPr>
          <w:trHeight w:val="285"/>
          <w:jc w:val="center"/>
        </w:trPr>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400</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435</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459</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465</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486</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520</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400</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600</w:t>
            </w:r>
          </w:p>
        </w:tc>
      </w:tr>
      <w:tr w:rsidR="00EC29E2" w:rsidRPr="002B4550" w:rsidTr="00235C83">
        <w:trPr>
          <w:trHeight w:val="285"/>
          <w:jc w:val="center"/>
        </w:trPr>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hint="eastAsia"/>
              </w:rPr>
              <w:t>500</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538</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571</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575</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595</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634</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500</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700</w:t>
            </w:r>
          </w:p>
        </w:tc>
      </w:tr>
      <w:tr w:rsidR="00EC29E2" w:rsidRPr="002B4550" w:rsidTr="00235C83">
        <w:trPr>
          <w:trHeight w:val="285"/>
          <w:jc w:val="center"/>
        </w:trPr>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600</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641</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678</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678</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698</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751</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600</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800</w:t>
            </w:r>
          </w:p>
        </w:tc>
      </w:tr>
      <w:tr w:rsidR="00EC29E2" w:rsidRPr="002B4550" w:rsidTr="00235C83">
        <w:trPr>
          <w:trHeight w:val="285"/>
          <w:jc w:val="center"/>
        </w:trPr>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800</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850</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891</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887</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927</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990</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800</w:t>
            </w:r>
          </w:p>
        </w:tc>
        <w:tc>
          <w:tcPr>
            <w:tcW w:w="625" w:type="pct"/>
            <w:tcBorders>
              <w:top w:val="single" w:sz="4" w:space="0" w:color="auto"/>
              <w:left w:val="single" w:sz="4" w:space="0" w:color="auto"/>
              <w:bottom w:val="single" w:sz="4" w:space="0" w:color="auto"/>
              <w:right w:val="single" w:sz="4" w:space="0" w:color="auto"/>
            </w:tcBorders>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1000</w:t>
            </w:r>
          </w:p>
        </w:tc>
      </w:tr>
    </w:tbl>
    <w:p w:rsidR="00EC29E2" w:rsidRPr="00062013" w:rsidRDefault="00EC29E2" w:rsidP="00EC29E2">
      <w:pPr>
        <w:pStyle w:val="affffffffd"/>
        <w:numPr>
          <w:ilvl w:val="3"/>
          <w:numId w:val="0"/>
        </w:numPr>
        <w:ind w:firstLineChars="200" w:firstLine="420"/>
      </w:pPr>
      <w:bookmarkStart w:id="404" w:name="_Toc93669465"/>
      <w:r>
        <w:t>b)</w:t>
      </w:r>
      <w:r w:rsidRPr="00062013">
        <w:t xml:space="preserve"> 承口抢修器示意图及规格</w:t>
      </w:r>
      <w:bookmarkEnd w:id="404"/>
    </w:p>
    <w:p w:rsidR="00EC29E2" w:rsidRDefault="00EC29E2" w:rsidP="00EC29E2">
      <w:pPr>
        <w:pStyle w:val="affffffffd"/>
        <w:numPr>
          <w:ilvl w:val="3"/>
          <w:numId w:val="0"/>
        </w:numPr>
        <w:jc w:val="center"/>
      </w:pPr>
      <w:r>
        <w:rPr>
          <w:rFonts w:ascii="Times New Roman"/>
          <w:noProof/>
          <w:szCs w:val="21"/>
        </w:rPr>
        <w:drawing>
          <wp:inline distT="0" distB="0" distL="0" distR="0">
            <wp:extent cx="4132580" cy="3028315"/>
            <wp:effectExtent l="0" t="0" r="1270" b="635"/>
            <wp:docPr id="82" name="图片 82" descr="%F{94NBB$YJ6L]3T}OVNUI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F{94NBB$YJ6L]3T}OVNUI2"/>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32580" cy="3028315"/>
                    </a:xfrm>
                    <a:prstGeom prst="rect">
                      <a:avLst/>
                    </a:prstGeom>
                    <a:noFill/>
                    <a:ln>
                      <a:noFill/>
                    </a:ln>
                  </pic:spPr>
                </pic:pic>
              </a:graphicData>
            </a:graphic>
          </wp:inline>
        </w:drawing>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图</w:t>
      </w:r>
      <w:r>
        <w:rPr>
          <w:rFonts w:ascii="黑体" w:eastAsia="黑体" w:hAnsi="黑体"/>
          <w:kern w:val="0"/>
        </w:rPr>
        <w:t>B</w:t>
      </w:r>
      <w:r w:rsidRPr="00C34968">
        <w:rPr>
          <w:rFonts w:ascii="黑体" w:eastAsia="黑体" w:hAnsi="黑体"/>
          <w:kern w:val="0"/>
        </w:rPr>
        <w:t>.0.2-2 承口式抢修器结构示意图</w:t>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表</w:t>
      </w:r>
      <w:r>
        <w:rPr>
          <w:rFonts w:ascii="黑体" w:eastAsia="黑体" w:hAnsi="黑体"/>
          <w:kern w:val="0"/>
        </w:rPr>
        <w:t>B</w:t>
      </w:r>
      <w:r w:rsidRPr="00C34968">
        <w:rPr>
          <w:rFonts w:ascii="黑体" w:eastAsia="黑体" w:hAnsi="黑体"/>
          <w:kern w:val="0"/>
        </w:rPr>
        <w:t>.0.2-2 承口式抢修器尺寸规格表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97"/>
        <w:gridCol w:w="1197"/>
        <w:gridCol w:w="1196"/>
        <w:gridCol w:w="1196"/>
        <w:gridCol w:w="1196"/>
        <w:gridCol w:w="1196"/>
        <w:gridCol w:w="1196"/>
        <w:gridCol w:w="1196"/>
      </w:tblGrid>
      <w:tr w:rsidR="00EC29E2" w:rsidRPr="002B4550" w:rsidTr="00235C83">
        <w:trPr>
          <w:trHeight w:val="356"/>
          <w:jc w:val="center"/>
        </w:trPr>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D1</w:t>
            </w:r>
            <w:r w:rsidRPr="00EC29E2">
              <w:rPr>
                <w:rFonts w:ascii="宋体" w:hAnsi="宋体"/>
                <w:kern w:val="0"/>
              </w:rPr>
              <w:t>(mm)</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D2</w:t>
            </w:r>
            <w:r w:rsidRPr="00EC29E2">
              <w:rPr>
                <w:rFonts w:ascii="宋体" w:hAnsi="宋体"/>
                <w:kern w:val="0"/>
              </w:rPr>
              <w:t>(mm)</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D3</w:t>
            </w:r>
            <w:r w:rsidRPr="00EC29E2">
              <w:rPr>
                <w:rFonts w:ascii="宋体" w:hAnsi="宋体"/>
                <w:kern w:val="0"/>
              </w:rPr>
              <w:t>(mm)</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D4</w:t>
            </w:r>
            <w:r w:rsidRPr="00EC29E2">
              <w:rPr>
                <w:rFonts w:ascii="宋体" w:hAnsi="宋体"/>
                <w:kern w:val="0"/>
              </w:rPr>
              <w:t>(mm)</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D5</w:t>
            </w:r>
            <w:r w:rsidRPr="00EC29E2">
              <w:rPr>
                <w:rFonts w:ascii="宋体" w:hAnsi="宋体"/>
                <w:kern w:val="0"/>
              </w:rPr>
              <w:t>(mm)</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D6</w:t>
            </w:r>
            <w:r w:rsidRPr="00EC29E2">
              <w:rPr>
                <w:rFonts w:ascii="宋体" w:hAnsi="宋体"/>
                <w:kern w:val="0"/>
              </w:rPr>
              <w:t>(mm)</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L</w:t>
            </w:r>
            <w:r w:rsidRPr="00EC29E2">
              <w:rPr>
                <w:rFonts w:ascii="宋体" w:hAnsi="宋体"/>
                <w:kern w:val="0"/>
              </w:rPr>
              <w:t>(mm)</w:t>
            </w:r>
          </w:p>
        </w:tc>
      </w:tr>
      <w:tr w:rsidR="00EC29E2" w:rsidRPr="002B4550" w:rsidTr="00235C83">
        <w:trPr>
          <w:trHeight w:val="356"/>
          <w:jc w:val="center"/>
        </w:trPr>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200</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228</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252</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254</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308</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272</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340</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300</w:t>
            </w:r>
          </w:p>
        </w:tc>
      </w:tr>
      <w:tr w:rsidR="00EC29E2" w:rsidRPr="002B4550" w:rsidTr="00235C83">
        <w:trPr>
          <w:trHeight w:val="356"/>
          <w:jc w:val="center"/>
        </w:trPr>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lastRenderedPageBreak/>
              <w:t>300</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332</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360</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364</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416</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380</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446</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400</w:t>
            </w:r>
          </w:p>
        </w:tc>
      </w:tr>
      <w:tr w:rsidR="00EC29E2" w:rsidRPr="002B4550" w:rsidTr="00235C83">
        <w:trPr>
          <w:trHeight w:val="356"/>
          <w:jc w:val="center"/>
        </w:trPr>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400</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435</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459</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465</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510</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486</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550</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400</w:t>
            </w:r>
          </w:p>
        </w:tc>
      </w:tr>
      <w:tr w:rsidR="00EC29E2" w:rsidRPr="002B4550" w:rsidTr="00235C83">
        <w:trPr>
          <w:trHeight w:val="356"/>
          <w:jc w:val="center"/>
        </w:trPr>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500</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538</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571</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575</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634</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595</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674</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500</w:t>
            </w:r>
          </w:p>
        </w:tc>
      </w:tr>
      <w:tr w:rsidR="00EC29E2" w:rsidRPr="002B4550" w:rsidTr="00235C83">
        <w:trPr>
          <w:trHeight w:val="356"/>
          <w:jc w:val="center"/>
        </w:trPr>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600</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641</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678</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678</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740</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698</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780</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600</w:t>
            </w:r>
          </w:p>
        </w:tc>
      </w:tr>
      <w:tr w:rsidR="00EC29E2" w:rsidRPr="002B4550" w:rsidTr="00235C83">
        <w:trPr>
          <w:trHeight w:val="367"/>
          <w:jc w:val="center"/>
        </w:trPr>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800</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850</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891</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887</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973</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927</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1033</w:t>
            </w:r>
          </w:p>
        </w:tc>
        <w:tc>
          <w:tcPr>
            <w:tcW w:w="625" w:type="pct"/>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800</w:t>
            </w:r>
          </w:p>
        </w:tc>
      </w:tr>
    </w:tbl>
    <w:p w:rsidR="00EC29E2" w:rsidRPr="00062013" w:rsidRDefault="00EC29E2" w:rsidP="00EC29E2">
      <w:pPr>
        <w:pStyle w:val="affffffffd"/>
        <w:numPr>
          <w:ilvl w:val="3"/>
          <w:numId w:val="0"/>
        </w:numPr>
      </w:pPr>
      <w:bookmarkStart w:id="405" w:name="_Toc93669466"/>
      <w:r>
        <w:t>B</w:t>
      </w:r>
      <w:r w:rsidRPr="00062013">
        <w:t>.0.3 马鞍式管卡</w:t>
      </w:r>
      <w:bookmarkEnd w:id="405"/>
    </w:p>
    <w:p w:rsidR="00EC29E2" w:rsidRPr="00062013" w:rsidRDefault="00EC29E2" w:rsidP="00EC29E2">
      <w:pPr>
        <w:pStyle w:val="affffffffd"/>
        <w:numPr>
          <w:ilvl w:val="3"/>
          <w:numId w:val="0"/>
        </w:numPr>
        <w:ind w:firstLineChars="200" w:firstLine="420"/>
      </w:pPr>
      <w:bookmarkStart w:id="406" w:name="_Toc93669467"/>
      <w:r>
        <w:t>a)</w:t>
      </w:r>
      <w:r w:rsidRPr="00062013">
        <w:t xml:space="preserve"> 马鞍式管卡示意图及规格</w:t>
      </w:r>
      <w:bookmarkEnd w:id="406"/>
    </w:p>
    <w:p w:rsidR="00EC29E2" w:rsidRPr="00C34968" w:rsidRDefault="00EC29E2" w:rsidP="00EC29E2">
      <w:pPr>
        <w:pStyle w:val="affffffffd"/>
        <w:numPr>
          <w:ilvl w:val="3"/>
          <w:numId w:val="0"/>
        </w:numPr>
        <w:jc w:val="center"/>
      </w:pPr>
      <w:r>
        <w:rPr>
          <w:rFonts w:ascii="Times New Roman"/>
          <w:noProof/>
          <w:szCs w:val="21"/>
        </w:rPr>
        <w:drawing>
          <wp:inline distT="0" distB="0" distL="0" distR="0">
            <wp:extent cx="2155190" cy="1104265"/>
            <wp:effectExtent l="0" t="0" r="0" b="63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55190" cy="1104265"/>
                    </a:xfrm>
                    <a:prstGeom prst="rect">
                      <a:avLst/>
                    </a:prstGeom>
                    <a:noFill/>
                    <a:ln>
                      <a:noFill/>
                    </a:ln>
                  </pic:spPr>
                </pic:pic>
              </a:graphicData>
            </a:graphic>
          </wp:inline>
        </w:drawing>
      </w:r>
      <w:r>
        <w:rPr>
          <w:rFonts w:ascii="Times New Roman"/>
          <w:noProof/>
          <w:szCs w:val="21"/>
        </w:rPr>
        <w:drawing>
          <wp:inline distT="0" distB="0" distL="0" distR="0">
            <wp:extent cx="2250440" cy="1211580"/>
            <wp:effectExtent l="0" t="0" r="0" b="762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50440" cy="1211580"/>
                    </a:xfrm>
                    <a:prstGeom prst="rect">
                      <a:avLst/>
                    </a:prstGeom>
                    <a:noFill/>
                    <a:ln>
                      <a:noFill/>
                    </a:ln>
                  </pic:spPr>
                </pic:pic>
              </a:graphicData>
            </a:graphic>
          </wp:inline>
        </w:drawing>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图</w:t>
      </w:r>
      <w:r>
        <w:rPr>
          <w:rFonts w:ascii="黑体" w:eastAsia="黑体" w:hAnsi="黑体"/>
          <w:kern w:val="0"/>
        </w:rPr>
        <w:t>B</w:t>
      </w:r>
      <w:r w:rsidRPr="00C34968">
        <w:rPr>
          <w:rFonts w:ascii="黑体" w:eastAsia="黑体" w:hAnsi="黑体"/>
          <w:kern w:val="0"/>
        </w:rPr>
        <w:t>.0.3-1 马鞍式管卡示意图（适用于DN400以下）</w:t>
      </w:r>
    </w:p>
    <w:p w:rsidR="00EC29E2" w:rsidRDefault="00EC29E2" w:rsidP="00EC29E2">
      <w:pPr>
        <w:pStyle w:val="affffffffd"/>
        <w:numPr>
          <w:ilvl w:val="3"/>
          <w:numId w:val="0"/>
        </w:numPr>
        <w:jc w:val="center"/>
      </w:pPr>
      <w:r>
        <w:rPr>
          <w:rFonts w:ascii="Times New Roman"/>
          <w:noProof/>
          <w:szCs w:val="21"/>
        </w:rPr>
        <w:drawing>
          <wp:inline distT="0" distB="0" distL="0" distR="0">
            <wp:extent cx="2280285" cy="1472565"/>
            <wp:effectExtent l="0" t="0" r="5715"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2721" t="10361" r="14539"/>
                    <a:stretch>
                      <a:fillRect/>
                    </a:stretch>
                  </pic:blipFill>
                  <pic:spPr bwMode="auto">
                    <a:xfrm>
                      <a:off x="0" y="0"/>
                      <a:ext cx="2280285" cy="1472565"/>
                    </a:xfrm>
                    <a:prstGeom prst="rect">
                      <a:avLst/>
                    </a:prstGeom>
                    <a:noFill/>
                    <a:ln>
                      <a:noFill/>
                    </a:ln>
                  </pic:spPr>
                </pic:pic>
              </a:graphicData>
            </a:graphic>
          </wp:inline>
        </w:drawing>
      </w:r>
      <w:r>
        <w:rPr>
          <w:rFonts w:ascii="Times New Roman"/>
          <w:noProof/>
          <w:szCs w:val="21"/>
        </w:rPr>
        <w:drawing>
          <wp:inline distT="0" distB="0" distL="0" distR="0">
            <wp:extent cx="2482215" cy="1585595"/>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2843" t="8759" r="14011"/>
                    <a:stretch>
                      <a:fillRect/>
                    </a:stretch>
                  </pic:blipFill>
                  <pic:spPr bwMode="auto">
                    <a:xfrm>
                      <a:off x="0" y="0"/>
                      <a:ext cx="2482215" cy="1585595"/>
                    </a:xfrm>
                    <a:prstGeom prst="rect">
                      <a:avLst/>
                    </a:prstGeom>
                    <a:noFill/>
                    <a:ln>
                      <a:noFill/>
                    </a:ln>
                  </pic:spPr>
                </pic:pic>
              </a:graphicData>
            </a:graphic>
          </wp:inline>
        </w:drawing>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图E.0.3-2 马鞍式管卡示意图（适用于DN400以上）</w:t>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表</w:t>
      </w:r>
      <w:r>
        <w:rPr>
          <w:rFonts w:ascii="黑体" w:eastAsia="黑体" w:hAnsi="黑体"/>
          <w:kern w:val="0"/>
        </w:rPr>
        <w:t>B</w:t>
      </w:r>
      <w:r w:rsidRPr="00C34968">
        <w:rPr>
          <w:rFonts w:ascii="黑体" w:eastAsia="黑体" w:hAnsi="黑体"/>
          <w:kern w:val="0"/>
        </w:rPr>
        <w:t>.0.3-1 马鞍式管卡的尺寸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3519"/>
        <w:gridCol w:w="3519"/>
        <w:gridCol w:w="1173"/>
        <w:gridCol w:w="1173"/>
      </w:tblGrid>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规格</w:t>
            </w:r>
            <w:r w:rsidRPr="00EC29E2">
              <w:rPr>
                <w:rFonts w:ascii="宋体" w:hAnsi="宋体"/>
                <w:kern w:val="0"/>
              </w:rPr>
              <w:t>(mm)</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适用管径</w:t>
            </w:r>
            <w:r w:rsidRPr="00EC29E2">
              <w:rPr>
                <w:rFonts w:ascii="宋体" w:hAnsi="宋体"/>
                <w:kern w:val="0"/>
              </w:rPr>
              <w:t>(mm)</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L</w:t>
            </w:r>
            <w:r w:rsidRPr="00EC29E2">
              <w:rPr>
                <w:rFonts w:ascii="宋体" w:hAnsi="宋体"/>
                <w:kern w:val="0"/>
              </w:rPr>
              <w:t>(mm)</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H</w:t>
            </w:r>
            <w:r w:rsidRPr="00EC29E2">
              <w:rPr>
                <w:rFonts w:ascii="宋体" w:hAnsi="宋体"/>
                <w:kern w:val="0"/>
              </w:rPr>
              <w:t>(mm)</w:t>
            </w:r>
          </w:p>
        </w:tc>
      </w:tr>
      <w:tr w:rsidR="00EC29E2" w:rsidRPr="002B4550" w:rsidTr="00235C83">
        <w:trPr>
          <w:trHeight w:val="270"/>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DN100*50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114</w:t>
            </w:r>
            <w:r w:rsidR="00BF0E5D" w:rsidRPr="00BF0E5D">
              <w:rPr>
                <w:rFonts w:ascii="Times New Roman" w:hAnsi="Times New Roman"/>
                <w:kern w:val="0"/>
              </w:rPr>
              <w:t>~</w:t>
            </w:r>
            <w:r w:rsidRPr="002B4550">
              <w:rPr>
                <w:rFonts w:ascii="宋体" w:hAnsi="宋体"/>
                <w:kern w:val="0"/>
              </w:rPr>
              <w:t>122</w:t>
            </w:r>
          </w:p>
        </w:tc>
        <w:tc>
          <w:tcPr>
            <w:tcW w:w="625" w:type="pct"/>
            <w:tcMar>
              <w:top w:w="15" w:type="dxa"/>
              <w:left w:w="15" w:type="dxa"/>
              <w:right w:w="15" w:type="dxa"/>
            </w:tcMar>
            <w:vAlign w:val="center"/>
          </w:tcPr>
          <w:p w:rsidR="00EC29E2" w:rsidRPr="002B4550" w:rsidRDefault="00EC29E2" w:rsidP="00235C83">
            <w:pPr>
              <w:spacing w:line="240" w:lineRule="auto"/>
              <w:jc w:val="center"/>
              <w:rPr>
                <w:rFonts w:ascii="宋体" w:hAnsi="宋体"/>
              </w:rPr>
            </w:pPr>
            <w:r w:rsidRPr="002B4550">
              <w:rPr>
                <w:rFonts w:ascii="宋体" w:hAnsi="宋体"/>
              </w:rPr>
              <w:t>/</w:t>
            </w:r>
          </w:p>
        </w:tc>
        <w:tc>
          <w:tcPr>
            <w:tcW w:w="625" w:type="pct"/>
            <w:tcMar>
              <w:top w:w="15" w:type="dxa"/>
              <w:left w:w="15" w:type="dxa"/>
              <w:right w:w="15" w:type="dxa"/>
            </w:tcMar>
            <w:vAlign w:val="center"/>
          </w:tcPr>
          <w:p w:rsidR="00EC29E2" w:rsidRPr="002B4550" w:rsidRDefault="00EC29E2" w:rsidP="00235C83">
            <w:pPr>
              <w:spacing w:line="240" w:lineRule="auto"/>
              <w:jc w:val="center"/>
              <w:rPr>
                <w:rFonts w:ascii="宋体" w:hAnsi="宋体"/>
              </w:rPr>
            </w:pPr>
            <w:r w:rsidRPr="002B4550">
              <w:rPr>
                <w:rFonts w:ascii="宋体" w:hAnsi="宋体"/>
              </w:rPr>
              <w:t>/</w:t>
            </w:r>
          </w:p>
        </w:tc>
      </w:tr>
      <w:tr w:rsidR="00EC29E2" w:rsidRPr="002B4550" w:rsidTr="00235C83">
        <w:trPr>
          <w:trHeight w:val="270"/>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DN150*50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165</w:t>
            </w:r>
            <w:r w:rsidR="00BF0E5D" w:rsidRPr="00BF0E5D">
              <w:rPr>
                <w:rFonts w:ascii="Times New Roman" w:hAnsi="Times New Roman"/>
                <w:kern w:val="0"/>
              </w:rPr>
              <w:t>~</w:t>
            </w:r>
            <w:r w:rsidRPr="002B4550">
              <w:rPr>
                <w:rFonts w:ascii="宋体" w:hAnsi="宋体"/>
                <w:kern w:val="0"/>
              </w:rPr>
              <w:t>173</w:t>
            </w:r>
          </w:p>
        </w:tc>
        <w:tc>
          <w:tcPr>
            <w:tcW w:w="625" w:type="pct"/>
            <w:tcMar>
              <w:top w:w="15" w:type="dxa"/>
              <w:left w:w="15" w:type="dxa"/>
              <w:right w:w="15" w:type="dxa"/>
            </w:tcMar>
            <w:vAlign w:val="center"/>
          </w:tcPr>
          <w:p w:rsidR="00EC29E2" w:rsidRPr="002B4550" w:rsidRDefault="00EC29E2" w:rsidP="00235C83">
            <w:pPr>
              <w:spacing w:line="240" w:lineRule="auto"/>
              <w:jc w:val="center"/>
              <w:rPr>
                <w:rFonts w:ascii="宋体" w:hAnsi="宋体"/>
              </w:rPr>
            </w:pPr>
            <w:r w:rsidRPr="002B4550">
              <w:rPr>
                <w:rFonts w:ascii="宋体" w:hAnsi="宋体"/>
              </w:rPr>
              <w:t>/</w:t>
            </w:r>
          </w:p>
        </w:tc>
        <w:tc>
          <w:tcPr>
            <w:tcW w:w="625" w:type="pct"/>
            <w:tcMar>
              <w:top w:w="15" w:type="dxa"/>
              <w:left w:w="15" w:type="dxa"/>
              <w:right w:w="15" w:type="dxa"/>
            </w:tcMar>
            <w:vAlign w:val="center"/>
          </w:tcPr>
          <w:p w:rsidR="00EC29E2" w:rsidRPr="002B4550" w:rsidRDefault="00EC29E2" w:rsidP="00235C83">
            <w:pPr>
              <w:spacing w:line="240" w:lineRule="auto"/>
              <w:jc w:val="center"/>
              <w:rPr>
                <w:rFonts w:ascii="宋体" w:hAnsi="宋体"/>
              </w:rPr>
            </w:pPr>
            <w:r w:rsidRPr="002B4550">
              <w:rPr>
                <w:rFonts w:ascii="宋体" w:hAnsi="宋体"/>
              </w:rPr>
              <w:t>/</w:t>
            </w:r>
          </w:p>
        </w:tc>
      </w:tr>
      <w:tr w:rsidR="00EC29E2" w:rsidRPr="002B4550" w:rsidTr="00235C83">
        <w:trPr>
          <w:trHeight w:val="270"/>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DN200*50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216</w:t>
            </w:r>
            <w:r w:rsidR="00BF0E5D" w:rsidRPr="00BF0E5D">
              <w:rPr>
                <w:rFonts w:ascii="Times New Roman" w:hAnsi="Times New Roman"/>
                <w:kern w:val="0"/>
              </w:rPr>
              <w:t>~</w:t>
            </w:r>
            <w:r w:rsidRPr="002B4550">
              <w:rPr>
                <w:rFonts w:ascii="宋体" w:hAnsi="宋体"/>
                <w:kern w:val="0"/>
              </w:rPr>
              <w:t>224</w:t>
            </w:r>
          </w:p>
        </w:tc>
        <w:tc>
          <w:tcPr>
            <w:tcW w:w="625" w:type="pct"/>
            <w:tcMar>
              <w:top w:w="15" w:type="dxa"/>
              <w:left w:w="15" w:type="dxa"/>
              <w:right w:w="15" w:type="dxa"/>
            </w:tcMar>
            <w:vAlign w:val="center"/>
          </w:tcPr>
          <w:p w:rsidR="00EC29E2" w:rsidRPr="002B4550" w:rsidRDefault="00EC29E2" w:rsidP="00235C83">
            <w:pPr>
              <w:spacing w:line="240" w:lineRule="auto"/>
              <w:jc w:val="center"/>
              <w:rPr>
                <w:rFonts w:ascii="宋体" w:hAnsi="宋体"/>
              </w:rPr>
            </w:pPr>
            <w:r w:rsidRPr="002B4550">
              <w:rPr>
                <w:rFonts w:ascii="宋体" w:hAnsi="宋体"/>
              </w:rPr>
              <w:t>/</w:t>
            </w:r>
          </w:p>
        </w:tc>
        <w:tc>
          <w:tcPr>
            <w:tcW w:w="625" w:type="pct"/>
            <w:tcMar>
              <w:top w:w="15" w:type="dxa"/>
              <w:left w:w="15" w:type="dxa"/>
              <w:right w:w="15" w:type="dxa"/>
            </w:tcMar>
            <w:vAlign w:val="center"/>
          </w:tcPr>
          <w:p w:rsidR="00EC29E2" w:rsidRPr="002B4550" w:rsidRDefault="00EC29E2" w:rsidP="00235C83">
            <w:pPr>
              <w:spacing w:line="240" w:lineRule="auto"/>
              <w:jc w:val="center"/>
              <w:rPr>
                <w:rFonts w:ascii="宋体" w:hAnsi="宋体"/>
              </w:rPr>
            </w:pPr>
            <w:r w:rsidRPr="002B4550">
              <w:rPr>
                <w:rFonts w:ascii="宋体" w:hAnsi="宋体"/>
              </w:rPr>
              <w:t>/</w:t>
            </w:r>
          </w:p>
        </w:tc>
      </w:tr>
      <w:tr w:rsidR="00EC29E2" w:rsidRPr="002B4550" w:rsidTr="00235C83">
        <w:trPr>
          <w:trHeight w:val="270"/>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DN300*50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318</w:t>
            </w:r>
            <w:r w:rsidR="00BF0E5D" w:rsidRPr="00BF0E5D">
              <w:rPr>
                <w:rFonts w:ascii="Times New Roman" w:hAnsi="Times New Roman"/>
                <w:kern w:val="0"/>
              </w:rPr>
              <w:t>~</w:t>
            </w:r>
            <w:r w:rsidRPr="002B4550">
              <w:rPr>
                <w:rFonts w:ascii="宋体" w:hAnsi="宋体"/>
                <w:kern w:val="0"/>
              </w:rPr>
              <w:t>327</w:t>
            </w:r>
          </w:p>
        </w:tc>
        <w:tc>
          <w:tcPr>
            <w:tcW w:w="625" w:type="pct"/>
            <w:tcMar>
              <w:top w:w="15" w:type="dxa"/>
              <w:left w:w="15" w:type="dxa"/>
              <w:right w:w="15" w:type="dxa"/>
            </w:tcMar>
            <w:vAlign w:val="center"/>
          </w:tcPr>
          <w:p w:rsidR="00EC29E2" w:rsidRPr="002B4550" w:rsidRDefault="00EC29E2" w:rsidP="00235C83">
            <w:pPr>
              <w:spacing w:line="240" w:lineRule="auto"/>
              <w:jc w:val="center"/>
              <w:rPr>
                <w:rFonts w:ascii="宋体" w:hAnsi="宋体"/>
              </w:rPr>
            </w:pPr>
            <w:r w:rsidRPr="002B4550">
              <w:rPr>
                <w:rFonts w:ascii="宋体" w:hAnsi="宋体"/>
              </w:rPr>
              <w:t>/</w:t>
            </w:r>
          </w:p>
        </w:tc>
        <w:tc>
          <w:tcPr>
            <w:tcW w:w="625" w:type="pct"/>
            <w:tcMar>
              <w:top w:w="15" w:type="dxa"/>
              <w:left w:w="15" w:type="dxa"/>
              <w:right w:w="15" w:type="dxa"/>
            </w:tcMar>
            <w:vAlign w:val="center"/>
          </w:tcPr>
          <w:p w:rsidR="00EC29E2" w:rsidRPr="002B4550" w:rsidRDefault="00EC29E2" w:rsidP="00235C83">
            <w:pPr>
              <w:spacing w:line="240" w:lineRule="auto"/>
              <w:jc w:val="center"/>
              <w:rPr>
                <w:rFonts w:ascii="宋体" w:hAnsi="宋体"/>
              </w:rPr>
            </w:pPr>
            <w:r w:rsidRPr="002B4550">
              <w:rPr>
                <w:rFonts w:ascii="宋体" w:hAnsi="宋体"/>
              </w:rPr>
              <w:t>/</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DN400*50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420</w:t>
            </w:r>
            <w:r w:rsidR="00BF0E5D" w:rsidRPr="00BF0E5D">
              <w:rPr>
                <w:rFonts w:ascii="Times New Roman" w:hAnsi="Times New Roman"/>
                <w:kern w:val="0"/>
              </w:rPr>
              <w:t>~</w:t>
            </w:r>
            <w:r w:rsidRPr="002B4550">
              <w:rPr>
                <w:rFonts w:ascii="宋体" w:hAnsi="宋体"/>
                <w:kern w:val="0"/>
              </w:rPr>
              <w:t>430</w:t>
            </w:r>
          </w:p>
        </w:tc>
        <w:tc>
          <w:tcPr>
            <w:tcW w:w="625" w:type="pct"/>
            <w:tcMar>
              <w:top w:w="15" w:type="dxa"/>
              <w:left w:w="15" w:type="dxa"/>
              <w:right w:w="15" w:type="dxa"/>
            </w:tcMar>
            <w:vAlign w:val="center"/>
          </w:tcPr>
          <w:p w:rsidR="00EC29E2" w:rsidRPr="002B4550" w:rsidRDefault="00EC29E2" w:rsidP="00235C83">
            <w:pPr>
              <w:spacing w:line="240" w:lineRule="auto"/>
              <w:jc w:val="center"/>
              <w:rPr>
                <w:rFonts w:ascii="宋体" w:hAnsi="宋体"/>
              </w:rPr>
            </w:pPr>
            <w:r w:rsidRPr="002B4550">
              <w:rPr>
                <w:rFonts w:ascii="宋体" w:hAnsi="宋体"/>
              </w:rPr>
              <w:t>/</w:t>
            </w:r>
          </w:p>
        </w:tc>
        <w:tc>
          <w:tcPr>
            <w:tcW w:w="625" w:type="pct"/>
            <w:tcMar>
              <w:top w:w="15" w:type="dxa"/>
              <w:left w:w="15" w:type="dxa"/>
              <w:right w:w="15" w:type="dxa"/>
            </w:tcMar>
            <w:vAlign w:val="center"/>
          </w:tcPr>
          <w:p w:rsidR="00EC29E2" w:rsidRPr="002B4550" w:rsidRDefault="00EC29E2" w:rsidP="00235C83">
            <w:pPr>
              <w:spacing w:line="240" w:lineRule="auto"/>
              <w:jc w:val="center"/>
              <w:rPr>
                <w:rFonts w:ascii="宋体" w:hAnsi="宋体"/>
              </w:rPr>
            </w:pPr>
            <w:r w:rsidRPr="002B4550">
              <w:rPr>
                <w:rFonts w:ascii="宋体" w:hAnsi="宋体"/>
              </w:rPr>
              <w:t>/</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DN100*80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114</w:t>
            </w:r>
            <w:r w:rsidR="00BF0E5D" w:rsidRPr="00BF0E5D">
              <w:rPr>
                <w:rFonts w:ascii="Times New Roman" w:hAnsi="Times New Roman"/>
                <w:kern w:val="0"/>
              </w:rPr>
              <w:t>~</w:t>
            </w:r>
            <w:r w:rsidRPr="002B4550">
              <w:rPr>
                <w:rFonts w:ascii="宋体" w:hAnsi="宋体"/>
                <w:kern w:val="0"/>
              </w:rPr>
              <w:t>122</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250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DN100*100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114</w:t>
            </w:r>
            <w:r w:rsidR="00BF0E5D" w:rsidRPr="00BF0E5D">
              <w:rPr>
                <w:rFonts w:ascii="Times New Roman" w:hAnsi="Times New Roman"/>
                <w:kern w:val="0"/>
              </w:rPr>
              <w:t>~</w:t>
            </w:r>
            <w:r w:rsidRPr="002B4550">
              <w:rPr>
                <w:rFonts w:ascii="宋体" w:hAnsi="宋体"/>
                <w:kern w:val="0"/>
              </w:rPr>
              <w:t>123</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250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DN150*80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165</w:t>
            </w:r>
            <w:r w:rsidR="00BF0E5D" w:rsidRPr="00BF0E5D">
              <w:rPr>
                <w:rFonts w:ascii="Times New Roman" w:hAnsi="Times New Roman"/>
                <w:kern w:val="0"/>
              </w:rPr>
              <w:t>~</w:t>
            </w:r>
            <w:r w:rsidRPr="002B4550">
              <w:rPr>
                <w:rFonts w:ascii="宋体" w:hAnsi="宋体"/>
                <w:kern w:val="0"/>
              </w:rPr>
              <w:t>173</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250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DN150*100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165</w:t>
            </w:r>
            <w:r w:rsidR="00BF0E5D" w:rsidRPr="00BF0E5D">
              <w:rPr>
                <w:rFonts w:ascii="Times New Roman" w:hAnsi="Times New Roman"/>
                <w:kern w:val="0"/>
              </w:rPr>
              <w:t>~</w:t>
            </w:r>
            <w:r w:rsidRPr="002B4550">
              <w:rPr>
                <w:rFonts w:ascii="宋体" w:hAnsi="宋体"/>
                <w:kern w:val="0"/>
              </w:rPr>
              <w:t>174</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250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DN150*150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165</w:t>
            </w:r>
            <w:r w:rsidR="00BF0E5D" w:rsidRPr="00BF0E5D">
              <w:rPr>
                <w:rFonts w:ascii="Times New Roman" w:hAnsi="Times New Roman"/>
                <w:kern w:val="0"/>
              </w:rPr>
              <w:t>~</w:t>
            </w:r>
            <w:r w:rsidRPr="002B4550">
              <w:rPr>
                <w:rFonts w:ascii="宋体" w:hAnsi="宋体"/>
                <w:kern w:val="0"/>
              </w:rPr>
              <w:t>175</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310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DN200*80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216</w:t>
            </w:r>
            <w:r w:rsidR="00BF0E5D" w:rsidRPr="00BF0E5D">
              <w:rPr>
                <w:rFonts w:ascii="Times New Roman" w:hAnsi="Times New Roman"/>
                <w:kern w:val="0"/>
              </w:rPr>
              <w:t>~</w:t>
            </w:r>
            <w:r w:rsidRPr="002B4550">
              <w:rPr>
                <w:rFonts w:ascii="宋体" w:hAnsi="宋体"/>
                <w:kern w:val="0"/>
              </w:rPr>
              <w:t>224</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250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DN200*100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216</w:t>
            </w:r>
            <w:r w:rsidR="00BF0E5D" w:rsidRPr="00BF0E5D">
              <w:rPr>
                <w:rFonts w:ascii="Times New Roman" w:hAnsi="Times New Roman"/>
                <w:kern w:val="0"/>
              </w:rPr>
              <w:t>~</w:t>
            </w:r>
            <w:r w:rsidRPr="002B4550">
              <w:rPr>
                <w:rFonts w:ascii="宋体" w:hAnsi="宋体"/>
                <w:kern w:val="0"/>
              </w:rPr>
              <w:t>225</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250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DN200*150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216</w:t>
            </w:r>
            <w:r w:rsidR="00BF0E5D" w:rsidRPr="00BF0E5D">
              <w:rPr>
                <w:rFonts w:ascii="Times New Roman" w:hAnsi="Times New Roman"/>
                <w:kern w:val="0"/>
              </w:rPr>
              <w:t>~</w:t>
            </w:r>
            <w:r w:rsidRPr="002B4550">
              <w:rPr>
                <w:rFonts w:ascii="宋体" w:hAnsi="宋体"/>
                <w:kern w:val="0"/>
              </w:rPr>
              <w:t>226</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310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DN200*200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216</w:t>
            </w:r>
            <w:r w:rsidR="00BF0E5D" w:rsidRPr="00BF0E5D">
              <w:rPr>
                <w:rFonts w:ascii="Times New Roman" w:hAnsi="Times New Roman"/>
                <w:kern w:val="0"/>
              </w:rPr>
              <w:t>~</w:t>
            </w:r>
            <w:r w:rsidRPr="002B4550">
              <w:rPr>
                <w:rFonts w:ascii="宋体" w:hAnsi="宋体"/>
                <w:kern w:val="0"/>
              </w:rPr>
              <w:t>227</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400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lastRenderedPageBreak/>
              <w:t>DN250*100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268</w:t>
            </w:r>
            <w:r w:rsidR="00BF0E5D" w:rsidRPr="00BF0E5D">
              <w:rPr>
                <w:rFonts w:ascii="Times New Roman" w:hAnsi="Times New Roman"/>
                <w:kern w:val="0"/>
              </w:rPr>
              <w:t>~</w:t>
            </w:r>
            <w:r w:rsidRPr="002B4550">
              <w:rPr>
                <w:rFonts w:ascii="宋体" w:hAnsi="宋体"/>
                <w:kern w:val="0"/>
              </w:rPr>
              <w:t>275</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250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DN250*150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268</w:t>
            </w:r>
            <w:r w:rsidR="00BF0E5D" w:rsidRPr="00BF0E5D">
              <w:rPr>
                <w:rFonts w:ascii="Times New Roman" w:hAnsi="Times New Roman"/>
                <w:kern w:val="0"/>
              </w:rPr>
              <w:t>~</w:t>
            </w:r>
            <w:r w:rsidRPr="002B4550">
              <w:rPr>
                <w:rFonts w:ascii="宋体" w:hAnsi="宋体"/>
                <w:kern w:val="0"/>
              </w:rPr>
              <w:t>275</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310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DN250*200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268</w:t>
            </w:r>
            <w:r w:rsidR="00BF0E5D" w:rsidRPr="00BF0E5D">
              <w:rPr>
                <w:rFonts w:ascii="Times New Roman" w:hAnsi="Times New Roman"/>
                <w:kern w:val="0"/>
              </w:rPr>
              <w:t>~</w:t>
            </w:r>
            <w:r w:rsidRPr="002B4550">
              <w:rPr>
                <w:rFonts w:ascii="宋体" w:hAnsi="宋体"/>
                <w:kern w:val="0"/>
              </w:rPr>
              <w:t>275</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400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DN300*100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318</w:t>
            </w:r>
            <w:r w:rsidR="00BF0E5D" w:rsidRPr="00BF0E5D">
              <w:rPr>
                <w:rFonts w:ascii="Times New Roman" w:hAnsi="Times New Roman"/>
                <w:kern w:val="0"/>
              </w:rPr>
              <w:t>~</w:t>
            </w:r>
            <w:r w:rsidRPr="002B4550">
              <w:rPr>
                <w:rFonts w:ascii="宋体" w:hAnsi="宋体"/>
                <w:kern w:val="0"/>
              </w:rPr>
              <w:t>327</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260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DN300*150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318</w:t>
            </w:r>
            <w:r w:rsidR="00BF0E5D" w:rsidRPr="00BF0E5D">
              <w:rPr>
                <w:rFonts w:ascii="Times New Roman" w:hAnsi="Times New Roman"/>
                <w:kern w:val="0"/>
              </w:rPr>
              <w:t>~</w:t>
            </w:r>
            <w:r w:rsidRPr="002B4550">
              <w:rPr>
                <w:rFonts w:ascii="宋体" w:hAnsi="宋体"/>
                <w:kern w:val="0"/>
              </w:rPr>
              <w:t>327</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330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DN300*200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318</w:t>
            </w:r>
            <w:r w:rsidR="00BF0E5D" w:rsidRPr="00BF0E5D">
              <w:rPr>
                <w:rFonts w:ascii="Times New Roman" w:hAnsi="Times New Roman"/>
                <w:kern w:val="0"/>
              </w:rPr>
              <w:t>~</w:t>
            </w:r>
            <w:r w:rsidRPr="002B4550">
              <w:rPr>
                <w:rFonts w:ascii="宋体" w:hAnsi="宋体"/>
                <w:kern w:val="0"/>
              </w:rPr>
              <w:t>327</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400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DN400*100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420</w:t>
            </w:r>
            <w:r w:rsidR="00BF0E5D" w:rsidRPr="00BF0E5D">
              <w:rPr>
                <w:rFonts w:ascii="Times New Roman" w:hAnsi="Times New Roman"/>
                <w:kern w:val="0"/>
              </w:rPr>
              <w:t>~</w:t>
            </w:r>
            <w:r w:rsidRPr="002B4550">
              <w:rPr>
                <w:rFonts w:ascii="宋体" w:hAnsi="宋体"/>
                <w:kern w:val="0"/>
              </w:rPr>
              <w:t>430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250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DN400*150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420</w:t>
            </w:r>
            <w:r w:rsidR="00BF0E5D" w:rsidRPr="00BF0E5D">
              <w:rPr>
                <w:rFonts w:ascii="Times New Roman" w:hAnsi="Times New Roman"/>
                <w:kern w:val="0"/>
              </w:rPr>
              <w:t>~</w:t>
            </w:r>
            <w:r w:rsidRPr="002B4550">
              <w:rPr>
                <w:rFonts w:ascii="宋体" w:hAnsi="宋体"/>
                <w:kern w:val="0"/>
              </w:rPr>
              <w:t>430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310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DN400*200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420</w:t>
            </w:r>
            <w:r w:rsidR="00BF0E5D" w:rsidRPr="00BF0E5D">
              <w:rPr>
                <w:rFonts w:ascii="Times New Roman" w:hAnsi="Times New Roman"/>
                <w:kern w:val="0"/>
              </w:rPr>
              <w:t>~</w:t>
            </w:r>
            <w:r w:rsidRPr="002B4550">
              <w:rPr>
                <w:rFonts w:ascii="宋体" w:hAnsi="宋体"/>
                <w:kern w:val="0"/>
              </w:rPr>
              <w:t>430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380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DN400*300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420</w:t>
            </w:r>
            <w:r w:rsidR="00BF0E5D" w:rsidRPr="00BF0E5D">
              <w:rPr>
                <w:rFonts w:ascii="Times New Roman" w:hAnsi="Times New Roman"/>
                <w:kern w:val="0"/>
              </w:rPr>
              <w:t>~</w:t>
            </w:r>
            <w:r w:rsidRPr="002B4550">
              <w:rPr>
                <w:rFonts w:ascii="宋体" w:hAnsi="宋体"/>
                <w:kern w:val="0"/>
              </w:rPr>
              <w:t>430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520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120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DN500*100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523</w:t>
            </w:r>
            <w:r w:rsidR="00BF0E5D" w:rsidRPr="00BF0E5D">
              <w:rPr>
                <w:rFonts w:ascii="Times New Roman" w:hAnsi="Times New Roman"/>
                <w:kern w:val="0"/>
              </w:rPr>
              <w:t>~</w:t>
            </w:r>
            <w:r w:rsidRPr="002B4550">
              <w:rPr>
                <w:rFonts w:ascii="宋体" w:hAnsi="宋体"/>
                <w:kern w:val="0"/>
              </w:rPr>
              <w:t>533</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260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DN500*150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523</w:t>
            </w:r>
            <w:r w:rsidR="00BF0E5D" w:rsidRPr="00BF0E5D">
              <w:rPr>
                <w:rFonts w:ascii="Times New Roman" w:hAnsi="Times New Roman"/>
                <w:kern w:val="0"/>
              </w:rPr>
              <w:t>~</w:t>
            </w:r>
            <w:r w:rsidRPr="002B4550">
              <w:rPr>
                <w:rFonts w:ascii="宋体" w:hAnsi="宋体"/>
                <w:kern w:val="0"/>
              </w:rPr>
              <w:t>533</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320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DN500*200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523</w:t>
            </w:r>
            <w:r w:rsidR="00BF0E5D" w:rsidRPr="00BF0E5D">
              <w:rPr>
                <w:rFonts w:ascii="Times New Roman" w:hAnsi="Times New Roman"/>
                <w:kern w:val="0"/>
              </w:rPr>
              <w:t>~</w:t>
            </w:r>
            <w:r w:rsidRPr="002B4550">
              <w:rPr>
                <w:rFonts w:ascii="宋体" w:hAnsi="宋体"/>
                <w:kern w:val="0"/>
              </w:rPr>
              <w:t>533</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380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DN500*300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523</w:t>
            </w:r>
            <w:r w:rsidR="00BF0E5D" w:rsidRPr="00BF0E5D">
              <w:rPr>
                <w:rFonts w:ascii="Times New Roman" w:hAnsi="Times New Roman"/>
                <w:kern w:val="0"/>
              </w:rPr>
              <w:t>~</w:t>
            </w:r>
            <w:r w:rsidRPr="002B4550">
              <w:rPr>
                <w:rFonts w:ascii="宋体" w:hAnsi="宋体"/>
                <w:kern w:val="0"/>
              </w:rPr>
              <w:t>533</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520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120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DN500*400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523</w:t>
            </w:r>
            <w:r w:rsidR="00BF0E5D" w:rsidRPr="00BF0E5D">
              <w:rPr>
                <w:rFonts w:ascii="Times New Roman" w:hAnsi="Times New Roman"/>
                <w:kern w:val="0"/>
              </w:rPr>
              <w:t>~</w:t>
            </w:r>
            <w:r w:rsidRPr="002B4550">
              <w:rPr>
                <w:rFonts w:ascii="宋体" w:hAnsi="宋体"/>
                <w:kern w:val="0"/>
              </w:rPr>
              <w:t>533</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620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120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DN600*100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626</w:t>
            </w:r>
            <w:r w:rsidR="00BF0E5D" w:rsidRPr="00BF0E5D">
              <w:rPr>
                <w:rFonts w:ascii="Times New Roman" w:hAnsi="Times New Roman"/>
                <w:kern w:val="0"/>
              </w:rPr>
              <w:t>~</w:t>
            </w:r>
            <w:r w:rsidRPr="002B4550">
              <w:rPr>
                <w:rFonts w:ascii="宋体" w:hAnsi="宋体"/>
                <w:kern w:val="0"/>
              </w:rPr>
              <w:t>636</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270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DN600*150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626</w:t>
            </w:r>
            <w:r w:rsidR="00BF0E5D" w:rsidRPr="00BF0E5D">
              <w:rPr>
                <w:rFonts w:ascii="Times New Roman" w:hAnsi="Times New Roman"/>
                <w:kern w:val="0"/>
              </w:rPr>
              <w:t>~</w:t>
            </w:r>
            <w:r w:rsidRPr="002B4550">
              <w:rPr>
                <w:rFonts w:ascii="宋体" w:hAnsi="宋体"/>
                <w:kern w:val="0"/>
              </w:rPr>
              <w:t>636</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330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DN600*200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626</w:t>
            </w:r>
            <w:r w:rsidR="00BF0E5D" w:rsidRPr="00BF0E5D">
              <w:rPr>
                <w:rFonts w:ascii="Times New Roman" w:hAnsi="Times New Roman"/>
                <w:kern w:val="0"/>
              </w:rPr>
              <w:t>~</w:t>
            </w:r>
            <w:r w:rsidRPr="002B4550">
              <w:rPr>
                <w:rFonts w:ascii="宋体" w:hAnsi="宋体"/>
                <w:kern w:val="0"/>
              </w:rPr>
              <w:t>636</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390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DN600*300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626</w:t>
            </w:r>
            <w:r w:rsidR="00BF0E5D" w:rsidRPr="00BF0E5D">
              <w:rPr>
                <w:rFonts w:ascii="Times New Roman" w:hAnsi="Times New Roman"/>
                <w:kern w:val="0"/>
              </w:rPr>
              <w:t>~</w:t>
            </w:r>
            <w:r w:rsidRPr="002B4550">
              <w:rPr>
                <w:rFonts w:ascii="宋体" w:hAnsi="宋体"/>
                <w:kern w:val="0"/>
              </w:rPr>
              <w:t>636</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520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120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DN600*400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626</w:t>
            </w:r>
            <w:r w:rsidR="00BF0E5D" w:rsidRPr="00BF0E5D">
              <w:rPr>
                <w:rFonts w:ascii="Times New Roman" w:hAnsi="Times New Roman"/>
                <w:kern w:val="0"/>
              </w:rPr>
              <w:t>~</w:t>
            </w:r>
            <w:r w:rsidRPr="002B4550">
              <w:rPr>
                <w:rFonts w:ascii="宋体" w:hAnsi="宋体"/>
                <w:kern w:val="0"/>
              </w:rPr>
              <w:t>636</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620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120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DN700*100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728</w:t>
            </w:r>
            <w:r w:rsidR="00BF0E5D" w:rsidRPr="00BF0E5D">
              <w:rPr>
                <w:rFonts w:ascii="Times New Roman" w:hAnsi="Times New Roman"/>
                <w:kern w:val="0"/>
              </w:rPr>
              <w:t>~</w:t>
            </w:r>
            <w:r w:rsidRPr="002B4550">
              <w:rPr>
                <w:rFonts w:ascii="宋体" w:hAnsi="宋体"/>
                <w:kern w:val="0"/>
              </w:rPr>
              <w:t>739</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270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DN700*150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728</w:t>
            </w:r>
            <w:r w:rsidR="00BF0E5D" w:rsidRPr="00BF0E5D">
              <w:rPr>
                <w:rFonts w:ascii="Times New Roman" w:hAnsi="Times New Roman"/>
                <w:kern w:val="0"/>
              </w:rPr>
              <w:t>~</w:t>
            </w:r>
            <w:r w:rsidRPr="002B4550">
              <w:rPr>
                <w:rFonts w:ascii="宋体" w:hAnsi="宋体"/>
                <w:kern w:val="0"/>
              </w:rPr>
              <w:t>739</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340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DN700*200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728</w:t>
            </w:r>
            <w:r w:rsidR="00BF0E5D" w:rsidRPr="00BF0E5D">
              <w:rPr>
                <w:rFonts w:ascii="Times New Roman" w:hAnsi="Times New Roman"/>
                <w:kern w:val="0"/>
              </w:rPr>
              <w:t>~</w:t>
            </w:r>
            <w:r w:rsidRPr="002B4550">
              <w:rPr>
                <w:rFonts w:ascii="宋体" w:hAnsi="宋体"/>
                <w:kern w:val="0"/>
              </w:rPr>
              <w:t>739</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400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DN700*300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728</w:t>
            </w:r>
            <w:r w:rsidR="00BF0E5D" w:rsidRPr="00BF0E5D">
              <w:rPr>
                <w:rFonts w:ascii="Times New Roman" w:hAnsi="Times New Roman"/>
                <w:kern w:val="0"/>
              </w:rPr>
              <w:t>~</w:t>
            </w:r>
            <w:r w:rsidRPr="002B4550">
              <w:rPr>
                <w:rFonts w:ascii="宋体" w:hAnsi="宋体"/>
                <w:kern w:val="0"/>
              </w:rPr>
              <w:t>739</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520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120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DN700*400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728</w:t>
            </w:r>
            <w:r w:rsidR="00BF0E5D" w:rsidRPr="00BF0E5D">
              <w:rPr>
                <w:rFonts w:ascii="Times New Roman" w:hAnsi="Times New Roman"/>
                <w:kern w:val="0"/>
              </w:rPr>
              <w:t>~</w:t>
            </w:r>
            <w:r w:rsidRPr="002B4550">
              <w:rPr>
                <w:rFonts w:ascii="宋体" w:hAnsi="宋体"/>
                <w:kern w:val="0"/>
              </w:rPr>
              <w:t>739</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620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120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DN800*100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832</w:t>
            </w:r>
            <w:r w:rsidR="00BF0E5D" w:rsidRPr="00BF0E5D">
              <w:rPr>
                <w:rFonts w:ascii="Times New Roman" w:hAnsi="Times New Roman"/>
                <w:kern w:val="0"/>
              </w:rPr>
              <w:t>~</w:t>
            </w:r>
            <w:r w:rsidRPr="002B4550">
              <w:rPr>
                <w:rFonts w:ascii="宋体" w:hAnsi="宋体"/>
                <w:kern w:val="0"/>
              </w:rPr>
              <w:t>843</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270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DN800*150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832</w:t>
            </w:r>
            <w:r w:rsidR="00BF0E5D" w:rsidRPr="00BF0E5D">
              <w:rPr>
                <w:rFonts w:ascii="Times New Roman" w:hAnsi="Times New Roman"/>
                <w:kern w:val="0"/>
              </w:rPr>
              <w:t>~</w:t>
            </w:r>
            <w:r w:rsidRPr="002B4550">
              <w:rPr>
                <w:rFonts w:ascii="宋体" w:hAnsi="宋体"/>
                <w:kern w:val="0"/>
              </w:rPr>
              <w:t>843</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340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DN800*200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832</w:t>
            </w:r>
            <w:r w:rsidR="00BF0E5D" w:rsidRPr="00BF0E5D">
              <w:rPr>
                <w:rFonts w:ascii="Times New Roman" w:hAnsi="Times New Roman"/>
                <w:kern w:val="0"/>
              </w:rPr>
              <w:t>~</w:t>
            </w:r>
            <w:r w:rsidRPr="002B4550">
              <w:rPr>
                <w:rFonts w:ascii="宋体" w:hAnsi="宋体"/>
                <w:kern w:val="0"/>
              </w:rPr>
              <w:t>843</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400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DN800*300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832</w:t>
            </w:r>
            <w:r w:rsidR="00BF0E5D" w:rsidRPr="00BF0E5D">
              <w:rPr>
                <w:rFonts w:ascii="Times New Roman" w:hAnsi="Times New Roman"/>
                <w:kern w:val="0"/>
              </w:rPr>
              <w:t>~</w:t>
            </w:r>
            <w:r w:rsidRPr="002B4550">
              <w:rPr>
                <w:rFonts w:ascii="宋体" w:hAnsi="宋体"/>
                <w:kern w:val="0"/>
              </w:rPr>
              <w:t>843</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520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120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DN800*400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832</w:t>
            </w:r>
            <w:r w:rsidR="00BF0E5D" w:rsidRPr="00BF0E5D">
              <w:rPr>
                <w:rFonts w:ascii="Times New Roman" w:hAnsi="Times New Roman"/>
                <w:kern w:val="0"/>
              </w:rPr>
              <w:t>~</w:t>
            </w:r>
            <w:r w:rsidRPr="002B4550">
              <w:rPr>
                <w:rFonts w:ascii="宋体" w:hAnsi="宋体"/>
                <w:kern w:val="0"/>
              </w:rPr>
              <w:t>843</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620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120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DN900*100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934</w:t>
            </w:r>
            <w:r w:rsidR="00BF0E5D" w:rsidRPr="00BF0E5D">
              <w:rPr>
                <w:rFonts w:ascii="Times New Roman" w:hAnsi="Times New Roman"/>
                <w:kern w:val="0"/>
              </w:rPr>
              <w:t>~</w:t>
            </w:r>
            <w:r w:rsidRPr="002B4550">
              <w:rPr>
                <w:rFonts w:ascii="宋体" w:hAnsi="宋体"/>
                <w:kern w:val="0"/>
              </w:rPr>
              <w:t>946</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270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DN900*150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934</w:t>
            </w:r>
            <w:r w:rsidR="00BF0E5D" w:rsidRPr="00BF0E5D">
              <w:rPr>
                <w:rFonts w:ascii="Times New Roman" w:hAnsi="Times New Roman"/>
                <w:kern w:val="0"/>
              </w:rPr>
              <w:t>~</w:t>
            </w:r>
            <w:r w:rsidRPr="002B4550">
              <w:rPr>
                <w:rFonts w:ascii="宋体" w:hAnsi="宋体"/>
                <w:kern w:val="0"/>
              </w:rPr>
              <w:t>946</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340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DN900*200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934</w:t>
            </w:r>
            <w:r w:rsidR="00BF0E5D" w:rsidRPr="00BF0E5D">
              <w:rPr>
                <w:rFonts w:ascii="Times New Roman" w:hAnsi="Times New Roman"/>
                <w:kern w:val="0"/>
              </w:rPr>
              <w:t>~</w:t>
            </w:r>
            <w:r w:rsidRPr="002B4550">
              <w:rPr>
                <w:rFonts w:ascii="宋体" w:hAnsi="宋体"/>
                <w:kern w:val="0"/>
              </w:rPr>
              <w:t>946</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400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DN900*300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934</w:t>
            </w:r>
            <w:r w:rsidR="00BF0E5D" w:rsidRPr="00BF0E5D">
              <w:rPr>
                <w:rFonts w:ascii="Times New Roman" w:hAnsi="Times New Roman"/>
                <w:kern w:val="0"/>
              </w:rPr>
              <w:t>~</w:t>
            </w:r>
            <w:r w:rsidRPr="002B4550">
              <w:rPr>
                <w:rFonts w:ascii="宋体" w:hAnsi="宋体"/>
                <w:kern w:val="0"/>
              </w:rPr>
              <w:t>946</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540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120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DN900*400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934</w:t>
            </w:r>
            <w:r w:rsidR="00BF0E5D" w:rsidRPr="00BF0E5D">
              <w:rPr>
                <w:rFonts w:ascii="Times New Roman" w:hAnsi="Times New Roman"/>
                <w:kern w:val="0"/>
              </w:rPr>
              <w:t>~</w:t>
            </w:r>
            <w:r w:rsidRPr="002B4550">
              <w:rPr>
                <w:rFonts w:ascii="宋体" w:hAnsi="宋体"/>
                <w:kern w:val="0"/>
              </w:rPr>
              <w:t>946</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620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120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DN1000*100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1036</w:t>
            </w:r>
            <w:r w:rsidR="00BF0E5D" w:rsidRPr="00BF0E5D">
              <w:rPr>
                <w:rFonts w:ascii="Times New Roman" w:hAnsi="Times New Roman"/>
                <w:kern w:val="0"/>
              </w:rPr>
              <w:t>~</w:t>
            </w:r>
            <w:r w:rsidRPr="002B4550">
              <w:rPr>
                <w:rFonts w:ascii="宋体" w:hAnsi="宋体"/>
                <w:kern w:val="0"/>
              </w:rPr>
              <w:t>1049</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270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DN1000*150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1036</w:t>
            </w:r>
            <w:r w:rsidR="00BF0E5D" w:rsidRPr="00BF0E5D">
              <w:rPr>
                <w:rFonts w:ascii="Times New Roman" w:hAnsi="Times New Roman"/>
                <w:kern w:val="0"/>
              </w:rPr>
              <w:t>~</w:t>
            </w:r>
            <w:r w:rsidRPr="002B4550">
              <w:rPr>
                <w:rFonts w:ascii="宋体" w:hAnsi="宋体"/>
                <w:kern w:val="0"/>
              </w:rPr>
              <w:t>1049</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340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DN1000*200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1036</w:t>
            </w:r>
            <w:r w:rsidR="00BF0E5D" w:rsidRPr="00BF0E5D">
              <w:rPr>
                <w:rFonts w:ascii="Times New Roman" w:hAnsi="Times New Roman"/>
                <w:kern w:val="0"/>
              </w:rPr>
              <w:t>~</w:t>
            </w:r>
            <w:r w:rsidRPr="002B4550">
              <w:rPr>
                <w:rFonts w:ascii="宋体" w:hAnsi="宋体"/>
                <w:kern w:val="0"/>
              </w:rPr>
              <w:t>1049</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400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DN1000*300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1036</w:t>
            </w:r>
            <w:r w:rsidR="00BF0E5D" w:rsidRPr="00BF0E5D">
              <w:rPr>
                <w:rFonts w:ascii="Times New Roman" w:hAnsi="Times New Roman"/>
                <w:kern w:val="0"/>
              </w:rPr>
              <w:t>~</w:t>
            </w:r>
            <w:r w:rsidRPr="002B4550">
              <w:rPr>
                <w:rFonts w:ascii="宋体" w:hAnsi="宋体"/>
                <w:kern w:val="0"/>
              </w:rPr>
              <w:t>1049</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540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120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DN1000*400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1036</w:t>
            </w:r>
            <w:r w:rsidR="00BF0E5D" w:rsidRPr="00BF0E5D">
              <w:rPr>
                <w:rFonts w:ascii="Times New Roman" w:hAnsi="Times New Roman"/>
                <w:kern w:val="0"/>
              </w:rPr>
              <w:t>~</w:t>
            </w:r>
            <w:r w:rsidRPr="002B4550">
              <w:rPr>
                <w:rFonts w:ascii="宋体" w:hAnsi="宋体"/>
                <w:kern w:val="0"/>
              </w:rPr>
              <w:t>1049</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620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120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lastRenderedPageBreak/>
              <w:t>DN1200*100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1241</w:t>
            </w:r>
            <w:r w:rsidR="00BF0E5D" w:rsidRPr="00BF0E5D">
              <w:rPr>
                <w:rFonts w:ascii="Times New Roman" w:hAnsi="Times New Roman"/>
                <w:kern w:val="0"/>
              </w:rPr>
              <w:t>~</w:t>
            </w:r>
            <w:r w:rsidRPr="002B4550">
              <w:rPr>
                <w:rFonts w:ascii="宋体" w:hAnsi="宋体"/>
                <w:kern w:val="0"/>
              </w:rPr>
              <w:t>1256</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270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DN1200*150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1241</w:t>
            </w:r>
            <w:r w:rsidR="00BF0E5D" w:rsidRPr="00BF0E5D">
              <w:rPr>
                <w:rFonts w:ascii="Times New Roman" w:hAnsi="Times New Roman"/>
                <w:kern w:val="0"/>
              </w:rPr>
              <w:t>~</w:t>
            </w:r>
            <w:r w:rsidRPr="002B4550">
              <w:rPr>
                <w:rFonts w:ascii="宋体" w:hAnsi="宋体"/>
                <w:kern w:val="0"/>
              </w:rPr>
              <w:t>1256</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340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DN1200*200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1241</w:t>
            </w:r>
            <w:r w:rsidR="00BF0E5D" w:rsidRPr="00BF0E5D">
              <w:rPr>
                <w:rFonts w:ascii="Times New Roman" w:hAnsi="Times New Roman"/>
                <w:kern w:val="0"/>
              </w:rPr>
              <w:t>~</w:t>
            </w:r>
            <w:r w:rsidRPr="002B4550">
              <w:rPr>
                <w:rFonts w:ascii="宋体" w:hAnsi="宋体"/>
                <w:kern w:val="0"/>
              </w:rPr>
              <w:t>1256</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400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115</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DN1200*300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1241</w:t>
            </w:r>
            <w:r w:rsidR="00BF0E5D" w:rsidRPr="00BF0E5D">
              <w:rPr>
                <w:rFonts w:ascii="Times New Roman" w:hAnsi="Times New Roman"/>
                <w:kern w:val="0"/>
              </w:rPr>
              <w:t>~</w:t>
            </w:r>
            <w:r w:rsidRPr="002B4550">
              <w:rPr>
                <w:rFonts w:ascii="宋体" w:hAnsi="宋体"/>
                <w:kern w:val="0"/>
              </w:rPr>
              <w:t>1256</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540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120</w:t>
            </w:r>
          </w:p>
        </w:tc>
      </w:tr>
      <w:tr w:rsidR="00EC29E2" w:rsidRPr="002B4550" w:rsidTr="00235C83">
        <w:trPr>
          <w:trHeight w:val="285"/>
        </w:trPr>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DN1200*400</w:t>
            </w:r>
          </w:p>
        </w:tc>
        <w:tc>
          <w:tcPr>
            <w:tcW w:w="187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1241</w:t>
            </w:r>
            <w:r w:rsidR="00BF0E5D" w:rsidRPr="00BF0E5D">
              <w:rPr>
                <w:rFonts w:ascii="Times New Roman" w:hAnsi="Times New Roman"/>
                <w:kern w:val="0"/>
              </w:rPr>
              <w:t>~</w:t>
            </w:r>
            <w:r w:rsidRPr="002B4550">
              <w:rPr>
                <w:rFonts w:ascii="宋体" w:hAnsi="宋体"/>
                <w:kern w:val="0"/>
              </w:rPr>
              <w:t>1256</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620</w:t>
            </w:r>
          </w:p>
        </w:tc>
        <w:tc>
          <w:tcPr>
            <w:tcW w:w="625" w:type="pct"/>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120</w:t>
            </w:r>
          </w:p>
        </w:tc>
      </w:tr>
    </w:tbl>
    <w:p w:rsidR="00EC29E2" w:rsidRPr="00062013" w:rsidRDefault="00EC29E2" w:rsidP="00EC29E2">
      <w:pPr>
        <w:pStyle w:val="affffffffd"/>
        <w:numPr>
          <w:ilvl w:val="3"/>
          <w:numId w:val="0"/>
        </w:numPr>
      </w:pPr>
      <w:bookmarkStart w:id="407" w:name="_Toc93669468"/>
      <w:r>
        <w:t>B</w:t>
      </w:r>
      <w:r w:rsidRPr="00062013">
        <w:t>.0.4 机械三通示意图及规格</w:t>
      </w:r>
      <w:bookmarkEnd w:id="407"/>
    </w:p>
    <w:p w:rsidR="00EC29E2" w:rsidRDefault="00EC29E2" w:rsidP="00EC29E2">
      <w:pPr>
        <w:pStyle w:val="affffffffd"/>
        <w:numPr>
          <w:ilvl w:val="3"/>
          <w:numId w:val="0"/>
        </w:numPr>
        <w:jc w:val="center"/>
      </w:pPr>
      <w:r>
        <w:rPr>
          <w:rFonts w:ascii="Times New Roman"/>
          <w:noProof/>
          <w:szCs w:val="21"/>
        </w:rPr>
        <w:drawing>
          <wp:inline distT="0" distB="0" distL="0" distR="0">
            <wp:extent cx="3283585" cy="179895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9225" r="4521"/>
                    <a:stretch>
                      <a:fillRect/>
                    </a:stretch>
                  </pic:blipFill>
                  <pic:spPr bwMode="auto">
                    <a:xfrm>
                      <a:off x="0" y="0"/>
                      <a:ext cx="3283585" cy="1798955"/>
                    </a:xfrm>
                    <a:prstGeom prst="rect">
                      <a:avLst/>
                    </a:prstGeom>
                    <a:noFill/>
                    <a:ln>
                      <a:noFill/>
                    </a:ln>
                  </pic:spPr>
                </pic:pic>
              </a:graphicData>
            </a:graphic>
          </wp:inline>
        </w:drawing>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图</w:t>
      </w:r>
      <w:r>
        <w:rPr>
          <w:rFonts w:ascii="黑体" w:eastAsia="黑体" w:hAnsi="黑体"/>
          <w:kern w:val="0"/>
        </w:rPr>
        <w:t>B</w:t>
      </w:r>
      <w:r w:rsidRPr="00C34968">
        <w:rPr>
          <w:rFonts w:ascii="黑体" w:eastAsia="黑体" w:hAnsi="黑体"/>
          <w:kern w:val="0"/>
        </w:rPr>
        <w:t>.0.4 机械三通结构示意图（适用于DN200及以下）</w:t>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表</w:t>
      </w:r>
      <w:r>
        <w:rPr>
          <w:rFonts w:ascii="黑体" w:eastAsia="黑体" w:hAnsi="黑体"/>
          <w:kern w:val="0"/>
        </w:rPr>
        <w:t>B</w:t>
      </w:r>
      <w:r w:rsidRPr="00C34968">
        <w:rPr>
          <w:rFonts w:ascii="黑体" w:eastAsia="黑体" w:hAnsi="黑体"/>
          <w:kern w:val="0"/>
        </w:rPr>
        <w:t>.0.4 机械三通尺寸规格表（mm）</w:t>
      </w:r>
    </w:p>
    <w:tbl>
      <w:tblPr>
        <w:tblW w:w="4868" w:type="pct"/>
        <w:jc w:val="center"/>
        <w:tblCellMar>
          <w:left w:w="0" w:type="dxa"/>
          <w:right w:w="0" w:type="dxa"/>
        </w:tblCellMar>
        <w:tblLook w:val="0000"/>
      </w:tblPr>
      <w:tblGrid>
        <w:gridCol w:w="1306"/>
        <w:gridCol w:w="1305"/>
        <w:gridCol w:w="1305"/>
        <w:gridCol w:w="1305"/>
        <w:gridCol w:w="1305"/>
        <w:gridCol w:w="1305"/>
        <w:gridCol w:w="1305"/>
      </w:tblGrid>
      <w:tr w:rsidR="00EC29E2" w:rsidRPr="002B4550" w:rsidTr="00235C83">
        <w:trPr>
          <w:trHeight w:val="395"/>
          <w:jc w:val="center"/>
        </w:trPr>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规格</w:t>
            </w:r>
            <w:r w:rsidRPr="00EC29E2">
              <w:rPr>
                <w:rFonts w:ascii="宋体" w:hAnsi="宋体"/>
                <w:kern w:val="0"/>
              </w:rPr>
              <w:t>(mm)</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H1</w:t>
            </w:r>
            <w:r w:rsidRPr="00EC29E2">
              <w:rPr>
                <w:rFonts w:ascii="宋体" w:hAnsi="宋体"/>
                <w:kern w:val="0"/>
              </w:rPr>
              <w:t>(mm)</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H2</w:t>
            </w:r>
            <w:r w:rsidRPr="00EC29E2">
              <w:rPr>
                <w:rFonts w:ascii="宋体" w:hAnsi="宋体"/>
                <w:kern w:val="0"/>
              </w:rPr>
              <w:t>(mm)</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φ1</w:t>
            </w:r>
            <w:r w:rsidRPr="00EC29E2">
              <w:rPr>
                <w:rFonts w:ascii="宋体" w:hAnsi="宋体"/>
                <w:kern w:val="0"/>
              </w:rPr>
              <w:t>(mm)</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φ2</w:t>
            </w:r>
            <w:r w:rsidRPr="00EC29E2">
              <w:rPr>
                <w:rFonts w:ascii="宋体" w:hAnsi="宋体"/>
                <w:kern w:val="0"/>
              </w:rPr>
              <w:t>(mm)</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φ3</w:t>
            </w:r>
            <w:r w:rsidRPr="00EC29E2">
              <w:rPr>
                <w:rFonts w:ascii="宋体" w:hAnsi="宋体"/>
                <w:kern w:val="0"/>
              </w:rPr>
              <w:t>(mm)</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L1</w:t>
            </w:r>
            <w:r w:rsidRPr="00EC29E2">
              <w:rPr>
                <w:rFonts w:ascii="宋体" w:hAnsi="宋体"/>
                <w:kern w:val="0"/>
              </w:rPr>
              <w:t>(mm)</w:t>
            </w:r>
          </w:p>
        </w:tc>
      </w:tr>
      <w:tr w:rsidR="00EC29E2" w:rsidRPr="002B4550" w:rsidTr="00235C83">
        <w:trPr>
          <w:trHeight w:val="395"/>
          <w:jc w:val="center"/>
        </w:trPr>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DN100*50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166</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128</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135</w:t>
            </w:r>
          </w:p>
        </w:tc>
      </w:tr>
      <w:tr w:rsidR="00EC29E2" w:rsidRPr="002B4550" w:rsidTr="00235C83">
        <w:trPr>
          <w:trHeight w:val="395"/>
          <w:jc w:val="center"/>
        </w:trPr>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DN150*50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24</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65</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216</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178</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140</w:t>
            </w:r>
          </w:p>
        </w:tc>
      </w:tr>
      <w:tr w:rsidR="00EC29E2" w:rsidRPr="002B4550" w:rsidTr="00235C83">
        <w:trPr>
          <w:trHeight w:val="395"/>
          <w:jc w:val="center"/>
        </w:trPr>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DN200*50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24</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65</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270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230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50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150</w:t>
            </w:r>
          </w:p>
        </w:tc>
      </w:tr>
      <w:tr w:rsidR="00EC29E2" w:rsidRPr="002B4550" w:rsidTr="00235C83">
        <w:trPr>
          <w:trHeight w:val="395"/>
          <w:jc w:val="center"/>
        </w:trPr>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DN100*65</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166</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128</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65</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155</w:t>
            </w:r>
          </w:p>
        </w:tc>
      </w:tr>
      <w:tr w:rsidR="00EC29E2" w:rsidRPr="002B4550" w:rsidTr="00235C83">
        <w:trPr>
          <w:trHeight w:val="395"/>
          <w:jc w:val="center"/>
        </w:trPr>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DN150*65</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24</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65</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216</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178</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65</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160</w:t>
            </w:r>
          </w:p>
        </w:tc>
      </w:tr>
      <w:tr w:rsidR="00EC29E2" w:rsidRPr="002B4550" w:rsidTr="00235C83">
        <w:trPr>
          <w:trHeight w:val="395"/>
          <w:jc w:val="center"/>
        </w:trPr>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DN200*65</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24</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65</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270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230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65</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170</w:t>
            </w:r>
          </w:p>
        </w:tc>
      </w:tr>
      <w:tr w:rsidR="00EC29E2" w:rsidRPr="002B4550" w:rsidTr="00235C83">
        <w:trPr>
          <w:trHeight w:val="395"/>
          <w:jc w:val="center"/>
        </w:trPr>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规格</w:t>
            </w:r>
            <w:r w:rsidRPr="00EC29E2">
              <w:rPr>
                <w:rFonts w:ascii="宋体" w:hAnsi="宋体"/>
                <w:kern w:val="0"/>
              </w:rPr>
              <w:t>(mm)</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L2</w:t>
            </w:r>
            <w:r w:rsidRPr="00EC29E2">
              <w:rPr>
                <w:rFonts w:ascii="宋体" w:hAnsi="宋体"/>
                <w:kern w:val="0"/>
              </w:rPr>
              <w:t>(mm)</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L3</w:t>
            </w:r>
            <w:r w:rsidRPr="00EC29E2">
              <w:rPr>
                <w:rFonts w:ascii="宋体" w:hAnsi="宋体"/>
                <w:kern w:val="0"/>
              </w:rPr>
              <w:t>(mm)</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L4</w:t>
            </w:r>
            <w:r w:rsidRPr="00EC29E2">
              <w:rPr>
                <w:rFonts w:ascii="宋体" w:hAnsi="宋体"/>
                <w:kern w:val="0"/>
              </w:rPr>
              <w:t>(mm)</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L5</w:t>
            </w:r>
            <w:r w:rsidRPr="00EC29E2">
              <w:rPr>
                <w:rFonts w:ascii="宋体" w:hAnsi="宋体"/>
                <w:kern w:val="0"/>
              </w:rPr>
              <w:t>(mm)</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n</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w:t>
            </w:r>
            <w:r w:rsidRPr="00EC29E2">
              <w:rPr>
                <w:rFonts w:ascii="宋体" w:hAnsi="宋体"/>
                <w:kern w:val="0"/>
              </w:rPr>
              <w:t>(mm)</w:t>
            </w:r>
          </w:p>
        </w:tc>
      </w:tr>
      <w:tr w:rsidR="00EC29E2" w:rsidRPr="002B4550" w:rsidTr="00235C83">
        <w:trPr>
          <w:trHeight w:val="395"/>
          <w:jc w:val="center"/>
        </w:trPr>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DN100*50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85</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212</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260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90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21</w:t>
            </w:r>
          </w:p>
        </w:tc>
      </w:tr>
      <w:tr w:rsidR="00EC29E2" w:rsidRPr="002B4550" w:rsidTr="00235C83">
        <w:trPr>
          <w:trHeight w:val="395"/>
          <w:jc w:val="center"/>
        </w:trPr>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DN150*50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90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260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305</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90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21</w:t>
            </w:r>
          </w:p>
        </w:tc>
      </w:tr>
      <w:tr w:rsidR="00EC29E2" w:rsidRPr="002B4550" w:rsidTr="00235C83">
        <w:trPr>
          <w:trHeight w:val="395"/>
          <w:jc w:val="center"/>
        </w:trPr>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DN200*50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325</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370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90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24</w:t>
            </w:r>
          </w:p>
        </w:tc>
      </w:tr>
      <w:tr w:rsidR="00EC29E2" w:rsidRPr="002B4550" w:rsidTr="00235C83">
        <w:trPr>
          <w:trHeight w:val="395"/>
          <w:jc w:val="center"/>
        </w:trPr>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DN100*65</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85</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212</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260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21</w:t>
            </w:r>
          </w:p>
        </w:tc>
      </w:tr>
      <w:tr w:rsidR="00EC29E2" w:rsidRPr="002B4550" w:rsidTr="00235C83">
        <w:trPr>
          <w:trHeight w:val="395"/>
          <w:jc w:val="center"/>
        </w:trPr>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DN150*65</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90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260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305</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21</w:t>
            </w:r>
          </w:p>
        </w:tc>
      </w:tr>
      <w:tr w:rsidR="00EC29E2" w:rsidRPr="002B4550" w:rsidTr="00235C83">
        <w:trPr>
          <w:trHeight w:val="403"/>
          <w:jc w:val="center"/>
        </w:trPr>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DN200*65</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100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325</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370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110</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4</w:t>
            </w:r>
          </w:p>
        </w:tc>
        <w:tc>
          <w:tcPr>
            <w:tcW w:w="714"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EC29E2" w:rsidRPr="002B4550" w:rsidRDefault="00EC29E2" w:rsidP="00235C83">
            <w:pPr>
              <w:widowControl/>
              <w:spacing w:line="240" w:lineRule="auto"/>
              <w:jc w:val="center"/>
              <w:textAlignment w:val="center"/>
              <w:rPr>
                <w:rFonts w:ascii="宋体" w:hAnsi="宋体"/>
              </w:rPr>
            </w:pPr>
            <w:r w:rsidRPr="002B4550">
              <w:rPr>
                <w:rFonts w:ascii="宋体" w:hAnsi="宋体"/>
                <w:kern w:val="0"/>
              </w:rPr>
              <w:t>24</w:t>
            </w:r>
          </w:p>
        </w:tc>
      </w:tr>
    </w:tbl>
    <w:p w:rsidR="00EC29E2" w:rsidRDefault="00EC29E2" w:rsidP="00EC29E2">
      <w:pPr>
        <w:pStyle w:val="affffffffd"/>
        <w:numPr>
          <w:ilvl w:val="3"/>
          <w:numId w:val="0"/>
        </w:numPr>
      </w:pPr>
    </w:p>
    <w:p w:rsidR="00EC29E2" w:rsidRPr="00C34968" w:rsidRDefault="00EC29E2" w:rsidP="00800D4F">
      <w:pPr>
        <w:pStyle w:val="afffffc"/>
        <w:spacing w:before="78" w:afterLines="25"/>
        <w:rPr>
          <w:rStyle w:val="affff1"/>
          <w:rFonts w:ascii="黑体" w:eastAsia="黑体" w:hAnsi="黑体" w:cs="黑体"/>
          <w:spacing w:val="100"/>
        </w:rPr>
      </w:pPr>
      <w:bookmarkStart w:id="408" w:name="_Toc145078849"/>
      <w:bookmarkStart w:id="409" w:name="_Toc122285358"/>
      <w:bookmarkStart w:id="410" w:name="_Toc106827739"/>
      <w:bookmarkStart w:id="411" w:name="_Toc132448046"/>
      <w:bookmarkStart w:id="412" w:name="_Toc107267821"/>
      <w:bookmarkStart w:id="413" w:name="_Toc116847430"/>
      <w:bookmarkStart w:id="414" w:name="_Toc133093913"/>
      <w:r w:rsidRPr="00C34968">
        <w:rPr>
          <w:rStyle w:val="affff1"/>
          <w:rFonts w:ascii="黑体" w:eastAsia="黑体" w:hAnsi="黑体" w:cs="黑体"/>
          <w:spacing w:val="100"/>
        </w:rPr>
        <w:t>附录</w:t>
      </w:r>
      <w:r>
        <w:rPr>
          <w:rStyle w:val="affff1"/>
          <w:rFonts w:ascii="黑体" w:eastAsia="黑体" w:hAnsi="黑体" w:cs="黑体"/>
          <w:spacing w:val="100"/>
        </w:rPr>
        <w:t>C</w:t>
      </w:r>
      <w:bookmarkEnd w:id="408"/>
      <w:r w:rsidRPr="00C34968">
        <w:rPr>
          <w:rStyle w:val="affff1"/>
          <w:rFonts w:ascii="黑体" w:eastAsia="黑体" w:hAnsi="黑体" w:cs="黑体"/>
          <w:spacing w:val="100"/>
        </w:rPr>
        <w:t xml:space="preserve"> </w:t>
      </w:r>
    </w:p>
    <w:p w:rsidR="00EC29E2" w:rsidRPr="00C34968" w:rsidRDefault="00EC29E2" w:rsidP="00EC29E2">
      <w:pPr>
        <w:pStyle w:val="afffffc"/>
        <w:spacing w:before="78" w:after="156"/>
      </w:pPr>
      <w:bookmarkStart w:id="415" w:name="_Toc145078850"/>
      <w:bookmarkEnd w:id="409"/>
      <w:bookmarkEnd w:id="410"/>
      <w:bookmarkEnd w:id="411"/>
      <w:bookmarkEnd w:id="412"/>
      <w:bookmarkEnd w:id="413"/>
      <w:r w:rsidRPr="00C34968">
        <w:t>球墨铸铁检查井</w:t>
      </w:r>
      <w:bookmarkEnd w:id="414"/>
      <w:bookmarkEnd w:id="415"/>
    </w:p>
    <w:p w:rsidR="00EC29E2" w:rsidRPr="00062013" w:rsidRDefault="00EC29E2" w:rsidP="00EC29E2">
      <w:pPr>
        <w:pStyle w:val="affffffffd"/>
        <w:numPr>
          <w:ilvl w:val="3"/>
          <w:numId w:val="0"/>
        </w:numPr>
      </w:pPr>
      <w:r>
        <w:t>C</w:t>
      </w:r>
      <w:r w:rsidRPr="00062013">
        <w:t>.0.1 直筒流槽式检查井（图</w:t>
      </w:r>
      <w:r>
        <w:t>C</w:t>
      </w:r>
      <w:r w:rsidRPr="00062013">
        <w:t>.0.1）的规格尺寸宜符合表</w:t>
      </w:r>
      <w:r>
        <w:t>C</w:t>
      </w:r>
      <w:r w:rsidRPr="00062013">
        <w:t>.0.1的规定。</w:t>
      </w:r>
    </w:p>
    <w:p w:rsidR="00EC29E2" w:rsidRDefault="00EC29E2" w:rsidP="00EC29E2">
      <w:pPr>
        <w:pStyle w:val="affffffffd"/>
        <w:numPr>
          <w:ilvl w:val="3"/>
          <w:numId w:val="0"/>
        </w:numPr>
        <w:jc w:val="center"/>
      </w:pPr>
      <w:r>
        <w:rPr>
          <w:noProof/>
        </w:rPr>
        <w:lastRenderedPageBreak/>
        <w:drawing>
          <wp:inline distT="0" distB="0" distL="0" distR="0">
            <wp:extent cx="3538855" cy="2950845"/>
            <wp:effectExtent l="0" t="0" r="4445" b="190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38855" cy="2950845"/>
                    </a:xfrm>
                    <a:prstGeom prst="rect">
                      <a:avLst/>
                    </a:prstGeom>
                    <a:noFill/>
                    <a:ln>
                      <a:noFill/>
                    </a:ln>
                  </pic:spPr>
                </pic:pic>
              </a:graphicData>
            </a:graphic>
          </wp:inline>
        </w:drawing>
      </w:r>
    </w:p>
    <w:p w:rsidR="00EC29E2" w:rsidRDefault="00EC29E2" w:rsidP="00EC29E2">
      <w:pPr>
        <w:topLinePunct/>
        <w:ind w:rightChars="-27" w:right="-57"/>
        <w:jc w:val="center"/>
        <w:rPr>
          <w:rFonts w:ascii="Times New Roman" w:hAnsi="Times New Roman"/>
          <w:spacing w:val="2"/>
          <w:sz w:val="18"/>
          <w:szCs w:val="18"/>
        </w:rPr>
      </w:pPr>
      <w:r>
        <w:rPr>
          <w:rFonts w:ascii="Times New Roman" w:hAnsi="Times New Roman"/>
          <w:spacing w:val="2"/>
          <w:sz w:val="18"/>
          <w:szCs w:val="18"/>
        </w:rPr>
        <w:t>1—</w:t>
      </w:r>
      <w:r>
        <w:rPr>
          <w:rFonts w:ascii="Times New Roman" w:hAnsi="Times New Roman"/>
          <w:spacing w:val="2"/>
          <w:sz w:val="18"/>
          <w:szCs w:val="18"/>
        </w:rPr>
        <w:t>井盖；</w:t>
      </w:r>
      <w:r>
        <w:rPr>
          <w:rFonts w:ascii="Times New Roman" w:hAnsi="Times New Roman"/>
          <w:spacing w:val="2"/>
          <w:sz w:val="18"/>
          <w:szCs w:val="18"/>
        </w:rPr>
        <w:t>2—</w:t>
      </w:r>
      <w:r>
        <w:rPr>
          <w:rFonts w:ascii="Times New Roman" w:hAnsi="Times New Roman"/>
          <w:spacing w:val="2"/>
          <w:sz w:val="18"/>
          <w:szCs w:val="18"/>
        </w:rPr>
        <w:t>支撑圈；</w:t>
      </w:r>
      <w:r>
        <w:rPr>
          <w:rFonts w:ascii="Times New Roman" w:hAnsi="Times New Roman"/>
          <w:spacing w:val="2"/>
          <w:sz w:val="18"/>
          <w:szCs w:val="18"/>
        </w:rPr>
        <w:t>3—</w:t>
      </w:r>
      <w:r>
        <w:rPr>
          <w:rFonts w:ascii="Times New Roman" w:hAnsi="Times New Roman"/>
          <w:spacing w:val="2"/>
          <w:sz w:val="18"/>
          <w:szCs w:val="18"/>
        </w:rPr>
        <w:t>档圈；</w:t>
      </w:r>
      <w:r>
        <w:rPr>
          <w:rFonts w:ascii="Times New Roman" w:hAnsi="Times New Roman"/>
          <w:spacing w:val="2"/>
          <w:sz w:val="18"/>
          <w:szCs w:val="18"/>
        </w:rPr>
        <w:t>4—</w:t>
      </w:r>
      <w:r>
        <w:rPr>
          <w:rFonts w:ascii="Times New Roman" w:hAnsi="Times New Roman"/>
          <w:spacing w:val="2"/>
          <w:sz w:val="18"/>
          <w:szCs w:val="18"/>
        </w:rPr>
        <w:t>井筒；</w:t>
      </w:r>
      <w:r>
        <w:rPr>
          <w:rFonts w:ascii="Times New Roman" w:hAnsi="Times New Roman"/>
          <w:spacing w:val="2"/>
          <w:sz w:val="18"/>
          <w:szCs w:val="18"/>
        </w:rPr>
        <w:t>5—</w:t>
      </w:r>
      <w:r>
        <w:rPr>
          <w:rFonts w:ascii="Times New Roman" w:hAnsi="Times New Roman"/>
          <w:spacing w:val="2"/>
          <w:sz w:val="18"/>
          <w:szCs w:val="18"/>
        </w:rPr>
        <w:t>井室；</w:t>
      </w:r>
      <w:r>
        <w:rPr>
          <w:rFonts w:ascii="Times New Roman" w:hAnsi="Times New Roman"/>
          <w:spacing w:val="2"/>
          <w:sz w:val="18"/>
          <w:szCs w:val="18"/>
        </w:rPr>
        <w:t>6—</w:t>
      </w:r>
      <w:r>
        <w:rPr>
          <w:rFonts w:ascii="Times New Roman" w:hAnsi="Times New Roman"/>
          <w:spacing w:val="2"/>
          <w:sz w:val="18"/>
          <w:szCs w:val="18"/>
        </w:rPr>
        <w:t>管件三通；</w:t>
      </w:r>
      <w:r>
        <w:rPr>
          <w:rFonts w:ascii="Times New Roman" w:hAnsi="Times New Roman"/>
          <w:spacing w:val="2"/>
          <w:sz w:val="18"/>
          <w:szCs w:val="18"/>
        </w:rPr>
        <w:t>7—</w:t>
      </w:r>
      <w:r>
        <w:rPr>
          <w:rFonts w:ascii="Times New Roman" w:hAnsi="Times New Roman"/>
          <w:spacing w:val="2"/>
          <w:sz w:val="18"/>
          <w:szCs w:val="18"/>
        </w:rPr>
        <w:t>路面；</w:t>
      </w:r>
      <w:r>
        <w:rPr>
          <w:rFonts w:ascii="Times New Roman" w:hAnsi="Times New Roman"/>
          <w:spacing w:val="2"/>
          <w:sz w:val="18"/>
          <w:szCs w:val="18"/>
        </w:rPr>
        <w:t>8—</w:t>
      </w:r>
      <w:r>
        <w:rPr>
          <w:rFonts w:ascii="Times New Roman" w:hAnsi="Times New Roman"/>
          <w:spacing w:val="2"/>
          <w:sz w:val="18"/>
          <w:szCs w:val="18"/>
        </w:rPr>
        <w:t>马鞍式管卡</w:t>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图</w:t>
      </w:r>
      <w:r>
        <w:rPr>
          <w:rFonts w:ascii="黑体" w:eastAsia="黑体" w:hAnsi="黑体"/>
          <w:kern w:val="0"/>
        </w:rPr>
        <w:t>C</w:t>
      </w:r>
      <w:r w:rsidRPr="00C34968">
        <w:rPr>
          <w:rFonts w:ascii="黑体" w:eastAsia="黑体" w:hAnsi="黑体"/>
          <w:kern w:val="0"/>
        </w:rPr>
        <w:t>.0.1 直筒流槽式检查井示意图</w:t>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表</w:t>
      </w:r>
      <w:r>
        <w:rPr>
          <w:rFonts w:ascii="黑体" w:eastAsia="黑体" w:hAnsi="黑体"/>
          <w:kern w:val="0"/>
        </w:rPr>
        <w:t>C</w:t>
      </w:r>
      <w:r w:rsidRPr="00C34968">
        <w:rPr>
          <w:rFonts w:ascii="黑体" w:eastAsia="黑体" w:hAnsi="黑体"/>
          <w:kern w:val="0"/>
        </w:rPr>
        <w:t>.0.1  直筒流槽式检查井规格尺寸表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444"/>
        <w:gridCol w:w="1444"/>
        <w:gridCol w:w="1444"/>
        <w:gridCol w:w="1444"/>
        <w:gridCol w:w="1444"/>
        <w:gridCol w:w="1445"/>
      </w:tblGrid>
      <w:tr w:rsidR="00EC29E2" w:rsidRPr="002B4550" w:rsidTr="005C050D">
        <w:trPr>
          <w:trHeight w:val="434"/>
          <w:tblHeader/>
          <w:jc w:val="center"/>
        </w:trPr>
        <w:tc>
          <w:tcPr>
            <w:tcW w:w="1444" w:type="dxa"/>
            <w:vAlign w:val="center"/>
          </w:tcPr>
          <w:p w:rsidR="00EC29E2" w:rsidRPr="002B4550" w:rsidRDefault="00EC29E2" w:rsidP="00EC29E2">
            <w:pPr>
              <w:topLinePunct/>
              <w:spacing w:line="240" w:lineRule="auto"/>
              <w:jc w:val="center"/>
              <w:rPr>
                <w:rFonts w:ascii="宋体" w:hAnsi="宋体"/>
                <w:kern w:val="0"/>
                <w:lang w:val="zh-CN"/>
              </w:rPr>
            </w:pPr>
            <w:r w:rsidRPr="002B4550">
              <w:rPr>
                <w:rFonts w:ascii="宋体" w:hAnsi="宋体"/>
                <w:kern w:val="0"/>
                <w:lang w:val="zh-CN"/>
              </w:rPr>
              <w:t>井筒直径d（mm）</w:t>
            </w:r>
          </w:p>
        </w:tc>
        <w:tc>
          <w:tcPr>
            <w:tcW w:w="1444" w:type="dxa"/>
            <w:vAlign w:val="center"/>
          </w:tcPr>
          <w:p w:rsidR="00EC29E2" w:rsidRPr="002B4550" w:rsidRDefault="00EC29E2" w:rsidP="00EC29E2">
            <w:pPr>
              <w:topLinePunct/>
              <w:spacing w:line="240" w:lineRule="auto"/>
              <w:jc w:val="center"/>
              <w:rPr>
                <w:rFonts w:ascii="宋体" w:hAnsi="宋体"/>
                <w:kern w:val="0"/>
                <w:lang w:val="zh-CN"/>
              </w:rPr>
            </w:pPr>
            <w:r w:rsidRPr="002B4550">
              <w:rPr>
                <w:rFonts w:ascii="宋体" w:hAnsi="宋体"/>
                <w:kern w:val="0"/>
                <w:lang w:val="zh-CN"/>
              </w:rPr>
              <w:t>井室外径D（mm）</w:t>
            </w:r>
          </w:p>
        </w:tc>
        <w:tc>
          <w:tcPr>
            <w:tcW w:w="1444" w:type="dxa"/>
            <w:vAlign w:val="center"/>
          </w:tcPr>
          <w:p w:rsidR="00EC29E2" w:rsidRPr="002B4550" w:rsidRDefault="00EC29E2" w:rsidP="00EC29E2">
            <w:pPr>
              <w:topLinePunct/>
              <w:spacing w:line="240" w:lineRule="auto"/>
              <w:jc w:val="center"/>
              <w:rPr>
                <w:rFonts w:ascii="宋体" w:hAnsi="宋体"/>
                <w:kern w:val="0"/>
                <w:lang w:val="zh-CN"/>
              </w:rPr>
            </w:pPr>
            <w:r w:rsidRPr="002B4550">
              <w:rPr>
                <w:rFonts w:ascii="宋体" w:hAnsi="宋体"/>
                <w:kern w:val="0"/>
                <w:lang w:val="zh-CN"/>
              </w:rPr>
              <w:t>h（mm）</w:t>
            </w:r>
          </w:p>
        </w:tc>
        <w:tc>
          <w:tcPr>
            <w:tcW w:w="1444" w:type="dxa"/>
            <w:vAlign w:val="center"/>
          </w:tcPr>
          <w:p w:rsidR="00EC29E2" w:rsidRPr="00EC29E2" w:rsidRDefault="00EC29E2" w:rsidP="00EC29E2">
            <w:pPr>
              <w:topLinePunct/>
              <w:spacing w:line="240" w:lineRule="auto"/>
              <w:jc w:val="center"/>
              <w:rPr>
                <w:rFonts w:ascii="宋体" w:hAnsi="宋体"/>
                <w:kern w:val="0"/>
                <w:lang w:val="zh-CN"/>
              </w:rPr>
            </w:pPr>
            <w:r w:rsidRPr="002B4550">
              <w:rPr>
                <w:rFonts w:ascii="宋体" w:hAnsi="宋体"/>
                <w:kern w:val="0"/>
                <w:lang w:val="zh-CN"/>
              </w:rPr>
              <w:t>h</w:t>
            </w:r>
            <w:r w:rsidRPr="002B4550">
              <w:rPr>
                <w:rFonts w:ascii="宋体" w:hAnsi="宋体"/>
                <w:kern w:val="0"/>
                <w:vertAlign w:val="subscript"/>
                <w:lang w:val="zh-CN"/>
              </w:rPr>
              <w:t>1</w:t>
            </w:r>
            <w:r w:rsidRPr="002B4550">
              <w:rPr>
                <w:rFonts w:ascii="宋体" w:hAnsi="宋体"/>
                <w:spacing w:val="2"/>
                <w:kern w:val="0"/>
              </w:rPr>
              <w:t>（</w:t>
            </w:r>
            <w:r w:rsidRPr="002B4550">
              <w:rPr>
                <w:rFonts w:ascii="宋体" w:hAnsi="宋体"/>
                <w:kern w:val="0"/>
                <w:lang w:val="zh-CN"/>
              </w:rPr>
              <w:t>mm</w:t>
            </w:r>
            <w:r w:rsidRPr="002B4550">
              <w:rPr>
                <w:rFonts w:ascii="宋体" w:hAnsi="宋体"/>
                <w:spacing w:val="2"/>
                <w:kern w:val="0"/>
              </w:rPr>
              <w:t>）</w:t>
            </w:r>
          </w:p>
        </w:tc>
        <w:tc>
          <w:tcPr>
            <w:tcW w:w="1444" w:type="dxa"/>
            <w:vAlign w:val="center"/>
          </w:tcPr>
          <w:p w:rsidR="00EC29E2" w:rsidRPr="00EC29E2" w:rsidRDefault="00EC29E2" w:rsidP="00EC29E2">
            <w:pPr>
              <w:topLinePunct/>
              <w:spacing w:line="240" w:lineRule="auto"/>
              <w:jc w:val="center"/>
              <w:rPr>
                <w:rFonts w:ascii="宋体" w:hAnsi="宋体"/>
                <w:kern w:val="0"/>
                <w:lang w:val="zh-CN"/>
              </w:rPr>
            </w:pPr>
            <w:r w:rsidRPr="002B4550">
              <w:rPr>
                <w:rFonts w:ascii="宋体" w:hAnsi="宋体"/>
                <w:kern w:val="0"/>
                <w:lang w:val="zh-CN"/>
              </w:rPr>
              <w:t>Lu</w:t>
            </w:r>
            <w:r w:rsidRPr="002B4550">
              <w:rPr>
                <w:rFonts w:ascii="宋体" w:hAnsi="宋体"/>
                <w:spacing w:val="2"/>
                <w:kern w:val="0"/>
              </w:rPr>
              <w:t>（</w:t>
            </w:r>
            <w:r w:rsidRPr="002B4550">
              <w:rPr>
                <w:rFonts w:ascii="宋体" w:hAnsi="宋体"/>
                <w:kern w:val="0"/>
                <w:lang w:val="zh-CN"/>
              </w:rPr>
              <w:t>mm</w:t>
            </w:r>
            <w:r w:rsidRPr="002B4550">
              <w:rPr>
                <w:rFonts w:ascii="宋体" w:hAnsi="宋体"/>
                <w:spacing w:val="2"/>
                <w:kern w:val="0"/>
              </w:rPr>
              <w:t>）</w:t>
            </w:r>
          </w:p>
        </w:tc>
        <w:tc>
          <w:tcPr>
            <w:tcW w:w="1445" w:type="dxa"/>
            <w:vAlign w:val="center"/>
          </w:tcPr>
          <w:p w:rsidR="00EC29E2" w:rsidRPr="002B4550" w:rsidRDefault="00EC29E2" w:rsidP="00EC29E2">
            <w:pPr>
              <w:topLinePunct/>
              <w:spacing w:line="240" w:lineRule="auto"/>
              <w:jc w:val="center"/>
              <w:rPr>
                <w:rFonts w:ascii="宋体" w:hAnsi="宋体"/>
                <w:kern w:val="0"/>
                <w:lang w:val="zh-CN"/>
              </w:rPr>
            </w:pPr>
            <w:r w:rsidRPr="002B4550">
              <w:rPr>
                <w:rFonts w:ascii="宋体" w:hAnsi="宋体"/>
                <w:kern w:val="0"/>
                <w:lang w:val="zh-CN"/>
              </w:rPr>
              <w:t>连接管DN（mm）</w:t>
            </w:r>
          </w:p>
        </w:tc>
      </w:tr>
      <w:tr w:rsidR="00EC29E2" w:rsidRPr="002B4550" w:rsidTr="005C050D">
        <w:trPr>
          <w:trHeight w:val="242"/>
          <w:jc w:val="center"/>
        </w:trPr>
        <w:tc>
          <w:tcPr>
            <w:tcW w:w="1444" w:type="dxa"/>
            <w:vMerge w:val="restart"/>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300</w:t>
            </w:r>
          </w:p>
        </w:tc>
        <w:tc>
          <w:tcPr>
            <w:tcW w:w="1444" w:type="dxa"/>
            <w:vMerge w:val="restart"/>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326</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340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230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195</w:t>
            </w:r>
          </w:p>
        </w:tc>
        <w:tc>
          <w:tcPr>
            <w:tcW w:w="1445"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100</w:t>
            </w:r>
          </w:p>
        </w:tc>
      </w:tr>
      <w:tr w:rsidR="00EC29E2" w:rsidRPr="002B4550" w:rsidTr="005C050D">
        <w:trPr>
          <w:trHeight w:val="132"/>
          <w:jc w:val="center"/>
        </w:trPr>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455</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340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205</w:t>
            </w:r>
          </w:p>
        </w:tc>
        <w:tc>
          <w:tcPr>
            <w:tcW w:w="1445"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200</w:t>
            </w:r>
          </w:p>
        </w:tc>
      </w:tr>
      <w:tr w:rsidR="00EC29E2" w:rsidRPr="002B4550" w:rsidTr="005C050D">
        <w:trPr>
          <w:trHeight w:val="177"/>
          <w:jc w:val="center"/>
        </w:trPr>
        <w:tc>
          <w:tcPr>
            <w:tcW w:w="1444" w:type="dxa"/>
            <w:vMerge w:val="restart"/>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400</w:t>
            </w:r>
          </w:p>
        </w:tc>
        <w:tc>
          <w:tcPr>
            <w:tcW w:w="1444" w:type="dxa"/>
            <w:vMerge w:val="restart"/>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429</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340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230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245</w:t>
            </w:r>
          </w:p>
        </w:tc>
        <w:tc>
          <w:tcPr>
            <w:tcW w:w="1445"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100</w:t>
            </w:r>
          </w:p>
        </w:tc>
      </w:tr>
      <w:tr w:rsidR="00EC29E2" w:rsidRPr="002B4550" w:rsidTr="005C050D">
        <w:trPr>
          <w:trHeight w:val="210"/>
          <w:jc w:val="center"/>
        </w:trPr>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455</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340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255</w:t>
            </w:r>
          </w:p>
        </w:tc>
        <w:tc>
          <w:tcPr>
            <w:tcW w:w="1445"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200</w:t>
            </w:r>
          </w:p>
        </w:tc>
      </w:tr>
      <w:tr w:rsidR="00EC29E2" w:rsidRPr="002B4550" w:rsidTr="005C050D">
        <w:trPr>
          <w:trHeight w:val="255"/>
          <w:jc w:val="center"/>
        </w:trPr>
        <w:tc>
          <w:tcPr>
            <w:tcW w:w="1444" w:type="dxa"/>
            <w:vMerge w:val="restart"/>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500</w:t>
            </w:r>
          </w:p>
        </w:tc>
        <w:tc>
          <w:tcPr>
            <w:tcW w:w="1444" w:type="dxa"/>
            <w:vMerge w:val="restart"/>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532</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340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230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295</w:t>
            </w:r>
          </w:p>
        </w:tc>
        <w:tc>
          <w:tcPr>
            <w:tcW w:w="1445"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100</w:t>
            </w:r>
          </w:p>
        </w:tc>
      </w:tr>
      <w:tr w:rsidR="00EC29E2" w:rsidRPr="002B4550" w:rsidTr="005C050D">
        <w:trPr>
          <w:trHeight w:val="132"/>
          <w:jc w:val="center"/>
        </w:trPr>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455</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340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310</w:t>
            </w:r>
          </w:p>
        </w:tc>
        <w:tc>
          <w:tcPr>
            <w:tcW w:w="1445"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200</w:t>
            </w:r>
          </w:p>
        </w:tc>
      </w:tr>
      <w:tr w:rsidR="00EC29E2" w:rsidRPr="002B4550" w:rsidTr="005C050D">
        <w:trPr>
          <w:trHeight w:val="50"/>
          <w:jc w:val="center"/>
        </w:trPr>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570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450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320</w:t>
            </w:r>
          </w:p>
        </w:tc>
        <w:tc>
          <w:tcPr>
            <w:tcW w:w="1445"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300</w:t>
            </w:r>
          </w:p>
        </w:tc>
      </w:tr>
      <w:tr w:rsidR="00EC29E2" w:rsidRPr="002B4550" w:rsidTr="005C050D">
        <w:trPr>
          <w:trHeight w:val="210"/>
          <w:jc w:val="center"/>
        </w:trPr>
        <w:tc>
          <w:tcPr>
            <w:tcW w:w="1444" w:type="dxa"/>
            <w:vMerge w:val="restart"/>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600</w:t>
            </w:r>
          </w:p>
        </w:tc>
        <w:tc>
          <w:tcPr>
            <w:tcW w:w="1444" w:type="dxa"/>
            <w:vMerge w:val="restart"/>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635</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340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230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345</w:t>
            </w:r>
          </w:p>
        </w:tc>
        <w:tc>
          <w:tcPr>
            <w:tcW w:w="1445"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100</w:t>
            </w:r>
          </w:p>
        </w:tc>
      </w:tr>
      <w:tr w:rsidR="00EC29E2" w:rsidRPr="002B4550" w:rsidTr="005C050D">
        <w:trPr>
          <w:trHeight w:val="256"/>
          <w:jc w:val="center"/>
        </w:trPr>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455</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340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360</w:t>
            </w:r>
          </w:p>
        </w:tc>
        <w:tc>
          <w:tcPr>
            <w:tcW w:w="1445"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200</w:t>
            </w:r>
          </w:p>
        </w:tc>
      </w:tr>
      <w:tr w:rsidR="00EC29E2" w:rsidRPr="002B4550" w:rsidTr="005C050D">
        <w:trPr>
          <w:trHeight w:val="118"/>
          <w:jc w:val="center"/>
        </w:trPr>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570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450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370</w:t>
            </w:r>
          </w:p>
        </w:tc>
        <w:tc>
          <w:tcPr>
            <w:tcW w:w="1445"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300</w:t>
            </w:r>
          </w:p>
        </w:tc>
      </w:tr>
      <w:tr w:rsidR="00EC29E2" w:rsidRPr="002B4550" w:rsidTr="005C050D">
        <w:trPr>
          <w:trHeight w:val="164"/>
          <w:jc w:val="center"/>
        </w:trPr>
        <w:tc>
          <w:tcPr>
            <w:tcW w:w="1444" w:type="dxa"/>
            <w:vMerge w:val="restart"/>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700</w:t>
            </w:r>
          </w:p>
        </w:tc>
        <w:tc>
          <w:tcPr>
            <w:tcW w:w="1444" w:type="dxa"/>
            <w:vMerge w:val="restart"/>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738</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340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230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400</w:t>
            </w:r>
          </w:p>
        </w:tc>
        <w:tc>
          <w:tcPr>
            <w:tcW w:w="1445"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100</w:t>
            </w:r>
          </w:p>
        </w:tc>
      </w:tr>
      <w:tr w:rsidR="00EC29E2" w:rsidRPr="002B4550" w:rsidTr="005C050D">
        <w:trPr>
          <w:trHeight w:val="195"/>
          <w:jc w:val="center"/>
        </w:trPr>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455</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340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410</w:t>
            </w:r>
          </w:p>
        </w:tc>
        <w:tc>
          <w:tcPr>
            <w:tcW w:w="1445"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200</w:t>
            </w:r>
          </w:p>
        </w:tc>
      </w:tr>
      <w:tr w:rsidR="00EC29E2" w:rsidRPr="002B4550" w:rsidTr="005C050D">
        <w:trPr>
          <w:trHeight w:val="100"/>
          <w:jc w:val="center"/>
        </w:trPr>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570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450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420</w:t>
            </w:r>
          </w:p>
        </w:tc>
        <w:tc>
          <w:tcPr>
            <w:tcW w:w="1445"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300</w:t>
            </w:r>
          </w:p>
        </w:tc>
      </w:tr>
      <w:tr w:rsidR="00EC29E2" w:rsidRPr="002B4550" w:rsidTr="005C050D">
        <w:trPr>
          <w:trHeight w:val="145"/>
          <w:jc w:val="center"/>
        </w:trPr>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670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550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430</w:t>
            </w:r>
          </w:p>
        </w:tc>
        <w:tc>
          <w:tcPr>
            <w:tcW w:w="1445"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400</w:t>
            </w:r>
          </w:p>
        </w:tc>
      </w:tr>
      <w:tr w:rsidR="00EC29E2" w:rsidRPr="002B4550" w:rsidTr="005C050D">
        <w:trPr>
          <w:trHeight w:val="178"/>
          <w:jc w:val="center"/>
        </w:trPr>
        <w:tc>
          <w:tcPr>
            <w:tcW w:w="1444" w:type="dxa"/>
            <w:vMerge w:val="restart"/>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800</w:t>
            </w:r>
          </w:p>
        </w:tc>
        <w:tc>
          <w:tcPr>
            <w:tcW w:w="1444" w:type="dxa"/>
            <w:vMerge w:val="restart"/>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842</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340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230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445</w:t>
            </w:r>
          </w:p>
        </w:tc>
        <w:tc>
          <w:tcPr>
            <w:tcW w:w="1445"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100</w:t>
            </w:r>
          </w:p>
        </w:tc>
      </w:tr>
      <w:tr w:rsidR="00EC29E2" w:rsidRPr="002B4550" w:rsidTr="005C050D">
        <w:trPr>
          <w:trHeight w:val="82"/>
          <w:jc w:val="center"/>
        </w:trPr>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455</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340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460</w:t>
            </w:r>
          </w:p>
        </w:tc>
        <w:tc>
          <w:tcPr>
            <w:tcW w:w="1445"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200</w:t>
            </w:r>
          </w:p>
        </w:tc>
      </w:tr>
      <w:tr w:rsidR="00EC29E2" w:rsidRPr="002B4550" w:rsidTr="005C050D">
        <w:trPr>
          <w:trHeight w:val="104"/>
          <w:jc w:val="center"/>
        </w:trPr>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570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450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470</w:t>
            </w:r>
          </w:p>
        </w:tc>
        <w:tc>
          <w:tcPr>
            <w:tcW w:w="1445"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300</w:t>
            </w:r>
          </w:p>
        </w:tc>
      </w:tr>
      <w:tr w:rsidR="00EC29E2" w:rsidRPr="002B4550" w:rsidTr="005C050D">
        <w:trPr>
          <w:trHeight w:val="50"/>
          <w:jc w:val="center"/>
        </w:trPr>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0" w:type="auto"/>
            <w:vMerge/>
            <w:vAlign w:val="center"/>
          </w:tcPr>
          <w:p w:rsidR="00EC29E2" w:rsidRPr="002B4550" w:rsidRDefault="00EC29E2" w:rsidP="005C050D">
            <w:pPr>
              <w:widowControl/>
              <w:spacing w:line="240" w:lineRule="auto"/>
              <w:jc w:val="center"/>
              <w:rPr>
                <w:rFonts w:ascii="宋体" w:hAnsi="宋体"/>
                <w:spacing w:val="2"/>
                <w:kern w:val="0"/>
              </w:rPr>
            </w:pP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670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550</w:t>
            </w:r>
          </w:p>
        </w:tc>
        <w:tc>
          <w:tcPr>
            <w:tcW w:w="1444"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480</w:t>
            </w:r>
          </w:p>
        </w:tc>
        <w:tc>
          <w:tcPr>
            <w:tcW w:w="1445" w:type="dxa"/>
            <w:vAlign w:val="center"/>
          </w:tcPr>
          <w:p w:rsidR="00EC29E2" w:rsidRPr="002B4550" w:rsidRDefault="00EC29E2" w:rsidP="005C050D">
            <w:pPr>
              <w:topLinePunct/>
              <w:spacing w:line="240" w:lineRule="auto"/>
              <w:jc w:val="center"/>
              <w:rPr>
                <w:rFonts w:ascii="宋体" w:hAnsi="宋体"/>
                <w:spacing w:val="2"/>
                <w:kern w:val="0"/>
              </w:rPr>
            </w:pPr>
            <w:r w:rsidRPr="002B4550">
              <w:rPr>
                <w:rFonts w:ascii="宋体" w:hAnsi="宋体"/>
                <w:spacing w:val="2"/>
                <w:kern w:val="0"/>
              </w:rPr>
              <w:t>400</w:t>
            </w:r>
          </w:p>
        </w:tc>
      </w:tr>
    </w:tbl>
    <w:p w:rsidR="00EC29E2" w:rsidRPr="00062013" w:rsidRDefault="00EC29E2" w:rsidP="00EC29E2">
      <w:pPr>
        <w:pStyle w:val="affffffffd"/>
        <w:numPr>
          <w:ilvl w:val="3"/>
          <w:numId w:val="0"/>
        </w:numPr>
      </w:pPr>
      <w:r>
        <w:t>C</w:t>
      </w:r>
      <w:r w:rsidRPr="00062013">
        <w:t>.0.2 收口流槽式检查井（图</w:t>
      </w:r>
      <w:r>
        <w:t>C</w:t>
      </w:r>
      <w:r w:rsidRPr="00062013">
        <w:t>.0.2）的规格尺寸宜符合表</w:t>
      </w:r>
      <w:r>
        <w:t>C</w:t>
      </w:r>
      <w:r w:rsidRPr="00062013">
        <w:t>.0.2的规定。</w:t>
      </w:r>
    </w:p>
    <w:p w:rsidR="00EC29E2" w:rsidRDefault="00EC29E2" w:rsidP="00EC29E2">
      <w:pPr>
        <w:pStyle w:val="affffffffd"/>
        <w:numPr>
          <w:ilvl w:val="3"/>
          <w:numId w:val="0"/>
        </w:numPr>
        <w:jc w:val="center"/>
      </w:pPr>
      <w:r>
        <w:rPr>
          <w:noProof/>
        </w:rPr>
        <w:lastRenderedPageBreak/>
        <w:drawing>
          <wp:inline distT="0" distB="0" distL="0" distR="0">
            <wp:extent cx="3443605" cy="3289300"/>
            <wp:effectExtent l="0" t="0" r="4445" b="635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43605" cy="3289300"/>
                    </a:xfrm>
                    <a:prstGeom prst="rect">
                      <a:avLst/>
                    </a:prstGeom>
                    <a:noFill/>
                    <a:ln>
                      <a:noFill/>
                    </a:ln>
                  </pic:spPr>
                </pic:pic>
              </a:graphicData>
            </a:graphic>
          </wp:inline>
        </w:drawing>
      </w:r>
    </w:p>
    <w:p w:rsidR="00EC29E2" w:rsidRDefault="00EC29E2" w:rsidP="00EC29E2">
      <w:pPr>
        <w:topLinePunct/>
        <w:ind w:rightChars="-27" w:right="-57"/>
        <w:jc w:val="center"/>
        <w:rPr>
          <w:rFonts w:ascii="Times New Roman" w:hAnsi="Times New Roman"/>
          <w:spacing w:val="2"/>
          <w:sz w:val="18"/>
          <w:szCs w:val="18"/>
        </w:rPr>
      </w:pPr>
      <w:r>
        <w:rPr>
          <w:rFonts w:ascii="Times New Roman" w:hAnsi="Times New Roman" w:hint="eastAsia"/>
          <w:spacing w:val="2"/>
          <w:sz w:val="18"/>
          <w:szCs w:val="18"/>
        </w:rPr>
        <w:t>1</w:t>
      </w:r>
      <w:r>
        <w:rPr>
          <w:rFonts w:ascii="Times New Roman" w:hAnsi="Times New Roman"/>
          <w:spacing w:val="2"/>
          <w:sz w:val="18"/>
          <w:szCs w:val="18"/>
        </w:rPr>
        <w:t>—</w:t>
      </w:r>
      <w:r>
        <w:rPr>
          <w:rFonts w:ascii="Times New Roman" w:hAnsi="Times New Roman"/>
          <w:spacing w:val="2"/>
          <w:sz w:val="18"/>
          <w:szCs w:val="18"/>
        </w:rPr>
        <w:t>井盖；</w:t>
      </w:r>
      <w:r>
        <w:rPr>
          <w:rFonts w:ascii="Times New Roman" w:hAnsi="Times New Roman"/>
          <w:spacing w:val="2"/>
          <w:sz w:val="18"/>
          <w:szCs w:val="18"/>
        </w:rPr>
        <w:t>2—</w:t>
      </w:r>
      <w:r>
        <w:rPr>
          <w:rFonts w:ascii="Times New Roman" w:hAnsi="Times New Roman"/>
          <w:spacing w:val="2"/>
          <w:sz w:val="18"/>
          <w:szCs w:val="18"/>
        </w:rPr>
        <w:t>支撑圈；</w:t>
      </w:r>
      <w:r>
        <w:rPr>
          <w:rFonts w:ascii="Times New Roman" w:hAnsi="Times New Roman"/>
          <w:spacing w:val="2"/>
          <w:sz w:val="18"/>
          <w:szCs w:val="18"/>
        </w:rPr>
        <w:t>3—</w:t>
      </w:r>
      <w:r>
        <w:rPr>
          <w:rFonts w:ascii="Times New Roman" w:hAnsi="Times New Roman"/>
          <w:spacing w:val="2"/>
          <w:sz w:val="18"/>
          <w:szCs w:val="18"/>
        </w:rPr>
        <w:t>档圈；</w:t>
      </w:r>
      <w:r>
        <w:rPr>
          <w:rFonts w:ascii="Times New Roman" w:hAnsi="Times New Roman"/>
          <w:spacing w:val="2"/>
          <w:sz w:val="18"/>
          <w:szCs w:val="18"/>
        </w:rPr>
        <w:t>4—</w:t>
      </w:r>
      <w:r>
        <w:rPr>
          <w:rFonts w:ascii="Times New Roman" w:hAnsi="Times New Roman"/>
          <w:spacing w:val="2"/>
          <w:sz w:val="18"/>
          <w:szCs w:val="18"/>
        </w:rPr>
        <w:t>井筒；</w:t>
      </w:r>
      <w:r>
        <w:rPr>
          <w:rFonts w:ascii="Times New Roman" w:hAnsi="Times New Roman"/>
          <w:spacing w:val="2"/>
          <w:sz w:val="18"/>
          <w:szCs w:val="18"/>
        </w:rPr>
        <w:t>5—</w:t>
      </w:r>
      <w:r>
        <w:rPr>
          <w:rFonts w:ascii="Times New Roman" w:hAnsi="Times New Roman"/>
          <w:spacing w:val="2"/>
          <w:sz w:val="18"/>
          <w:szCs w:val="18"/>
        </w:rPr>
        <w:t>井室；</w:t>
      </w:r>
      <w:r>
        <w:rPr>
          <w:rFonts w:ascii="Times New Roman" w:hAnsi="Times New Roman"/>
          <w:spacing w:val="2"/>
          <w:sz w:val="18"/>
          <w:szCs w:val="18"/>
        </w:rPr>
        <w:t>6—</w:t>
      </w:r>
      <w:r>
        <w:rPr>
          <w:rFonts w:ascii="Times New Roman" w:hAnsi="Times New Roman"/>
          <w:spacing w:val="2"/>
          <w:sz w:val="18"/>
          <w:szCs w:val="18"/>
        </w:rPr>
        <w:t>管件三通；</w:t>
      </w:r>
      <w:r>
        <w:rPr>
          <w:rFonts w:ascii="Times New Roman" w:hAnsi="Times New Roman"/>
          <w:spacing w:val="2"/>
          <w:sz w:val="18"/>
          <w:szCs w:val="18"/>
        </w:rPr>
        <w:t>7—</w:t>
      </w:r>
      <w:r>
        <w:rPr>
          <w:rFonts w:ascii="Times New Roman" w:hAnsi="Times New Roman"/>
          <w:spacing w:val="2"/>
          <w:sz w:val="18"/>
          <w:szCs w:val="18"/>
        </w:rPr>
        <w:t>路面；</w:t>
      </w:r>
      <w:r>
        <w:rPr>
          <w:rFonts w:ascii="Times New Roman" w:hAnsi="Times New Roman"/>
          <w:spacing w:val="2"/>
          <w:sz w:val="18"/>
          <w:szCs w:val="18"/>
        </w:rPr>
        <w:t>8—</w:t>
      </w:r>
      <w:r>
        <w:rPr>
          <w:rFonts w:ascii="Times New Roman" w:hAnsi="Times New Roman"/>
          <w:spacing w:val="2"/>
          <w:sz w:val="18"/>
          <w:szCs w:val="18"/>
        </w:rPr>
        <w:t>马鞍式管卡</w:t>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图</w:t>
      </w:r>
      <w:r>
        <w:rPr>
          <w:rFonts w:ascii="黑体" w:eastAsia="黑体" w:hAnsi="黑体"/>
          <w:kern w:val="0"/>
        </w:rPr>
        <w:t>C</w:t>
      </w:r>
      <w:r w:rsidRPr="00C34968">
        <w:rPr>
          <w:rFonts w:ascii="黑体" w:eastAsia="黑体" w:hAnsi="黑体"/>
          <w:kern w:val="0"/>
        </w:rPr>
        <w:t>.0.2 收口流槽式检查井示意图</w:t>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表</w:t>
      </w:r>
      <w:r>
        <w:rPr>
          <w:rFonts w:ascii="黑体" w:eastAsia="黑体" w:hAnsi="黑体"/>
          <w:kern w:val="0"/>
        </w:rPr>
        <w:t>C</w:t>
      </w:r>
      <w:r w:rsidRPr="00C34968">
        <w:rPr>
          <w:rFonts w:ascii="黑体" w:eastAsia="黑体" w:hAnsi="黑体"/>
          <w:kern w:val="0"/>
        </w:rPr>
        <w:t>.0.2 收口流槽式检查井规格尺寸表</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1"/>
        <w:gridCol w:w="1275"/>
        <w:gridCol w:w="1276"/>
        <w:gridCol w:w="1134"/>
        <w:gridCol w:w="992"/>
        <w:gridCol w:w="859"/>
        <w:gridCol w:w="992"/>
        <w:gridCol w:w="1192"/>
      </w:tblGrid>
      <w:tr w:rsidR="00EC29E2" w:rsidRPr="002B4550" w:rsidTr="005C050D">
        <w:trPr>
          <w:trHeight w:val="397"/>
          <w:tblHeader/>
          <w:jc w:val="center"/>
        </w:trPr>
        <w:tc>
          <w:tcPr>
            <w:tcW w:w="1101" w:type="dxa"/>
            <w:vAlign w:val="center"/>
          </w:tcPr>
          <w:p w:rsidR="00EC29E2" w:rsidRPr="002B4550" w:rsidRDefault="00EC29E2" w:rsidP="005C050D">
            <w:pPr>
              <w:spacing w:line="240" w:lineRule="auto"/>
              <w:jc w:val="center"/>
              <w:rPr>
                <w:rFonts w:ascii="宋体" w:hAnsi="宋体"/>
              </w:rPr>
            </w:pPr>
            <w:r w:rsidRPr="00013305">
              <w:rPr>
                <w:rFonts w:ascii="Times New Roman" w:hAnsi="Times New Roman"/>
              </w:rPr>
              <w:t>井室规格</w:t>
            </w:r>
            <w:r w:rsidRPr="002B4550">
              <w:rPr>
                <w:rFonts w:ascii="宋体" w:hAnsi="宋体"/>
              </w:rPr>
              <w:t>DN</w:t>
            </w:r>
          </w:p>
        </w:tc>
        <w:tc>
          <w:tcPr>
            <w:tcW w:w="1275" w:type="dxa"/>
            <w:vAlign w:val="center"/>
          </w:tcPr>
          <w:p w:rsidR="00EC29E2" w:rsidRPr="002B4550" w:rsidRDefault="00EC29E2" w:rsidP="005C050D">
            <w:pPr>
              <w:spacing w:line="240" w:lineRule="auto"/>
              <w:jc w:val="center"/>
              <w:rPr>
                <w:rFonts w:ascii="宋体" w:hAnsi="宋体"/>
              </w:rPr>
            </w:pPr>
            <w:r w:rsidRPr="002B4550">
              <w:rPr>
                <w:rFonts w:ascii="宋体" w:hAnsi="宋体"/>
              </w:rPr>
              <w:t>井筒规格d（mm）</w:t>
            </w:r>
          </w:p>
        </w:tc>
        <w:tc>
          <w:tcPr>
            <w:tcW w:w="1276" w:type="dxa"/>
            <w:vAlign w:val="center"/>
          </w:tcPr>
          <w:p w:rsidR="00EC29E2" w:rsidRPr="002B4550" w:rsidRDefault="00EC29E2" w:rsidP="005C050D">
            <w:pPr>
              <w:spacing w:line="240" w:lineRule="auto"/>
              <w:jc w:val="center"/>
              <w:rPr>
                <w:rFonts w:ascii="宋体" w:hAnsi="宋体"/>
              </w:rPr>
            </w:pPr>
            <w:r w:rsidRPr="002B4550">
              <w:rPr>
                <w:rFonts w:ascii="宋体" w:hAnsi="宋体"/>
              </w:rPr>
              <w:t>井室外径D（mm）</w:t>
            </w:r>
          </w:p>
        </w:tc>
        <w:tc>
          <w:tcPr>
            <w:tcW w:w="1134" w:type="dxa"/>
            <w:vAlign w:val="center"/>
          </w:tcPr>
          <w:p w:rsidR="00EC29E2" w:rsidRPr="002B4550" w:rsidRDefault="00EC29E2" w:rsidP="005C050D">
            <w:pPr>
              <w:spacing w:line="240" w:lineRule="auto"/>
              <w:jc w:val="center"/>
              <w:rPr>
                <w:rFonts w:ascii="宋体" w:hAnsi="宋体"/>
              </w:rPr>
            </w:pPr>
            <w:r w:rsidRPr="002B4550">
              <w:rPr>
                <w:rFonts w:ascii="宋体" w:hAnsi="宋体"/>
              </w:rPr>
              <w:t>h(不进人)（mm）</w:t>
            </w:r>
          </w:p>
        </w:tc>
        <w:tc>
          <w:tcPr>
            <w:tcW w:w="992" w:type="dxa"/>
            <w:vAlign w:val="center"/>
          </w:tcPr>
          <w:p w:rsidR="00EC29E2" w:rsidRPr="002B4550" w:rsidRDefault="00EC29E2" w:rsidP="005C050D">
            <w:pPr>
              <w:spacing w:line="240" w:lineRule="auto"/>
              <w:jc w:val="center"/>
              <w:rPr>
                <w:rFonts w:ascii="宋体" w:hAnsi="宋体"/>
              </w:rPr>
            </w:pPr>
            <w:r w:rsidRPr="002B4550">
              <w:rPr>
                <w:rFonts w:ascii="宋体" w:hAnsi="宋体"/>
              </w:rPr>
              <w:t>h(进人)（mm）</w:t>
            </w:r>
          </w:p>
        </w:tc>
        <w:tc>
          <w:tcPr>
            <w:tcW w:w="859" w:type="dxa"/>
            <w:vAlign w:val="center"/>
          </w:tcPr>
          <w:p w:rsidR="00EC29E2" w:rsidRPr="002B4550" w:rsidRDefault="00EC29E2" w:rsidP="005C050D">
            <w:pPr>
              <w:spacing w:line="240" w:lineRule="auto"/>
              <w:jc w:val="center"/>
              <w:rPr>
                <w:rFonts w:ascii="宋体" w:hAnsi="宋体"/>
              </w:rPr>
            </w:pPr>
            <w:r w:rsidRPr="002B4550">
              <w:rPr>
                <w:rFonts w:ascii="宋体" w:hAnsi="宋体"/>
              </w:rPr>
              <w:t>h1（mm）</w:t>
            </w:r>
          </w:p>
        </w:tc>
        <w:tc>
          <w:tcPr>
            <w:tcW w:w="992" w:type="dxa"/>
            <w:vAlign w:val="center"/>
          </w:tcPr>
          <w:p w:rsidR="00EC29E2" w:rsidRPr="002B4550" w:rsidRDefault="00EC29E2" w:rsidP="005C050D">
            <w:pPr>
              <w:spacing w:line="240" w:lineRule="auto"/>
              <w:jc w:val="center"/>
              <w:rPr>
                <w:rFonts w:ascii="宋体" w:hAnsi="宋体"/>
              </w:rPr>
            </w:pPr>
            <w:r w:rsidRPr="002B4550">
              <w:rPr>
                <w:rFonts w:ascii="宋体" w:hAnsi="宋体"/>
              </w:rPr>
              <w:t>Lu（mm）</w:t>
            </w:r>
          </w:p>
        </w:tc>
        <w:tc>
          <w:tcPr>
            <w:tcW w:w="1192" w:type="dxa"/>
            <w:vAlign w:val="center"/>
          </w:tcPr>
          <w:p w:rsidR="00EC29E2" w:rsidRPr="002B4550" w:rsidRDefault="00EC29E2" w:rsidP="005C050D">
            <w:pPr>
              <w:spacing w:line="240" w:lineRule="auto"/>
              <w:jc w:val="center"/>
              <w:rPr>
                <w:rFonts w:ascii="宋体" w:hAnsi="宋体"/>
              </w:rPr>
            </w:pPr>
            <w:r w:rsidRPr="002B4550">
              <w:rPr>
                <w:rFonts w:ascii="宋体" w:hAnsi="宋体"/>
              </w:rPr>
              <w:t>连接管DN（mm）</w:t>
            </w:r>
          </w:p>
        </w:tc>
      </w:tr>
      <w:tr w:rsidR="00EC29E2" w:rsidRPr="002B4550" w:rsidTr="005C050D">
        <w:trPr>
          <w:trHeight w:val="141"/>
          <w:jc w:val="center"/>
        </w:trPr>
        <w:tc>
          <w:tcPr>
            <w:tcW w:w="1101" w:type="dxa"/>
            <w:vMerge w:val="restart"/>
            <w:vAlign w:val="center"/>
          </w:tcPr>
          <w:p w:rsidR="00EC29E2" w:rsidRPr="002B4550" w:rsidRDefault="00EC29E2" w:rsidP="005C050D">
            <w:pPr>
              <w:spacing w:line="240" w:lineRule="auto"/>
              <w:jc w:val="center"/>
              <w:rPr>
                <w:rFonts w:ascii="宋体" w:hAnsi="宋体"/>
              </w:rPr>
            </w:pPr>
            <w:r w:rsidRPr="002B4550">
              <w:rPr>
                <w:rFonts w:ascii="宋体" w:hAnsi="宋体"/>
              </w:rPr>
              <w:t>1000</w:t>
            </w:r>
          </w:p>
        </w:tc>
        <w:tc>
          <w:tcPr>
            <w:tcW w:w="1275" w:type="dxa"/>
            <w:vAlign w:val="center"/>
          </w:tcPr>
          <w:p w:rsidR="00EC29E2" w:rsidRPr="002B4550" w:rsidRDefault="00EC29E2" w:rsidP="005C050D">
            <w:pPr>
              <w:spacing w:line="240" w:lineRule="auto"/>
              <w:jc w:val="center"/>
              <w:rPr>
                <w:rFonts w:ascii="宋体" w:hAnsi="宋体"/>
              </w:rPr>
            </w:pPr>
            <w:r w:rsidRPr="002B4550">
              <w:rPr>
                <w:rFonts w:ascii="宋体" w:hAnsi="宋体"/>
              </w:rPr>
              <w:t>600</w:t>
            </w:r>
          </w:p>
        </w:tc>
        <w:tc>
          <w:tcPr>
            <w:tcW w:w="1276" w:type="dxa"/>
            <w:vMerge w:val="restart"/>
            <w:vAlign w:val="center"/>
          </w:tcPr>
          <w:p w:rsidR="00EC29E2" w:rsidRPr="002B4550" w:rsidRDefault="00EC29E2" w:rsidP="005C050D">
            <w:pPr>
              <w:spacing w:line="240" w:lineRule="auto"/>
              <w:jc w:val="center"/>
              <w:rPr>
                <w:rFonts w:ascii="宋体" w:hAnsi="宋体"/>
              </w:rPr>
            </w:pPr>
            <w:r w:rsidRPr="002B4550">
              <w:rPr>
                <w:rFonts w:ascii="宋体" w:hAnsi="宋体"/>
              </w:rPr>
              <w:t>1048</w:t>
            </w:r>
          </w:p>
        </w:tc>
        <w:tc>
          <w:tcPr>
            <w:tcW w:w="1134" w:type="dxa"/>
            <w:vAlign w:val="center"/>
          </w:tcPr>
          <w:p w:rsidR="00EC29E2" w:rsidRPr="002B4550" w:rsidRDefault="00EC29E2" w:rsidP="005C050D">
            <w:pPr>
              <w:spacing w:line="240" w:lineRule="auto"/>
              <w:jc w:val="center"/>
              <w:rPr>
                <w:rFonts w:ascii="宋体" w:hAnsi="宋体"/>
              </w:rPr>
            </w:pPr>
            <w:r w:rsidRPr="002B4550">
              <w:rPr>
                <w:rFonts w:ascii="宋体" w:hAnsi="宋体"/>
              </w:rPr>
              <w:t>855</w:t>
            </w:r>
          </w:p>
        </w:tc>
        <w:tc>
          <w:tcPr>
            <w:tcW w:w="992" w:type="dxa"/>
            <w:vMerge w:val="restart"/>
            <w:vAlign w:val="center"/>
          </w:tcPr>
          <w:p w:rsidR="00EC29E2" w:rsidRPr="002B4550" w:rsidRDefault="00EC29E2" w:rsidP="005C050D">
            <w:pPr>
              <w:spacing w:line="240" w:lineRule="auto"/>
              <w:jc w:val="center"/>
              <w:rPr>
                <w:rFonts w:ascii="宋体" w:hAnsi="宋体"/>
              </w:rPr>
            </w:pPr>
            <w:r w:rsidRPr="002B4550">
              <w:rPr>
                <w:rFonts w:ascii="宋体" w:hAnsi="宋体"/>
              </w:rPr>
              <w:t>1800</w:t>
            </w:r>
          </w:p>
        </w:tc>
        <w:tc>
          <w:tcPr>
            <w:tcW w:w="859" w:type="dxa"/>
            <w:vAlign w:val="center"/>
          </w:tcPr>
          <w:p w:rsidR="00EC29E2" w:rsidRPr="002B4550" w:rsidRDefault="00EC29E2" w:rsidP="005C050D">
            <w:pPr>
              <w:spacing w:line="240" w:lineRule="auto"/>
              <w:jc w:val="center"/>
              <w:rPr>
                <w:rFonts w:ascii="宋体" w:hAnsi="宋体"/>
              </w:rPr>
            </w:pPr>
            <w:r w:rsidRPr="002B4550">
              <w:rPr>
                <w:rFonts w:ascii="宋体" w:hAnsi="宋体"/>
              </w:rPr>
              <w:t>340</w:t>
            </w:r>
          </w:p>
        </w:tc>
        <w:tc>
          <w:tcPr>
            <w:tcW w:w="992" w:type="dxa"/>
            <w:vAlign w:val="center"/>
          </w:tcPr>
          <w:p w:rsidR="00EC29E2" w:rsidRPr="002B4550" w:rsidRDefault="00EC29E2" w:rsidP="005C050D">
            <w:pPr>
              <w:spacing w:line="240" w:lineRule="auto"/>
              <w:jc w:val="center"/>
              <w:rPr>
                <w:rFonts w:ascii="宋体" w:hAnsi="宋体"/>
              </w:rPr>
            </w:pPr>
            <w:r w:rsidRPr="002B4550">
              <w:rPr>
                <w:rFonts w:ascii="宋体" w:hAnsi="宋体"/>
              </w:rPr>
              <w:t>560</w:t>
            </w:r>
          </w:p>
        </w:tc>
        <w:tc>
          <w:tcPr>
            <w:tcW w:w="1192" w:type="dxa"/>
            <w:vAlign w:val="center"/>
          </w:tcPr>
          <w:p w:rsidR="00EC29E2" w:rsidRPr="002B4550" w:rsidRDefault="00EC29E2" w:rsidP="005C050D">
            <w:pPr>
              <w:spacing w:line="240" w:lineRule="auto"/>
              <w:jc w:val="center"/>
              <w:rPr>
                <w:rFonts w:ascii="宋体" w:hAnsi="宋体"/>
              </w:rPr>
            </w:pPr>
            <w:r w:rsidRPr="002B4550">
              <w:rPr>
                <w:rFonts w:ascii="宋体" w:hAnsi="宋体"/>
              </w:rPr>
              <w:t>200</w:t>
            </w:r>
          </w:p>
        </w:tc>
      </w:tr>
      <w:tr w:rsidR="00EC29E2" w:rsidRPr="002B4550" w:rsidTr="005C050D">
        <w:trPr>
          <w:trHeight w:val="188"/>
          <w:jc w:val="center"/>
        </w:trPr>
        <w:tc>
          <w:tcPr>
            <w:tcW w:w="1101" w:type="dxa"/>
            <w:vMerge/>
            <w:vAlign w:val="center"/>
          </w:tcPr>
          <w:p w:rsidR="00EC29E2" w:rsidRPr="002B4550" w:rsidRDefault="00EC29E2" w:rsidP="005C050D">
            <w:pPr>
              <w:spacing w:line="240" w:lineRule="auto"/>
              <w:jc w:val="center"/>
              <w:rPr>
                <w:rFonts w:ascii="宋体" w:hAnsi="宋体"/>
              </w:rPr>
            </w:pPr>
          </w:p>
        </w:tc>
        <w:tc>
          <w:tcPr>
            <w:tcW w:w="1275" w:type="dxa"/>
            <w:vMerge w:val="restart"/>
            <w:vAlign w:val="center"/>
          </w:tcPr>
          <w:p w:rsidR="00EC29E2" w:rsidRPr="002B4550" w:rsidRDefault="00EC29E2" w:rsidP="005C050D">
            <w:pPr>
              <w:spacing w:line="240" w:lineRule="auto"/>
              <w:jc w:val="center"/>
              <w:rPr>
                <w:rFonts w:ascii="宋体" w:hAnsi="宋体"/>
              </w:rPr>
            </w:pPr>
            <w:r w:rsidRPr="002B4550">
              <w:rPr>
                <w:rFonts w:ascii="宋体" w:hAnsi="宋体"/>
              </w:rPr>
              <w:t>700</w:t>
            </w:r>
          </w:p>
        </w:tc>
        <w:tc>
          <w:tcPr>
            <w:tcW w:w="1276" w:type="dxa"/>
            <w:vMerge/>
            <w:vAlign w:val="center"/>
          </w:tcPr>
          <w:p w:rsidR="00EC29E2" w:rsidRPr="002B4550" w:rsidRDefault="00EC29E2" w:rsidP="005C050D">
            <w:pPr>
              <w:spacing w:line="240" w:lineRule="auto"/>
              <w:jc w:val="center"/>
              <w:rPr>
                <w:rFonts w:ascii="宋体" w:hAnsi="宋体"/>
              </w:rPr>
            </w:pPr>
          </w:p>
        </w:tc>
        <w:tc>
          <w:tcPr>
            <w:tcW w:w="1134" w:type="dxa"/>
            <w:vAlign w:val="center"/>
          </w:tcPr>
          <w:p w:rsidR="00EC29E2" w:rsidRPr="002B4550" w:rsidRDefault="00EC29E2" w:rsidP="005C050D">
            <w:pPr>
              <w:spacing w:line="240" w:lineRule="auto"/>
              <w:jc w:val="center"/>
              <w:rPr>
                <w:rFonts w:ascii="宋体" w:hAnsi="宋体"/>
              </w:rPr>
            </w:pPr>
            <w:r w:rsidRPr="002B4550">
              <w:rPr>
                <w:rFonts w:ascii="宋体" w:hAnsi="宋体"/>
              </w:rPr>
              <w:t>970</w:t>
            </w:r>
          </w:p>
        </w:tc>
        <w:tc>
          <w:tcPr>
            <w:tcW w:w="992" w:type="dxa"/>
            <w:vMerge/>
            <w:vAlign w:val="center"/>
          </w:tcPr>
          <w:p w:rsidR="00EC29E2" w:rsidRPr="002B4550" w:rsidRDefault="00EC29E2" w:rsidP="005C050D">
            <w:pPr>
              <w:spacing w:line="240" w:lineRule="auto"/>
              <w:jc w:val="center"/>
              <w:rPr>
                <w:rFonts w:ascii="宋体" w:hAnsi="宋体"/>
              </w:rPr>
            </w:pPr>
          </w:p>
        </w:tc>
        <w:tc>
          <w:tcPr>
            <w:tcW w:w="859" w:type="dxa"/>
            <w:vAlign w:val="center"/>
          </w:tcPr>
          <w:p w:rsidR="00EC29E2" w:rsidRPr="002B4550" w:rsidRDefault="00EC29E2" w:rsidP="005C050D">
            <w:pPr>
              <w:spacing w:line="240" w:lineRule="auto"/>
              <w:jc w:val="center"/>
              <w:rPr>
                <w:rFonts w:ascii="宋体" w:hAnsi="宋体"/>
              </w:rPr>
            </w:pPr>
            <w:r w:rsidRPr="002B4550">
              <w:rPr>
                <w:rFonts w:ascii="宋体" w:hAnsi="宋体"/>
              </w:rPr>
              <w:t>450</w:t>
            </w:r>
          </w:p>
        </w:tc>
        <w:tc>
          <w:tcPr>
            <w:tcW w:w="992" w:type="dxa"/>
            <w:vAlign w:val="center"/>
          </w:tcPr>
          <w:p w:rsidR="00EC29E2" w:rsidRPr="002B4550" w:rsidRDefault="00EC29E2" w:rsidP="005C050D">
            <w:pPr>
              <w:spacing w:line="240" w:lineRule="auto"/>
              <w:jc w:val="center"/>
              <w:rPr>
                <w:rFonts w:ascii="宋体" w:hAnsi="宋体"/>
              </w:rPr>
            </w:pPr>
            <w:r w:rsidRPr="002B4550">
              <w:rPr>
                <w:rFonts w:ascii="宋体" w:hAnsi="宋体"/>
              </w:rPr>
              <w:t>570</w:t>
            </w:r>
          </w:p>
        </w:tc>
        <w:tc>
          <w:tcPr>
            <w:tcW w:w="1192" w:type="dxa"/>
            <w:vAlign w:val="center"/>
          </w:tcPr>
          <w:p w:rsidR="00EC29E2" w:rsidRPr="002B4550" w:rsidRDefault="00EC29E2" w:rsidP="005C050D">
            <w:pPr>
              <w:spacing w:line="240" w:lineRule="auto"/>
              <w:jc w:val="center"/>
              <w:rPr>
                <w:rFonts w:ascii="宋体" w:hAnsi="宋体"/>
              </w:rPr>
            </w:pPr>
            <w:r w:rsidRPr="002B4550">
              <w:rPr>
                <w:rFonts w:ascii="宋体" w:hAnsi="宋体"/>
              </w:rPr>
              <w:t>300</w:t>
            </w:r>
          </w:p>
        </w:tc>
      </w:tr>
      <w:tr w:rsidR="00EC29E2" w:rsidRPr="002B4550" w:rsidTr="005C050D">
        <w:trPr>
          <w:trHeight w:val="91"/>
          <w:jc w:val="center"/>
        </w:trPr>
        <w:tc>
          <w:tcPr>
            <w:tcW w:w="1101" w:type="dxa"/>
            <w:vMerge/>
            <w:vAlign w:val="center"/>
          </w:tcPr>
          <w:p w:rsidR="00EC29E2" w:rsidRPr="002B4550" w:rsidRDefault="00EC29E2" w:rsidP="005C050D">
            <w:pPr>
              <w:spacing w:line="240" w:lineRule="auto"/>
              <w:jc w:val="center"/>
              <w:rPr>
                <w:rFonts w:ascii="宋体" w:hAnsi="宋体"/>
              </w:rPr>
            </w:pPr>
          </w:p>
        </w:tc>
        <w:tc>
          <w:tcPr>
            <w:tcW w:w="1275" w:type="dxa"/>
            <w:vMerge/>
            <w:vAlign w:val="center"/>
          </w:tcPr>
          <w:p w:rsidR="00EC29E2" w:rsidRPr="002B4550" w:rsidRDefault="00EC29E2" w:rsidP="005C050D">
            <w:pPr>
              <w:spacing w:line="240" w:lineRule="auto"/>
              <w:jc w:val="center"/>
              <w:rPr>
                <w:rFonts w:ascii="宋体" w:hAnsi="宋体"/>
              </w:rPr>
            </w:pPr>
          </w:p>
        </w:tc>
        <w:tc>
          <w:tcPr>
            <w:tcW w:w="1276" w:type="dxa"/>
            <w:vMerge/>
            <w:vAlign w:val="center"/>
          </w:tcPr>
          <w:p w:rsidR="00EC29E2" w:rsidRPr="002B4550" w:rsidRDefault="00EC29E2" w:rsidP="005C050D">
            <w:pPr>
              <w:spacing w:line="240" w:lineRule="auto"/>
              <w:jc w:val="center"/>
              <w:rPr>
                <w:rFonts w:ascii="宋体" w:hAnsi="宋体"/>
              </w:rPr>
            </w:pPr>
          </w:p>
        </w:tc>
        <w:tc>
          <w:tcPr>
            <w:tcW w:w="1134" w:type="dxa"/>
            <w:vAlign w:val="center"/>
          </w:tcPr>
          <w:p w:rsidR="00EC29E2" w:rsidRPr="002B4550" w:rsidRDefault="00EC29E2" w:rsidP="005C050D">
            <w:pPr>
              <w:spacing w:line="240" w:lineRule="auto"/>
              <w:jc w:val="center"/>
              <w:rPr>
                <w:rFonts w:ascii="宋体" w:hAnsi="宋体"/>
              </w:rPr>
            </w:pPr>
            <w:r w:rsidRPr="002B4550">
              <w:rPr>
                <w:rFonts w:ascii="宋体" w:hAnsi="宋体"/>
              </w:rPr>
              <w:t>1080</w:t>
            </w:r>
          </w:p>
        </w:tc>
        <w:tc>
          <w:tcPr>
            <w:tcW w:w="992" w:type="dxa"/>
            <w:vMerge/>
            <w:vAlign w:val="center"/>
          </w:tcPr>
          <w:p w:rsidR="00EC29E2" w:rsidRPr="002B4550" w:rsidRDefault="00EC29E2" w:rsidP="005C050D">
            <w:pPr>
              <w:spacing w:line="240" w:lineRule="auto"/>
              <w:jc w:val="center"/>
              <w:rPr>
                <w:rFonts w:ascii="宋体" w:hAnsi="宋体"/>
              </w:rPr>
            </w:pPr>
          </w:p>
        </w:tc>
        <w:tc>
          <w:tcPr>
            <w:tcW w:w="859" w:type="dxa"/>
            <w:vAlign w:val="center"/>
          </w:tcPr>
          <w:p w:rsidR="00EC29E2" w:rsidRPr="002B4550" w:rsidRDefault="00EC29E2" w:rsidP="005C050D">
            <w:pPr>
              <w:spacing w:line="240" w:lineRule="auto"/>
              <w:jc w:val="center"/>
              <w:rPr>
                <w:rFonts w:ascii="宋体" w:hAnsi="宋体"/>
              </w:rPr>
            </w:pPr>
            <w:r w:rsidRPr="002B4550">
              <w:rPr>
                <w:rFonts w:ascii="宋体" w:hAnsi="宋体"/>
              </w:rPr>
              <w:t>555</w:t>
            </w:r>
          </w:p>
        </w:tc>
        <w:tc>
          <w:tcPr>
            <w:tcW w:w="992" w:type="dxa"/>
            <w:vAlign w:val="center"/>
          </w:tcPr>
          <w:p w:rsidR="00EC29E2" w:rsidRPr="002B4550" w:rsidRDefault="00EC29E2" w:rsidP="005C050D">
            <w:pPr>
              <w:spacing w:line="240" w:lineRule="auto"/>
              <w:jc w:val="center"/>
              <w:rPr>
                <w:rFonts w:ascii="宋体" w:hAnsi="宋体"/>
              </w:rPr>
            </w:pPr>
            <w:r w:rsidRPr="002B4550">
              <w:rPr>
                <w:rFonts w:ascii="宋体" w:hAnsi="宋体"/>
              </w:rPr>
              <w:t>580</w:t>
            </w:r>
          </w:p>
        </w:tc>
        <w:tc>
          <w:tcPr>
            <w:tcW w:w="1192" w:type="dxa"/>
            <w:vAlign w:val="center"/>
          </w:tcPr>
          <w:p w:rsidR="00EC29E2" w:rsidRPr="002B4550" w:rsidRDefault="00EC29E2" w:rsidP="005C050D">
            <w:pPr>
              <w:spacing w:line="240" w:lineRule="auto"/>
              <w:jc w:val="center"/>
              <w:rPr>
                <w:rFonts w:ascii="宋体" w:hAnsi="宋体"/>
              </w:rPr>
            </w:pPr>
            <w:r w:rsidRPr="002B4550">
              <w:rPr>
                <w:rFonts w:ascii="宋体" w:hAnsi="宋体"/>
              </w:rPr>
              <w:t>400</w:t>
            </w:r>
          </w:p>
        </w:tc>
      </w:tr>
      <w:tr w:rsidR="00EC29E2" w:rsidRPr="002B4550" w:rsidTr="005C050D">
        <w:trPr>
          <w:trHeight w:val="124"/>
          <w:jc w:val="center"/>
        </w:trPr>
        <w:tc>
          <w:tcPr>
            <w:tcW w:w="1101" w:type="dxa"/>
            <w:vMerge/>
            <w:vAlign w:val="center"/>
          </w:tcPr>
          <w:p w:rsidR="00EC29E2" w:rsidRPr="002B4550" w:rsidRDefault="00EC29E2" w:rsidP="005C050D">
            <w:pPr>
              <w:spacing w:line="240" w:lineRule="auto"/>
              <w:jc w:val="center"/>
              <w:rPr>
                <w:rFonts w:ascii="宋体" w:hAnsi="宋体"/>
              </w:rPr>
            </w:pPr>
          </w:p>
        </w:tc>
        <w:tc>
          <w:tcPr>
            <w:tcW w:w="1275" w:type="dxa"/>
            <w:vMerge w:val="restart"/>
            <w:vAlign w:val="center"/>
          </w:tcPr>
          <w:p w:rsidR="00EC29E2" w:rsidRPr="002B4550" w:rsidRDefault="00EC29E2" w:rsidP="005C050D">
            <w:pPr>
              <w:spacing w:line="240" w:lineRule="auto"/>
              <w:jc w:val="center"/>
              <w:rPr>
                <w:rFonts w:ascii="宋体" w:hAnsi="宋体"/>
              </w:rPr>
            </w:pPr>
            <w:r w:rsidRPr="002B4550">
              <w:rPr>
                <w:rFonts w:ascii="宋体" w:hAnsi="宋体"/>
              </w:rPr>
              <w:t>800</w:t>
            </w:r>
          </w:p>
        </w:tc>
        <w:tc>
          <w:tcPr>
            <w:tcW w:w="1276" w:type="dxa"/>
            <w:vMerge/>
            <w:vAlign w:val="center"/>
          </w:tcPr>
          <w:p w:rsidR="00EC29E2" w:rsidRPr="002B4550" w:rsidRDefault="00EC29E2" w:rsidP="005C050D">
            <w:pPr>
              <w:spacing w:line="240" w:lineRule="auto"/>
              <w:jc w:val="center"/>
              <w:rPr>
                <w:rFonts w:ascii="宋体" w:hAnsi="宋体"/>
              </w:rPr>
            </w:pPr>
          </w:p>
        </w:tc>
        <w:tc>
          <w:tcPr>
            <w:tcW w:w="1134" w:type="dxa"/>
            <w:vAlign w:val="center"/>
          </w:tcPr>
          <w:p w:rsidR="00EC29E2" w:rsidRPr="002B4550" w:rsidRDefault="00EC29E2" w:rsidP="005C050D">
            <w:pPr>
              <w:spacing w:line="240" w:lineRule="auto"/>
              <w:jc w:val="center"/>
              <w:rPr>
                <w:rFonts w:ascii="宋体" w:hAnsi="宋体"/>
              </w:rPr>
            </w:pPr>
            <w:r w:rsidRPr="002B4550">
              <w:rPr>
                <w:rFonts w:ascii="宋体" w:hAnsi="宋体"/>
              </w:rPr>
              <w:t>1185</w:t>
            </w:r>
          </w:p>
        </w:tc>
        <w:tc>
          <w:tcPr>
            <w:tcW w:w="992" w:type="dxa"/>
            <w:vMerge/>
            <w:vAlign w:val="center"/>
          </w:tcPr>
          <w:p w:rsidR="00EC29E2" w:rsidRPr="002B4550" w:rsidRDefault="00EC29E2" w:rsidP="005C050D">
            <w:pPr>
              <w:spacing w:line="240" w:lineRule="auto"/>
              <w:jc w:val="center"/>
              <w:rPr>
                <w:rFonts w:ascii="宋体" w:hAnsi="宋体"/>
              </w:rPr>
            </w:pPr>
          </w:p>
        </w:tc>
        <w:tc>
          <w:tcPr>
            <w:tcW w:w="859" w:type="dxa"/>
            <w:vAlign w:val="center"/>
          </w:tcPr>
          <w:p w:rsidR="00EC29E2" w:rsidRPr="002B4550" w:rsidRDefault="00EC29E2" w:rsidP="005C050D">
            <w:pPr>
              <w:spacing w:line="240" w:lineRule="auto"/>
              <w:jc w:val="center"/>
              <w:rPr>
                <w:rFonts w:ascii="宋体" w:hAnsi="宋体"/>
              </w:rPr>
            </w:pPr>
            <w:r w:rsidRPr="002B4550">
              <w:rPr>
                <w:rFonts w:ascii="宋体" w:hAnsi="宋体"/>
              </w:rPr>
              <w:t>660</w:t>
            </w:r>
          </w:p>
        </w:tc>
        <w:tc>
          <w:tcPr>
            <w:tcW w:w="992" w:type="dxa"/>
            <w:vAlign w:val="center"/>
          </w:tcPr>
          <w:p w:rsidR="00EC29E2" w:rsidRPr="002B4550" w:rsidRDefault="00EC29E2" w:rsidP="005C050D">
            <w:pPr>
              <w:spacing w:line="240" w:lineRule="auto"/>
              <w:jc w:val="center"/>
              <w:rPr>
                <w:rFonts w:ascii="宋体" w:hAnsi="宋体"/>
              </w:rPr>
            </w:pPr>
            <w:r w:rsidRPr="002B4550">
              <w:rPr>
                <w:rFonts w:ascii="宋体" w:hAnsi="宋体"/>
              </w:rPr>
              <w:t>590</w:t>
            </w:r>
          </w:p>
        </w:tc>
        <w:tc>
          <w:tcPr>
            <w:tcW w:w="1192" w:type="dxa"/>
            <w:vAlign w:val="center"/>
          </w:tcPr>
          <w:p w:rsidR="00EC29E2" w:rsidRPr="002B4550" w:rsidRDefault="00EC29E2" w:rsidP="005C050D">
            <w:pPr>
              <w:spacing w:line="240" w:lineRule="auto"/>
              <w:jc w:val="center"/>
              <w:rPr>
                <w:rFonts w:ascii="宋体" w:hAnsi="宋体"/>
              </w:rPr>
            </w:pPr>
            <w:r w:rsidRPr="002B4550">
              <w:rPr>
                <w:rFonts w:ascii="宋体" w:hAnsi="宋体"/>
              </w:rPr>
              <w:t>500</w:t>
            </w:r>
          </w:p>
        </w:tc>
      </w:tr>
      <w:tr w:rsidR="00EC29E2" w:rsidRPr="002B4550" w:rsidTr="005C050D">
        <w:trPr>
          <w:trHeight w:val="50"/>
          <w:jc w:val="center"/>
        </w:trPr>
        <w:tc>
          <w:tcPr>
            <w:tcW w:w="1101" w:type="dxa"/>
            <w:vMerge/>
            <w:vAlign w:val="center"/>
          </w:tcPr>
          <w:p w:rsidR="00EC29E2" w:rsidRPr="002B4550" w:rsidRDefault="00EC29E2" w:rsidP="005C050D">
            <w:pPr>
              <w:spacing w:line="240" w:lineRule="auto"/>
              <w:jc w:val="center"/>
              <w:rPr>
                <w:rFonts w:ascii="宋体" w:hAnsi="宋体"/>
              </w:rPr>
            </w:pPr>
          </w:p>
        </w:tc>
        <w:tc>
          <w:tcPr>
            <w:tcW w:w="1275" w:type="dxa"/>
            <w:vMerge/>
            <w:vAlign w:val="center"/>
          </w:tcPr>
          <w:p w:rsidR="00EC29E2" w:rsidRPr="002B4550" w:rsidRDefault="00EC29E2" w:rsidP="005C050D">
            <w:pPr>
              <w:spacing w:line="240" w:lineRule="auto"/>
              <w:jc w:val="center"/>
              <w:rPr>
                <w:rFonts w:ascii="宋体" w:hAnsi="宋体"/>
              </w:rPr>
            </w:pPr>
          </w:p>
        </w:tc>
        <w:tc>
          <w:tcPr>
            <w:tcW w:w="1276" w:type="dxa"/>
            <w:vMerge/>
            <w:vAlign w:val="center"/>
          </w:tcPr>
          <w:p w:rsidR="00EC29E2" w:rsidRPr="002B4550" w:rsidRDefault="00EC29E2" w:rsidP="005C050D">
            <w:pPr>
              <w:spacing w:line="240" w:lineRule="auto"/>
              <w:jc w:val="center"/>
              <w:rPr>
                <w:rFonts w:ascii="宋体" w:hAnsi="宋体"/>
              </w:rPr>
            </w:pPr>
          </w:p>
        </w:tc>
        <w:tc>
          <w:tcPr>
            <w:tcW w:w="1134" w:type="dxa"/>
            <w:vAlign w:val="center"/>
          </w:tcPr>
          <w:p w:rsidR="00EC29E2" w:rsidRPr="002B4550" w:rsidRDefault="00EC29E2" w:rsidP="005C050D">
            <w:pPr>
              <w:spacing w:line="240" w:lineRule="auto"/>
              <w:jc w:val="center"/>
              <w:rPr>
                <w:rFonts w:ascii="宋体" w:hAnsi="宋体"/>
              </w:rPr>
            </w:pPr>
            <w:r w:rsidRPr="002B4550">
              <w:rPr>
                <w:rFonts w:ascii="宋体" w:hAnsi="宋体"/>
              </w:rPr>
              <w:t>1280</w:t>
            </w:r>
          </w:p>
        </w:tc>
        <w:tc>
          <w:tcPr>
            <w:tcW w:w="992" w:type="dxa"/>
            <w:vMerge/>
            <w:vAlign w:val="center"/>
          </w:tcPr>
          <w:p w:rsidR="00EC29E2" w:rsidRPr="002B4550" w:rsidRDefault="00EC29E2" w:rsidP="005C050D">
            <w:pPr>
              <w:spacing w:line="240" w:lineRule="auto"/>
              <w:jc w:val="center"/>
              <w:rPr>
                <w:rFonts w:ascii="宋体" w:hAnsi="宋体"/>
              </w:rPr>
            </w:pPr>
          </w:p>
        </w:tc>
        <w:tc>
          <w:tcPr>
            <w:tcW w:w="859" w:type="dxa"/>
            <w:vAlign w:val="center"/>
          </w:tcPr>
          <w:p w:rsidR="00EC29E2" w:rsidRPr="002B4550" w:rsidRDefault="00EC29E2" w:rsidP="005C050D">
            <w:pPr>
              <w:spacing w:line="240" w:lineRule="auto"/>
              <w:jc w:val="center"/>
              <w:rPr>
                <w:rFonts w:ascii="宋体" w:hAnsi="宋体"/>
              </w:rPr>
            </w:pPr>
            <w:r w:rsidRPr="002B4550">
              <w:rPr>
                <w:rFonts w:ascii="宋体" w:hAnsi="宋体"/>
              </w:rPr>
              <w:t>760</w:t>
            </w:r>
          </w:p>
        </w:tc>
        <w:tc>
          <w:tcPr>
            <w:tcW w:w="992" w:type="dxa"/>
            <w:vAlign w:val="center"/>
          </w:tcPr>
          <w:p w:rsidR="00EC29E2" w:rsidRPr="002B4550" w:rsidRDefault="00EC29E2" w:rsidP="005C050D">
            <w:pPr>
              <w:spacing w:line="240" w:lineRule="auto"/>
              <w:jc w:val="center"/>
              <w:rPr>
                <w:rFonts w:ascii="宋体" w:hAnsi="宋体"/>
              </w:rPr>
            </w:pPr>
            <w:r w:rsidRPr="002B4550">
              <w:rPr>
                <w:rFonts w:ascii="宋体" w:hAnsi="宋体"/>
              </w:rPr>
              <w:t>600</w:t>
            </w:r>
          </w:p>
        </w:tc>
        <w:tc>
          <w:tcPr>
            <w:tcW w:w="1192" w:type="dxa"/>
            <w:vAlign w:val="center"/>
          </w:tcPr>
          <w:p w:rsidR="00EC29E2" w:rsidRPr="002B4550" w:rsidRDefault="00EC29E2" w:rsidP="005C050D">
            <w:pPr>
              <w:spacing w:line="240" w:lineRule="auto"/>
              <w:jc w:val="center"/>
              <w:rPr>
                <w:rFonts w:ascii="宋体" w:hAnsi="宋体"/>
              </w:rPr>
            </w:pPr>
            <w:r w:rsidRPr="002B4550">
              <w:rPr>
                <w:rFonts w:ascii="宋体" w:hAnsi="宋体"/>
              </w:rPr>
              <w:t>600</w:t>
            </w:r>
          </w:p>
        </w:tc>
      </w:tr>
      <w:tr w:rsidR="00EC29E2" w:rsidRPr="002B4550" w:rsidTr="005C050D">
        <w:trPr>
          <w:trHeight w:val="216"/>
          <w:jc w:val="center"/>
        </w:trPr>
        <w:tc>
          <w:tcPr>
            <w:tcW w:w="1101" w:type="dxa"/>
            <w:vMerge w:val="restart"/>
            <w:vAlign w:val="center"/>
          </w:tcPr>
          <w:p w:rsidR="00EC29E2" w:rsidRPr="002B4550" w:rsidRDefault="00EC29E2" w:rsidP="005C050D">
            <w:pPr>
              <w:spacing w:line="240" w:lineRule="auto"/>
              <w:jc w:val="center"/>
              <w:rPr>
                <w:rFonts w:ascii="宋体" w:hAnsi="宋体"/>
              </w:rPr>
            </w:pPr>
            <w:r w:rsidRPr="002B4550">
              <w:rPr>
                <w:rFonts w:ascii="宋体" w:hAnsi="宋体"/>
              </w:rPr>
              <w:t>1200</w:t>
            </w:r>
          </w:p>
        </w:tc>
        <w:tc>
          <w:tcPr>
            <w:tcW w:w="1275" w:type="dxa"/>
            <w:vAlign w:val="center"/>
          </w:tcPr>
          <w:p w:rsidR="00EC29E2" w:rsidRPr="002B4550" w:rsidRDefault="00EC29E2" w:rsidP="005C050D">
            <w:pPr>
              <w:spacing w:line="240" w:lineRule="auto"/>
              <w:jc w:val="center"/>
              <w:rPr>
                <w:rFonts w:ascii="宋体" w:hAnsi="宋体"/>
              </w:rPr>
            </w:pPr>
            <w:r w:rsidRPr="002B4550">
              <w:rPr>
                <w:rFonts w:ascii="宋体" w:hAnsi="宋体"/>
              </w:rPr>
              <w:t>600</w:t>
            </w:r>
          </w:p>
        </w:tc>
        <w:tc>
          <w:tcPr>
            <w:tcW w:w="1276" w:type="dxa"/>
            <w:vMerge w:val="restart"/>
            <w:vAlign w:val="center"/>
          </w:tcPr>
          <w:p w:rsidR="00EC29E2" w:rsidRPr="002B4550" w:rsidRDefault="00EC29E2" w:rsidP="005C050D">
            <w:pPr>
              <w:spacing w:line="240" w:lineRule="auto"/>
              <w:jc w:val="center"/>
              <w:rPr>
                <w:rFonts w:ascii="宋体" w:hAnsi="宋体"/>
              </w:rPr>
            </w:pPr>
            <w:r w:rsidRPr="002B4550">
              <w:rPr>
                <w:rFonts w:ascii="宋体" w:hAnsi="宋体"/>
              </w:rPr>
              <w:t>1255</w:t>
            </w:r>
          </w:p>
        </w:tc>
        <w:tc>
          <w:tcPr>
            <w:tcW w:w="1134" w:type="dxa"/>
            <w:vAlign w:val="center"/>
          </w:tcPr>
          <w:p w:rsidR="00EC29E2" w:rsidRPr="002B4550" w:rsidRDefault="00EC29E2" w:rsidP="005C050D">
            <w:pPr>
              <w:spacing w:line="240" w:lineRule="auto"/>
              <w:jc w:val="center"/>
              <w:rPr>
                <w:rFonts w:ascii="宋体" w:hAnsi="宋体"/>
              </w:rPr>
            </w:pPr>
            <w:r w:rsidRPr="002B4550">
              <w:rPr>
                <w:rFonts w:ascii="宋体" w:hAnsi="宋体"/>
              </w:rPr>
              <w:t>1130</w:t>
            </w:r>
          </w:p>
        </w:tc>
        <w:tc>
          <w:tcPr>
            <w:tcW w:w="992" w:type="dxa"/>
            <w:vMerge/>
            <w:vAlign w:val="center"/>
          </w:tcPr>
          <w:p w:rsidR="00EC29E2" w:rsidRPr="002B4550" w:rsidRDefault="00EC29E2" w:rsidP="005C050D">
            <w:pPr>
              <w:spacing w:line="240" w:lineRule="auto"/>
              <w:jc w:val="center"/>
              <w:rPr>
                <w:rFonts w:ascii="宋体" w:hAnsi="宋体"/>
              </w:rPr>
            </w:pPr>
          </w:p>
        </w:tc>
        <w:tc>
          <w:tcPr>
            <w:tcW w:w="859" w:type="dxa"/>
            <w:vAlign w:val="center"/>
          </w:tcPr>
          <w:p w:rsidR="00EC29E2" w:rsidRPr="002B4550" w:rsidRDefault="00EC29E2" w:rsidP="005C050D">
            <w:pPr>
              <w:spacing w:line="240" w:lineRule="auto"/>
              <w:jc w:val="center"/>
              <w:rPr>
                <w:rFonts w:ascii="宋体" w:hAnsi="宋体"/>
              </w:rPr>
            </w:pPr>
            <w:r w:rsidRPr="002B4550">
              <w:rPr>
                <w:rFonts w:ascii="宋体" w:hAnsi="宋体"/>
              </w:rPr>
              <w:t>555</w:t>
            </w:r>
          </w:p>
        </w:tc>
        <w:tc>
          <w:tcPr>
            <w:tcW w:w="992" w:type="dxa"/>
            <w:vAlign w:val="center"/>
          </w:tcPr>
          <w:p w:rsidR="00EC29E2" w:rsidRPr="002B4550" w:rsidRDefault="00EC29E2" w:rsidP="005C050D">
            <w:pPr>
              <w:spacing w:line="240" w:lineRule="auto"/>
              <w:jc w:val="center"/>
              <w:rPr>
                <w:rFonts w:ascii="宋体" w:hAnsi="宋体"/>
              </w:rPr>
            </w:pPr>
            <w:r w:rsidRPr="002B4550">
              <w:rPr>
                <w:rFonts w:ascii="宋体" w:hAnsi="宋体"/>
              </w:rPr>
              <w:t>680</w:t>
            </w:r>
          </w:p>
        </w:tc>
        <w:tc>
          <w:tcPr>
            <w:tcW w:w="1192" w:type="dxa"/>
            <w:vAlign w:val="center"/>
          </w:tcPr>
          <w:p w:rsidR="00EC29E2" w:rsidRPr="002B4550" w:rsidRDefault="00EC29E2" w:rsidP="005C050D">
            <w:pPr>
              <w:spacing w:line="240" w:lineRule="auto"/>
              <w:jc w:val="center"/>
              <w:rPr>
                <w:rFonts w:ascii="宋体" w:hAnsi="宋体"/>
              </w:rPr>
            </w:pPr>
            <w:r w:rsidRPr="002B4550">
              <w:rPr>
                <w:rFonts w:ascii="宋体" w:hAnsi="宋体"/>
              </w:rPr>
              <w:t>400</w:t>
            </w:r>
          </w:p>
        </w:tc>
      </w:tr>
      <w:tr w:rsidR="00EC29E2" w:rsidRPr="002B4550" w:rsidTr="005C050D">
        <w:trPr>
          <w:trHeight w:val="106"/>
          <w:jc w:val="center"/>
        </w:trPr>
        <w:tc>
          <w:tcPr>
            <w:tcW w:w="1101" w:type="dxa"/>
            <w:vMerge/>
            <w:vAlign w:val="center"/>
          </w:tcPr>
          <w:p w:rsidR="00EC29E2" w:rsidRPr="002B4550" w:rsidRDefault="00EC29E2" w:rsidP="005C050D">
            <w:pPr>
              <w:spacing w:line="240" w:lineRule="auto"/>
              <w:jc w:val="center"/>
              <w:rPr>
                <w:rFonts w:ascii="宋体" w:hAnsi="宋体"/>
              </w:rPr>
            </w:pPr>
          </w:p>
        </w:tc>
        <w:tc>
          <w:tcPr>
            <w:tcW w:w="1275" w:type="dxa"/>
            <w:vMerge w:val="restart"/>
            <w:vAlign w:val="center"/>
          </w:tcPr>
          <w:p w:rsidR="00EC29E2" w:rsidRPr="002B4550" w:rsidRDefault="00EC29E2" w:rsidP="005C050D">
            <w:pPr>
              <w:spacing w:line="240" w:lineRule="auto"/>
              <w:jc w:val="center"/>
              <w:rPr>
                <w:rFonts w:ascii="宋体" w:hAnsi="宋体"/>
              </w:rPr>
            </w:pPr>
            <w:r w:rsidRPr="002B4550">
              <w:rPr>
                <w:rFonts w:ascii="宋体" w:hAnsi="宋体"/>
              </w:rPr>
              <w:t>700</w:t>
            </w:r>
          </w:p>
        </w:tc>
        <w:tc>
          <w:tcPr>
            <w:tcW w:w="1276" w:type="dxa"/>
            <w:vMerge/>
            <w:vAlign w:val="center"/>
          </w:tcPr>
          <w:p w:rsidR="00EC29E2" w:rsidRPr="002B4550" w:rsidRDefault="00EC29E2" w:rsidP="005C050D">
            <w:pPr>
              <w:spacing w:line="240" w:lineRule="auto"/>
              <w:jc w:val="center"/>
              <w:rPr>
                <w:rFonts w:ascii="宋体" w:hAnsi="宋体"/>
              </w:rPr>
            </w:pPr>
          </w:p>
        </w:tc>
        <w:tc>
          <w:tcPr>
            <w:tcW w:w="1134" w:type="dxa"/>
            <w:vAlign w:val="center"/>
          </w:tcPr>
          <w:p w:rsidR="00EC29E2" w:rsidRPr="002B4550" w:rsidRDefault="00EC29E2" w:rsidP="005C050D">
            <w:pPr>
              <w:spacing w:line="240" w:lineRule="auto"/>
              <w:jc w:val="center"/>
              <w:rPr>
                <w:rFonts w:ascii="宋体" w:hAnsi="宋体"/>
              </w:rPr>
            </w:pPr>
            <w:r w:rsidRPr="002B4550">
              <w:rPr>
                <w:rFonts w:ascii="宋体" w:hAnsi="宋体"/>
              </w:rPr>
              <w:t>1235</w:t>
            </w:r>
          </w:p>
        </w:tc>
        <w:tc>
          <w:tcPr>
            <w:tcW w:w="992" w:type="dxa"/>
            <w:vMerge/>
            <w:vAlign w:val="center"/>
          </w:tcPr>
          <w:p w:rsidR="00EC29E2" w:rsidRPr="002B4550" w:rsidRDefault="00EC29E2" w:rsidP="005C050D">
            <w:pPr>
              <w:spacing w:line="240" w:lineRule="auto"/>
              <w:jc w:val="center"/>
              <w:rPr>
                <w:rFonts w:ascii="宋体" w:hAnsi="宋体"/>
              </w:rPr>
            </w:pPr>
          </w:p>
        </w:tc>
        <w:tc>
          <w:tcPr>
            <w:tcW w:w="859" w:type="dxa"/>
            <w:vAlign w:val="center"/>
          </w:tcPr>
          <w:p w:rsidR="00EC29E2" w:rsidRPr="002B4550" w:rsidRDefault="00EC29E2" w:rsidP="005C050D">
            <w:pPr>
              <w:spacing w:line="240" w:lineRule="auto"/>
              <w:jc w:val="center"/>
              <w:rPr>
                <w:rFonts w:ascii="宋体" w:hAnsi="宋体"/>
              </w:rPr>
            </w:pPr>
            <w:r w:rsidRPr="002B4550">
              <w:rPr>
                <w:rFonts w:ascii="宋体" w:hAnsi="宋体"/>
              </w:rPr>
              <w:t>660</w:t>
            </w:r>
          </w:p>
        </w:tc>
        <w:tc>
          <w:tcPr>
            <w:tcW w:w="992" w:type="dxa"/>
            <w:vAlign w:val="center"/>
          </w:tcPr>
          <w:p w:rsidR="00EC29E2" w:rsidRPr="002B4550" w:rsidRDefault="00EC29E2" w:rsidP="005C050D">
            <w:pPr>
              <w:spacing w:line="240" w:lineRule="auto"/>
              <w:jc w:val="center"/>
              <w:rPr>
                <w:rFonts w:ascii="宋体" w:hAnsi="宋体"/>
              </w:rPr>
            </w:pPr>
            <w:r w:rsidRPr="002B4550">
              <w:rPr>
                <w:rFonts w:ascii="宋体" w:hAnsi="宋体"/>
              </w:rPr>
              <w:t>690</w:t>
            </w:r>
          </w:p>
        </w:tc>
        <w:tc>
          <w:tcPr>
            <w:tcW w:w="1192" w:type="dxa"/>
            <w:vAlign w:val="center"/>
          </w:tcPr>
          <w:p w:rsidR="00EC29E2" w:rsidRPr="002B4550" w:rsidRDefault="00EC29E2" w:rsidP="005C050D">
            <w:pPr>
              <w:spacing w:line="240" w:lineRule="auto"/>
              <w:jc w:val="center"/>
              <w:rPr>
                <w:rFonts w:ascii="宋体" w:hAnsi="宋体"/>
              </w:rPr>
            </w:pPr>
            <w:r w:rsidRPr="002B4550">
              <w:rPr>
                <w:rFonts w:ascii="宋体" w:hAnsi="宋体"/>
              </w:rPr>
              <w:t>500</w:t>
            </w:r>
          </w:p>
        </w:tc>
      </w:tr>
      <w:tr w:rsidR="00EC29E2" w:rsidRPr="002B4550" w:rsidTr="005C050D">
        <w:trPr>
          <w:trHeight w:val="151"/>
          <w:jc w:val="center"/>
        </w:trPr>
        <w:tc>
          <w:tcPr>
            <w:tcW w:w="1101" w:type="dxa"/>
            <w:vMerge/>
            <w:vAlign w:val="center"/>
          </w:tcPr>
          <w:p w:rsidR="00EC29E2" w:rsidRPr="002B4550" w:rsidRDefault="00EC29E2" w:rsidP="005C050D">
            <w:pPr>
              <w:spacing w:line="240" w:lineRule="auto"/>
              <w:jc w:val="center"/>
              <w:rPr>
                <w:rFonts w:ascii="宋体" w:hAnsi="宋体"/>
              </w:rPr>
            </w:pPr>
          </w:p>
        </w:tc>
        <w:tc>
          <w:tcPr>
            <w:tcW w:w="1275" w:type="dxa"/>
            <w:vMerge/>
            <w:vAlign w:val="center"/>
          </w:tcPr>
          <w:p w:rsidR="00EC29E2" w:rsidRPr="002B4550" w:rsidRDefault="00EC29E2" w:rsidP="005C050D">
            <w:pPr>
              <w:spacing w:line="240" w:lineRule="auto"/>
              <w:jc w:val="center"/>
              <w:rPr>
                <w:rFonts w:ascii="宋体" w:hAnsi="宋体"/>
              </w:rPr>
            </w:pPr>
          </w:p>
        </w:tc>
        <w:tc>
          <w:tcPr>
            <w:tcW w:w="1276" w:type="dxa"/>
            <w:vMerge/>
            <w:vAlign w:val="center"/>
          </w:tcPr>
          <w:p w:rsidR="00EC29E2" w:rsidRPr="002B4550" w:rsidRDefault="00EC29E2" w:rsidP="005C050D">
            <w:pPr>
              <w:spacing w:line="240" w:lineRule="auto"/>
              <w:jc w:val="center"/>
              <w:rPr>
                <w:rFonts w:ascii="宋体" w:hAnsi="宋体"/>
              </w:rPr>
            </w:pPr>
          </w:p>
        </w:tc>
        <w:tc>
          <w:tcPr>
            <w:tcW w:w="1134" w:type="dxa"/>
            <w:vAlign w:val="center"/>
          </w:tcPr>
          <w:p w:rsidR="00EC29E2" w:rsidRPr="002B4550" w:rsidRDefault="00EC29E2" w:rsidP="005C050D">
            <w:pPr>
              <w:spacing w:line="240" w:lineRule="auto"/>
              <w:jc w:val="center"/>
              <w:rPr>
                <w:rFonts w:ascii="宋体" w:hAnsi="宋体"/>
              </w:rPr>
            </w:pPr>
            <w:r w:rsidRPr="002B4550">
              <w:rPr>
                <w:rFonts w:ascii="宋体" w:hAnsi="宋体"/>
              </w:rPr>
              <w:t>1340</w:t>
            </w:r>
          </w:p>
        </w:tc>
        <w:tc>
          <w:tcPr>
            <w:tcW w:w="992" w:type="dxa"/>
            <w:vMerge/>
            <w:vAlign w:val="center"/>
          </w:tcPr>
          <w:p w:rsidR="00EC29E2" w:rsidRPr="002B4550" w:rsidRDefault="00EC29E2" w:rsidP="005C050D">
            <w:pPr>
              <w:spacing w:line="240" w:lineRule="auto"/>
              <w:jc w:val="center"/>
              <w:rPr>
                <w:rFonts w:ascii="宋体" w:hAnsi="宋体"/>
              </w:rPr>
            </w:pPr>
          </w:p>
        </w:tc>
        <w:tc>
          <w:tcPr>
            <w:tcW w:w="859" w:type="dxa"/>
            <w:vAlign w:val="center"/>
          </w:tcPr>
          <w:p w:rsidR="00EC29E2" w:rsidRPr="002B4550" w:rsidRDefault="00EC29E2" w:rsidP="005C050D">
            <w:pPr>
              <w:spacing w:line="240" w:lineRule="auto"/>
              <w:jc w:val="center"/>
              <w:rPr>
                <w:rFonts w:ascii="宋体" w:hAnsi="宋体"/>
              </w:rPr>
            </w:pPr>
            <w:r w:rsidRPr="002B4550">
              <w:rPr>
                <w:rFonts w:ascii="宋体" w:hAnsi="宋体"/>
              </w:rPr>
              <w:t>760</w:t>
            </w:r>
          </w:p>
        </w:tc>
        <w:tc>
          <w:tcPr>
            <w:tcW w:w="992" w:type="dxa"/>
            <w:vAlign w:val="center"/>
          </w:tcPr>
          <w:p w:rsidR="00EC29E2" w:rsidRPr="002B4550" w:rsidRDefault="00EC29E2" w:rsidP="005C050D">
            <w:pPr>
              <w:spacing w:line="240" w:lineRule="auto"/>
              <w:jc w:val="center"/>
              <w:rPr>
                <w:rFonts w:ascii="宋体" w:hAnsi="宋体"/>
              </w:rPr>
            </w:pPr>
            <w:r w:rsidRPr="002B4550">
              <w:rPr>
                <w:rFonts w:ascii="宋体" w:hAnsi="宋体"/>
              </w:rPr>
              <w:t>700</w:t>
            </w:r>
          </w:p>
        </w:tc>
        <w:tc>
          <w:tcPr>
            <w:tcW w:w="1192" w:type="dxa"/>
            <w:vAlign w:val="center"/>
          </w:tcPr>
          <w:p w:rsidR="00EC29E2" w:rsidRPr="002B4550" w:rsidRDefault="00EC29E2" w:rsidP="005C050D">
            <w:pPr>
              <w:spacing w:line="240" w:lineRule="auto"/>
              <w:jc w:val="center"/>
              <w:rPr>
                <w:rFonts w:ascii="宋体" w:hAnsi="宋体"/>
              </w:rPr>
            </w:pPr>
            <w:r w:rsidRPr="002B4550">
              <w:rPr>
                <w:rFonts w:ascii="宋体" w:hAnsi="宋体"/>
              </w:rPr>
              <w:t>600</w:t>
            </w:r>
          </w:p>
        </w:tc>
      </w:tr>
      <w:tr w:rsidR="00EC29E2" w:rsidRPr="002B4550" w:rsidTr="005C050D">
        <w:trPr>
          <w:trHeight w:val="50"/>
          <w:jc w:val="center"/>
        </w:trPr>
        <w:tc>
          <w:tcPr>
            <w:tcW w:w="1101" w:type="dxa"/>
            <w:vMerge/>
            <w:vAlign w:val="center"/>
          </w:tcPr>
          <w:p w:rsidR="00EC29E2" w:rsidRPr="002B4550" w:rsidRDefault="00EC29E2" w:rsidP="005C050D">
            <w:pPr>
              <w:spacing w:line="240" w:lineRule="auto"/>
              <w:jc w:val="center"/>
              <w:rPr>
                <w:rFonts w:ascii="宋体" w:hAnsi="宋体"/>
              </w:rPr>
            </w:pPr>
          </w:p>
        </w:tc>
        <w:tc>
          <w:tcPr>
            <w:tcW w:w="1275" w:type="dxa"/>
            <w:vAlign w:val="center"/>
          </w:tcPr>
          <w:p w:rsidR="00EC29E2" w:rsidRPr="002B4550" w:rsidRDefault="00EC29E2" w:rsidP="005C050D">
            <w:pPr>
              <w:spacing w:line="240" w:lineRule="auto"/>
              <w:jc w:val="center"/>
              <w:rPr>
                <w:rFonts w:ascii="宋体" w:hAnsi="宋体"/>
              </w:rPr>
            </w:pPr>
            <w:r w:rsidRPr="002B4550">
              <w:rPr>
                <w:rFonts w:ascii="宋体" w:hAnsi="宋体"/>
              </w:rPr>
              <w:t>800</w:t>
            </w:r>
          </w:p>
        </w:tc>
        <w:tc>
          <w:tcPr>
            <w:tcW w:w="1276" w:type="dxa"/>
            <w:vMerge/>
            <w:vAlign w:val="center"/>
          </w:tcPr>
          <w:p w:rsidR="00EC29E2" w:rsidRPr="002B4550" w:rsidRDefault="00EC29E2" w:rsidP="005C050D">
            <w:pPr>
              <w:spacing w:line="240" w:lineRule="auto"/>
              <w:jc w:val="center"/>
              <w:rPr>
                <w:rFonts w:ascii="宋体" w:hAnsi="宋体"/>
              </w:rPr>
            </w:pPr>
          </w:p>
        </w:tc>
        <w:tc>
          <w:tcPr>
            <w:tcW w:w="1134" w:type="dxa"/>
            <w:vAlign w:val="center"/>
          </w:tcPr>
          <w:p w:rsidR="00EC29E2" w:rsidRPr="002B4550" w:rsidRDefault="00EC29E2" w:rsidP="005C050D">
            <w:pPr>
              <w:spacing w:line="240" w:lineRule="auto"/>
              <w:jc w:val="center"/>
              <w:rPr>
                <w:rFonts w:ascii="宋体" w:hAnsi="宋体"/>
              </w:rPr>
            </w:pPr>
            <w:r w:rsidRPr="002B4550">
              <w:rPr>
                <w:rFonts w:ascii="宋体" w:hAnsi="宋体"/>
              </w:rPr>
              <w:t>1445</w:t>
            </w:r>
          </w:p>
        </w:tc>
        <w:tc>
          <w:tcPr>
            <w:tcW w:w="992" w:type="dxa"/>
            <w:vMerge/>
            <w:vAlign w:val="center"/>
          </w:tcPr>
          <w:p w:rsidR="00EC29E2" w:rsidRPr="002B4550" w:rsidRDefault="00EC29E2" w:rsidP="005C050D">
            <w:pPr>
              <w:spacing w:line="240" w:lineRule="auto"/>
              <w:jc w:val="center"/>
              <w:rPr>
                <w:rFonts w:ascii="宋体" w:hAnsi="宋体"/>
              </w:rPr>
            </w:pPr>
          </w:p>
        </w:tc>
        <w:tc>
          <w:tcPr>
            <w:tcW w:w="859" w:type="dxa"/>
            <w:vAlign w:val="center"/>
          </w:tcPr>
          <w:p w:rsidR="00EC29E2" w:rsidRPr="002B4550" w:rsidRDefault="00EC29E2" w:rsidP="005C050D">
            <w:pPr>
              <w:spacing w:line="240" w:lineRule="auto"/>
              <w:jc w:val="center"/>
              <w:rPr>
                <w:rFonts w:ascii="宋体" w:hAnsi="宋体"/>
              </w:rPr>
            </w:pPr>
            <w:r w:rsidRPr="002B4550">
              <w:rPr>
                <w:rFonts w:ascii="宋体" w:hAnsi="宋体"/>
              </w:rPr>
              <w:t>870</w:t>
            </w:r>
          </w:p>
        </w:tc>
        <w:tc>
          <w:tcPr>
            <w:tcW w:w="992" w:type="dxa"/>
            <w:vAlign w:val="center"/>
          </w:tcPr>
          <w:p w:rsidR="00EC29E2" w:rsidRPr="002B4550" w:rsidRDefault="00EC29E2" w:rsidP="005C050D">
            <w:pPr>
              <w:spacing w:line="240" w:lineRule="auto"/>
              <w:jc w:val="center"/>
              <w:rPr>
                <w:rFonts w:ascii="宋体" w:hAnsi="宋体"/>
              </w:rPr>
            </w:pPr>
            <w:r w:rsidRPr="002B4550">
              <w:rPr>
                <w:rFonts w:ascii="宋体" w:hAnsi="宋体"/>
              </w:rPr>
              <w:t>710</w:t>
            </w:r>
          </w:p>
        </w:tc>
        <w:tc>
          <w:tcPr>
            <w:tcW w:w="1192" w:type="dxa"/>
            <w:vAlign w:val="center"/>
          </w:tcPr>
          <w:p w:rsidR="00EC29E2" w:rsidRPr="002B4550" w:rsidRDefault="00EC29E2" w:rsidP="005C050D">
            <w:pPr>
              <w:spacing w:line="240" w:lineRule="auto"/>
              <w:jc w:val="center"/>
              <w:rPr>
                <w:rFonts w:ascii="宋体" w:hAnsi="宋体"/>
              </w:rPr>
            </w:pPr>
            <w:r w:rsidRPr="002B4550">
              <w:rPr>
                <w:rFonts w:ascii="宋体" w:hAnsi="宋体"/>
              </w:rPr>
              <w:t>700</w:t>
            </w:r>
          </w:p>
        </w:tc>
      </w:tr>
      <w:tr w:rsidR="00EC29E2" w:rsidRPr="002B4550" w:rsidTr="005C050D">
        <w:trPr>
          <w:trHeight w:val="87"/>
          <w:jc w:val="center"/>
        </w:trPr>
        <w:tc>
          <w:tcPr>
            <w:tcW w:w="1101" w:type="dxa"/>
            <w:vMerge w:val="restart"/>
            <w:vAlign w:val="center"/>
          </w:tcPr>
          <w:p w:rsidR="00EC29E2" w:rsidRPr="002B4550" w:rsidRDefault="00EC29E2" w:rsidP="005C050D">
            <w:pPr>
              <w:spacing w:line="240" w:lineRule="auto"/>
              <w:jc w:val="center"/>
              <w:rPr>
                <w:rFonts w:ascii="宋体" w:hAnsi="宋体"/>
              </w:rPr>
            </w:pPr>
            <w:r w:rsidRPr="002B4550">
              <w:rPr>
                <w:rFonts w:ascii="宋体" w:hAnsi="宋体"/>
              </w:rPr>
              <w:t>1400</w:t>
            </w:r>
          </w:p>
        </w:tc>
        <w:tc>
          <w:tcPr>
            <w:tcW w:w="1275" w:type="dxa"/>
            <w:vAlign w:val="center"/>
          </w:tcPr>
          <w:p w:rsidR="00EC29E2" w:rsidRPr="002B4550" w:rsidRDefault="00EC29E2" w:rsidP="005C050D">
            <w:pPr>
              <w:spacing w:line="240" w:lineRule="auto"/>
              <w:jc w:val="center"/>
              <w:rPr>
                <w:rFonts w:ascii="宋体" w:hAnsi="宋体"/>
              </w:rPr>
            </w:pPr>
            <w:r w:rsidRPr="002B4550">
              <w:rPr>
                <w:rFonts w:ascii="宋体" w:hAnsi="宋体"/>
              </w:rPr>
              <w:t>600</w:t>
            </w:r>
          </w:p>
        </w:tc>
        <w:tc>
          <w:tcPr>
            <w:tcW w:w="1276" w:type="dxa"/>
            <w:vMerge w:val="restart"/>
            <w:vAlign w:val="center"/>
          </w:tcPr>
          <w:p w:rsidR="00EC29E2" w:rsidRPr="002B4550" w:rsidRDefault="00EC29E2" w:rsidP="005C050D">
            <w:pPr>
              <w:spacing w:line="240" w:lineRule="auto"/>
              <w:jc w:val="center"/>
              <w:rPr>
                <w:rFonts w:ascii="宋体" w:hAnsi="宋体"/>
              </w:rPr>
            </w:pPr>
            <w:r w:rsidRPr="002B4550">
              <w:rPr>
                <w:rFonts w:ascii="宋体" w:hAnsi="宋体"/>
              </w:rPr>
              <w:t>1462</w:t>
            </w:r>
          </w:p>
        </w:tc>
        <w:tc>
          <w:tcPr>
            <w:tcW w:w="1134" w:type="dxa"/>
            <w:vAlign w:val="center"/>
          </w:tcPr>
          <w:p w:rsidR="00EC29E2" w:rsidRPr="002B4550" w:rsidRDefault="00EC29E2" w:rsidP="005C050D">
            <w:pPr>
              <w:spacing w:line="240" w:lineRule="auto"/>
              <w:jc w:val="center"/>
              <w:rPr>
                <w:rFonts w:ascii="宋体" w:hAnsi="宋体"/>
              </w:rPr>
            </w:pPr>
            <w:r w:rsidRPr="002B4550">
              <w:rPr>
                <w:rFonts w:ascii="宋体" w:hAnsi="宋体"/>
              </w:rPr>
              <w:t>1285</w:t>
            </w:r>
          </w:p>
        </w:tc>
        <w:tc>
          <w:tcPr>
            <w:tcW w:w="992" w:type="dxa"/>
            <w:vMerge/>
            <w:vAlign w:val="center"/>
          </w:tcPr>
          <w:p w:rsidR="00EC29E2" w:rsidRPr="002B4550" w:rsidRDefault="00EC29E2" w:rsidP="005C050D">
            <w:pPr>
              <w:spacing w:line="240" w:lineRule="auto"/>
              <w:jc w:val="center"/>
              <w:rPr>
                <w:rFonts w:ascii="宋体" w:hAnsi="宋体"/>
              </w:rPr>
            </w:pPr>
          </w:p>
        </w:tc>
        <w:tc>
          <w:tcPr>
            <w:tcW w:w="859" w:type="dxa"/>
            <w:vAlign w:val="center"/>
          </w:tcPr>
          <w:p w:rsidR="00EC29E2" w:rsidRPr="002B4550" w:rsidRDefault="00EC29E2" w:rsidP="005C050D">
            <w:pPr>
              <w:spacing w:line="240" w:lineRule="auto"/>
              <w:jc w:val="center"/>
              <w:rPr>
                <w:rFonts w:ascii="宋体" w:hAnsi="宋体"/>
              </w:rPr>
            </w:pPr>
            <w:r w:rsidRPr="002B4550">
              <w:rPr>
                <w:rFonts w:ascii="宋体" w:hAnsi="宋体"/>
              </w:rPr>
              <w:t>660</w:t>
            </w:r>
          </w:p>
        </w:tc>
        <w:tc>
          <w:tcPr>
            <w:tcW w:w="992" w:type="dxa"/>
            <w:vAlign w:val="center"/>
          </w:tcPr>
          <w:p w:rsidR="00EC29E2" w:rsidRPr="002B4550" w:rsidRDefault="00EC29E2" w:rsidP="005C050D">
            <w:pPr>
              <w:spacing w:line="240" w:lineRule="auto"/>
              <w:jc w:val="center"/>
              <w:rPr>
                <w:rFonts w:ascii="宋体" w:hAnsi="宋体"/>
              </w:rPr>
            </w:pPr>
            <w:r w:rsidRPr="002B4550">
              <w:rPr>
                <w:rFonts w:ascii="宋体" w:hAnsi="宋体"/>
              </w:rPr>
              <w:t>790</w:t>
            </w:r>
          </w:p>
        </w:tc>
        <w:tc>
          <w:tcPr>
            <w:tcW w:w="1192" w:type="dxa"/>
            <w:vAlign w:val="center"/>
          </w:tcPr>
          <w:p w:rsidR="00EC29E2" w:rsidRPr="002B4550" w:rsidRDefault="00EC29E2" w:rsidP="005C050D">
            <w:pPr>
              <w:spacing w:line="240" w:lineRule="auto"/>
              <w:jc w:val="center"/>
              <w:rPr>
                <w:rFonts w:ascii="宋体" w:hAnsi="宋体"/>
              </w:rPr>
            </w:pPr>
            <w:r w:rsidRPr="002B4550">
              <w:rPr>
                <w:rFonts w:ascii="宋体" w:hAnsi="宋体"/>
              </w:rPr>
              <w:t>500</w:t>
            </w:r>
          </w:p>
        </w:tc>
      </w:tr>
      <w:tr w:rsidR="00EC29E2" w:rsidRPr="002B4550" w:rsidTr="005C050D">
        <w:trPr>
          <w:trHeight w:val="262"/>
          <w:jc w:val="center"/>
        </w:trPr>
        <w:tc>
          <w:tcPr>
            <w:tcW w:w="1101" w:type="dxa"/>
            <w:vMerge/>
            <w:vAlign w:val="center"/>
          </w:tcPr>
          <w:p w:rsidR="00EC29E2" w:rsidRPr="002B4550" w:rsidRDefault="00EC29E2" w:rsidP="005C050D">
            <w:pPr>
              <w:spacing w:line="240" w:lineRule="auto"/>
              <w:jc w:val="center"/>
              <w:rPr>
                <w:rFonts w:ascii="宋体" w:hAnsi="宋体"/>
              </w:rPr>
            </w:pPr>
          </w:p>
        </w:tc>
        <w:tc>
          <w:tcPr>
            <w:tcW w:w="1275" w:type="dxa"/>
            <w:vAlign w:val="center"/>
          </w:tcPr>
          <w:p w:rsidR="00EC29E2" w:rsidRPr="002B4550" w:rsidRDefault="00EC29E2" w:rsidP="005C050D">
            <w:pPr>
              <w:spacing w:line="240" w:lineRule="auto"/>
              <w:jc w:val="center"/>
              <w:rPr>
                <w:rFonts w:ascii="宋体" w:hAnsi="宋体"/>
              </w:rPr>
            </w:pPr>
            <w:r w:rsidRPr="002B4550">
              <w:rPr>
                <w:rFonts w:ascii="宋体" w:hAnsi="宋体"/>
              </w:rPr>
              <w:t>700</w:t>
            </w:r>
          </w:p>
        </w:tc>
        <w:tc>
          <w:tcPr>
            <w:tcW w:w="1276" w:type="dxa"/>
            <w:vMerge/>
            <w:vAlign w:val="center"/>
          </w:tcPr>
          <w:p w:rsidR="00EC29E2" w:rsidRPr="002B4550" w:rsidRDefault="00EC29E2" w:rsidP="005C050D">
            <w:pPr>
              <w:spacing w:line="240" w:lineRule="auto"/>
              <w:jc w:val="center"/>
              <w:rPr>
                <w:rFonts w:ascii="宋体" w:hAnsi="宋体"/>
              </w:rPr>
            </w:pPr>
          </w:p>
        </w:tc>
        <w:tc>
          <w:tcPr>
            <w:tcW w:w="1134" w:type="dxa"/>
            <w:vAlign w:val="center"/>
          </w:tcPr>
          <w:p w:rsidR="00EC29E2" w:rsidRPr="002B4550" w:rsidRDefault="00EC29E2" w:rsidP="005C050D">
            <w:pPr>
              <w:spacing w:line="240" w:lineRule="auto"/>
              <w:jc w:val="center"/>
              <w:rPr>
                <w:rFonts w:ascii="宋体" w:hAnsi="宋体"/>
              </w:rPr>
            </w:pPr>
            <w:r w:rsidRPr="002B4550">
              <w:rPr>
                <w:rFonts w:ascii="宋体" w:hAnsi="宋体"/>
              </w:rPr>
              <w:t>1390</w:t>
            </w:r>
          </w:p>
        </w:tc>
        <w:tc>
          <w:tcPr>
            <w:tcW w:w="992" w:type="dxa"/>
            <w:vMerge/>
            <w:vAlign w:val="center"/>
          </w:tcPr>
          <w:p w:rsidR="00EC29E2" w:rsidRPr="002B4550" w:rsidRDefault="00EC29E2" w:rsidP="005C050D">
            <w:pPr>
              <w:spacing w:line="240" w:lineRule="auto"/>
              <w:jc w:val="center"/>
              <w:rPr>
                <w:rFonts w:ascii="宋体" w:hAnsi="宋体"/>
              </w:rPr>
            </w:pPr>
          </w:p>
        </w:tc>
        <w:tc>
          <w:tcPr>
            <w:tcW w:w="859" w:type="dxa"/>
            <w:vAlign w:val="center"/>
          </w:tcPr>
          <w:p w:rsidR="00EC29E2" w:rsidRPr="002B4550" w:rsidRDefault="00EC29E2" w:rsidP="005C050D">
            <w:pPr>
              <w:spacing w:line="240" w:lineRule="auto"/>
              <w:jc w:val="center"/>
              <w:rPr>
                <w:rFonts w:ascii="宋体" w:hAnsi="宋体"/>
              </w:rPr>
            </w:pPr>
            <w:r w:rsidRPr="002B4550">
              <w:rPr>
                <w:rFonts w:ascii="宋体" w:hAnsi="宋体"/>
              </w:rPr>
              <w:t>760</w:t>
            </w:r>
          </w:p>
        </w:tc>
        <w:tc>
          <w:tcPr>
            <w:tcW w:w="992" w:type="dxa"/>
            <w:vAlign w:val="center"/>
          </w:tcPr>
          <w:p w:rsidR="00EC29E2" w:rsidRPr="002B4550" w:rsidRDefault="00EC29E2" w:rsidP="005C050D">
            <w:pPr>
              <w:spacing w:line="240" w:lineRule="auto"/>
              <w:jc w:val="center"/>
              <w:rPr>
                <w:rFonts w:ascii="宋体" w:hAnsi="宋体"/>
              </w:rPr>
            </w:pPr>
            <w:r w:rsidRPr="002B4550">
              <w:rPr>
                <w:rFonts w:ascii="宋体" w:hAnsi="宋体"/>
              </w:rPr>
              <w:t>800</w:t>
            </w:r>
          </w:p>
        </w:tc>
        <w:tc>
          <w:tcPr>
            <w:tcW w:w="1192" w:type="dxa"/>
            <w:vAlign w:val="center"/>
          </w:tcPr>
          <w:p w:rsidR="00EC29E2" w:rsidRPr="002B4550" w:rsidRDefault="00EC29E2" w:rsidP="005C050D">
            <w:pPr>
              <w:spacing w:line="240" w:lineRule="auto"/>
              <w:jc w:val="center"/>
              <w:rPr>
                <w:rFonts w:ascii="宋体" w:hAnsi="宋体"/>
              </w:rPr>
            </w:pPr>
            <w:r w:rsidRPr="002B4550">
              <w:rPr>
                <w:rFonts w:ascii="宋体" w:hAnsi="宋体"/>
              </w:rPr>
              <w:t>600</w:t>
            </w:r>
          </w:p>
        </w:tc>
      </w:tr>
      <w:tr w:rsidR="00EC29E2" w:rsidRPr="002B4550" w:rsidTr="005C050D">
        <w:trPr>
          <w:trHeight w:val="279"/>
          <w:jc w:val="center"/>
        </w:trPr>
        <w:tc>
          <w:tcPr>
            <w:tcW w:w="1101" w:type="dxa"/>
            <w:vMerge/>
            <w:vAlign w:val="center"/>
          </w:tcPr>
          <w:p w:rsidR="00EC29E2" w:rsidRPr="002B4550" w:rsidRDefault="00EC29E2" w:rsidP="005C050D">
            <w:pPr>
              <w:spacing w:line="240" w:lineRule="auto"/>
              <w:jc w:val="center"/>
              <w:rPr>
                <w:rFonts w:ascii="宋体" w:hAnsi="宋体"/>
              </w:rPr>
            </w:pPr>
          </w:p>
        </w:tc>
        <w:tc>
          <w:tcPr>
            <w:tcW w:w="1275" w:type="dxa"/>
            <w:vMerge w:val="restart"/>
            <w:vAlign w:val="center"/>
          </w:tcPr>
          <w:p w:rsidR="00EC29E2" w:rsidRPr="002B4550" w:rsidRDefault="00EC29E2" w:rsidP="005C050D">
            <w:pPr>
              <w:spacing w:line="240" w:lineRule="auto"/>
              <w:jc w:val="center"/>
              <w:rPr>
                <w:rFonts w:ascii="宋体" w:hAnsi="宋体"/>
              </w:rPr>
            </w:pPr>
            <w:r w:rsidRPr="002B4550">
              <w:rPr>
                <w:rFonts w:ascii="宋体" w:hAnsi="宋体"/>
              </w:rPr>
              <w:t>800</w:t>
            </w:r>
          </w:p>
        </w:tc>
        <w:tc>
          <w:tcPr>
            <w:tcW w:w="1276" w:type="dxa"/>
            <w:vMerge/>
            <w:vAlign w:val="center"/>
          </w:tcPr>
          <w:p w:rsidR="00EC29E2" w:rsidRPr="002B4550" w:rsidRDefault="00EC29E2" w:rsidP="005C050D">
            <w:pPr>
              <w:spacing w:line="240" w:lineRule="auto"/>
              <w:jc w:val="center"/>
              <w:rPr>
                <w:rFonts w:ascii="宋体" w:hAnsi="宋体"/>
              </w:rPr>
            </w:pPr>
          </w:p>
        </w:tc>
        <w:tc>
          <w:tcPr>
            <w:tcW w:w="1134" w:type="dxa"/>
            <w:vAlign w:val="center"/>
          </w:tcPr>
          <w:p w:rsidR="00EC29E2" w:rsidRPr="002B4550" w:rsidRDefault="00EC29E2" w:rsidP="005C050D">
            <w:pPr>
              <w:spacing w:line="240" w:lineRule="auto"/>
              <w:jc w:val="center"/>
              <w:rPr>
                <w:rFonts w:ascii="宋体" w:hAnsi="宋体"/>
              </w:rPr>
            </w:pPr>
            <w:r w:rsidRPr="002B4550">
              <w:rPr>
                <w:rFonts w:ascii="宋体" w:hAnsi="宋体"/>
              </w:rPr>
              <w:t>1505</w:t>
            </w:r>
          </w:p>
        </w:tc>
        <w:tc>
          <w:tcPr>
            <w:tcW w:w="992" w:type="dxa"/>
            <w:vMerge/>
            <w:vAlign w:val="center"/>
          </w:tcPr>
          <w:p w:rsidR="00EC29E2" w:rsidRPr="002B4550" w:rsidRDefault="00EC29E2" w:rsidP="005C050D">
            <w:pPr>
              <w:spacing w:line="240" w:lineRule="auto"/>
              <w:jc w:val="center"/>
              <w:rPr>
                <w:rFonts w:ascii="宋体" w:hAnsi="宋体"/>
              </w:rPr>
            </w:pPr>
          </w:p>
        </w:tc>
        <w:tc>
          <w:tcPr>
            <w:tcW w:w="859" w:type="dxa"/>
            <w:vAlign w:val="center"/>
          </w:tcPr>
          <w:p w:rsidR="00EC29E2" w:rsidRPr="002B4550" w:rsidRDefault="00EC29E2" w:rsidP="005C050D">
            <w:pPr>
              <w:spacing w:line="240" w:lineRule="auto"/>
              <w:jc w:val="center"/>
              <w:rPr>
                <w:rFonts w:ascii="宋体" w:hAnsi="宋体"/>
              </w:rPr>
            </w:pPr>
            <w:r w:rsidRPr="002B4550">
              <w:rPr>
                <w:rFonts w:ascii="宋体" w:hAnsi="宋体"/>
              </w:rPr>
              <w:t>875</w:t>
            </w:r>
          </w:p>
        </w:tc>
        <w:tc>
          <w:tcPr>
            <w:tcW w:w="992" w:type="dxa"/>
            <w:vAlign w:val="center"/>
          </w:tcPr>
          <w:p w:rsidR="00EC29E2" w:rsidRPr="002B4550" w:rsidRDefault="00EC29E2" w:rsidP="005C050D">
            <w:pPr>
              <w:spacing w:line="240" w:lineRule="auto"/>
              <w:jc w:val="center"/>
              <w:rPr>
                <w:rFonts w:ascii="宋体" w:hAnsi="宋体"/>
              </w:rPr>
            </w:pPr>
            <w:r w:rsidRPr="002B4550">
              <w:rPr>
                <w:rFonts w:ascii="宋体" w:hAnsi="宋体"/>
              </w:rPr>
              <w:t>810</w:t>
            </w:r>
          </w:p>
        </w:tc>
        <w:tc>
          <w:tcPr>
            <w:tcW w:w="1192" w:type="dxa"/>
            <w:vAlign w:val="center"/>
          </w:tcPr>
          <w:p w:rsidR="00EC29E2" w:rsidRPr="002B4550" w:rsidRDefault="00EC29E2" w:rsidP="005C050D">
            <w:pPr>
              <w:spacing w:line="240" w:lineRule="auto"/>
              <w:jc w:val="center"/>
              <w:rPr>
                <w:rFonts w:ascii="宋体" w:hAnsi="宋体"/>
              </w:rPr>
            </w:pPr>
            <w:r w:rsidRPr="002B4550">
              <w:rPr>
                <w:rFonts w:ascii="宋体" w:hAnsi="宋体"/>
              </w:rPr>
              <w:t>700</w:t>
            </w:r>
          </w:p>
        </w:tc>
      </w:tr>
      <w:tr w:rsidR="00EC29E2" w:rsidRPr="002B4550" w:rsidTr="005C050D">
        <w:trPr>
          <w:trHeight w:val="128"/>
          <w:jc w:val="center"/>
        </w:trPr>
        <w:tc>
          <w:tcPr>
            <w:tcW w:w="1101" w:type="dxa"/>
            <w:vMerge/>
            <w:vAlign w:val="center"/>
          </w:tcPr>
          <w:p w:rsidR="00EC29E2" w:rsidRPr="002B4550" w:rsidRDefault="00EC29E2" w:rsidP="005C050D">
            <w:pPr>
              <w:spacing w:line="240" w:lineRule="auto"/>
              <w:jc w:val="center"/>
              <w:rPr>
                <w:rFonts w:ascii="宋体" w:hAnsi="宋体"/>
              </w:rPr>
            </w:pPr>
          </w:p>
        </w:tc>
        <w:tc>
          <w:tcPr>
            <w:tcW w:w="1275" w:type="dxa"/>
            <w:vMerge/>
            <w:vAlign w:val="center"/>
          </w:tcPr>
          <w:p w:rsidR="00EC29E2" w:rsidRPr="002B4550" w:rsidRDefault="00EC29E2" w:rsidP="005C050D">
            <w:pPr>
              <w:spacing w:line="240" w:lineRule="auto"/>
              <w:jc w:val="center"/>
              <w:rPr>
                <w:rFonts w:ascii="宋体" w:hAnsi="宋体"/>
              </w:rPr>
            </w:pPr>
          </w:p>
        </w:tc>
        <w:tc>
          <w:tcPr>
            <w:tcW w:w="1276" w:type="dxa"/>
            <w:vMerge/>
            <w:vAlign w:val="center"/>
          </w:tcPr>
          <w:p w:rsidR="00EC29E2" w:rsidRPr="002B4550" w:rsidRDefault="00EC29E2" w:rsidP="005C050D">
            <w:pPr>
              <w:spacing w:line="240" w:lineRule="auto"/>
              <w:jc w:val="center"/>
              <w:rPr>
                <w:rFonts w:ascii="宋体" w:hAnsi="宋体"/>
              </w:rPr>
            </w:pPr>
          </w:p>
        </w:tc>
        <w:tc>
          <w:tcPr>
            <w:tcW w:w="1134" w:type="dxa"/>
            <w:vAlign w:val="center"/>
          </w:tcPr>
          <w:p w:rsidR="00EC29E2" w:rsidRPr="002B4550" w:rsidRDefault="00EC29E2" w:rsidP="005C050D">
            <w:pPr>
              <w:spacing w:line="240" w:lineRule="auto"/>
              <w:jc w:val="center"/>
              <w:rPr>
                <w:rFonts w:ascii="宋体" w:hAnsi="宋体"/>
              </w:rPr>
            </w:pPr>
            <w:r w:rsidRPr="002B4550">
              <w:rPr>
                <w:rFonts w:ascii="宋体" w:hAnsi="宋体"/>
              </w:rPr>
              <w:t>1610</w:t>
            </w:r>
          </w:p>
        </w:tc>
        <w:tc>
          <w:tcPr>
            <w:tcW w:w="992" w:type="dxa"/>
            <w:vMerge/>
            <w:vAlign w:val="center"/>
          </w:tcPr>
          <w:p w:rsidR="00EC29E2" w:rsidRPr="002B4550" w:rsidRDefault="00EC29E2" w:rsidP="005C050D">
            <w:pPr>
              <w:spacing w:line="240" w:lineRule="auto"/>
              <w:jc w:val="center"/>
              <w:rPr>
                <w:rFonts w:ascii="宋体" w:hAnsi="宋体"/>
              </w:rPr>
            </w:pPr>
          </w:p>
        </w:tc>
        <w:tc>
          <w:tcPr>
            <w:tcW w:w="859" w:type="dxa"/>
            <w:vAlign w:val="center"/>
          </w:tcPr>
          <w:p w:rsidR="00EC29E2" w:rsidRPr="002B4550" w:rsidRDefault="00EC29E2" w:rsidP="005C050D">
            <w:pPr>
              <w:spacing w:line="240" w:lineRule="auto"/>
              <w:jc w:val="center"/>
              <w:rPr>
                <w:rFonts w:ascii="宋体" w:hAnsi="宋体"/>
              </w:rPr>
            </w:pPr>
            <w:r w:rsidRPr="002B4550">
              <w:rPr>
                <w:rFonts w:ascii="宋体" w:hAnsi="宋体"/>
              </w:rPr>
              <w:t>980</w:t>
            </w:r>
          </w:p>
        </w:tc>
        <w:tc>
          <w:tcPr>
            <w:tcW w:w="992" w:type="dxa"/>
            <w:vAlign w:val="center"/>
          </w:tcPr>
          <w:p w:rsidR="00EC29E2" w:rsidRPr="002B4550" w:rsidRDefault="00EC29E2" w:rsidP="005C050D">
            <w:pPr>
              <w:spacing w:line="240" w:lineRule="auto"/>
              <w:jc w:val="center"/>
              <w:rPr>
                <w:rFonts w:ascii="宋体" w:hAnsi="宋体"/>
              </w:rPr>
            </w:pPr>
            <w:r w:rsidRPr="002B4550">
              <w:rPr>
                <w:rFonts w:ascii="宋体" w:hAnsi="宋体"/>
              </w:rPr>
              <w:t>820</w:t>
            </w:r>
          </w:p>
        </w:tc>
        <w:tc>
          <w:tcPr>
            <w:tcW w:w="1192" w:type="dxa"/>
            <w:vAlign w:val="center"/>
          </w:tcPr>
          <w:p w:rsidR="00EC29E2" w:rsidRPr="002B4550" w:rsidRDefault="00EC29E2" w:rsidP="005C050D">
            <w:pPr>
              <w:spacing w:line="240" w:lineRule="auto"/>
              <w:jc w:val="center"/>
              <w:rPr>
                <w:rFonts w:ascii="宋体" w:hAnsi="宋体"/>
              </w:rPr>
            </w:pPr>
            <w:r w:rsidRPr="002B4550">
              <w:rPr>
                <w:rFonts w:ascii="宋体" w:hAnsi="宋体"/>
              </w:rPr>
              <w:t>800</w:t>
            </w:r>
          </w:p>
        </w:tc>
      </w:tr>
      <w:tr w:rsidR="00EC29E2" w:rsidRPr="002B4550" w:rsidTr="005C050D">
        <w:trPr>
          <w:trHeight w:val="159"/>
          <w:jc w:val="center"/>
        </w:trPr>
        <w:tc>
          <w:tcPr>
            <w:tcW w:w="1101" w:type="dxa"/>
            <w:vMerge w:val="restart"/>
            <w:vAlign w:val="center"/>
          </w:tcPr>
          <w:p w:rsidR="00EC29E2" w:rsidRPr="002B4550" w:rsidRDefault="00EC29E2" w:rsidP="005C050D">
            <w:pPr>
              <w:spacing w:line="240" w:lineRule="auto"/>
              <w:jc w:val="center"/>
              <w:rPr>
                <w:rFonts w:ascii="宋体" w:hAnsi="宋体"/>
              </w:rPr>
            </w:pPr>
            <w:r w:rsidRPr="002B4550">
              <w:rPr>
                <w:rFonts w:ascii="宋体" w:hAnsi="宋体"/>
              </w:rPr>
              <w:t>1600</w:t>
            </w:r>
          </w:p>
        </w:tc>
        <w:tc>
          <w:tcPr>
            <w:tcW w:w="1275" w:type="dxa"/>
            <w:vAlign w:val="center"/>
          </w:tcPr>
          <w:p w:rsidR="00EC29E2" w:rsidRPr="002B4550" w:rsidRDefault="00EC29E2" w:rsidP="005C050D">
            <w:pPr>
              <w:spacing w:line="240" w:lineRule="auto"/>
              <w:jc w:val="center"/>
              <w:rPr>
                <w:rFonts w:ascii="宋体" w:hAnsi="宋体"/>
              </w:rPr>
            </w:pPr>
            <w:r w:rsidRPr="002B4550">
              <w:rPr>
                <w:rFonts w:ascii="宋体" w:hAnsi="宋体"/>
              </w:rPr>
              <w:t>600</w:t>
            </w:r>
          </w:p>
        </w:tc>
        <w:tc>
          <w:tcPr>
            <w:tcW w:w="1276" w:type="dxa"/>
            <w:vMerge w:val="restart"/>
            <w:vAlign w:val="center"/>
          </w:tcPr>
          <w:p w:rsidR="00EC29E2" w:rsidRPr="002B4550" w:rsidRDefault="00EC29E2" w:rsidP="005C050D">
            <w:pPr>
              <w:spacing w:line="240" w:lineRule="auto"/>
              <w:jc w:val="center"/>
              <w:rPr>
                <w:rFonts w:ascii="宋体" w:hAnsi="宋体"/>
              </w:rPr>
            </w:pPr>
            <w:r w:rsidRPr="002B4550">
              <w:rPr>
                <w:rFonts w:ascii="宋体" w:hAnsi="宋体"/>
              </w:rPr>
              <w:t>1668</w:t>
            </w:r>
          </w:p>
        </w:tc>
        <w:tc>
          <w:tcPr>
            <w:tcW w:w="1134" w:type="dxa"/>
            <w:vAlign w:val="center"/>
          </w:tcPr>
          <w:p w:rsidR="00EC29E2" w:rsidRPr="002B4550" w:rsidRDefault="00EC29E2" w:rsidP="005C050D">
            <w:pPr>
              <w:spacing w:line="240" w:lineRule="auto"/>
              <w:jc w:val="center"/>
              <w:rPr>
                <w:rFonts w:ascii="宋体" w:hAnsi="宋体"/>
              </w:rPr>
            </w:pPr>
            <w:r w:rsidRPr="002B4550">
              <w:rPr>
                <w:rFonts w:ascii="宋体" w:hAnsi="宋体"/>
              </w:rPr>
              <w:t>1660</w:t>
            </w:r>
          </w:p>
        </w:tc>
        <w:tc>
          <w:tcPr>
            <w:tcW w:w="992" w:type="dxa"/>
            <w:vMerge/>
            <w:vAlign w:val="center"/>
          </w:tcPr>
          <w:p w:rsidR="00EC29E2" w:rsidRPr="002B4550" w:rsidRDefault="00EC29E2" w:rsidP="005C050D">
            <w:pPr>
              <w:spacing w:line="240" w:lineRule="auto"/>
              <w:jc w:val="center"/>
              <w:rPr>
                <w:rFonts w:ascii="宋体" w:hAnsi="宋体"/>
              </w:rPr>
            </w:pPr>
          </w:p>
        </w:tc>
        <w:tc>
          <w:tcPr>
            <w:tcW w:w="859" w:type="dxa"/>
            <w:vAlign w:val="center"/>
          </w:tcPr>
          <w:p w:rsidR="00EC29E2" w:rsidRPr="002B4550" w:rsidRDefault="00EC29E2" w:rsidP="005C050D">
            <w:pPr>
              <w:spacing w:line="240" w:lineRule="auto"/>
              <w:jc w:val="center"/>
              <w:rPr>
                <w:rFonts w:ascii="宋体" w:hAnsi="宋体"/>
              </w:rPr>
            </w:pPr>
            <w:r w:rsidRPr="002B4550">
              <w:rPr>
                <w:rFonts w:ascii="宋体" w:hAnsi="宋体"/>
              </w:rPr>
              <w:t>980</w:t>
            </w:r>
          </w:p>
        </w:tc>
        <w:tc>
          <w:tcPr>
            <w:tcW w:w="992" w:type="dxa"/>
            <w:vAlign w:val="center"/>
          </w:tcPr>
          <w:p w:rsidR="00EC29E2" w:rsidRPr="002B4550" w:rsidRDefault="00EC29E2" w:rsidP="005C050D">
            <w:pPr>
              <w:spacing w:line="240" w:lineRule="auto"/>
              <w:jc w:val="center"/>
              <w:rPr>
                <w:rFonts w:ascii="宋体" w:hAnsi="宋体"/>
              </w:rPr>
            </w:pPr>
            <w:r w:rsidRPr="002B4550">
              <w:rPr>
                <w:rFonts w:ascii="宋体" w:hAnsi="宋体"/>
              </w:rPr>
              <w:t>920</w:t>
            </w:r>
          </w:p>
        </w:tc>
        <w:tc>
          <w:tcPr>
            <w:tcW w:w="1192" w:type="dxa"/>
            <w:vAlign w:val="center"/>
          </w:tcPr>
          <w:p w:rsidR="00EC29E2" w:rsidRPr="002B4550" w:rsidRDefault="00EC29E2" w:rsidP="005C050D">
            <w:pPr>
              <w:spacing w:line="240" w:lineRule="auto"/>
              <w:jc w:val="center"/>
              <w:rPr>
                <w:rFonts w:ascii="宋体" w:hAnsi="宋体"/>
              </w:rPr>
            </w:pPr>
            <w:r w:rsidRPr="002B4550">
              <w:rPr>
                <w:rFonts w:ascii="宋体" w:hAnsi="宋体"/>
              </w:rPr>
              <w:t>800</w:t>
            </w:r>
          </w:p>
        </w:tc>
      </w:tr>
      <w:tr w:rsidR="00EC29E2" w:rsidRPr="002B4550" w:rsidTr="005C050D">
        <w:trPr>
          <w:trHeight w:val="206"/>
          <w:jc w:val="center"/>
        </w:trPr>
        <w:tc>
          <w:tcPr>
            <w:tcW w:w="1101" w:type="dxa"/>
            <w:vMerge/>
            <w:vAlign w:val="center"/>
          </w:tcPr>
          <w:p w:rsidR="00EC29E2" w:rsidRPr="002B4550" w:rsidRDefault="00EC29E2" w:rsidP="005C050D">
            <w:pPr>
              <w:spacing w:line="240" w:lineRule="auto"/>
              <w:jc w:val="center"/>
              <w:rPr>
                <w:rFonts w:ascii="宋体" w:hAnsi="宋体"/>
              </w:rPr>
            </w:pPr>
          </w:p>
        </w:tc>
        <w:tc>
          <w:tcPr>
            <w:tcW w:w="1275" w:type="dxa"/>
            <w:vAlign w:val="center"/>
          </w:tcPr>
          <w:p w:rsidR="00EC29E2" w:rsidRPr="002B4550" w:rsidRDefault="00EC29E2" w:rsidP="005C050D">
            <w:pPr>
              <w:spacing w:line="240" w:lineRule="auto"/>
              <w:jc w:val="center"/>
              <w:rPr>
                <w:rFonts w:ascii="宋体" w:hAnsi="宋体"/>
              </w:rPr>
            </w:pPr>
            <w:r w:rsidRPr="002B4550">
              <w:rPr>
                <w:rFonts w:ascii="宋体" w:hAnsi="宋体"/>
              </w:rPr>
              <w:t>700</w:t>
            </w:r>
          </w:p>
        </w:tc>
        <w:tc>
          <w:tcPr>
            <w:tcW w:w="1276" w:type="dxa"/>
            <w:vMerge/>
            <w:vAlign w:val="center"/>
          </w:tcPr>
          <w:p w:rsidR="00EC29E2" w:rsidRPr="002B4550" w:rsidRDefault="00EC29E2" w:rsidP="005C050D">
            <w:pPr>
              <w:spacing w:line="240" w:lineRule="auto"/>
              <w:jc w:val="center"/>
              <w:rPr>
                <w:rFonts w:ascii="宋体" w:hAnsi="宋体"/>
              </w:rPr>
            </w:pPr>
          </w:p>
        </w:tc>
        <w:tc>
          <w:tcPr>
            <w:tcW w:w="1134" w:type="dxa"/>
            <w:vAlign w:val="center"/>
          </w:tcPr>
          <w:p w:rsidR="00EC29E2" w:rsidRPr="002B4550" w:rsidRDefault="00EC29E2" w:rsidP="005C050D">
            <w:pPr>
              <w:spacing w:line="240" w:lineRule="auto"/>
              <w:jc w:val="center"/>
              <w:rPr>
                <w:rFonts w:ascii="宋体" w:hAnsi="宋体"/>
              </w:rPr>
            </w:pPr>
            <w:r w:rsidRPr="002B4550">
              <w:rPr>
                <w:rFonts w:ascii="宋体" w:hAnsi="宋体"/>
              </w:rPr>
              <w:t>1800</w:t>
            </w:r>
          </w:p>
        </w:tc>
        <w:tc>
          <w:tcPr>
            <w:tcW w:w="992" w:type="dxa"/>
            <w:vMerge/>
            <w:vAlign w:val="center"/>
          </w:tcPr>
          <w:p w:rsidR="00EC29E2" w:rsidRPr="002B4550" w:rsidRDefault="00EC29E2" w:rsidP="005C050D">
            <w:pPr>
              <w:spacing w:line="240" w:lineRule="auto"/>
              <w:jc w:val="center"/>
              <w:rPr>
                <w:rFonts w:ascii="宋体" w:hAnsi="宋体"/>
              </w:rPr>
            </w:pPr>
          </w:p>
        </w:tc>
        <w:tc>
          <w:tcPr>
            <w:tcW w:w="859" w:type="dxa"/>
            <w:vAlign w:val="center"/>
          </w:tcPr>
          <w:p w:rsidR="00EC29E2" w:rsidRPr="002B4550" w:rsidRDefault="00EC29E2" w:rsidP="005C050D">
            <w:pPr>
              <w:spacing w:line="240" w:lineRule="auto"/>
              <w:jc w:val="center"/>
              <w:rPr>
                <w:rFonts w:ascii="宋体" w:hAnsi="宋体"/>
              </w:rPr>
            </w:pPr>
            <w:r w:rsidRPr="002B4550">
              <w:rPr>
                <w:rFonts w:ascii="宋体" w:hAnsi="宋体"/>
              </w:rPr>
              <w:t>1100</w:t>
            </w:r>
          </w:p>
        </w:tc>
        <w:tc>
          <w:tcPr>
            <w:tcW w:w="992" w:type="dxa"/>
            <w:vAlign w:val="center"/>
          </w:tcPr>
          <w:p w:rsidR="00EC29E2" w:rsidRPr="002B4550" w:rsidRDefault="00EC29E2" w:rsidP="005C050D">
            <w:pPr>
              <w:spacing w:line="240" w:lineRule="auto"/>
              <w:jc w:val="center"/>
              <w:rPr>
                <w:rFonts w:ascii="宋体" w:hAnsi="宋体"/>
              </w:rPr>
            </w:pPr>
            <w:r w:rsidRPr="002B4550">
              <w:rPr>
                <w:rFonts w:ascii="宋体" w:hAnsi="宋体"/>
              </w:rPr>
              <w:t>930</w:t>
            </w:r>
          </w:p>
        </w:tc>
        <w:tc>
          <w:tcPr>
            <w:tcW w:w="1192" w:type="dxa"/>
            <w:vAlign w:val="center"/>
          </w:tcPr>
          <w:p w:rsidR="00EC29E2" w:rsidRPr="002B4550" w:rsidRDefault="00EC29E2" w:rsidP="005C050D">
            <w:pPr>
              <w:spacing w:line="240" w:lineRule="auto"/>
              <w:jc w:val="center"/>
              <w:rPr>
                <w:rFonts w:ascii="宋体" w:hAnsi="宋体"/>
              </w:rPr>
            </w:pPr>
            <w:r w:rsidRPr="002B4550">
              <w:rPr>
                <w:rFonts w:ascii="宋体" w:hAnsi="宋体"/>
              </w:rPr>
              <w:t>900</w:t>
            </w:r>
          </w:p>
        </w:tc>
      </w:tr>
      <w:tr w:rsidR="00EC29E2" w:rsidRPr="002B4550" w:rsidTr="005C050D">
        <w:trPr>
          <w:trHeight w:val="110"/>
          <w:jc w:val="center"/>
        </w:trPr>
        <w:tc>
          <w:tcPr>
            <w:tcW w:w="1101" w:type="dxa"/>
            <w:vMerge/>
            <w:vAlign w:val="center"/>
          </w:tcPr>
          <w:p w:rsidR="00EC29E2" w:rsidRPr="002B4550" w:rsidRDefault="00EC29E2" w:rsidP="005C050D">
            <w:pPr>
              <w:spacing w:line="240" w:lineRule="auto"/>
              <w:jc w:val="center"/>
              <w:rPr>
                <w:rFonts w:ascii="宋体" w:hAnsi="宋体"/>
              </w:rPr>
            </w:pPr>
          </w:p>
        </w:tc>
        <w:tc>
          <w:tcPr>
            <w:tcW w:w="1275" w:type="dxa"/>
            <w:vAlign w:val="center"/>
          </w:tcPr>
          <w:p w:rsidR="00EC29E2" w:rsidRPr="002B4550" w:rsidRDefault="00EC29E2" w:rsidP="005C050D">
            <w:pPr>
              <w:spacing w:line="240" w:lineRule="auto"/>
              <w:jc w:val="center"/>
              <w:rPr>
                <w:rFonts w:ascii="宋体" w:hAnsi="宋体"/>
              </w:rPr>
            </w:pPr>
            <w:r w:rsidRPr="002B4550">
              <w:rPr>
                <w:rFonts w:ascii="宋体" w:hAnsi="宋体"/>
              </w:rPr>
              <w:t>800</w:t>
            </w:r>
          </w:p>
        </w:tc>
        <w:tc>
          <w:tcPr>
            <w:tcW w:w="1276" w:type="dxa"/>
            <w:vMerge/>
            <w:vAlign w:val="center"/>
          </w:tcPr>
          <w:p w:rsidR="00EC29E2" w:rsidRPr="002B4550" w:rsidRDefault="00EC29E2" w:rsidP="005C050D">
            <w:pPr>
              <w:spacing w:line="240" w:lineRule="auto"/>
              <w:jc w:val="center"/>
              <w:rPr>
                <w:rFonts w:ascii="宋体" w:hAnsi="宋体"/>
              </w:rPr>
            </w:pPr>
          </w:p>
        </w:tc>
        <w:tc>
          <w:tcPr>
            <w:tcW w:w="1134" w:type="dxa"/>
            <w:vAlign w:val="center"/>
          </w:tcPr>
          <w:p w:rsidR="00EC29E2" w:rsidRPr="002B4550" w:rsidRDefault="00EC29E2" w:rsidP="005C050D">
            <w:pPr>
              <w:spacing w:line="240" w:lineRule="auto"/>
              <w:jc w:val="center"/>
              <w:rPr>
                <w:rFonts w:ascii="宋体" w:hAnsi="宋体"/>
              </w:rPr>
            </w:pPr>
            <w:r w:rsidRPr="002B4550">
              <w:rPr>
                <w:rFonts w:ascii="宋体" w:hAnsi="宋体"/>
              </w:rPr>
              <w:t>1900</w:t>
            </w:r>
          </w:p>
        </w:tc>
        <w:tc>
          <w:tcPr>
            <w:tcW w:w="992" w:type="dxa"/>
            <w:vAlign w:val="center"/>
          </w:tcPr>
          <w:p w:rsidR="00EC29E2" w:rsidRPr="002B4550" w:rsidRDefault="00EC29E2" w:rsidP="005C050D">
            <w:pPr>
              <w:spacing w:line="240" w:lineRule="auto"/>
              <w:jc w:val="center"/>
              <w:rPr>
                <w:rFonts w:ascii="宋体" w:hAnsi="宋体"/>
              </w:rPr>
            </w:pPr>
            <w:r w:rsidRPr="002B4550">
              <w:rPr>
                <w:rFonts w:ascii="宋体" w:hAnsi="宋体"/>
              </w:rPr>
              <w:t>1900</w:t>
            </w:r>
          </w:p>
        </w:tc>
        <w:tc>
          <w:tcPr>
            <w:tcW w:w="859" w:type="dxa"/>
            <w:vAlign w:val="center"/>
          </w:tcPr>
          <w:p w:rsidR="00EC29E2" w:rsidRPr="002B4550" w:rsidRDefault="00EC29E2" w:rsidP="005C050D">
            <w:pPr>
              <w:spacing w:line="240" w:lineRule="auto"/>
              <w:jc w:val="center"/>
              <w:rPr>
                <w:rFonts w:ascii="宋体" w:hAnsi="宋体"/>
              </w:rPr>
            </w:pPr>
            <w:r w:rsidRPr="002B4550">
              <w:rPr>
                <w:rFonts w:ascii="宋体" w:hAnsi="宋体"/>
              </w:rPr>
              <w:t>1200</w:t>
            </w:r>
          </w:p>
        </w:tc>
        <w:tc>
          <w:tcPr>
            <w:tcW w:w="992" w:type="dxa"/>
            <w:vAlign w:val="center"/>
          </w:tcPr>
          <w:p w:rsidR="00EC29E2" w:rsidRPr="002B4550" w:rsidRDefault="00EC29E2" w:rsidP="005C050D">
            <w:pPr>
              <w:spacing w:line="240" w:lineRule="auto"/>
              <w:jc w:val="center"/>
              <w:rPr>
                <w:rFonts w:ascii="宋体" w:hAnsi="宋体"/>
              </w:rPr>
            </w:pPr>
            <w:r w:rsidRPr="002B4550">
              <w:rPr>
                <w:rFonts w:ascii="宋体" w:hAnsi="宋体"/>
              </w:rPr>
              <w:t>945</w:t>
            </w:r>
          </w:p>
        </w:tc>
        <w:tc>
          <w:tcPr>
            <w:tcW w:w="1192" w:type="dxa"/>
            <w:vAlign w:val="center"/>
          </w:tcPr>
          <w:p w:rsidR="00EC29E2" w:rsidRPr="002B4550" w:rsidRDefault="00EC29E2" w:rsidP="005C050D">
            <w:pPr>
              <w:spacing w:line="240" w:lineRule="auto"/>
              <w:jc w:val="center"/>
              <w:rPr>
                <w:rFonts w:ascii="宋体" w:hAnsi="宋体"/>
              </w:rPr>
            </w:pPr>
            <w:r w:rsidRPr="002B4550">
              <w:rPr>
                <w:rFonts w:ascii="宋体" w:hAnsi="宋体"/>
              </w:rPr>
              <w:t>1000</w:t>
            </w:r>
          </w:p>
        </w:tc>
      </w:tr>
    </w:tbl>
    <w:p w:rsidR="00EC29E2" w:rsidRPr="00062013" w:rsidRDefault="00EC29E2" w:rsidP="00EC29E2">
      <w:pPr>
        <w:pStyle w:val="affffffffd"/>
        <w:numPr>
          <w:ilvl w:val="3"/>
          <w:numId w:val="0"/>
        </w:numPr>
      </w:pPr>
      <w:r>
        <w:t>C</w:t>
      </w:r>
      <w:r w:rsidRPr="00062013">
        <w:t>.0.3 直筒沉泥式检查井（图</w:t>
      </w:r>
      <w:r>
        <w:t>C</w:t>
      </w:r>
      <w:r w:rsidRPr="00062013">
        <w:t>.0.3）的规格尺寸宜符合表</w:t>
      </w:r>
      <w:r>
        <w:t>C</w:t>
      </w:r>
      <w:r w:rsidRPr="00062013">
        <w:t>.0.3的规定。</w:t>
      </w:r>
    </w:p>
    <w:p w:rsidR="00EC29E2" w:rsidRDefault="00EC29E2" w:rsidP="00EC29E2">
      <w:pPr>
        <w:pStyle w:val="affffffffd"/>
        <w:numPr>
          <w:ilvl w:val="3"/>
          <w:numId w:val="0"/>
        </w:numPr>
        <w:jc w:val="center"/>
      </w:pPr>
      <w:r>
        <w:rPr>
          <w:noProof/>
        </w:rPr>
        <w:lastRenderedPageBreak/>
        <w:drawing>
          <wp:inline distT="0" distB="0" distL="0" distR="0">
            <wp:extent cx="3634105" cy="3634105"/>
            <wp:effectExtent l="0" t="0" r="4445" b="444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34105" cy="3634105"/>
                    </a:xfrm>
                    <a:prstGeom prst="rect">
                      <a:avLst/>
                    </a:prstGeom>
                    <a:noFill/>
                    <a:ln>
                      <a:noFill/>
                    </a:ln>
                  </pic:spPr>
                </pic:pic>
              </a:graphicData>
            </a:graphic>
          </wp:inline>
        </w:drawing>
      </w:r>
    </w:p>
    <w:p w:rsidR="00EC29E2" w:rsidRDefault="00EC29E2" w:rsidP="00EC29E2">
      <w:pPr>
        <w:topLinePunct/>
        <w:ind w:rightChars="-27" w:right="-57"/>
        <w:jc w:val="center"/>
        <w:rPr>
          <w:rFonts w:ascii="Times New Roman" w:hAnsi="Times New Roman"/>
          <w:spacing w:val="2"/>
          <w:sz w:val="18"/>
          <w:szCs w:val="18"/>
        </w:rPr>
      </w:pPr>
      <w:r>
        <w:rPr>
          <w:rFonts w:ascii="Times New Roman" w:hAnsi="Times New Roman" w:hint="eastAsia"/>
          <w:spacing w:val="2"/>
          <w:sz w:val="18"/>
          <w:szCs w:val="18"/>
        </w:rPr>
        <w:t>1</w:t>
      </w:r>
      <w:r>
        <w:rPr>
          <w:rFonts w:ascii="Times New Roman" w:hAnsi="Times New Roman"/>
          <w:spacing w:val="2"/>
          <w:sz w:val="18"/>
          <w:szCs w:val="18"/>
        </w:rPr>
        <w:t>—</w:t>
      </w:r>
      <w:r>
        <w:rPr>
          <w:rFonts w:ascii="Times New Roman" w:hAnsi="Times New Roman"/>
          <w:spacing w:val="2"/>
          <w:sz w:val="18"/>
          <w:szCs w:val="18"/>
        </w:rPr>
        <w:t>井盖；</w:t>
      </w:r>
      <w:r>
        <w:rPr>
          <w:rFonts w:ascii="Times New Roman" w:hAnsi="Times New Roman"/>
          <w:spacing w:val="2"/>
          <w:sz w:val="18"/>
          <w:szCs w:val="18"/>
        </w:rPr>
        <w:t>2—</w:t>
      </w:r>
      <w:r>
        <w:rPr>
          <w:rFonts w:ascii="Times New Roman" w:hAnsi="Times New Roman"/>
          <w:spacing w:val="2"/>
          <w:sz w:val="18"/>
          <w:szCs w:val="18"/>
        </w:rPr>
        <w:t>支撑圈；</w:t>
      </w:r>
      <w:r>
        <w:rPr>
          <w:rFonts w:ascii="Times New Roman" w:hAnsi="Times New Roman"/>
          <w:spacing w:val="2"/>
          <w:sz w:val="18"/>
          <w:szCs w:val="18"/>
        </w:rPr>
        <w:t>3—</w:t>
      </w:r>
      <w:r>
        <w:rPr>
          <w:rFonts w:ascii="Times New Roman" w:hAnsi="Times New Roman"/>
          <w:spacing w:val="2"/>
          <w:sz w:val="18"/>
          <w:szCs w:val="18"/>
        </w:rPr>
        <w:t>档圈；</w:t>
      </w:r>
      <w:r>
        <w:rPr>
          <w:rFonts w:ascii="Times New Roman" w:hAnsi="Times New Roman"/>
          <w:spacing w:val="2"/>
          <w:sz w:val="18"/>
          <w:szCs w:val="18"/>
        </w:rPr>
        <w:t>4—</w:t>
      </w:r>
      <w:r>
        <w:rPr>
          <w:rFonts w:ascii="Times New Roman" w:hAnsi="Times New Roman"/>
          <w:spacing w:val="2"/>
          <w:sz w:val="18"/>
          <w:szCs w:val="18"/>
        </w:rPr>
        <w:t>井筒；</w:t>
      </w:r>
      <w:r>
        <w:rPr>
          <w:rFonts w:ascii="Times New Roman" w:hAnsi="Times New Roman"/>
          <w:spacing w:val="2"/>
          <w:sz w:val="18"/>
          <w:szCs w:val="18"/>
        </w:rPr>
        <w:t>5—</w:t>
      </w:r>
      <w:r>
        <w:rPr>
          <w:rFonts w:ascii="Times New Roman" w:hAnsi="Times New Roman"/>
          <w:spacing w:val="2"/>
          <w:sz w:val="18"/>
          <w:szCs w:val="18"/>
        </w:rPr>
        <w:t>井室；</w:t>
      </w:r>
      <w:r>
        <w:rPr>
          <w:rFonts w:ascii="Times New Roman" w:hAnsi="Times New Roman"/>
          <w:spacing w:val="2"/>
          <w:sz w:val="18"/>
          <w:szCs w:val="18"/>
        </w:rPr>
        <w:t>6—</w:t>
      </w:r>
      <w:r>
        <w:rPr>
          <w:rFonts w:ascii="Times New Roman" w:hAnsi="Times New Roman"/>
          <w:spacing w:val="2"/>
          <w:sz w:val="18"/>
          <w:szCs w:val="18"/>
        </w:rPr>
        <w:t>管件三通；</w:t>
      </w:r>
      <w:r>
        <w:rPr>
          <w:rFonts w:ascii="Times New Roman" w:hAnsi="Times New Roman"/>
          <w:spacing w:val="2"/>
          <w:sz w:val="18"/>
          <w:szCs w:val="18"/>
        </w:rPr>
        <w:t>7—</w:t>
      </w:r>
      <w:r>
        <w:rPr>
          <w:rFonts w:ascii="Times New Roman" w:hAnsi="Times New Roman"/>
          <w:spacing w:val="2"/>
          <w:sz w:val="18"/>
          <w:szCs w:val="18"/>
        </w:rPr>
        <w:t>路面；</w:t>
      </w:r>
      <w:r>
        <w:rPr>
          <w:rFonts w:ascii="Times New Roman" w:hAnsi="Times New Roman"/>
          <w:spacing w:val="2"/>
          <w:sz w:val="18"/>
          <w:szCs w:val="18"/>
        </w:rPr>
        <w:t>8—</w:t>
      </w:r>
      <w:r>
        <w:rPr>
          <w:rFonts w:ascii="Times New Roman" w:hAnsi="Times New Roman"/>
          <w:spacing w:val="2"/>
          <w:sz w:val="18"/>
          <w:szCs w:val="18"/>
        </w:rPr>
        <w:t>马鞍式管卡</w:t>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图</w:t>
      </w:r>
      <w:r>
        <w:rPr>
          <w:rFonts w:ascii="黑体" w:eastAsia="黑体" w:hAnsi="黑体"/>
          <w:kern w:val="0"/>
        </w:rPr>
        <w:t>C</w:t>
      </w:r>
      <w:r w:rsidRPr="00C34968">
        <w:rPr>
          <w:rFonts w:ascii="黑体" w:eastAsia="黑体" w:hAnsi="黑体"/>
          <w:kern w:val="0"/>
        </w:rPr>
        <w:t>.0.3 直筒沉泥式检查井示意图</w:t>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表</w:t>
      </w:r>
      <w:r>
        <w:rPr>
          <w:rFonts w:ascii="黑体" w:eastAsia="黑体" w:hAnsi="黑体"/>
          <w:kern w:val="0"/>
        </w:rPr>
        <w:t>C</w:t>
      </w:r>
      <w:r w:rsidRPr="00C34968">
        <w:rPr>
          <w:rFonts w:ascii="黑体" w:eastAsia="黑体" w:hAnsi="黑体"/>
          <w:kern w:val="0"/>
        </w:rPr>
        <w:t>.0.3 直筒沉泥式检查井规格尺寸表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444"/>
        <w:gridCol w:w="1444"/>
        <w:gridCol w:w="1444"/>
        <w:gridCol w:w="1444"/>
        <w:gridCol w:w="1444"/>
        <w:gridCol w:w="1445"/>
      </w:tblGrid>
      <w:tr w:rsidR="00EC29E2" w:rsidRPr="002B4550" w:rsidTr="005C050D">
        <w:trPr>
          <w:trHeight w:val="277"/>
          <w:tblHeader/>
          <w:jc w:val="center"/>
        </w:trPr>
        <w:tc>
          <w:tcPr>
            <w:tcW w:w="1444" w:type="dxa"/>
            <w:vAlign w:val="center"/>
          </w:tcPr>
          <w:p w:rsidR="00EC29E2" w:rsidRPr="002B4550" w:rsidRDefault="00EC29E2" w:rsidP="00EC29E2">
            <w:pPr>
              <w:topLinePunct/>
              <w:snapToGrid w:val="0"/>
              <w:spacing w:line="240" w:lineRule="auto"/>
              <w:jc w:val="center"/>
              <w:rPr>
                <w:rFonts w:ascii="宋体" w:hAnsi="宋体"/>
                <w:lang w:val="zh-CN"/>
              </w:rPr>
            </w:pPr>
            <w:r w:rsidRPr="002B4550">
              <w:rPr>
                <w:rFonts w:ascii="宋体" w:hAnsi="宋体"/>
                <w:lang w:val="zh-CN"/>
              </w:rPr>
              <w:t>井筒直径d（mm）</w:t>
            </w:r>
          </w:p>
        </w:tc>
        <w:tc>
          <w:tcPr>
            <w:tcW w:w="1444" w:type="dxa"/>
            <w:vAlign w:val="center"/>
          </w:tcPr>
          <w:p w:rsidR="00EC29E2" w:rsidRPr="002B4550" w:rsidRDefault="00EC29E2" w:rsidP="00EC29E2">
            <w:pPr>
              <w:topLinePunct/>
              <w:snapToGrid w:val="0"/>
              <w:spacing w:line="240" w:lineRule="auto"/>
              <w:jc w:val="center"/>
              <w:rPr>
                <w:rFonts w:ascii="宋体" w:hAnsi="宋体"/>
                <w:lang w:val="zh-CN"/>
              </w:rPr>
            </w:pPr>
            <w:r w:rsidRPr="002B4550">
              <w:rPr>
                <w:rFonts w:ascii="宋体" w:hAnsi="宋体"/>
                <w:lang w:val="zh-CN"/>
              </w:rPr>
              <w:t>井室外径D（mm）</w:t>
            </w:r>
          </w:p>
        </w:tc>
        <w:tc>
          <w:tcPr>
            <w:tcW w:w="1444" w:type="dxa"/>
            <w:vAlign w:val="center"/>
          </w:tcPr>
          <w:p w:rsidR="00EC29E2" w:rsidRPr="002B4550" w:rsidRDefault="00EC29E2" w:rsidP="00EC29E2">
            <w:pPr>
              <w:topLinePunct/>
              <w:snapToGrid w:val="0"/>
              <w:spacing w:line="240" w:lineRule="auto"/>
              <w:jc w:val="center"/>
              <w:rPr>
                <w:rFonts w:ascii="宋体" w:hAnsi="宋体"/>
                <w:lang w:val="zh-CN"/>
              </w:rPr>
            </w:pPr>
            <w:r w:rsidRPr="002B4550">
              <w:rPr>
                <w:rFonts w:ascii="宋体" w:hAnsi="宋体"/>
                <w:lang w:val="zh-CN"/>
              </w:rPr>
              <w:t>h（mm）</w:t>
            </w:r>
          </w:p>
        </w:tc>
        <w:tc>
          <w:tcPr>
            <w:tcW w:w="1444" w:type="dxa"/>
            <w:vAlign w:val="center"/>
          </w:tcPr>
          <w:p w:rsidR="00EC29E2" w:rsidRPr="00EC29E2" w:rsidRDefault="00EC29E2" w:rsidP="00EC29E2">
            <w:pPr>
              <w:topLinePunct/>
              <w:snapToGrid w:val="0"/>
              <w:spacing w:line="240" w:lineRule="auto"/>
              <w:jc w:val="center"/>
              <w:rPr>
                <w:rFonts w:ascii="宋体" w:hAnsi="宋体"/>
                <w:lang w:val="zh-CN"/>
              </w:rPr>
            </w:pPr>
            <w:r w:rsidRPr="002B4550">
              <w:rPr>
                <w:rFonts w:ascii="宋体" w:hAnsi="宋体"/>
                <w:lang w:val="zh-CN"/>
              </w:rPr>
              <w:t>h</w:t>
            </w:r>
            <w:r w:rsidRPr="002B4550">
              <w:rPr>
                <w:rFonts w:ascii="宋体" w:hAnsi="宋体"/>
                <w:vertAlign w:val="subscript"/>
                <w:lang w:val="zh-CN"/>
              </w:rPr>
              <w:t>1</w:t>
            </w:r>
            <w:r w:rsidRPr="002B4550">
              <w:rPr>
                <w:rFonts w:ascii="宋体" w:hAnsi="宋体"/>
                <w:spacing w:val="2"/>
              </w:rPr>
              <w:t>（</w:t>
            </w:r>
            <w:r w:rsidRPr="002B4550">
              <w:rPr>
                <w:rFonts w:ascii="宋体" w:hAnsi="宋体"/>
                <w:lang w:val="zh-CN"/>
              </w:rPr>
              <w:t>mm</w:t>
            </w:r>
            <w:r w:rsidRPr="002B4550">
              <w:rPr>
                <w:rFonts w:ascii="宋体" w:hAnsi="宋体"/>
                <w:spacing w:val="2"/>
              </w:rPr>
              <w:t>）</w:t>
            </w:r>
          </w:p>
        </w:tc>
        <w:tc>
          <w:tcPr>
            <w:tcW w:w="1444" w:type="dxa"/>
            <w:vAlign w:val="center"/>
          </w:tcPr>
          <w:p w:rsidR="00EC29E2" w:rsidRPr="00EC29E2" w:rsidRDefault="00EC29E2" w:rsidP="00EC29E2">
            <w:pPr>
              <w:topLinePunct/>
              <w:snapToGrid w:val="0"/>
              <w:spacing w:line="240" w:lineRule="auto"/>
              <w:jc w:val="center"/>
              <w:rPr>
                <w:rFonts w:ascii="宋体" w:hAnsi="宋体"/>
                <w:lang w:val="zh-CN"/>
              </w:rPr>
            </w:pPr>
            <w:r w:rsidRPr="002B4550">
              <w:rPr>
                <w:rFonts w:ascii="宋体" w:hAnsi="宋体"/>
                <w:lang w:val="zh-CN"/>
              </w:rPr>
              <w:t>Lu</w:t>
            </w:r>
            <w:r w:rsidRPr="002B4550">
              <w:rPr>
                <w:rFonts w:ascii="宋体" w:hAnsi="宋体"/>
                <w:spacing w:val="2"/>
              </w:rPr>
              <w:t>（</w:t>
            </w:r>
            <w:r w:rsidRPr="002B4550">
              <w:rPr>
                <w:rFonts w:ascii="宋体" w:hAnsi="宋体"/>
                <w:lang w:val="zh-CN"/>
              </w:rPr>
              <w:t>mm</w:t>
            </w:r>
            <w:r w:rsidRPr="002B4550">
              <w:rPr>
                <w:rFonts w:ascii="宋体" w:hAnsi="宋体"/>
                <w:spacing w:val="2"/>
              </w:rPr>
              <w:t>）</w:t>
            </w:r>
          </w:p>
        </w:tc>
        <w:tc>
          <w:tcPr>
            <w:tcW w:w="1445" w:type="dxa"/>
            <w:vAlign w:val="center"/>
          </w:tcPr>
          <w:p w:rsidR="00EC29E2" w:rsidRPr="002B4550" w:rsidRDefault="00EC29E2" w:rsidP="00EC29E2">
            <w:pPr>
              <w:topLinePunct/>
              <w:snapToGrid w:val="0"/>
              <w:spacing w:line="240" w:lineRule="auto"/>
              <w:jc w:val="center"/>
              <w:rPr>
                <w:rFonts w:ascii="宋体" w:hAnsi="宋体"/>
                <w:lang w:val="zh-CN"/>
              </w:rPr>
            </w:pPr>
            <w:r w:rsidRPr="002B4550">
              <w:rPr>
                <w:rFonts w:ascii="宋体" w:hAnsi="宋体"/>
                <w:lang w:val="zh-CN"/>
              </w:rPr>
              <w:t>连接管DN（mm）</w:t>
            </w:r>
          </w:p>
        </w:tc>
      </w:tr>
      <w:tr w:rsidR="00EC29E2" w:rsidRPr="002B4550" w:rsidTr="005C050D">
        <w:trPr>
          <w:trHeight w:val="192"/>
          <w:jc w:val="center"/>
        </w:trPr>
        <w:tc>
          <w:tcPr>
            <w:tcW w:w="1444" w:type="dxa"/>
            <w:vMerge w:val="restart"/>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600</w:t>
            </w:r>
          </w:p>
        </w:tc>
        <w:tc>
          <w:tcPr>
            <w:tcW w:w="1444" w:type="dxa"/>
            <w:vMerge w:val="restart"/>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635</w:t>
            </w: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580</w:t>
            </w: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400</w:t>
            </w: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345</w:t>
            </w:r>
          </w:p>
        </w:tc>
        <w:tc>
          <w:tcPr>
            <w:tcW w:w="1445"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100</w:t>
            </w:r>
          </w:p>
        </w:tc>
      </w:tr>
      <w:tr w:rsidR="00EC29E2" w:rsidRPr="002B4550" w:rsidTr="005C050D">
        <w:trPr>
          <w:trHeight w:val="81"/>
          <w:jc w:val="center"/>
        </w:trPr>
        <w:tc>
          <w:tcPr>
            <w:tcW w:w="0" w:type="auto"/>
            <w:vMerge/>
            <w:vAlign w:val="center"/>
          </w:tcPr>
          <w:p w:rsidR="00EC29E2" w:rsidRPr="002B4550" w:rsidRDefault="00EC29E2" w:rsidP="005C050D">
            <w:pPr>
              <w:widowControl/>
              <w:spacing w:line="240" w:lineRule="auto"/>
              <w:jc w:val="center"/>
              <w:rPr>
                <w:rFonts w:ascii="宋体" w:hAnsi="宋体"/>
                <w:spacing w:val="2"/>
              </w:rPr>
            </w:pPr>
          </w:p>
        </w:tc>
        <w:tc>
          <w:tcPr>
            <w:tcW w:w="0" w:type="auto"/>
            <w:vMerge/>
            <w:vAlign w:val="center"/>
          </w:tcPr>
          <w:p w:rsidR="00EC29E2" w:rsidRPr="002B4550" w:rsidRDefault="00EC29E2" w:rsidP="005C050D">
            <w:pPr>
              <w:widowControl/>
              <w:spacing w:line="240" w:lineRule="auto"/>
              <w:jc w:val="center"/>
              <w:rPr>
                <w:rFonts w:ascii="宋体" w:hAnsi="宋体"/>
                <w:spacing w:val="2"/>
              </w:rPr>
            </w:pP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695</w:t>
            </w: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400</w:t>
            </w: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360</w:t>
            </w:r>
          </w:p>
        </w:tc>
        <w:tc>
          <w:tcPr>
            <w:tcW w:w="1445"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200</w:t>
            </w:r>
          </w:p>
        </w:tc>
      </w:tr>
      <w:tr w:rsidR="00EC29E2" w:rsidRPr="002B4550" w:rsidTr="005C050D">
        <w:trPr>
          <w:trHeight w:val="128"/>
          <w:jc w:val="center"/>
        </w:trPr>
        <w:tc>
          <w:tcPr>
            <w:tcW w:w="0" w:type="auto"/>
            <w:vMerge/>
            <w:vAlign w:val="center"/>
          </w:tcPr>
          <w:p w:rsidR="00EC29E2" w:rsidRPr="002B4550" w:rsidRDefault="00EC29E2" w:rsidP="005C050D">
            <w:pPr>
              <w:widowControl/>
              <w:spacing w:line="240" w:lineRule="auto"/>
              <w:jc w:val="center"/>
              <w:rPr>
                <w:rFonts w:ascii="宋体" w:hAnsi="宋体"/>
                <w:spacing w:val="2"/>
              </w:rPr>
            </w:pPr>
          </w:p>
        </w:tc>
        <w:tc>
          <w:tcPr>
            <w:tcW w:w="0" w:type="auto"/>
            <w:vMerge/>
            <w:vAlign w:val="center"/>
          </w:tcPr>
          <w:p w:rsidR="00EC29E2" w:rsidRPr="002B4550" w:rsidRDefault="00EC29E2" w:rsidP="005C050D">
            <w:pPr>
              <w:widowControl/>
              <w:spacing w:line="240" w:lineRule="auto"/>
              <w:jc w:val="center"/>
              <w:rPr>
                <w:rFonts w:ascii="宋体" w:hAnsi="宋体"/>
                <w:spacing w:val="2"/>
              </w:rPr>
            </w:pP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805</w:t>
            </w: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400</w:t>
            </w: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370</w:t>
            </w:r>
          </w:p>
        </w:tc>
        <w:tc>
          <w:tcPr>
            <w:tcW w:w="1445"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300</w:t>
            </w:r>
          </w:p>
        </w:tc>
      </w:tr>
      <w:tr w:rsidR="00EC29E2" w:rsidRPr="002B4550" w:rsidTr="005C050D">
        <w:trPr>
          <w:trHeight w:val="160"/>
          <w:jc w:val="center"/>
        </w:trPr>
        <w:tc>
          <w:tcPr>
            <w:tcW w:w="1444" w:type="dxa"/>
            <w:vMerge w:val="restart"/>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700</w:t>
            </w:r>
          </w:p>
        </w:tc>
        <w:tc>
          <w:tcPr>
            <w:tcW w:w="1444" w:type="dxa"/>
            <w:vMerge w:val="restart"/>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738</w:t>
            </w: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695</w:t>
            </w: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400</w:t>
            </w: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410</w:t>
            </w:r>
          </w:p>
        </w:tc>
        <w:tc>
          <w:tcPr>
            <w:tcW w:w="1445"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200</w:t>
            </w:r>
          </w:p>
        </w:tc>
      </w:tr>
      <w:tr w:rsidR="00EC29E2" w:rsidRPr="002B4550" w:rsidTr="005C050D">
        <w:trPr>
          <w:trHeight w:val="206"/>
          <w:jc w:val="center"/>
        </w:trPr>
        <w:tc>
          <w:tcPr>
            <w:tcW w:w="0" w:type="auto"/>
            <w:vMerge/>
            <w:vAlign w:val="center"/>
          </w:tcPr>
          <w:p w:rsidR="00EC29E2" w:rsidRPr="002B4550" w:rsidRDefault="00EC29E2" w:rsidP="005C050D">
            <w:pPr>
              <w:widowControl/>
              <w:spacing w:line="240" w:lineRule="auto"/>
              <w:jc w:val="center"/>
              <w:rPr>
                <w:rFonts w:ascii="宋体" w:hAnsi="宋体"/>
                <w:spacing w:val="2"/>
              </w:rPr>
            </w:pPr>
          </w:p>
        </w:tc>
        <w:tc>
          <w:tcPr>
            <w:tcW w:w="0" w:type="auto"/>
            <w:vMerge/>
            <w:vAlign w:val="center"/>
          </w:tcPr>
          <w:p w:rsidR="00EC29E2" w:rsidRPr="002B4550" w:rsidRDefault="00EC29E2" w:rsidP="005C050D">
            <w:pPr>
              <w:widowControl/>
              <w:spacing w:line="240" w:lineRule="auto"/>
              <w:jc w:val="center"/>
              <w:rPr>
                <w:rFonts w:ascii="宋体" w:hAnsi="宋体"/>
                <w:spacing w:val="2"/>
              </w:rPr>
            </w:pP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810</w:t>
            </w: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400</w:t>
            </w: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420</w:t>
            </w:r>
          </w:p>
        </w:tc>
        <w:tc>
          <w:tcPr>
            <w:tcW w:w="1445"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300</w:t>
            </w:r>
          </w:p>
        </w:tc>
      </w:tr>
      <w:tr w:rsidR="00EC29E2" w:rsidRPr="002B4550" w:rsidTr="005C050D">
        <w:trPr>
          <w:trHeight w:val="96"/>
          <w:jc w:val="center"/>
        </w:trPr>
        <w:tc>
          <w:tcPr>
            <w:tcW w:w="0" w:type="auto"/>
            <w:vMerge/>
            <w:vAlign w:val="center"/>
          </w:tcPr>
          <w:p w:rsidR="00EC29E2" w:rsidRPr="002B4550" w:rsidRDefault="00EC29E2" w:rsidP="005C050D">
            <w:pPr>
              <w:widowControl/>
              <w:spacing w:line="240" w:lineRule="auto"/>
              <w:jc w:val="center"/>
              <w:rPr>
                <w:rFonts w:ascii="宋体" w:hAnsi="宋体"/>
                <w:spacing w:val="2"/>
              </w:rPr>
            </w:pPr>
          </w:p>
        </w:tc>
        <w:tc>
          <w:tcPr>
            <w:tcW w:w="0" w:type="auto"/>
            <w:vMerge/>
            <w:vAlign w:val="center"/>
          </w:tcPr>
          <w:p w:rsidR="00EC29E2" w:rsidRPr="002B4550" w:rsidRDefault="00EC29E2" w:rsidP="005C050D">
            <w:pPr>
              <w:widowControl/>
              <w:spacing w:line="240" w:lineRule="auto"/>
              <w:jc w:val="center"/>
              <w:rPr>
                <w:rFonts w:ascii="宋体" w:hAnsi="宋体"/>
                <w:spacing w:val="2"/>
              </w:rPr>
            </w:pP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925</w:t>
            </w: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400</w:t>
            </w: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430</w:t>
            </w:r>
          </w:p>
        </w:tc>
        <w:tc>
          <w:tcPr>
            <w:tcW w:w="1445"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400</w:t>
            </w:r>
          </w:p>
        </w:tc>
      </w:tr>
      <w:tr w:rsidR="00EC29E2" w:rsidRPr="002B4550" w:rsidTr="005C050D">
        <w:trPr>
          <w:trHeight w:val="141"/>
          <w:jc w:val="center"/>
        </w:trPr>
        <w:tc>
          <w:tcPr>
            <w:tcW w:w="1444" w:type="dxa"/>
            <w:vMerge w:val="restart"/>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800</w:t>
            </w:r>
          </w:p>
        </w:tc>
        <w:tc>
          <w:tcPr>
            <w:tcW w:w="1444" w:type="dxa"/>
            <w:vMerge w:val="restart"/>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842</w:t>
            </w: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700</w:t>
            </w: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400</w:t>
            </w: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460</w:t>
            </w:r>
          </w:p>
        </w:tc>
        <w:tc>
          <w:tcPr>
            <w:tcW w:w="1445"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200</w:t>
            </w:r>
          </w:p>
        </w:tc>
      </w:tr>
      <w:tr w:rsidR="00EC29E2" w:rsidRPr="002B4550" w:rsidTr="005C050D">
        <w:trPr>
          <w:trHeight w:val="154"/>
          <w:jc w:val="center"/>
        </w:trPr>
        <w:tc>
          <w:tcPr>
            <w:tcW w:w="0" w:type="auto"/>
            <w:vMerge/>
            <w:vAlign w:val="center"/>
          </w:tcPr>
          <w:p w:rsidR="00EC29E2" w:rsidRPr="002B4550" w:rsidRDefault="00EC29E2" w:rsidP="005C050D">
            <w:pPr>
              <w:widowControl/>
              <w:spacing w:line="240" w:lineRule="auto"/>
              <w:jc w:val="center"/>
              <w:rPr>
                <w:rFonts w:ascii="宋体" w:hAnsi="宋体"/>
                <w:spacing w:val="2"/>
              </w:rPr>
            </w:pPr>
          </w:p>
        </w:tc>
        <w:tc>
          <w:tcPr>
            <w:tcW w:w="0" w:type="auto"/>
            <w:vMerge/>
            <w:vAlign w:val="center"/>
          </w:tcPr>
          <w:p w:rsidR="00EC29E2" w:rsidRPr="002B4550" w:rsidRDefault="00EC29E2" w:rsidP="005C050D">
            <w:pPr>
              <w:widowControl/>
              <w:spacing w:line="240" w:lineRule="auto"/>
              <w:jc w:val="center"/>
              <w:rPr>
                <w:rFonts w:ascii="宋体" w:hAnsi="宋体"/>
                <w:spacing w:val="2"/>
              </w:rPr>
            </w:pP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815</w:t>
            </w: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400</w:t>
            </w: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470</w:t>
            </w:r>
          </w:p>
        </w:tc>
        <w:tc>
          <w:tcPr>
            <w:tcW w:w="1445"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300</w:t>
            </w:r>
          </w:p>
        </w:tc>
      </w:tr>
      <w:tr w:rsidR="00EC29E2" w:rsidRPr="002B4550" w:rsidTr="005C050D">
        <w:trPr>
          <w:trHeight w:val="43"/>
          <w:jc w:val="center"/>
        </w:trPr>
        <w:tc>
          <w:tcPr>
            <w:tcW w:w="0" w:type="auto"/>
            <w:vMerge/>
            <w:vAlign w:val="center"/>
          </w:tcPr>
          <w:p w:rsidR="00EC29E2" w:rsidRPr="002B4550" w:rsidRDefault="00EC29E2" w:rsidP="005C050D">
            <w:pPr>
              <w:widowControl/>
              <w:spacing w:line="240" w:lineRule="auto"/>
              <w:jc w:val="center"/>
              <w:rPr>
                <w:rFonts w:ascii="宋体" w:hAnsi="宋体"/>
                <w:spacing w:val="2"/>
              </w:rPr>
            </w:pPr>
          </w:p>
        </w:tc>
        <w:tc>
          <w:tcPr>
            <w:tcW w:w="0" w:type="auto"/>
            <w:vMerge/>
            <w:vAlign w:val="center"/>
          </w:tcPr>
          <w:p w:rsidR="00EC29E2" w:rsidRPr="002B4550" w:rsidRDefault="00EC29E2" w:rsidP="005C050D">
            <w:pPr>
              <w:widowControl/>
              <w:spacing w:line="240" w:lineRule="auto"/>
              <w:jc w:val="center"/>
              <w:rPr>
                <w:rFonts w:ascii="宋体" w:hAnsi="宋体"/>
                <w:spacing w:val="2"/>
              </w:rPr>
            </w:pP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925</w:t>
            </w: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400</w:t>
            </w:r>
          </w:p>
        </w:tc>
        <w:tc>
          <w:tcPr>
            <w:tcW w:w="1444"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480</w:t>
            </w:r>
          </w:p>
        </w:tc>
        <w:tc>
          <w:tcPr>
            <w:tcW w:w="1445" w:type="dxa"/>
            <w:vAlign w:val="center"/>
          </w:tcPr>
          <w:p w:rsidR="00EC29E2" w:rsidRPr="002B4550" w:rsidRDefault="00EC29E2" w:rsidP="005C050D">
            <w:pPr>
              <w:topLinePunct/>
              <w:snapToGrid w:val="0"/>
              <w:spacing w:line="240" w:lineRule="auto"/>
              <w:jc w:val="center"/>
              <w:rPr>
                <w:rFonts w:ascii="宋体" w:hAnsi="宋体"/>
                <w:spacing w:val="2"/>
              </w:rPr>
            </w:pPr>
            <w:r w:rsidRPr="002B4550">
              <w:rPr>
                <w:rFonts w:ascii="宋体" w:hAnsi="宋体"/>
                <w:spacing w:val="2"/>
              </w:rPr>
              <w:t>400</w:t>
            </w:r>
          </w:p>
        </w:tc>
      </w:tr>
    </w:tbl>
    <w:p w:rsidR="00EC29E2" w:rsidRPr="00062013" w:rsidRDefault="00EC29E2" w:rsidP="00EC29E2">
      <w:pPr>
        <w:pStyle w:val="affffffffd"/>
        <w:numPr>
          <w:ilvl w:val="3"/>
          <w:numId w:val="0"/>
        </w:numPr>
      </w:pPr>
      <w:r>
        <w:t>C</w:t>
      </w:r>
      <w:r w:rsidRPr="00062013">
        <w:t>.0.4 收口沉泥式检查井（图</w:t>
      </w:r>
      <w:r>
        <w:t>C</w:t>
      </w:r>
      <w:r w:rsidRPr="00062013">
        <w:t>.0.4）的规格尺寸宜符合表</w:t>
      </w:r>
      <w:r>
        <w:t>C</w:t>
      </w:r>
      <w:r w:rsidRPr="00062013">
        <w:t>.0.4的规定。</w:t>
      </w:r>
    </w:p>
    <w:p w:rsidR="00EC29E2" w:rsidRDefault="00EC29E2" w:rsidP="00EC29E2">
      <w:pPr>
        <w:pStyle w:val="affffffffd"/>
        <w:numPr>
          <w:ilvl w:val="3"/>
          <w:numId w:val="0"/>
        </w:numPr>
        <w:jc w:val="center"/>
      </w:pPr>
      <w:r>
        <w:rPr>
          <w:noProof/>
        </w:rPr>
        <w:lastRenderedPageBreak/>
        <w:drawing>
          <wp:inline distT="0" distB="0" distL="0" distR="0">
            <wp:extent cx="3586480" cy="354457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86480" cy="3544570"/>
                    </a:xfrm>
                    <a:prstGeom prst="rect">
                      <a:avLst/>
                    </a:prstGeom>
                    <a:noFill/>
                    <a:ln>
                      <a:noFill/>
                    </a:ln>
                  </pic:spPr>
                </pic:pic>
              </a:graphicData>
            </a:graphic>
          </wp:inline>
        </w:drawing>
      </w:r>
    </w:p>
    <w:p w:rsidR="00EC29E2" w:rsidRDefault="00EC29E2" w:rsidP="00EC29E2">
      <w:pPr>
        <w:topLinePunct/>
        <w:ind w:rightChars="-27" w:right="-57"/>
        <w:jc w:val="center"/>
        <w:rPr>
          <w:rFonts w:ascii="Times New Roman" w:hAnsi="Times New Roman"/>
          <w:spacing w:val="2"/>
          <w:sz w:val="18"/>
          <w:szCs w:val="18"/>
        </w:rPr>
      </w:pPr>
      <w:r>
        <w:rPr>
          <w:rFonts w:ascii="Times New Roman" w:hAnsi="Times New Roman" w:hint="eastAsia"/>
          <w:spacing w:val="2"/>
          <w:sz w:val="18"/>
          <w:szCs w:val="18"/>
        </w:rPr>
        <w:t>1</w:t>
      </w:r>
      <w:r>
        <w:rPr>
          <w:rFonts w:ascii="Times New Roman" w:hAnsi="Times New Roman"/>
          <w:spacing w:val="2"/>
          <w:sz w:val="18"/>
          <w:szCs w:val="18"/>
        </w:rPr>
        <w:t>—</w:t>
      </w:r>
      <w:r>
        <w:rPr>
          <w:rFonts w:ascii="Times New Roman" w:hAnsi="Times New Roman"/>
          <w:spacing w:val="2"/>
          <w:sz w:val="18"/>
          <w:szCs w:val="18"/>
        </w:rPr>
        <w:t>井盖；</w:t>
      </w:r>
      <w:r>
        <w:rPr>
          <w:rFonts w:ascii="Times New Roman" w:hAnsi="Times New Roman"/>
          <w:spacing w:val="2"/>
          <w:sz w:val="18"/>
          <w:szCs w:val="18"/>
        </w:rPr>
        <w:t>2—</w:t>
      </w:r>
      <w:r>
        <w:rPr>
          <w:rFonts w:ascii="Times New Roman" w:hAnsi="Times New Roman"/>
          <w:spacing w:val="2"/>
          <w:sz w:val="18"/>
          <w:szCs w:val="18"/>
        </w:rPr>
        <w:t>支撑圈；</w:t>
      </w:r>
      <w:r>
        <w:rPr>
          <w:rFonts w:ascii="Times New Roman" w:hAnsi="Times New Roman"/>
          <w:spacing w:val="2"/>
          <w:sz w:val="18"/>
          <w:szCs w:val="18"/>
        </w:rPr>
        <w:t>3—</w:t>
      </w:r>
      <w:r>
        <w:rPr>
          <w:rFonts w:ascii="Times New Roman" w:hAnsi="Times New Roman"/>
          <w:spacing w:val="2"/>
          <w:sz w:val="18"/>
          <w:szCs w:val="18"/>
        </w:rPr>
        <w:t>档圈；</w:t>
      </w:r>
      <w:r>
        <w:rPr>
          <w:rFonts w:ascii="Times New Roman" w:hAnsi="Times New Roman"/>
          <w:spacing w:val="2"/>
          <w:sz w:val="18"/>
          <w:szCs w:val="18"/>
        </w:rPr>
        <w:t>4—</w:t>
      </w:r>
      <w:r>
        <w:rPr>
          <w:rFonts w:ascii="Times New Roman" w:hAnsi="Times New Roman"/>
          <w:spacing w:val="2"/>
          <w:sz w:val="18"/>
          <w:szCs w:val="18"/>
        </w:rPr>
        <w:t>井筒；</w:t>
      </w:r>
      <w:r>
        <w:rPr>
          <w:rFonts w:ascii="Times New Roman" w:hAnsi="Times New Roman"/>
          <w:spacing w:val="2"/>
          <w:sz w:val="18"/>
          <w:szCs w:val="18"/>
        </w:rPr>
        <w:t>5—</w:t>
      </w:r>
      <w:r>
        <w:rPr>
          <w:rFonts w:ascii="Times New Roman" w:hAnsi="Times New Roman"/>
          <w:spacing w:val="2"/>
          <w:sz w:val="18"/>
          <w:szCs w:val="18"/>
        </w:rPr>
        <w:t>井室；</w:t>
      </w:r>
      <w:r>
        <w:rPr>
          <w:rFonts w:ascii="Times New Roman" w:hAnsi="Times New Roman"/>
          <w:spacing w:val="2"/>
          <w:sz w:val="18"/>
          <w:szCs w:val="18"/>
        </w:rPr>
        <w:t>6—</w:t>
      </w:r>
      <w:r>
        <w:rPr>
          <w:rFonts w:ascii="Times New Roman" w:hAnsi="Times New Roman"/>
          <w:spacing w:val="2"/>
          <w:sz w:val="18"/>
          <w:szCs w:val="18"/>
        </w:rPr>
        <w:t>管件三通；</w:t>
      </w:r>
      <w:r>
        <w:rPr>
          <w:rFonts w:ascii="Times New Roman" w:hAnsi="Times New Roman"/>
          <w:spacing w:val="2"/>
          <w:sz w:val="18"/>
          <w:szCs w:val="18"/>
        </w:rPr>
        <w:t>7—</w:t>
      </w:r>
      <w:r>
        <w:rPr>
          <w:rFonts w:ascii="Times New Roman" w:hAnsi="Times New Roman"/>
          <w:spacing w:val="2"/>
          <w:sz w:val="18"/>
          <w:szCs w:val="18"/>
        </w:rPr>
        <w:t>路面；</w:t>
      </w:r>
      <w:r>
        <w:rPr>
          <w:rFonts w:ascii="Times New Roman" w:hAnsi="Times New Roman"/>
          <w:spacing w:val="2"/>
          <w:sz w:val="18"/>
          <w:szCs w:val="18"/>
        </w:rPr>
        <w:t>8—</w:t>
      </w:r>
      <w:r>
        <w:rPr>
          <w:rFonts w:ascii="Times New Roman" w:hAnsi="Times New Roman"/>
          <w:spacing w:val="2"/>
          <w:sz w:val="18"/>
          <w:szCs w:val="18"/>
        </w:rPr>
        <w:t>马鞍式管卡</w:t>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图</w:t>
      </w:r>
      <w:r>
        <w:rPr>
          <w:rFonts w:ascii="黑体" w:eastAsia="黑体" w:hAnsi="黑体"/>
          <w:kern w:val="0"/>
        </w:rPr>
        <w:t>C</w:t>
      </w:r>
      <w:r w:rsidRPr="00C34968">
        <w:rPr>
          <w:rFonts w:ascii="黑体" w:eastAsia="黑体" w:hAnsi="黑体"/>
          <w:kern w:val="0"/>
        </w:rPr>
        <w:t>.0.4 收口沉泥式检查井示意图</w:t>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表</w:t>
      </w:r>
      <w:r>
        <w:rPr>
          <w:rFonts w:ascii="黑体" w:eastAsia="黑体" w:hAnsi="黑体"/>
          <w:kern w:val="0"/>
        </w:rPr>
        <w:t>C</w:t>
      </w:r>
      <w:r w:rsidRPr="00C34968">
        <w:rPr>
          <w:rFonts w:ascii="黑体" w:eastAsia="黑体" w:hAnsi="黑体"/>
          <w:kern w:val="0"/>
        </w:rPr>
        <w:t>.0.4 收口沉泥式检查井规格尺寸表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94"/>
        <w:gridCol w:w="1237"/>
        <w:gridCol w:w="1382"/>
        <w:gridCol w:w="1194"/>
        <w:gridCol w:w="1194"/>
        <w:gridCol w:w="1194"/>
        <w:gridCol w:w="1195"/>
      </w:tblGrid>
      <w:tr w:rsidR="00EC29E2" w:rsidRPr="002B4550" w:rsidTr="005C050D">
        <w:trPr>
          <w:trHeight w:val="382"/>
          <w:tblHeader/>
          <w:jc w:val="center"/>
        </w:trPr>
        <w:tc>
          <w:tcPr>
            <w:tcW w:w="1194" w:type="dxa"/>
            <w:vAlign w:val="center"/>
          </w:tcPr>
          <w:p w:rsidR="00EC29E2" w:rsidRPr="002B4550" w:rsidRDefault="00EC29E2" w:rsidP="005C050D">
            <w:pPr>
              <w:topLinePunct/>
              <w:spacing w:line="240" w:lineRule="auto"/>
              <w:jc w:val="center"/>
              <w:rPr>
                <w:rFonts w:ascii="宋体" w:hAnsi="宋体"/>
                <w:bCs/>
                <w:spacing w:val="2"/>
              </w:rPr>
            </w:pPr>
            <w:r w:rsidRPr="00013305">
              <w:rPr>
                <w:rFonts w:ascii="Times New Roman" w:hAnsi="Times New Roman"/>
                <w:bCs/>
                <w:spacing w:val="2"/>
              </w:rPr>
              <w:t>井室规格</w:t>
            </w:r>
            <w:r w:rsidRPr="002B4550">
              <w:rPr>
                <w:rFonts w:ascii="宋体" w:hAnsi="宋体"/>
                <w:bCs/>
                <w:spacing w:val="2"/>
              </w:rPr>
              <w:t>DN</w:t>
            </w:r>
          </w:p>
        </w:tc>
        <w:tc>
          <w:tcPr>
            <w:tcW w:w="1237" w:type="dxa"/>
            <w:vAlign w:val="center"/>
          </w:tcPr>
          <w:p w:rsidR="00EC29E2" w:rsidRPr="002B4550" w:rsidRDefault="00EC29E2" w:rsidP="00EC29E2">
            <w:pPr>
              <w:topLinePunct/>
              <w:spacing w:line="240" w:lineRule="auto"/>
              <w:jc w:val="center"/>
              <w:rPr>
                <w:rFonts w:ascii="宋体" w:hAnsi="宋体"/>
                <w:bCs/>
                <w:spacing w:val="2"/>
              </w:rPr>
            </w:pPr>
            <w:r w:rsidRPr="002B4550">
              <w:rPr>
                <w:rFonts w:ascii="宋体" w:hAnsi="宋体"/>
                <w:bCs/>
                <w:spacing w:val="2"/>
              </w:rPr>
              <w:t>井筒规格d</w:t>
            </w:r>
            <w:r w:rsidRPr="002B4550">
              <w:rPr>
                <w:rFonts w:ascii="宋体" w:hAnsi="宋体"/>
                <w:lang w:val="zh-CN"/>
              </w:rPr>
              <w:t>（mm）</w:t>
            </w:r>
          </w:p>
        </w:tc>
        <w:tc>
          <w:tcPr>
            <w:tcW w:w="1382" w:type="dxa"/>
            <w:vAlign w:val="center"/>
          </w:tcPr>
          <w:p w:rsidR="00EC29E2" w:rsidRPr="002B4550" w:rsidRDefault="00EC29E2" w:rsidP="00EC29E2">
            <w:pPr>
              <w:topLinePunct/>
              <w:spacing w:line="240" w:lineRule="auto"/>
              <w:ind w:leftChars="-68" w:left="-143" w:rightChars="-59" w:right="-124"/>
              <w:jc w:val="center"/>
              <w:rPr>
                <w:rFonts w:ascii="宋体" w:hAnsi="宋体"/>
                <w:bCs/>
                <w:spacing w:val="2"/>
              </w:rPr>
            </w:pPr>
            <w:r w:rsidRPr="002B4550">
              <w:rPr>
                <w:rFonts w:ascii="宋体" w:hAnsi="宋体"/>
                <w:lang w:val="zh-CN"/>
              </w:rPr>
              <w:t>井室外径</w:t>
            </w:r>
            <w:r w:rsidRPr="002B4550">
              <w:rPr>
                <w:rFonts w:ascii="宋体" w:hAnsi="宋体"/>
                <w:bCs/>
                <w:spacing w:val="2"/>
              </w:rPr>
              <w:t>D（mm）</w:t>
            </w:r>
          </w:p>
        </w:tc>
        <w:tc>
          <w:tcPr>
            <w:tcW w:w="1194" w:type="dxa"/>
            <w:vAlign w:val="center"/>
          </w:tcPr>
          <w:p w:rsidR="00EC29E2" w:rsidRPr="002B4550" w:rsidRDefault="00EC29E2" w:rsidP="00EC29E2">
            <w:pPr>
              <w:topLinePunct/>
              <w:spacing w:line="240" w:lineRule="auto"/>
              <w:jc w:val="center"/>
              <w:rPr>
                <w:rFonts w:ascii="宋体" w:hAnsi="宋体"/>
                <w:bCs/>
                <w:spacing w:val="2"/>
              </w:rPr>
            </w:pPr>
            <w:r w:rsidRPr="002B4550">
              <w:rPr>
                <w:rFonts w:ascii="宋体" w:hAnsi="宋体"/>
                <w:bCs/>
                <w:spacing w:val="2"/>
              </w:rPr>
              <w:t>h（mm）</w:t>
            </w:r>
          </w:p>
        </w:tc>
        <w:tc>
          <w:tcPr>
            <w:tcW w:w="1194" w:type="dxa"/>
            <w:vAlign w:val="center"/>
          </w:tcPr>
          <w:p w:rsidR="00EC29E2" w:rsidRPr="002B4550" w:rsidRDefault="00EC29E2" w:rsidP="00EC29E2">
            <w:pPr>
              <w:topLinePunct/>
              <w:spacing w:line="240" w:lineRule="auto"/>
              <w:jc w:val="center"/>
              <w:rPr>
                <w:rFonts w:ascii="宋体" w:hAnsi="宋体"/>
                <w:bCs/>
                <w:spacing w:val="2"/>
              </w:rPr>
            </w:pPr>
            <w:r w:rsidRPr="002B4550">
              <w:rPr>
                <w:rFonts w:ascii="宋体" w:hAnsi="宋体"/>
                <w:bCs/>
                <w:spacing w:val="2"/>
              </w:rPr>
              <w:t>h</w:t>
            </w:r>
            <w:r w:rsidRPr="002B4550">
              <w:rPr>
                <w:rFonts w:ascii="宋体" w:hAnsi="宋体"/>
                <w:bCs/>
                <w:spacing w:val="2"/>
                <w:vertAlign w:val="subscript"/>
              </w:rPr>
              <w:t>1</w:t>
            </w:r>
            <w:r w:rsidRPr="002B4550">
              <w:rPr>
                <w:rFonts w:ascii="宋体" w:hAnsi="宋体"/>
                <w:bCs/>
                <w:spacing w:val="2"/>
              </w:rPr>
              <w:t>（mm）</w:t>
            </w:r>
          </w:p>
        </w:tc>
        <w:tc>
          <w:tcPr>
            <w:tcW w:w="1194" w:type="dxa"/>
            <w:vAlign w:val="center"/>
          </w:tcPr>
          <w:p w:rsidR="00EC29E2" w:rsidRPr="002B4550" w:rsidRDefault="00EC29E2" w:rsidP="00EC29E2">
            <w:pPr>
              <w:topLinePunct/>
              <w:spacing w:line="240" w:lineRule="auto"/>
              <w:jc w:val="center"/>
              <w:rPr>
                <w:rFonts w:ascii="宋体" w:hAnsi="宋体"/>
                <w:bCs/>
                <w:spacing w:val="2"/>
              </w:rPr>
            </w:pPr>
            <w:r w:rsidRPr="002B4550">
              <w:rPr>
                <w:rFonts w:ascii="宋体" w:hAnsi="宋体"/>
                <w:bCs/>
                <w:spacing w:val="2"/>
              </w:rPr>
              <w:t>Lu（mm）</w:t>
            </w:r>
          </w:p>
        </w:tc>
        <w:tc>
          <w:tcPr>
            <w:tcW w:w="1195" w:type="dxa"/>
            <w:vAlign w:val="center"/>
          </w:tcPr>
          <w:p w:rsidR="00EC29E2" w:rsidRPr="002B4550" w:rsidRDefault="00EC29E2" w:rsidP="00EC29E2">
            <w:pPr>
              <w:topLinePunct/>
              <w:spacing w:line="240" w:lineRule="auto"/>
              <w:jc w:val="center"/>
              <w:rPr>
                <w:rFonts w:ascii="宋体" w:hAnsi="宋体"/>
                <w:bCs/>
                <w:lang w:val="zh-CN"/>
              </w:rPr>
            </w:pPr>
            <w:r w:rsidRPr="002B4550">
              <w:rPr>
                <w:rFonts w:ascii="宋体" w:hAnsi="宋体"/>
                <w:bCs/>
                <w:lang w:val="zh-CN"/>
              </w:rPr>
              <w:t>连接管DN（mm）</w:t>
            </w:r>
          </w:p>
        </w:tc>
      </w:tr>
      <w:tr w:rsidR="00EC29E2" w:rsidRPr="002B4550" w:rsidTr="005C050D">
        <w:trPr>
          <w:trHeight w:val="153"/>
          <w:jc w:val="center"/>
        </w:trPr>
        <w:tc>
          <w:tcPr>
            <w:tcW w:w="1194" w:type="dxa"/>
            <w:vMerge w:val="restart"/>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1000</w:t>
            </w:r>
          </w:p>
        </w:tc>
        <w:tc>
          <w:tcPr>
            <w:tcW w:w="1237"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600</w:t>
            </w:r>
          </w:p>
        </w:tc>
        <w:tc>
          <w:tcPr>
            <w:tcW w:w="1382" w:type="dxa"/>
            <w:vMerge w:val="restart"/>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1048</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1145</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400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560</w:t>
            </w:r>
          </w:p>
        </w:tc>
        <w:tc>
          <w:tcPr>
            <w:tcW w:w="1195"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200</w:t>
            </w:r>
          </w:p>
        </w:tc>
      </w:tr>
      <w:tr w:rsidR="00EC29E2" w:rsidRPr="002B4550" w:rsidTr="005C050D">
        <w:trPr>
          <w:trHeight w:val="186"/>
          <w:jc w:val="center"/>
        </w:trPr>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1237" w:type="dxa"/>
            <w:vMerge w:val="restart"/>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700</w:t>
            </w:r>
          </w:p>
        </w:tc>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1250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400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570</w:t>
            </w:r>
          </w:p>
        </w:tc>
        <w:tc>
          <w:tcPr>
            <w:tcW w:w="1195"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300</w:t>
            </w:r>
          </w:p>
        </w:tc>
      </w:tr>
      <w:tr w:rsidR="00EC29E2" w:rsidRPr="002B4550" w:rsidTr="005C050D">
        <w:trPr>
          <w:trHeight w:val="89"/>
          <w:jc w:val="center"/>
        </w:trPr>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1370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400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580</w:t>
            </w:r>
          </w:p>
        </w:tc>
        <w:tc>
          <w:tcPr>
            <w:tcW w:w="1195"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400</w:t>
            </w:r>
          </w:p>
        </w:tc>
      </w:tr>
      <w:tr w:rsidR="00EC29E2" w:rsidRPr="002B4550" w:rsidTr="005C050D">
        <w:trPr>
          <w:trHeight w:val="136"/>
          <w:jc w:val="center"/>
        </w:trPr>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1237" w:type="dxa"/>
            <w:vMerge w:val="restart"/>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800</w:t>
            </w:r>
          </w:p>
        </w:tc>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1580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500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590</w:t>
            </w:r>
          </w:p>
        </w:tc>
        <w:tc>
          <w:tcPr>
            <w:tcW w:w="1195"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500</w:t>
            </w:r>
          </w:p>
        </w:tc>
      </w:tr>
      <w:tr w:rsidR="00EC29E2" w:rsidRPr="002B4550" w:rsidTr="005C050D">
        <w:trPr>
          <w:trHeight w:val="50"/>
          <w:jc w:val="center"/>
        </w:trPr>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1680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500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600</w:t>
            </w:r>
          </w:p>
        </w:tc>
        <w:tc>
          <w:tcPr>
            <w:tcW w:w="1195"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600</w:t>
            </w:r>
          </w:p>
        </w:tc>
      </w:tr>
      <w:tr w:rsidR="00EC29E2" w:rsidRPr="002B4550" w:rsidTr="005C050D">
        <w:trPr>
          <w:trHeight w:val="58"/>
          <w:jc w:val="center"/>
        </w:trPr>
        <w:tc>
          <w:tcPr>
            <w:tcW w:w="1194" w:type="dxa"/>
            <w:vMerge w:val="restart"/>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1200</w:t>
            </w:r>
          </w:p>
        </w:tc>
        <w:tc>
          <w:tcPr>
            <w:tcW w:w="1237"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600</w:t>
            </w:r>
          </w:p>
        </w:tc>
        <w:tc>
          <w:tcPr>
            <w:tcW w:w="1382" w:type="dxa"/>
            <w:vMerge w:val="restart"/>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1255</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1425</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400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680</w:t>
            </w:r>
          </w:p>
        </w:tc>
        <w:tc>
          <w:tcPr>
            <w:tcW w:w="1195"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400</w:t>
            </w:r>
          </w:p>
        </w:tc>
      </w:tr>
      <w:tr w:rsidR="00EC29E2" w:rsidRPr="002B4550" w:rsidTr="005C050D">
        <w:trPr>
          <w:trHeight w:val="104"/>
          <w:jc w:val="center"/>
        </w:trPr>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1237" w:type="dxa"/>
            <w:vMerge w:val="restart"/>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700</w:t>
            </w:r>
          </w:p>
        </w:tc>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1630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500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690</w:t>
            </w:r>
          </w:p>
        </w:tc>
        <w:tc>
          <w:tcPr>
            <w:tcW w:w="1195"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500</w:t>
            </w:r>
          </w:p>
        </w:tc>
      </w:tr>
      <w:tr w:rsidR="00EC29E2" w:rsidRPr="002B4550" w:rsidTr="005C050D">
        <w:trPr>
          <w:trHeight w:val="135"/>
          <w:jc w:val="center"/>
        </w:trPr>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1740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500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700</w:t>
            </w:r>
          </w:p>
        </w:tc>
        <w:tc>
          <w:tcPr>
            <w:tcW w:w="1195"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600</w:t>
            </w:r>
          </w:p>
        </w:tc>
      </w:tr>
      <w:tr w:rsidR="00EC29E2" w:rsidRPr="002B4550" w:rsidTr="005C050D">
        <w:trPr>
          <w:trHeight w:val="50"/>
          <w:jc w:val="center"/>
        </w:trPr>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1237"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800</w:t>
            </w:r>
          </w:p>
        </w:tc>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1840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500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710</w:t>
            </w:r>
          </w:p>
        </w:tc>
        <w:tc>
          <w:tcPr>
            <w:tcW w:w="1195"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700</w:t>
            </w:r>
          </w:p>
        </w:tc>
      </w:tr>
      <w:tr w:rsidR="00EC29E2" w:rsidRPr="002B4550" w:rsidTr="005C050D">
        <w:trPr>
          <w:trHeight w:val="85"/>
          <w:jc w:val="center"/>
        </w:trPr>
        <w:tc>
          <w:tcPr>
            <w:tcW w:w="1194" w:type="dxa"/>
            <w:vMerge w:val="restart"/>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1400</w:t>
            </w:r>
          </w:p>
        </w:tc>
        <w:tc>
          <w:tcPr>
            <w:tcW w:w="1237"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600</w:t>
            </w:r>
          </w:p>
        </w:tc>
        <w:tc>
          <w:tcPr>
            <w:tcW w:w="1382" w:type="dxa"/>
            <w:vMerge w:val="restart"/>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1462</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1680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500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790</w:t>
            </w:r>
          </w:p>
        </w:tc>
        <w:tc>
          <w:tcPr>
            <w:tcW w:w="1195"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500</w:t>
            </w:r>
          </w:p>
        </w:tc>
      </w:tr>
      <w:tr w:rsidR="00EC29E2" w:rsidRPr="002B4550" w:rsidTr="005C050D">
        <w:trPr>
          <w:trHeight w:val="118"/>
          <w:jc w:val="center"/>
        </w:trPr>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1237"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700</w:t>
            </w:r>
          </w:p>
        </w:tc>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1785</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500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800</w:t>
            </w:r>
          </w:p>
        </w:tc>
        <w:tc>
          <w:tcPr>
            <w:tcW w:w="1195"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600</w:t>
            </w:r>
          </w:p>
        </w:tc>
      </w:tr>
      <w:tr w:rsidR="00EC29E2" w:rsidRPr="002B4550" w:rsidTr="005C050D">
        <w:trPr>
          <w:trHeight w:val="163"/>
          <w:jc w:val="center"/>
        </w:trPr>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1237" w:type="dxa"/>
            <w:vMerge w:val="restart"/>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800</w:t>
            </w:r>
          </w:p>
        </w:tc>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1895</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500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810</w:t>
            </w:r>
          </w:p>
        </w:tc>
        <w:tc>
          <w:tcPr>
            <w:tcW w:w="1195"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700</w:t>
            </w:r>
          </w:p>
        </w:tc>
      </w:tr>
      <w:tr w:rsidR="00EC29E2" w:rsidRPr="002B4550" w:rsidTr="005C050D">
        <w:trPr>
          <w:trHeight w:val="68"/>
          <w:jc w:val="center"/>
        </w:trPr>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2000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500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820</w:t>
            </w:r>
          </w:p>
        </w:tc>
        <w:tc>
          <w:tcPr>
            <w:tcW w:w="1195"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800</w:t>
            </w:r>
          </w:p>
        </w:tc>
      </w:tr>
      <w:tr w:rsidR="00EC29E2" w:rsidRPr="002B4550" w:rsidTr="005C050D">
        <w:trPr>
          <w:trHeight w:val="100"/>
          <w:jc w:val="center"/>
        </w:trPr>
        <w:tc>
          <w:tcPr>
            <w:tcW w:w="1194" w:type="dxa"/>
            <w:vMerge w:val="restart"/>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1600</w:t>
            </w:r>
          </w:p>
        </w:tc>
        <w:tc>
          <w:tcPr>
            <w:tcW w:w="1237"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600</w:t>
            </w:r>
          </w:p>
        </w:tc>
        <w:tc>
          <w:tcPr>
            <w:tcW w:w="1382" w:type="dxa"/>
            <w:vMerge w:val="restart"/>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1668</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2050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500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920</w:t>
            </w:r>
          </w:p>
        </w:tc>
        <w:tc>
          <w:tcPr>
            <w:tcW w:w="1195"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800</w:t>
            </w:r>
          </w:p>
        </w:tc>
      </w:tr>
      <w:tr w:rsidR="00EC29E2" w:rsidRPr="002B4550" w:rsidTr="005C050D">
        <w:trPr>
          <w:trHeight w:val="125"/>
          <w:jc w:val="center"/>
        </w:trPr>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1237"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700</w:t>
            </w:r>
          </w:p>
        </w:tc>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2175</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500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930</w:t>
            </w:r>
          </w:p>
        </w:tc>
        <w:tc>
          <w:tcPr>
            <w:tcW w:w="1195"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900</w:t>
            </w:r>
          </w:p>
        </w:tc>
      </w:tr>
      <w:tr w:rsidR="00EC29E2" w:rsidRPr="002B4550" w:rsidTr="005C050D">
        <w:trPr>
          <w:trHeight w:val="30"/>
          <w:jc w:val="center"/>
        </w:trPr>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1237"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800</w:t>
            </w:r>
          </w:p>
        </w:tc>
        <w:tc>
          <w:tcPr>
            <w:tcW w:w="0" w:type="auto"/>
            <w:vMerge/>
            <w:vAlign w:val="center"/>
          </w:tcPr>
          <w:p w:rsidR="00EC29E2" w:rsidRPr="002B4550" w:rsidRDefault="00EC29E2" w:rsidP="005C050D">
            <w:pPr>
              <w:widowControl/>
              <w:spacing w:line="240" w:lineRule="auto"/>
              <w:jc w:val="center"/>
              <w:rPr>
                <w:rFonts w:ascii="宋体" w:hAnsi="宋体"/>
                <w:bCs/>
                <w:spacing w:val="2"/>
              </w:rPr>
            </w:pP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2280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500</w:t>
            </w:r>
          </w:p>
        </w:tc>
        <w:tc>
          <w:tcPr>
            <w:tcW w:w="1194"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945</w:t>
            </w:r>
          </w:p>
        </w:tc>
        <w:tc>
          <w:tcPr>
            <w:tcW w:w="1195" w:type="dxa"/>
            <w:vAlign w:val="center"/>
          </w:tcPr>
          <w:p w:rsidR="00EC29E2" w:rsidRPr="002B4550" w:rsidRDefault="00EC29E2" w:rsidP="005C050D">
            <w:pPr>
              <w:topLinePunct/>
              <w:spacing w:line="240" w:lineRule="auto"/>
              <w:jc w:val="center"/>
              <w:rPr>
                <w:rFonts w:ascii="宋体" w:hAnsi="宋体"/>
                <w:bCs/>
                <w:spacing w:val="2"/>
              </w:rPr>
            </w:pPr>
            <w:r w:rsidRPr="002B4550">
              <w:rPr>
                <w:rFonts w:ascii="宋体" w:hAnsi="宋体"/>
                <w:bCs/>
                <w:spacing w:val="2"/>
              </w:rPr>
              <w:t>1000</w:t>
            </w:r>
          </w:p>
        </w:tc>
      </w:tr>
    </w:tbl>
    <w:p w:rsidR="00EC29E2" w:rsidRPr="00062013" w:rsidRDefault="00EC29E2" w:rsidP="00EC29E2">
      <w:pPr>
        <w:pStyle w:val="affffffffd"/>
        <w:numPr>
          <w:ilvl w:val="3"/>
          <w:numId w:val="0"/>
        </w:numPr>
      </w:pPr>
      <w:r>
        <w:t>C</w:t>
      </w:r>
      <w:r w:rsidRPr="00062013">
        <w:t>.0.5 管件沉泥式检查井（图</w:t>
      </w:r>
      <w:r>
        <w:t>C</w:t>
      </w:r>
      <w:r w:rsidRPr="00062013">
        <w:t>.0.5）的规格尺寸宜符合表</w:t>
      </w:r>
      <w:r>
        <w:t>C</w:t>
      </w:r>
      <w:r w:rsidRPr="00062013">
        <w:t>.0.5的规定。</w:t>
      </w:r>
    </w:p>
    <w:p w:rsidR="00EC29E2" w:rsidRDefault="00EC29E2" w:rsidP="00EC29E2">
      <w:pPr>
        <w:pStyle w:val="affffffffd"/>
        <w:numPr>
          <w:ilvl w:val="3"/>
          <w:numId w:val="0"/>
        </w:numPr>
        <w:jc w:val="center"/>
      </w:pPr>
      <w:r>
        <w:rPr>
          <w:noProof/>
        </w:rPr>
        <w:lastRenderedPageBreak/>
        <w:drawing>
          <wp:inline distT="0" distB="0" distL="0" distR="0">
            <wp:extent cx="4132580" cy="3521075"/>
            <wp:effectExtent l="0" t="0" r="1270" b="317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32580" cy="3521075"/>
                    </a:xfrm>
                    <a:prstGeom prst="rect">
                      <a:avLst/>
                    </a:prstGeom>
                    <a:noFill/>
                    <a:ln>
                      <a:noFill/>
                    </a:ln>
                  </pic:spPr>
                </pic:pic>
              </a:graphicData>
            </a:graphic>
          </wp:inline>
        </w:drawing>
      </w:r>
    </w:p>
    <w:p w:rsidR="00EC29E2" w:rsidRDefault="00EC29E2" w:rsidP="00EC29E2">
      <w:pPr>
        <w:topLinePunct/>
        <w:ind w:rightChars="-27" w:right="-57"/>
        <w:jc w:val="center"/>
        <w:rPr>
          <w:rFonts w:ascii="Times New Roman" w:hAnsi="Times New Roman"/>
          <w:b/>
          <w:bCs/>
          <w:kern w:val="0"/>
          <w:sz w:val="18"/>
          <w:szCs w:val="18"/>
          <w:lang w:val="zh-CN"/>
        </w:rPr>
      </w:pPr>
      <w:r>
        <w:rPr>
          <w:rFonts w:ascii="Times New Roman" w:hAnsi="Times New Roman"/>
          <w:b/>
          <w:bCs/>
          <w:kern w:val="0"/>
          <w:sz w:val="18"/>
          <w:szCs w:val="18"/>
          <w:lang w:val="zh-CN"/>
        </w:rPr>
        <w:t>（</w:t>
      </w:r>
      <w:r>
        <w:rPr>
          <w:rFonts w:ascii="Times New Roman" w:hAnsi="Times New Roman"/>
          <w:b/>
          <w:bCs/>
          <w:kern w:val="0"/>
          <w:sz w:val="18"/>
          <w:szCs w:val="18"/>
          <w:lang w:val="zh-CN"/>
        </w:rPr>
        <w:t>a</w:t>
      </w:r>
      <w:r>
        <w:rPr>
          <w:rFonts w:ascii="Times New Roman" w:hAnsi="Times New Roman"/>
          <w:b/>
          <w:bCs/>
          <w:kern w:val="0"/>
          <w:sz w:val="18"/>
          <w:szCs w:val="18"/>
          <w:lang w:val="zh-CN"/>
        </w:rPr>
        <w:t>）偏三通式</w:t>
      </w:r>
    </w:p>
    <w:p w:rsidR="00EC29E2" w:rsidRDefault="00EC29E2" w:rsidP="00EC29E2">
      <w:pPr>
        <w:pStyle w:val="affffffffd"/>
        <w:numPr>
          <w:ilvl w:val="3"/>
          <w:numId w:val="0"/>
        </w:numPr>
        <w:jc w:val="center"/>
      </w:pPr>
      <w:r>
        <w:rPr>
          <w:noProof/>
        </w:rPr>
        <w:drawing>
          <wp:inline distT="0" distB="0" distL="0" distR="0">
            <wp:extent cx="4114800" cy="355092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14800" cy="3550920"/>
                    </a:xfrm>
                    <a:prstGeom prst="rect">
                      <a:avLst/>
                    </a:prstGeom>
                    <a:noFill/>
                    <a:ln>
                      <a:noFill/>
                    </a:ln>
                  </pic:spPr>
                </pic:pic>
              </a:graphicData>
            </a:graphic>
          </wp:inline>
        </w:drawing>
      </w:r>
    </w:p>
    <w:p w:rsidR="00EC29E2" w:rsidRDefault="00EC29E2" w:rsidP="00EC29E2">
      <w:pPr>
        <w:topLinePunct/>
        <w:ind w:rightChars="-27" w:right="-57"/>
        <w:jc w:val="center"/>
        <w:rPr>
          <w:rFonts w:ascii="Times New Roman" w:hAnsi="Times New Roman"/>
          <w:b/>
          <w:bCs/>
          <w:kern w:val="0"/>
          <w:sz w:val="18"/>
          <w:szCs w:val="18"/>
          <w:lang w:val="zh-CN"/>
        </w:rPr>
      </w:pPr>
      <w:r>
        <w:rPr>
          <w:rFonts w:ascii="Times New Roman" w:hAnsi="Times New Roman"/>
          <w:b/>
          <w:bCs/>
          <w:kern w:val="0"/>
          <w:sz w:val="18"/>
          <w:szCs w:val="18"/>
          <w:lang w:val="zh-CN"/>
        </w:rPr>
        <w:t>（</w:t>
      </w:r>
      <w:r>
        <w:rPr>
          <w:rFonts w:ascii="Times New Roman" w:hAnsi="Times New Roman"/>
          <w:b/>
          <w:bCs/>
          <w:kern w:val="0"/>
          <w:sz w:val="18"/>
          <w:szCs w:val="18"/>
          <w:lang w:val="zh-CN"/>
        </w:rPr>
        <w:t>b</w:t>
      </w:r>
      <w:r>
        <w:rPr>
          <w:rFonts w:ascii="Times New Roman" w:hAnsi="Times New Roman"/>
          <w:b/>
          <w:bCs/>
          <w:kern w:val="0"/>
          <w:sz w:val="18"/>
          <w:szCs w:val="18"/>
          <w:lang w:val="zh-CN"/>
        </w:rPr>
        <w:t>）正三通式</w:t>
      </w:r>
    </w:p>
    <w:p w:rsidR="00EC29E2" w:rsidRDefault="00EC29E2" w:rsidP="00EC29E2">
      <w:pPr>
        <w:numPr>
          <w:ilvl w:val="0"/>
          <w:numId w:val="32"/>
        </w:numPr>
        <w:topLinePunct/>
        <w:adjustRightInd/>
        <w:spacing w:line="240" w:lineRule="auto"/>
        <w:ind w:rightChars="-27" w:right="-57"/>
        <w:jc w:val="center"/>
        <w:rPr>
          <w:rFonts w:ascii="Times New Roman" w:hAnsi="Times New Roman"/>
          <w:spacing w:val="2"/>
          <w:sz w:val="18"/>
          <w:szCs w:val="18"/>
        </w:rPr>
      </w:pPr>
      <w:r>
        <w:rPr>
          <w:rFonts w:ascii="Times New Roman" w:hAnsi="Times New Roman"/>
          <w:spacing w:val="2"/>
          <w:sz w:val="18"/>
          <w:szCs w:val="18"/>
        </w:rPr>
        <w:t>井盖；</w:t>
      </w:r>
      <w:r>
        <w:rPr>
          <w:rFonts w:ascii="Times New Roman" w:hAnsi="Times New Roman"/>
          <w:spacing w:val="2"/>
          <w:sz w:val="18"/>
          <w:szCs w:val="18"/>
        </w:rPr>
        <w:t>2—</w:t>
      </w:r>
      <w:r>
        <w:rPr>
          <w:rFonts w:ascii="Times New Roman" w:hAnsi="Times New Roman"/>
          <w:spacing w:val="2"/>
          <w:sz w:val="18"/>
          <w:szCs w:val="18"/>
        </w:rPr>
        <w:t>支撑圈；</w:t>
      </w:r>
      <w:r>
        <w:rPr>
          <w:rFonts w:ascii="Times New Roman" w:hAnsi="Times New Roman"/>
          <w:spacing w:val="2"/>
          <w:sz w:val="18"/>
          <w:szCs w:val="18"/>
        </w:rPr>
        <w:t>3—</w:t>
      </w:r>
      <w:r>
        <w:rPr>
          <w:rFonts w:ascii="Times New Roman" w:hAnsi="Times New Roman"/>
          <w:spacing w:val="2"/>
          <w:sz w:val="18"/>
          <w:szCs w:val="18"/>
        </w:rPr>
        <w:t>档圈；</w:t>
      </w:r>
      <w:r>
        <w:rPr>
          <w:rFonts w:ascii="Times New Roman" w:hAnsi="Times New Roman"/>
          <w:spacing w:val="2"/>
          <w:sz w:val="18"/>
          <w:szCs w:val="18"/>
        </w:rPr>
        <w:t>4—</w:t>
      </w:r>
      <w:r>
        <w:rPr>
          <w:rFonts w:ascii="Times New Roman" w:hAnsi="Times New Roman"/>
          <w:spacing w:val="2"/>
          <w:sz w:val="18"/>
          <w:szCs w:val="18"/>
        </w:rPr>
        <w:t>井筒；</w:t>
      </w:r>
      <w:r>
        <w:rPr>
          <w:rFonts w:ascii="Times New Roman" w:hAnsi="Times New Roman"/>
          <w:spacing w:val="2"/>
          <w:sz w:val="18"/>
          <w:szCs w:val="18"/>
        </w:rPr>
        <w:t>5—</w:t>
      </w:r>
      <w:r>
        <w:rPr>
          <w:rFonts w:ascii="Times New Roman" w:hAnsi="Times New Roman"/>
          <w:spacing w:val="2"/>
          <w:sz w:val="18"/>
          <w:szCs w:val="18"/>
        </w:rPr>
        <w:t>井室；</w:t>
      </w:r>
      <w:r>
        <w:rPr>
          <w:rFonts w:ascii="Times New Roman" w:hAnsi="Times New Roman"/>
          <w:spacing w:val="2"/>
          <w:sz w:val="18"/>
          <w:szCs w:val="18"/>
        </w:rPr>
        <w:t>6—</w:t>
      </w:r>
      <w:r>
        <w:rPr>
          <w:rFonts w:ascii="Times New Roman" w:hAnsi="Times New Roman"/>
          <w:spacing w:val="2"/>
          <w:sz w:val="18"/>
          <w:szCs w:val="18"/>
        </w:rPr>
        <w:t>马鞍式管卡；</w:t>
      </w:r>
      <w:r>
        <w:rPr>
          <w:rFonts w:ascii="Times New Roman" w:hAnsi="Times New Roman"/>
          <w:spacing w:val="2"/>
          <w:sz w:val="18"/>
          <w:szCs w:val="18"/>
        </w:rPr>
        <w:t>7—</w:t>
      </w:r>
      <w:r>
        <w:rPr>
          <w:rFonts w:ascii="Times New Roman" w:hAnsi="Times New Roman"/>
          <w:spacing w:val="2"/>
          <w:sz w:val="18"/>
          <w:szCs w:val="18"/>
        </w:rPr>
        <w:t>路面</w:t>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图</w:t>
      </w:r>
      <w:r>
        <w:rPr>
          <w:rFonts w:ascii="黑体" w:eastAsia="黑体" w:hAnsi="黑体"/>
          <w:kern w:val="0"/>
        </w:rPr>
        <w:t>C</w:t>
      </w:r>
      <w:r w:rsidRPr="00C34968">
        <w:rPr>
          <w:rFonts w:ascii="黑体" w:eastAsia="黑体" w:hAnsi="黑体"/>
          <w:kern w:val="0"/>
        </w:rPr>
        <w:t>.0.5 管件沉泥式检查井示意图</w:t>
      </w:r>
    </w:p>
    <w:p w:rsidR="00EC29E2" w:rsidRPr="00C34968" w:rsidRDefault="00EC29E2" w:rsidP="00EC29E2">
      <w:pPr>
        <w:snapToGrid w:val="0"/>
        <w:spacing w:line="240" w:lineRule="auto"/>
        <w:jc w:val="center"/>
        <w:rPr>
          <w:rFonts w:ascii="黑体" w:eastAsia="黑体" w:hAnsi="黑体"/>
          <w:kern w:val="0"/>
        </w:rPr>
      </w:pPr>
      <w:r w:rsidRPr="00C34968">
        <w:rPr>
          <w:rFonts w:ascii="黑体" w:eastAsia="黑体" w:hAnsi="黑体"/>
          <w:kern w:val="0"/>
        </w:rPr>
        <w:t>表</w:t>
      </w:r>
      <w:r>
        <w:rPr>
          <w:rFonts w:ascii="黑体" w:eastAsia="黑体" w:hAnsi="黑体"/>
          <w:kern w:val="0"/>
        </w:rPr>
        <w:t>C</w:t>
      </w:r>
      <w:r w:rsidRPr="00C34968">
        <w:rPr>
          <w:rFonts w:ascii="黑体" w:eastAsia="黑体" w:hAnsi="黑体"/>
          <w:kern w:val="0"/>
        </w:rPr>
        <w:t>.0.5 管件沉泥式检查井规格尺寸表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85"/>
        <w:gridCol w:w="1213"/>
        <w:gridCol w:w="914"/>
        <w:gridCol w:w="883"/>
        <w:gridCol w:w="925"/>
        <w:gridCol w:w="816"/>
        <w:gridCol w:w="1310"/>
        <w:gridCol w:w="1258"/>
      </w:tblGrid>
      <w:tr w:rsidR="00EC29E2" w:rsidRPr="002B4550" w:rsidTr="005C050D">
        <w:trPr>
          <w:trHeight w:val="236"/>
          <w:tblHeader/>
          <w:jc w:val="center"/>
        </w:trPr>
        <w:tc>
          <w:tcPr>
            <w:tcW w:w="1085" w:type="dxa"/>
            <w:vAlign w:val="center"/>
          </w:tcPr>
          <w:p w:rsidR="00EC29E2" w:rsidRPr="002B4550" w:rsidRDefault="00EC29E2" w:rsidP="005C050D">
            <w:pPr>
              <w:topLinePunct/>
              <w:spacing w:line="240" w:lineRule="auto"/>
              <w:jc w:val="center"/>
              <w:rPr>
                <w:rFonts w:ascii="宋体" w:hAnsi="宋体"/>
                <w:spacing w:val="2"/>
              </w:rPr>
            </w:pPr>
            <w:r>
              <w:rPr>
                <w:rFonts w:ascii="宋体" w:hAnsi="宋体" w:hint="eastAsia"/>
                <w:spacing w:val="2"/>
              </w:rPr>
              <w:t>主管规格</w:t>
            </w:r>
            <w:r w:rsidRPr="002B4550">
              <w:rPr>
                <w:rFonts w:ascii="宋体" w:hAnsi="宋体"/>
                <w:spacing w:val="2"/>
              </w:rPr>
              <w:t>DN</w:t>
            </w:r>
          </w:p>
        </w:tc>
        <w:tc>
          <w:tcPr>
            <w:tcW w:w="1213" w:type="dxa"/>
            <w:vAlign w:val="center"/>
          </w:tcPr>
          <w:p w:rsidR="00EC29E2" w:rsidRPr="002B4550" w:rsidRDefault="00EC29E2" w:rsidP="00EC29E2">
            <w:pPr>
              <w:topLinePunct/>
              <w:spacing w:line="240" w:lineRule="auto"/>
              <w:jc w:val="center"/>
              <w:rPr>
                <w:rFonts w:ascii="宋体" w:hAnsi="宋体"/>
                <w:spacing w:val="2"/>
              </w:rPr>
            </w:pPr>
            <w:r w:rsidRPr="002B4550">
              <w:rPr>
                <w:rFonts w:ascii="宋体" w:hAnsi="宋体"/>
                <w:spacing w:val="2"/>
              </w:rPr>
              <w:t>井筒规格d（mm）</w:t>
            </w:r>
          </w:p>
        </w:tc>
        <w:tc>
          <w:tcPr>
            <w:tcW w:w="914" w:type="dxa"/>
            <w:vAlign w:val="center"/>
          </w:tcPr>
          <w:p w:rsidR="00EC29E2" w:rsidRPr="002B4550" w:rsidRDefault="00EC29E2" w:rsidP="00EC29E2">
            <w:pPr>
              <w:topLinePunct/>
              <w:spacing w:line="240" w:lineRule="auto"/>
              <w:jc w:val="center"/>
              <w:rPr>
                <w:rFonts w:ascii="宋体" w:hAnsi="宋体"/>
                <w:spacing w:val="2"/>
              </w:rPr>
            </w:pPr>
            <w:r w:rsidRPr="002B4550">
              <w:rPr>
                <w:rFonts w:ascii="宋体" w:hAnsi="宋体"/>
                <w:spacing w:val="2"/>
              </w:rPr>
              <w:t>Lu（mm）</w:t>
            </w:r>
          </w:p>
        </w:tc>
        <w:tc>
          <w:tcPr>
            <w:tcW w:w="883" w:type="dxa"/>
            <w:vAlign w:val="center"/>
          </w:tcPr>
          <w:p w:rsidR="00EC29E2" w:rsidRPr="002B4550" w:rsidRDefault="00EC29E2" w:rsidP="00EC29E2">
            <w:pPr>
              <w:topLinePunct/>
              <w:spacing w:line="240" w:lineRule="auto"/>
              <w:jc w:val="center"/>
              <w:rPr>
                <w:rFonts w:ascii="宋体" w:hAnsi="宋体"/>
                <w:spacing w:val="2"/>
              </w:rPr>
            </w:pPr>
            <w:r w:rsidRPr="002B4550">
              <w:rPr>
                <w:rFonts w:ascii="宋体" w:hAnsi="宋体"/>
                <w:spacing w:val="2"/>
              </w:rPr>
              <w:t>J（mm）</w:t>
            </w:r>
          </w:p>
        </w:tc>
        <w:tc>
          <w:tcPr>
            <w:tcW w:w="925" w:type="dxa"/>
            <w:vAlign w:val="center"/>
          </w:tcPr>
          <w:p w:rsidR="00EC29E2" w:rsidRPr="002B4550" w:rsidRDefault="00EC29E2" w:rsidP="00EC29E2">
            <w:pPr>
              <w:topLinePunct/>
              <w:spacing w:line="240" w:lineRule="auto"/>
              <w:jc w:val="center"/>
              <w:rPr>
                <w:rFonts w:ascii="宋体" w:hAnsi="宋体"/>
                <w:spacing w:val="2"/>
              </w:rPr>
            </w:pPr>
            <w:r w:rsidRPr="002B4550">
              <w:rPr>
                <w:rFonts w:ascii="宋体" w:hAnsi="宋体"/>
                <w:spacing w:val="2"/>
              </w:rPr>
              <w:t>D（mm）</w:t>
            </w:r>
          </w:p>
        </w:tc>
        <w:tc>
          <w:tcPr>
            <w:tcW w:w="816" w:type="dxa"/>
            <w:vAlign w:val="center"/>
          </w:tcPr>
          <w:p w:rsidR="00EC29E2" w:rsidRPr="002B4550" w:rsidRDefault="00EC29E2" w:rsidP="00EC29E2">
            <w:pPr>
              <w:topLinePunct/>
              <w:spacing w:line="240" w:lineRule="auto"/>
              <w:jc w:val="center"/>
              <w:rPr>
                <w:rFonts w:ascii="宋体" w:hAnsi="宋体"/>
                <w:spacing w:val="2"/>
              </w:rPr>
            </w:pPr>
            <w:r w:rsidRPr="002B4550">
              <w:rPr>
                <w:rFonts w:ascii="宋体" w:hAnsi="宋体"/>
                <w:spacing w:val="2"/>
              </w:rPr>
              <w:t>H（mm）</w:t>
            </w:r>
          </w:p>
        </w:tc>
        <w:tc>
          <w:tcPr>
            <w:tcW w:w="1310" w:type="dxa"/>
            <w:vAlign w:val="center"/>
          </w:tcPr>
          <w:p w:rsidR="00EC29E2" w:rsidRPr="002B4550" w:rsidRDefault="00EC29E2" w:rsidP="00EC29E2">
            <w:pPr>
              <w:topLinePunct/>
              <w:spacing w:line="240" w:lineRule="auto"/>
              <w:jc w:val="center"/>
              <w:rPr>
                <w:rFonts w:ascii="宋体" w:hAnsi="宋体"/>
                <w:spacing w:val="2"/>
              </w:rPr>
            </w:pPr>
            <w:r w:rsidRPr="002B4550">
              <w:rPr>
                <w:rFonts w:ascii="宋体" w:hAnsi="宋体"/>
                <w:spacing w:val="2"/>
              </w:rPr>
              <w:t>偏三通Lu（mm）</w:t>
            </w:r>
          </w:p>
        </w:tc>
        <w:tc>
          <w:tcPr>
            <w:tcW w:w="1258" w:type="dxa"/>
            <w:vAlign w:val="center"/>
          </w:tcPr>
          <w:p w:rsidR="00EC29E2" w:rsidRPr="002B4550" w:rsidRDefault="00EC29E2" w:rsidP="00EC29E2">
            <w:pPr>
              <w:topLinePunct/>
              <w:spacing w:line="240" w:lineRule="auto"/>
              <w:jc w:val="center"/>
              <w:rPr>
                <w:rFonts w:ascii="宋体" w:hAnsi="宋体"/>
                <w:spacing w:val="2"/>
              </w:rPr>
            </w:pPr>
            <w:r w:rsidRPr="002B4550">
              <w:rPr>
                <w:rFonts w:ascii="宋体" w:hAnsi="宋体"/>
                <w:spacing w:val="2"/>
              </w:rPr>
              <w:t>正三通Lu（mm）</w:t>
            </w:r>
          </w:p>
        </w:tc>
      </w:tr>
      <w:tr w:rsidR="00EC29E2" w:rsidRPr="002B4550" w:rsidTr="005C050D">
        <w:trPr>
          <w:trHeight w:val="149"/>
          <w:jc w:val="center"/>
        </w:trPr>
        <w:tc>
          <w:tcPr>
            <w:tcW w:w="1085"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lastRenderedPageBreak/>
              <w:t>1600</w:t>
            </w:r>
          </w:p>
        </w:tc>
        <w:tc>
          <w:tcPr>
            <w:tcW w:w="1213"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700</w:t>
            </w:r>
          </w:p>
        </w:tc>
        <w:tc>
          <w:tcPr>
            <w:tcW w:w="914"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780</w:t>
            </w:r>
          </w:p>
        </w:tc>
        <w:tc>
          <w:tcPr>
            <w:tcW w:w="883"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1275</w:t>
            </w:r>
          </w:p>
        </w:tc>
        <w:tc>
          <w:tcPr>
            <w:tcW w:w="925"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1255</w:t>
            </w:r>
          </w:p>
        </w:tc>
        <w:tc>
          <w:tcPr>
            <w:tcW w:w="816"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400</w:t>
            </w:r>
          </w:p>
        </w:tc>
        <w:tc>
          <w:tcPr>
            <w:tcW w:w="1310"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885</w:t>
            </w:r>
          </w:p>
        </w:tc>
        <w:tc>
          <w:tcPr>
            <w:tcW w:w="1258"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910</w:t>
            </w:r>
          </w:p>
        </w:tc>
      </w:tr>
      <w:tr w:rsidR="00EC29E2" w:rsidRPr="002B4550" w:rsidTr="005C050D">
        <w:trPr>
          <w:trHeight w:val="182"/>
          <w:jc w:val="center"/>
        </w:trPr>
        <w:tc>
          <w:tcPr>
            <w:tcW w:w="1085"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1800</w:t>
            </w:r>
          </w:p>
        </w:tc>
        <w:tc>
          <w:tcPr>
            <w:tcW w:w="1213"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700</w:t>
            </w:r>
          </w:p>
        </w:tc>
        <w:tc>
          <w:tcPr>
            <w:tcW w:w="914"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900</w:t>
            </w:r>
          </w:p>
        </w:tc>
        <w:tc>
          <w:tcPr>
            <w:tcW w:w="883"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1380</w:t>
            </w:r>
          </w:p>
        </w:tc>
        <w:tc>
          <w:tcPr>
            <w:tcW w:w="925"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1462</w:t>
            </w:r>
          </w:p>
        </w:tc>
        <w:tc>
          <w:tcPr>
            <w:tcW w:w="816"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400</w:t>
            </w:r>
          </w:p>
        </w:tc>
        <w:tc>
          <w:tcPr>
            <w:tcW w:w="1310"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975</w:t>
            </w:r>
          </w:p>
        </w:tc>
        <w:tc>
          <w:tcPr>
            <w:tcW w:w="1258"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1010</w:t>
            </w:r>
          </w:p>
        </w:tc>
      </w:tr>
      <w:tr w:rsidR="00EC29E2" w:rsidRPr="002B4550" w:rsidTr="005C050D">
        <w:trPr>
          <w:trHeight w:val="227"/>
          <w:jc w:val="center"/>
        </w:trPr>
        <w:tc>
          <w:tcPr>
            <w:tcW w:w="1085"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2000</w:t>
            </w:r>
          </w:p>
        </w:tc>
        <w:tc>
          <w:tcPr>
            <w:tcW w:w="1213"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700</w:t>
            </w:r>
          </w:p>
        </w:tc>
        <w:tc>
          <w:tcPr>
            <w:tcW w:w="914"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1025</w:t>
            </w:r>
          </w:p>
        </w:tc>
        <w:tc>
          <w:tcPr>
            <w:tcW w:w="883"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1490</w:t>
            </w:r>
          </w:p>
        </w:tc>
        <w:tc>
          <w:tcPr>
            <w:tcW w:w="925"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1668</w:t>
            </w:r>
          </w:p>
        </w:tc>
        <w:tc>
          <w:tcPr>
            <w:tcW w:w="816"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450</w:t>
            </w:r>
          </w:p>
        </w:tc>
        <w:tc>
          <w:tcPr>
            <w:tcW w:w="1310"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1055</w:t>
            </w:r>
          </w:p>
        </w:tc>
        <w:tc>
          <w:tcPr>
            <w:tcW w:w="1258"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1110</w:t>
            </w:r>
          </w:p>
        </w:tc>
      </w:tr>
      <w:tr w:rsidR="00EC29E2" w:rsidRPr="002B4550" w:rsidTr="005C050D">
        <w:trPr>
          <w:trHeight w:val="132"/>
          <w:jc w:val="center"/>
        </w:trPr>
        <w:tc>
          <w:tcPr>
            <w:tcW w:w="1085"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2200</w:t>
            </w:r>
          </w:p>
        </w:tc>
        <w:tc>
          <w:tcPr>
            <w:tcW w:w="1213"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700</w:t>
            </w:r>
          </w:p>
        </w:tc>
        <w:tc>
          <w:tcPr>
            <w:tcW w:w="914"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1125</w:t>
            </w:r>
          </w:p>
        </w:tc>
        <w:tc>
          <w:tcPr>
            <w:tcW w:w="883"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1595</w:t>
            </w:r>
          </w:p>
        </w:tc>
        <w:tc>
          <w:tcPr>
            <w:tcW w:w="925"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1875</w:t>
            </w:r>
          </w:p>
        </w:tc>
        <w:tc>
          <w:tcPr>
            <w:tcW w:w="816"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500</w:t>
            </w:r>
          </w:p>
        </w:tc>
        <w:tc>
          <w:tcPr>
            <w:tcW w:w="1310"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1130</w:t>
            </w:r>
          </w:p>
        </w:tc>
        <w:tc>
          <w:tcPr>
            <w:tcW w:w="1258"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1210</w:t>
            </w:r>
          </w:p>
        </w:tc>
      </w:tr>
      <w:tr w:rsidR="00EC29E2" w:rsidRPr="002B4550" w:rsidTr="005C050D">
        <w:trPr>
          <w:trHeight w:val="164"/>
          <w:jc w:val="center"/>
        </w:trPr>
        <w:tc>
          <w:tcPr>
            <w:tcW w:w="1085"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2400</w:t>
            </w:r>
          </w:p>
        </w:tc>
        <w:tc>
          <w:tcPr>
            <w:tcW w:w="1213"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700</w:t>
            </w:r>
          </w:p>
        </w:tc>
        <w:tc>
          <w:tcPr>
            <w:tcW w:w="914"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1265</w:t>
            </w:r>
          </w:p>
        </w:tc>
        <w:tc>
          <w:tcPr>
            <w:tcW w:w="883"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1705</w:t>
            </w:r>
          </w:p>
        </w:tc>
        <w:tc>
          <w:tcPr>
            <w:tcW w:w="925"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2082</w:t>
            </w:r>
          </w:p>
        </w:tc>
        <w:tc>
          <w:tcPr>
            <w:tcW w:w="816"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500</w:t>
            </w:r>
          </w:p>
        </w:tc>
        <w:tc>
          <w:tcPr>
            <w:tcW w:w="1310"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1200</w:t>
            </w:r>
          </w:p>
        </w:tc>
        <w:tc>
          <w:tcPr>
            <w:tcW w:w="1258" w:type="dxa"/>
            <w:vAlign w:val="center"/>
          </w:tcPr>
          <w:p w:rsidR="00EC29E2" w:rsidRPr="002B4550" w:rsidRDefault="00EC29E2" w:rsidP="005C050D">
            <w:pPr>
              <w:topLinePunct/>
              <w:spacing w:line="240" w:lineRule="auto"/>
              <w:jc w:val="center"/>
              <w:rPr>
                <w:rFonts w:ascii="宋体" w:hAnsi="宋体"/>
                <w:spacing w:val="2"/>
              </w:rPr>
            </w:pPr>
            <w:r w:rsidRPr="002B4550">
              <w:rPr>
                <w:rFonts w:ascii="宋体" w:hAnsi="宋体"/>
                <w:spacing w:val="2"/>
              </w:rPr>
              <w:t>1310</w:t>
            </w:r>
          </w:p>
        </w:tc>
      </w:tr>
    </w:tbl>
    <w:p w:rsidR="00EC29E2" w:rsidRDefault="00EC29E2" w:rsidP="00EC29E2">
      <w:pPr>
        <w:pStyle w:val="affffffffd"/>
        <w:numPr>
          <w:ilvl w:val="3"/>
          <w:numId w:val="0"/>
        </w:numPr>
      </w:pPr>
    </w:p>
    <w:p w:rsidR="00C34968" w:rsidRPr="00C34968" w:rsidRDefault="00C34968" w:rsidP="00800D4F">
      <w:pPr>
        <w:pStyle w:val="afffffc"/>
        <w:spacing w:before="78" w:afterLines="25"/>
        <w:rPr>
          <w:rStyle w:val="affff1"/>
          <w:rFonts w:ascii="黑体" w:eastAsia="黑体" w:hAnsi="黑体" w:cs="黑体"/>
          <w:spacing w:val="100"/>
        </w:rPr>
      </w:pPr>
      <w:bookmarkStart w:id="416" w:name="_Toc145078851"/>
      <w:r w:rsidRPr="00C34968">
        <w:rPr>
          <w:rStyle w:val="affff1"/>
          <w:rFonts w:ascii="黑体" w:eastAsia="黑体" w:hAnsi="黑体" w:cs="黑体"/>
          <w:spacing w:val="100"/>
        </w:rPr>
        <w:t>附录</w:t>
      </w:r>
      <w:r w:rsidR="00EC29E2">
        <w:rPr>
          <w:rStyle w:val="affff1"/>
          <w:rFonts w:ascii="黑体" w:eastAsia="黑体" w:hAnsi="黑体" w:cs="黑体" w:hint="eastAsia"/>
          <w:spacing w:val="100"/>
        </w:rPr>
        <w:t>D</w:t>
      </w:r>
      <w:bookmarkEnd w:id="416"/>
      <w:r w:rsidRPr="00C34968">
        <w:rPr>
          <w:rStyle w:val="affff1"/>
          <w:rFonts w:ascii="黑体" w:eastAsia="黑体" w:hAnsi="黑体" w:cs="黑体"/>
          <w:spacing w:val="100"/>
        </w:rPr>
        <w:t xml:space="preserve"> </w:t>
      </w:r>
    </w:p>
    <w:p w:rsidR="00C34968" w:rsidRPr="00C34968" w:rsidRDefault="00C34968" w:rsidP="00C34968">
      <w:pPr>
        <w:pStyle w:val="afffffc"/>
        <w:spacing w:before="78" w:after="156"/>
      </w:pPr>
      <w:bookmarkStart w:id="417" w:name="_Toc133093909"/>
      <w:bookmarkStart w:id="418" w:name="_Toc145078852"/>
      <w:r w:rsidRPr="00C34968">
        <w:t>球墨铸铁防水套管</w:t>
      </w:r>
      <w:bookmarkEnd w:id="388"/>
      <w:bookmarkEnd w:id="389"/>
      <w:bookmarkEnd w:id="390"/>
      <w:bookmarkEnd w:id="391"/>
      <w:bookmarkEnd w:id="392"/>
      <w:bookmarkEnd w:id="417"/>
      <w:bookmarkEnd w:id="418"/>
    </w:p>
    <w:p w:rsidR="00C34968" w:rsidRPr="00C34968" w:rsidRDefault="00EC29E2" w:rsidP="00800D4F">
      <w:pPr>
        <w:pStyle w:val="afffffffffff6"/>
        <w:spacing w:beforeLines="100" w:afterLines="100"/>
        <w:ind w:firstLineChars="0" w:firstLine="0"/>
        <w:jc w:val="center"/>
        <w:rPr>
          <w:rFonts w:ascii="黑体" w:eastAsia="黑体" w:hAnsi="黑体"/>
          <w:szCs w:val="21"/>
        </w:rPr>
      </w:pPr>
      <w:r>
        <w:rPr>
          <w:rFonts w:ascii="黑体" w:eastAsia="黑体" w:hAnsi="黑体"/>
          <w:szCs w:val="21"/>
        </w:rPr>
        <w:t>D</w:t>
      </w:r>
      <w:r w:rsidR="00C34968" w:rsidRPr="00C34968">
        <w:rPr>
          <w:rFonts w:ascii="黑体" w:eastAsia="黑体" w:hAnsi="黑体"/>
          <w:szCs w:val="21"/>
        </w:rPr>
        <w:t>.1 球墨铸铁柔性防水套管</w:t>
      </w:r>
    </w:p>
    <w:p w:rsidR="00C34968" w:rsidRPr="00C34968" w:rsidRDefault="00EC29E2" w:rsidP="00800D4F">
      <w:pPr>
        <w:pStyle w:val="afffffffffff6"/>
        <w:spacing w:beforeLines="50" w:afterLines="50"/>
        <w:ind w:firstLineChars="0" w:firstLine="0"/>
        <w:rPr>
          <w:rFonts w:ascii="黑体" w:eastAsia="黑体" w:hAnsi="黑体"/>
          <w:szCs w:val="21"/>
        </w:rPr>
      </w:pPr>
      <w:r>
        <w:rPr>
          <w:rFonts w:ascii="黑体" w:eastAsia="黑体" w:hAnsi="黑体"/>
          <w:szCs w:val="21"/>
        </w:rPr>
        <w:t>D</w:t>
      </w:r>
      <w:r w:rsidR="00C34968" w:rsidRPr="00C34968">
        <w:rPr>
          <w:rFonts w:ascii="黑体" w:eastAsia="黑体" w:hAnsi="黑体"/>
          <w:szCs w:val="21"/>
        </w:rPr>
        <w:t>.1.1 柔性T、K型承插防水套管</w:t>
      </w:r>
    </w:p>
    <w:p w:rsidR="00C34968" w:rsidRPr="00C34968" w:rsidRDefault="0072024B" w:rsidP="00C34968">
      <w:pPr>
        <w:spacing w:line="360" w:lineRule="auto"/>
        <w:ind w:firstLineChars="200" w:firstLine="420"/>
        <w:jc w:val="left"/>
        <w:rPr>
          <w:rFonts w:ascii="宋体" w:hAnsi="宋体"/>
          <w:kern w:val="21"/>
        </w:rPr>
      </w:pPr>
      <w:r w:rsidRPr="0072024B">
        <w:rPr>
          <w:rFonts w:ascii="宋体" w:hAnsi="宋体" w:hint="eastAsia"/>
          <w:kern w:val="21"/>
        </w:rPr>
        <w:t>柔性T、K型承插防水套管结构示意图见图D.1.1-1、D.1.1-2，尺寸应符合表D.1.1的规定</w:t>
      </w:r>
      <w:r w:rsidR="00C34968" w:rsidRPr="00C34968">
        <w:rPr>
          <w:rFonts w:ascii="宋体" w:hAnsi="宋体"/>
          <w:kern w:val="21"/>
        </w:rPr>
        <w:t>。</w:t>
      </w:r>
    </w:p>
    <w:p w:rsidR="002A223F" w:rsidRDefault="00C34968" w:rsidP="002B4550">
      <w:pPr>
        <w:pStyle w:val="affffffffd"/>
        <w:numPr>
          <w:ilvl w:val="3"/>
          <w:numId w:val="0"/>
        </w:numPr>
        <w:jc w:val="center"/>
      </w:pPr>
      <w:r>
        <w:rPr>
          <w:noProof/>
        </w:rPr>
        <w:drawing>
          <wp:inline distT="0" distB="0" distL="0" distR="0">
            <wp:extent cx="5664835" cy="301053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64835" cy="3010535"/>
                    </a:xfrm>
                    <a:prstGeom prst="rect">
                      <a:avLst/>
                    </a:prstGeom>
                    <a:noFill/>
                    <a:ln>
                      <a:noFill/>
                    </a:ln>
                    <a:effectLst/>
                  </pic:spPr>
                </pic:pic>
              </a:graphicData>
            </a:graphic>
          </wp:inline>
        </w:drawing>
      </w:r>
    </w:p>
    <w:p w:rsidR="00C34968" w:rsidRDefault="00C34968" w:rsidP="00C34968">
      <w:pPr>
        <w:spacing w:line="240" w:lineRule="auto"/>
        <w:ind w:firstLineChars="200" w:firstLine="422"/>
        <w:rPr>
          <w:rFonts w:ascii="Times New Roman" w:hAnsi="Times New Roman"/>
          <w:b/>
        </w:rPr>
      </w:pPr>
      <w:r>
        <w:rPr>
          <w:rFonts w:ascii="Times New Roman" w:hAnsi="Times New Roman"/>
          <w:b/>
        </w:rPr>
        <w:t>标引序号说明：</w:t>
      </w:r>
    </w:p>
    <w:p w:rsidR="00C34968" w:rsidRDefault="00C34968" w:rsidP="00C34968">
      <w:pPr>
        <w:spacing w:line="240" w:lineRule="auto"/>
        <w:ind w:firstLineChars="200" w:firstLine="420"/>
        <w:rPr>
          <w:rFonts w:ascii="Times New Roman" w:hAnsi="Times New Roman"/>
        </w:rPr>
      </w:pPr>
      <w:r>
        <w:rPr>
          <w:rFonts w:ascii="Times New Roman" w:hAnsi="Times New Roman"/>
        </w:rPr>
        <w:t>1—</w:t>
      </w:r>
      <w:r>
        <w:rPr>
          <w:rFonts w:ascii="Times New Roman" w:hAnsi="Times New Roman"/>
        </w:rPr>
        <w:t>球墨铸铁管（</w:t>
      </w:r>
      <w:r>
        <w:rPr>
          <w:rFonts w:ascii="Times New Roman" w:hAnsi="Times New Roman"/>
        </w:rPr>
        <w:t>QT420</w:t>
      </w:r>
      <w:r>
        <w:rPr>
          <w:rFonts w:ascii="Times New Roman" w:hAnsi="Times New Roman"/>
        </w:rPr>
        <w:t>）；</w:t>
      </w:r>
      <w:r>
        <w:rPr>
          <w:rFonts w:ascii="Times New Roman" w:hAnsi="Times New Roman"/>
        </w:rPr>
        <w:t>2—</w:t>
      </w:r>
      <w:r>
        <w:rPr>
          <w:rFonts w:ascii="Times New Roman" w:hAnsi="Times New Roman"/>
        </w:rPr>
        <w:t>柔性</w:t>
      </w:r>
      <w:r>
        <w:rPr>
          <w:rFonts w:ascii="Times New Roman" w:hAnsi="Times New Roman"/>
        </w:rPr>
        <w:t>T</w:t>
      </w:r>
      <w:r>
        <w:rPr>
          <w:rFonts w:ascii="Times New Roman" w:hAnsi="Times New Roman"/>
        </w:rPr>
        <w:t>型承插套管（</w:t>
      </w:r>
      <w:r>
        <w:rPr>
          <w:rFonts w:ascii="Times New Roman" w:hAnsi="Times New Roman"/>
        </w:rPr>
        <w:t>QT420</w:t>
      </w:r>
      <w:r>
        <w:rPr>
          <w:rFonts w:ascii="Times New Roman" w:hAnsi="Times New Roman"/>
        </w:rPr>
        <w:t>）；</w:t>
      </w:r>
      <w:r>
        <w:rPr>
          <w:rFonts w:ascii="Times New Roman" w:hAnsi="Times New Roman"/>
        </w:rPr>
        <w:t>3—</w:t>
      </w:r>
      <w:r>
        <w:rPr>
          <w:rFonts w:ascii="Times New Roman" w:hAnsi="Times New Roman"/>
        </w:rPr>
        <w:t>墙体（混凝土）；</w:t>
      </w:r>
    </w:p>
    <w:p w:rsidR="00C34968" w:rsidRDefault="00C34968" w:rsidP="00C34968">
      <w:pPr>
        <w:spacing w:line="240" w:lineRule="auto"/>
        <w:ind w:firstLineChars="200" w:firstLine="420"/>
        <w:rPr>
          <w:rFonts w:ascii="Times New Roman" w:hAnsi="Times New Roman"/>
        </w:rPr>
      </w:pPr>
      <w:r>
        <w:rPr>
          <w:rFonts w:ascii="Times New Roman" w:hAnsi="Times New Roman"/>
        </w:rPr>
        <w:t>4—T</w:t>
      </w:r>
      <w:r>
        <w:rPr>
          <w:rFonts w:ascii="Times New Roman" w:hAnsi="Times New Roman"/>
        </w:rPr>
        <w:t>型胶圈（橡胶）。</w:t>
      </w:r>
    </w:p>
    <w:p w:rsidR="00C34968" w:rsidRPr="00C34968" w:rsidRDefault="00C34968" w:rsidP="00C34968">
      <w:pPr>
        <w:snapToGrid w:val="0"/>
        <w:spacing w:line="240" w:lineRule="auto"/>
        <w:jc w:val="center"/>
        <w:rPr>
          <w:rFonts w:ascii="黑体" w:eastAsia="黑体" w:hAnsi="黑体"/>
          <w:kern w:val="0"/>
        </w:rPr>
      </w:pPr>
      <w:r w:rsidRPr="00C34968">
        <w:rPr>
          <w:rFonts w:ascii="黑体" w:eastAsia="黑体" w:hAnsi="黑体"/>
          <w:kern w:val="0"/>
        </w:rPr>
        <w:t>图</w:t>
      </w:r>
      <w:r w:rsidR="0072024B" w:rsidRPr="0072024B">
        <w:rPr>
          <w:rFonts w:ascii="黑体" w:eastAsia="黑体" w:hAnsi="黑体"/>
          <w:kern w:val="0"/>
        </w:rPr>
        <w:t>D.1.1-1</w:t>
      </w:r>
      <w:r w:rsidRPr="00C34968">
        <w:rPr>
          <w:rFonts w:ascii="黑体" w:eastAsia="黑体" w:hAnsi="黑体"/>
          <w:kern w:val="0"/>
        </w:rPr>
        <w:t xml:space="preserve"> 柔性T型承插防水套管示意图</w:t>
      </w:r>
    </w:p>
    <w:p w:rsidR="002A223F" w:rsidRPr="00C34968" w:rsidRDefault="00C34968" w:rsidP="002B4550">
      <w:pPr>
        <w:pStyle w:val="affffffffd"/>
        <w:numPr>
          <w:ilvl w:val="3"/>
          <w:numId w:val="0"/>
        </w:numPr>
        <w:jc w:val="center"/>
      </w:pPr>
      <w:r>
        <w:rPr>
          <w:noProof/>
        </w:rPr>
        <w:lastRenderedPageBreak/>
        <w:drawing>
          <wp:inline distT="0" distB="0" distL="0" distR="0">
            <wp:extent cx="5278755" cy="2665730"/>
            <wp:effectExtent l="0" t="0" r="0" b="127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8755" cy="2665730"/>
                    </a:xfrm>
                    <a:prstGeom prst="rect">
                      <a:avLst/>
                    </a:prstGeom>
                    <a:noFill/>
                    <a:ln>
                      <a:noFill/>
                    </a:ln>
                  </pic:spPr>
                </pic:pic>
              </a:graphicData>
            </a:graphic>
          </wp:inline>
        </w:drawing>
      </w:r>
    </w:p>
    <w:p w:rsidR="00C34968" w:rsidRDefault="00C34968" w:rsidP="00C34968">
      <w:pPr>
        <w:spacing w:line="240" w:lineRule="auto"/>
        <w:ind w:firstLineChars="200" w:firstLine="422"/>
        <w:rPr>
          <w:rFonts w:ascii="Times New Roman" w:hAnsi="Times New Roman"/>
          <w:b/>
        </w:rPr>
      </w:pPr>
      <w:r>
        <w:rPr>
          <w:rFonts w:ascii="Times New Roman" w:hAnsi="Times New Roman"/>
          <w:b/>
        </w:rPr>
        <w:t>标引序号说明：</w:t>
      </w:r>
    </w:p>
    <w:p w:rsidR="00C34968" w:rsidRDefault="00C34968" w:rsidP="00C34968">
      <w:pPr>
        <w:spacing w:line="240" w:lineRule="auto"/>
        <w:ind w:firstLineChars="200" w:firstLine="420"/>
        <w:rPr>
          <w:rFonts w:ascii="Times New Roman" w:hAnsi="Times New Roman"/>
        </w:rPr>
      </w:pPr>
      <w:r>
        <w:rPr>
          <w:rFonts w:ascii="Times New Roman" w:hAnsi="Times New Roman"/>
        </w:rPr>
        <w:t>1—</w:t>
      </w:r>
      <w:r>
        <w:rPr>
          <w:rFonts w:ascii="Times New Roman" w:hAnsi="Times New Roman"/>
        </w:rPr>
        <w:t>球墨铸铁管（</w:t>
      </w:r>
      <w:r>
        <w:rPr>
          <w:rFonts w:ascii="Times New Roman" w:hAnsi="Times New Roman"/>
        </w:rPr>
        <w:t>QT420</w:t>
      </w:r>
      <w:r>
        <w:rPr>
          <w:rFonts w:ascii="Times New Roman" w:hAnsi="Times New Roman"/>
        </w:rPr>
        <w:t>）；</w:t>
      </w:r>
      <w:r>
        <w:rPr>
          <w:rFonts w:ascii="Times New Roman" w:hAnsi="Times New Roman"/>
        </w:rPr>
        <w:t>2—</w:t>
      </w:r>
      <w:r>
        <w:rPr>
          <w:rFonts w:ascii="Times New Roman" w:hAnsi="Times New Roman"/>
        </w:rPr>
        <w:t>柔性</w:t>
      </w:r>
      <w:r>
        <w:rPr>
          <w:rFonts w:ascii="Times New Roman" w:hAnsi="Times New Roman"/>
        </w:rPr>
        <w:t>K</w:t>
      </w:r>
      <w:r>
        <w:rPr>
          <w:rFonts w:ascii="Times New Roman" w:hAnsi="Times New Roman"/>
        </w:rPr>
        <w:t>型承插套管（</w:t>
      </w:r>
      <w:r>
        <w:rPr>
          <w:rFonts w:ascii="Times New Roman" w:hAnsi="Times New Roman"/>
        </w:rPr>
        <w:t>QT420</w:t>
      </w:r>
      <w:r>
        <w:rPr>
          <w:rFonts w:ascii="Times New Roman" w:hAnsi="Times New Roman"/>
        </w:rPr>
        <w:t>）；</w:t>
      </w:r>
      <w:r>
        <w:rPr>
          <w:rFonts w:ascii="Times New Roman" w:hAnsi="Times New Roman"/>
        </w:rPr>
        <w:t>3—</w:t>
      </w:r>
      <w:r>
        <w:rPr>
          <w:rFonts w:ascii="Times New Roman" w:hAnsi="Times New Roman"/>
        </w:rPr>
        <w:t>墙体（混凝土）；</w:t>
      </w:r>
    </w:p>
    <w:p w:rsidR="00C34968" w:rsidRDefault="00C34968" w:rsidP="00C34968">
      <w:pPr>
        <w:spacing w:line="240" w:lineRule="auto"/>
        <w:ind w:firstLineChars="200" w:firstLine="420"/>
        <w:rPr>
          <w:rFonts w:ascii="Times New Roman" w:hAnsi="Times New Roman"/>
        </w:rPr>
      </w:pPr>
      <w:r>
        <w:rPr>
          <w:rFonts w:ascii="Times New Roman" w:hAnsi="Times New Roman"/>
        </w:rPr>
        <w:t>4—K</w:t>
      </w:r>
      <w:r>
        <w:rPr>
          <w:rFonts w:ascii="Times New Roman" w:hAnsi="Times New Roman"/>
        </w:rPr>
        <w:t>型胶圈（橡胶）；</w:t>
      </w:r>
      <w:r>
        <w:rPr>
          <w:rFonts w:ascii="Times New Roman" w:hAnsi="Times New Roman"/>
        </w:rPr>
        <w:t>5—K</w:t>
      </w:r>
      <w:r>
        <w:rPr>
          <w:rFonts w:ascii="Times New Roman" w:hAnsi="Times New Roman"/>
        </w:rPr>
        <w:t>型压兰；</w:t>
      </w:r>
      <w:r>
        <w:rPr>
          <w:rFonts w:ascii="Times New Roman" w:hAnsi="Times New Roman"/>
        </w:rPr>
        <w:t>6—K</w:t>
      </w:r>
      <w:r>
        <w:rPr>
          <w:rFonts w:ascii="Times New Roman" w:hAnsi="Times New Roman"/>
        </w:rPr>
        <w:t>型螺栓螺母。</w:t>
      </w:r>
    </w:p>
    <w:p w:rsidR="00C34968" w:rsidRPr="00C34968" w:rsidRDefault="00C34968" w:rsidP="00C34968">
      <w:pPr>
        <w:snapToGrid w:val="0"/>
        <w:spacing w:line="240" w:lineRule="auto"/>
        <w:jc w:val="center"/>
        <w:rPr>
          <w:rFonts w:ascii="黑体" w:eastAsia="黑体" w:hAnsi="黑体"/>
          <w:kern w:val="0"/>
        </w:rPr>
      </w:pPr>
      <w:r w:rsidRPr="00C34968">
        <w:rPr>
          <w:rFonts w:ascii="黑体" w:eastAsia="黑体" w:hAnsi="黑体"/>
          <w:kern w:val="0"/>
        </w:rPr>
        <w:t>图</w:t>
      </w:r>
      <w:r w:rsidR="0072024B" w:rsidRPr="0072024B">
        <w:rPr>
          <w:rFonts w:ascii="黑体" w:eastAsia="黑体" w:hAnsi="黑体"/>
          <w:kern w:val="0"/>
        </w:rPr>
        <w:t>D.1.1-2</w:t>
      </w:r>
      <w:r w:rsidRPr="00C34968">
        <w:rPr>
          <w:rFonts w:ascii="黑体" w:eastAsia="黑体" w:hAnsi="黑体"/>
          <w:kern w:val="0"/>
        </w:rPr>
        <w:t xml:space="preserve"> 柔性K型承插防水套管示意图</w:t>
      </w:r>
    </w:p>
    <w:p w:rsidR="00C34968" w:rsidRPr="00C34968" w:rsidRDefault="00C34968" w:rsidP="00C34968">
      <w:pPr>
        <w:snapToGrid w:val="0"/>
        <w:spacing w:line="240" w:lineRule="auto"/>
        <w:jc w:val="center"/>
        <w:rPr>
          <w:rFonts w:ascii="黑体" w:eastAsia="黑体" w:hAnsi="黑体"/>
          <w:kern w:val="0"/>
        </w:rPr>
      </w:pPr>
      <w:r w:rsidRPr="00C34968">
        <w:rPr>
          <w:rFonts w:ascii="黑体" w:eastAsia="黑体" w:hAnsi="黑体"/>
          <w:kern w:val="0"/>
        </w:rPr>
        <w:t>表</w:t>
      </w:r>
      <w:r w:rsidR="0072024B" w:rsidRPr="0072024B">
        <w:rPr>
          <w:rFonts w:ascii="黑体" w:eastAsia="黑体" w:hAnsi="黑体"/>
          <w:kern w:val="0"/>
        </w:rPr>
        <w:t>D.1.1</w:t>
      </w:r>
      <w:r w:rsidRPr="00C34968">
        <w:rPr>
          <w:rFonts w:ascii="黑体" w:eastAsia="黑体" w:hAnsi="黑体"/>
          <w:kern w:val="0"/>
        </w:rPr>
        <w:t xml:space="preserve"> 柔性T、K型承插防水套管尺寸</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99"/>
        <w:gridCol w:w="1899"/>
        <w:gridCol w:w="1900"/>
        <w:gridCol w:w="1899"/>
        <w:gridCol w:w="1540"/>
      </w:tblGrid>
      <w:tr w:rsidR="00C34968" w:rsidRPr="002B4550" w:rsidTr="002B4550">
        <w:trPr>
          <w:trHeight w:val="193"/>
          <w:tblHeader/>
          <w:jc w:val="center"/>
        </w:trPr>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DN</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e</w:t>
            </w:r>
            <w:r w:rsidR="0072024B" w:rsidRPr="0072024B">
              <w:rPr>
                <w:rFonts w:ascii="宋体" w:hAnsi="宋体"/>
              </w:rPr>
              <w:t>（mm）</w:t>
            </w:r>
          </w:p>
        </w:tc>
        <w:tc>
          <w:tcPr>
            <w:tcW w:w="1900"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D1</w:t>
            </w:r>
            <w:r w:rsidR="0072024B" w:rsidRPr="0072024B">
              <w:rPr>
                <w:rFonts w:ascii="宋体" w:hAnsi="宋体"/>
              </w:rPr>
              <w:t>（mm）</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D2</w:t>
            </w:r>
            <w:r w:rsidR="0072024B" w:rsidRPr="0072024B">
              <w:rPr>
                <w:rFonts w:ascii="宋体" w:hAnsi="宋体"/>
              </w:rPr>
              <w:t>（mm）</w:t>
            </w:r>
          </w:p>
        </w:tc>
        <w:tc>
          <w:tcPr>
            <w:tcW w:w="1540"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L1</w:t>
            </w:r>
            <w:r w:rsidR="0072024B" w:rsidRPr="0072024B">
              <w:rPr>
                <w:rFonts w:ascii="宋体" w:hAnsi="宋体"/>
              </w:rPr>
              <w:t>（mm）</w:t>
            </w:r>
          </w:p>
        </w:tc>
      </w:tr>
      <w:tr w:rsidR="00C34968" w:rsidRPr="002B4550" w:rsidTr="002B4550">
        <w:trPr>
          <w:trHeight w:val="151"/>
          <w:jc w:val="center"/>
        </w:trPr>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w:t>
            </w:r>
          </w:p>
        </w:tc>
        <w:tc>
          <w:tcPr>
            <w:tcW w:w="1900"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109</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kern w:val="0"/>
                <w:lang/>
              </w:rPr>
              <w:t>225</w:t>
            </w:r>
          </w:p>
        </w:tc>
        <w:tc>
          <w:tcPr>
            <w:tcW w:w="1540" w:type="dxa"/>
            <w:vMerge w:val="restar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r w:rsidR="0072024B" w:rsidRPr="0072024B">
              <w:rPr>
                <w:rFonts w:ascii="Times New Roman" w:hAnsi="Times New Roman"/>
              </w:rPr>
              <w:t>~</w:t>
            </w:r>
            <w:r w:rsidRPr="002B4550">
              <w:rPr>
                <w:rFonts w:ascii="宋体" w:hAnsi="宋体"/>
              </w:rPr>
              <w:t>2000</w:t>
            </w:r>
          </w:p>
        </w:tc>
      </w:tr>
      <w:tr w:rsidR="00C34968" w:rsidRPr="002B4550" w:rsidTr="002B4550">
        <w:trPr>
          <w:trHeight w:val="56"/>
          <w:jc w:val="center"/>
        </w:trPr>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7.2</w:t>
            </w:r>
          </w:p>
        </w:tc>
        <w:tc>
          <w:tcPr>
            <w:tcW w:w="1900"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130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kern w:val="0"/>
                <w:lang/>
              </w:rPr>
              <w:t>246</w:t>
            </w:r>
          </w:p>
        </w:tc>
        <w:tc>
          <w:tcPr>
            <w:tcW w:w="1540"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217"/>
          <w:jc w:val="center"/>
        </w:trPr>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150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7.8</w:t>
            </w:r>
          </w:p>
        </w:tc>
        <w:tc>
          <w:tcPr>
            <w:tcW w:w="1900"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183</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kern w:val="0"/>
                <w:lang/>
              </w:rPr>
              <w:t>314</w:t>
            </w:r>
          </w:p>
        </w:tc>
        <w:tc>
          <w:tcPr>
            <w:tcW w:w="1540"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80"/>
          <w:jc w:val="center"/>
        </w:trPr>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8.4</w:t>
            </w:r>
          </w:p>
        </w:tc>
        <w:tc>
          <w:tcPr>
            <w:tcW w:w="1900"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235</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kern w:val="0"/>
                <w:lang/>
              </w:rPr>
              <w:t>370</w:t>
            </w:r>
          </w:p>
        </w:tc>
        <w:tc>
          <w:tcPr>
            <w:tcW w:w="1540"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41"/>
          <w:jc w:val="center"/>
        </w:trPr>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250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w:t>
            </w:r>
          </w:p>
        </w:tc>
        <w:tc>
          <w:tcPr>
            <w:tcW w:w="1900"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288</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kern w:val="0"/>
                <w:lang/>
              </w:rPr>
              <w:t>432</w:t>
            </w:r>
          </w:p>
        </w:tc>
        <w:tc>
          <w:tcPr>
            <w:tcW w:w="1540"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18"/>
          <w:jc w:val="center"/>
        </w:trPr>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300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9.6</w:t>
            </w:r>
          </w:p>
        </w:tc>
        <w:tc>
          <w:tcPr>
            <w:tcW w:w="1900"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340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kern w:val="0"/>
                <w:lang/>
              </w:rPr>
              <w:t>488</w:t>
            </w:r>
          </w:p>
        </w:tc>
        <w:tc>
          <w:tcPr>
            <w:tcW w:w="1540"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56"/>
          <w:jc w:val="center"/>
        </w:trPr>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400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10.8</w:t>
            </w:r>
          </w:p>
        </w:tc>
        <w:tc>
          <w:tcPr>
            <w:tcW w:w="1900"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445</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603</w:t>
            </w:r>
          </w:p>
        </w:tc>
        <w:tc>
          <w:tcPr>
            <w:tcW w:w="1540"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56"/>
          <w:jc w:val="center"/>
        </w:trPr>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450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11.4</w:t>
            </w:r>
          </w:p>
        </w:tc>
        <w:tc>
          <w:tcPr>
            <w:tcW w:w="1900"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498</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656</w:t>
            </w:r>
          </w:p>
        </w:tc>
        <w:tc>
          <w:tcPr>
            <w:tcW w:w="1540"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56"/>
          <w:jc w:val="center"/>
        </w:trPr>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500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w:t>
            </w:r>
          </w:p>
        </w:tc>
        <w:tc>
          <w:tcPr>
            <w:tcW w:w="1900"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550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712</w:t>
            </w:r>
          </w:p>
        </w:tc>
        <w:tc>
          <w:tcPr>
            <w:tcW w:w="1540"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93"/>
          <w:jc w:val="center"/>
        </w:trPr>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13.2</w:t>
            </w:r>
          </w:p>
        </w:tc>
        <w:tc>
          <w:tcPr>
            <w:tcW w:w="1900"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655</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826</w:t>
            </w:r>
          </w:p>
        </w:tc>
        <w:tc>
          <w:tcPr>
            <w:tcW w:w="1540"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56"/>
          <w:jc w:val="center"/>
        </w:trPr>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700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14.4</w:t>
            </w:r>
          </w:p>
        </w:tc>
        <w:tc>
          <w:tcPr>
            <w:tcW w:w="1900"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760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946</w:t>
            </w:r>
          </w:p>
        </w:tc>
        <w:tc>
          <w:tcPr>
            <w:tcW w:w="1540"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56"/>
          <w:jc w:val="center"/>
        </w:trPr>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15.6</w:t>
            </w:r>
          </w:p>
        </w:tc>
        <w:tc>
          <w:tcPr>
            <w:tcW w:w="1900"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865</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1069</w:t>
            </w:r>
          </w:p>
        </w:tc>
        <w:tc>
          <w:tcPr>
            <w:tcW w:w="1540"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21"/>
          <w:jc w:val="center"/>
        </w:trPr>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900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16.8</w:t>
            </w:r>
          </w:p>
        </w:tc>
        <w:tc>
          <w:tcPr>
            <w:tcW w:w="1900"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970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1174</w:t>
            </w:r>
          </w:p>
        </w:tc>
        <w:tc>
          <w:tcPr>
            <w:tcW w:w="1540"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225"/>
          <w:jc w:val="center"/>
        </w:trPr>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18.0</w:t>
            </w:r>
          </w:p>
        </w:tc>
        <w:tc>
          <w:tcPr>
            <w:tcW w:w="1900"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1075</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1293</w:t>
            </w:r>
          </w:p>
        </w:tc>
        <w:tc>
          <w:tcPr>
            <w:tcW w:w="1540"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87"/>
          <w:jc w:val="center"/>
        </w:trPr>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1100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19.2</w:t>
            </w:r>
          </w:p>
        </w:tc>
        <w:tc>
          <w:tcPr>
            <w:tcW w:w="1900"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1180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1406</w:t>
            </w:r>
          </w:p>
        </w:tc>
        <w:tc>
          <w:tcPr>
            <w:tcW w:w="1540"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56"/>
          <w:jc w:val="center"/>
        </w:trPr>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20.4</w:t>
            </w:r>
          </w:p>
        </w:tc>
        <w:tc>
          <w:tcPr>
            <w:tcW w:w="1900"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1285</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1526</w:t>
            </w:r>
          </w:p>
        </w:tc>
        <w:tc>
          <w:tcPr>
            <w:tcW w:w="1540"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11"/>
          <w:jc w:val="center"/>
        </w:trPr>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1400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22.8</w:t>
            </w:r>
          </w:p>
        </w:tc>
        <w:tc>
          <w:tcPr>
            <w:tcW w:w="1900"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1492</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1751</w:t>
            </w:r>
          </w:p>
        </w:tc>
        <w:tc>
          <w:tcPr>
            <w:tcW w:w="1540"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74"/>
          <w:jc w:val="center"/>
        </w:trPr>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1600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25.2</w:t>
            </w:r>
          </w:p>
        </w:tc>
        <w:tc>
          <w:tcPr>
            <w:tcW w:w="1900"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1699</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1996</w:t>
            </w:r>
          </w:p>
        </w:tc>
        <w:tc>
          <w:tcPr>
            <w:tcW w:w="1540"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56"/>
          <w:jc w:val="center"/>
        </w:trPr>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1800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27.6</w:t>
            </w:r>
          </w:p>
        </w:tc>
        <w:tc>
          <w:tcPr>
            <w:tcW w:w="1900"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1905</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2200</w:t>
            </w:r>
          </w:p>
        </w:tc>
        <w:tc>
          <w:tcPr>
            <w:tcW w:w="1540"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56"/>
          <w:jc w:val="center"/>
        </w:trPr>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2000</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30.0</w:t>
            </w:r>
          </w:p>
        </w:tc>
        <w:tc>
          <w:tcPr>
            <w:tcW w:w="1900"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2107</w:t>
            </w:r>
          </w:p>
        </w:tc>
        <w:tc>
          <w:tcPr>
            <w:tcW w:w="1899"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2410</w:t>
            </w:r>
          </w:p>
        </w:tc>
        <w:tc>
          <w:tcPr>
            <w:tcW w:w="1540"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bl>
    <w:p w:rsidR="00C34968" w:rsidRPr="00C34968" w:rsidRDefault="0072024B" w:rsidP="00800D4F">
      <w:pPr>
        <w:pStyle w:val="afffffffffff6"/>
        <w:spacing w:beforeLines="50" w:afterLines="50"/>
        <w:ind w:firstLineChars="0" w:firstLine="0"/>
        <w:rPr>
          <w:rFonts w:ascii="黑体" w:eastAsia="黑体" w:hAnsi="黑体"/>
          <w:szCs w:val="21"/>
        </w:rPr>
      </w:pPr>
      <w:r>
        <w:rPr>
          <w:rFonts w:ascii="黑体" w:eastAsia="黑体" w:hAnsi="黑体"/>
          <w:szCs w:val="21"/>
        </w:rPr>
        <w:t>D</w:t>
      </w:r>
      <w:r w:rsidR="00C34968" w:rsidRPr="00C34968">
        <w:rPr>
          <w:rFonts w:ascii="黑体" w:eastAsia="黑体" w:hAnsi="黑体"/>
          <w:szCs w:val="21"/>
        </w:rPr>
        <w:t>.1.2 柔性T、K型双承防水套管</w:t>
      </w:r>
    </w:p>
    <w:p w:rsidR="00C34968" w:rsidRPr="00C34968" w:rsidRDefault="0072024B" w:rsidP="00C34968">
      <w:pPr>
        <w:spacing w:line="360" w:lineRule="auto"/>
        <w:ind w:firstLineChars="200" w:firstLine="420"/>
        <w:jc w:val="left"/>
        <w:rPr>
          <w:rFonts w:ascii="宋体" w:hAnsi="宋体"/>
          <w:kern w:val="21"/>
        </w:rPr>
      </w:pPr>
      <w:r w:rsidRPr="0072024B">
        <w:rPr>
          <w:rFonts w:ascii="宋体" w:hAnsi="宋体"/>
          <w:kern w:val="21"/>
        </w:rPr>
        <w:t>柔性T型双承防水套管结构示意图见图D.1.2-1、D.1.2-2，尺寸应符合表D.1.2的规定</w:t>
      </w:r>
      <w:r w:rsidR="00C34968" w:rsidRPr="00C34968">
        <w:rPr>
          <w:rFonts w:ascii="宋体" w:hAnsi="宋体"/>
          <w:kern w:val="21"/>
        </w:rPr>
        <w:t>。</w:t>
      </w:r>
    </w:p>
    <w:p w:rsidR="002A223F" w:rsidRDefault="00C34968" w:rsidP="002B4550">
      <w:pPr>
        <w:pStyle w:val="affffffffd"/>
        <w:numPr>
          <w:ilvl w:val="3"/>
          <w:numId w:val="0"/>
        </w:numPr>
        <w:jc w:val="center"/>
      </w:pPr>
      <w:r>
        <w:rPr>
          <w:noProof/>
        </w:rPr>
        <w:lastRenderedPageBreak/>
        <w:drawing>
          <wp:inline distT="0" distB="0" distL="0" distR="0">
            <wp:extent cx="5272405" cy="2707640"/>
            <wp:effectExtent l="0" t="0" r="444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2405" cy="2707640"/>
                    </a:xfrm>
                    <a:prstGeom prst="rect">
                      <a:avLst/>
                    </a:prstGeom>
                    <a:noFill/>
                    <a:ln>
                      <a:noFill/>
                    </a:ln>
                  </pic:spPr>
                </pic:pic>
              </a:graphicData>
            </a:graphic>
          </wp:inline>
        </w:drawing>
      </w:r>
    </w:p>
    <w:p w:rsidR="00C34968" w:rsidRDefault="00C34968" w:rsidP="00062013">
      <w:pPr>
        <w:spacing w:line="240" w:lineRule="auto"/>
        <w:ind w:firstLineChars="200" w:firstLine="422"/>
        <w:rPr>
          <w:rFonts w:ascii="Times New Roman" w:hAnsi="Times New Roman"/>
          <w:b/>
        </w:rPr>
      </w:pPr>
      <w:r>
        <w:rPr>
          <w:rFonts w:ascii="Times New Roman" w:hAnsi="Times New Roman"/>
          <w:b/>
        </w:rPr>
        <w:t>标引序号说明：</w:t>
      </w:r>
    </w:p>
    <w:p w:rsidR="00C34968" w:rsidRDefault="00C34968" w:rsidP="00062013">
      <w:pPr>
        <w:spacing w:line="240" w:lineRule="auto"/>
        <w:ind w:firstLineChars="200" w:firstLine="420"/>
        <w:rPr>
          <w:rFonts w:ascii="Times New Roman" w:hAnsi="Times New Roman"/>
        </w:rPr>
      </w:pPr>
      <w:r>
        <w:rPr>
          <w:rFonts w:ascii="Times New Roman" w:hAnsi="Times New Roman"/>
        </w:rPr>
        <w:t>1—</w:t>
      </w:r>
      <w:r>
        <w:rPr>
          <w:rFonts w:ascii="Times New Roman" w:hAnsi="Times New Roman"/>
        </w:rPr>
        <w:t>球墨铸铁管（</w:t>
      </w:r>
      <w:r>
        <w:rPr>
          <w:rFonts w:ascii="Times New Roman" w:hAnsi="Times New Roman"/>
        </w:rPr>
        <w:t>QT420</w:t>
      </w:r>
      <w:r>
        <w:rPr>
          <w:rFonts w:ascii="Times New Roman" w:hAnsi="Times New Roman"/>
        </w:rPr>
        <w:t>）；</w:t>
      </w:r>
      <w:r>
        <w:rPr>
          <w:rFonts w:ascii="Times New Roman" w:hAnsi="Times New Roman"/>
        </w:rPr>
        <w:t>2—</w:t>
      </w:r>
      <w:r>
        <w:rPr>
          <w:rFonts w:ascii="Times New Roman" w:hAnsi="Times New Roman"/>
        </w:rPr>
        <w:t>柔性</w:t>
      </w:r>
      <w:r>
        <w:rPr>
          <w:rFonts w:ascii="Times New Roman" w:hAnsi="Times New Roman"/>
        </w:rPr>
        <w:t>T</w:t>
      </w:r>
      <w:r>
        <w:rPr>
          <w:rFonts w:ascii="Times New Roman" w:hAnsi="Times New Roman"/>
        </w:rPr>
        <w:t>型双承套管（</w:t>
      </w:r>
      <w:r>
        <w:rPr>
          <w:rFonts w:ascii="Times New Roman" w:hAnsi="Times New Roman"/>
        </w:rPr>
        <w:t>QT420</w:t>
      </w:r>
      <w:r>
        <w:rPr>
          <w:rFonts w:ascii="Times New Roman" w:hAnsi="Times New Roman"/>
        </w:rPr>
        <w:t>）；</w:t>
      </w:r>
      <w:r>
        <w:rPr>
          <w:rFonts w:ascii="Times New Roman" w:hAnsi="Times New Roman"/>
        </w:rPr>
        <w:t>3—</w:t>
      </w:r>
      <w:r>
        <w:rPr>
          <w:rFonts w:ascii="Times New Roman" w:hAnsi="Times New Roman"/>
        </w:rPr>
        <w:t>墙体（混凝土）；</w:t>
      </w:r>
    </w:p>
    <w:p w:rsidR="00C34968" w:rsidRDefault="00C34968" w:rsidP="00062013">
      <w:pPr>
        <w:spacing w:line="240" w:lineRule="auto"/>
        <w:ind w:firstLineChars="200" w:firstLine="420"/>
        <w:rPr>
          <w:rFonts w:ascii="Times New Roman" w:hAnsi="Times New Roman"/>
        </w:rPr>
      </w:pPr>
      <w:r>
        <w:rPr>
          <w:rFonts w:ascii="Times New Roman" w:hAnsi="Times New Roman"/>
        </w:rPr>
        <w:t>4—T</w:t>
      </w:r>
      <w:r>
        <w:rPr>
          <w:rFonts w:ascii="Times New Roman" w:hAnsi="Times New Roman"/>
        </w:rPr>
        <w:t>型胶圈（橡胶）。</w:t>
      </w:r>
    </w:p>
    <w:p w:rsidR="002A223F" w:rsidRPr="00C34968" w:rsidRDefault="0072024B" w:rsidP="00C34968">
      <w:pPr>
        <w:snapToGrid w:val="0"/>
        <w:spacing w:line="240" w:lineRule="auto"/>
        <w:jc w:val="center"/>
        <w:rPr>
          <w:rFonts w:ascii="黑体" w:eastAsia="黑体" w:hAnsi="黑体"/>
          <w:kern w:val="0"/>
        </w:rPr>
      </w:pPr>
      <w:r w:rsidRPr="0072024B">
        <w:rPr>
          <w:rFonts w:ascii="黑体" w:eastAsia="黑体" w:hAnsi="黑体"/>
          <w:kern w:val="0"/>
        </w:rPr>
        <w:t>图D.1.2-1</w:t>
      </w:r>
      <w:r w:rsidR="00C34968" w:rsidRPr="00C34968">
        <w:rPr>
          <w:rFonts w:ascii="黑体" w:eastAsia="黑体" w:hAnsi="黑体"/>
          <w:kern w:val="0"/>
        </w:rPr>
        <w:t xml:space="preserve"> 柔性T型双承防水套管示意图</w:t>
      </w:r>
    </w:p>
    <w:p w:rsidR="002A223F" w:rsidRDefault="00C34968" w:rsidP="002B4550">
      <w:pPr>
        <w:pStyle w:val="affffffffd"/>
        <w:numPr>
          <w:ilvl w:val="3"/>
          <w:numId w:val="0"/>
        </w:numPr>
        <w:jc w:val="center"/>
      </w:pPr>
      <w:r>
        <w:rPr>
          <w:noProof/>
        </w:rPr>
        <w:drawing>
          <wp:inline distT="0" distB="0" distL="0" distR="0">
            <wp:extent cx="5272405" cy="2600960"/>
            <wp:effectExtent l="0" t="0" r="4445" b="889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2405" cy="2600960"/>
                    </a:xfrm>
                    <a:prstGeom prst="rect">
                      <a:avLst/>
                    </a:prstGeom>
                    <a:noFill/>
                    <a:ln>
                      <a:noFill/>
                    </a:ln>
                  </pic:spPr>
                </pic:pic>
              </a:graphicData>
            </a:graphic>
          </wp:inline>
        </w:drawing>
      </w:r>
    </w:p>
    <w:p w:rsidR="00C34968" w:rsidRDefault="00C34968" w:rsidP="00062013">
      <w:pPr>
        <w:spacing w:line="240" w:lineRule="auto"/>
        <w:ind w:firstLineChars="200" w:firstLine="422"/>
        <w:rPr>
          <w:rFonts w:ascii="Times New Roman" w:hAnsi="Times New Roman"/>
          <w:b/>
        </w:rPr>
      </w:pPr>
      <w:r>
        <w:rPr>
          <w:rFonts w:ascii="Times New Roman" w:hAnsi="Times New Roman"/>
          <w:b/>
        </w:rPr>
        <w:t>标引序号说明：</w:t>
      </w:r>
    </w:p>
    <w:p w:rsidR="00C34968" w:rsidRDefault="00C34968" w:rsidP="00062013">
      <w:pPr>
        <w:spacing w:line="240" w:lineRule="auto"/>
        <w:ind w:firstLineChars="200" w:firstLine="420"/>
        <w:rPr>
          <w:rFonts w:ascii="Times New Roman" w:hAnsi="Times New Roman"/>
        </w:rPr>
      </w:pPr>
      <w:r>
        <w:rPr>
          <w:rFonts w:ascii="Times New Roman" w:hAnsi="Times New Roman"/>
        </w:rPr>
        <w:t>1—</w:t>
      </w:r>
      <w:r>
        <w:rPr>
          <w:rFonts w:ascii="Times New Roman" w:hAnsi="Times New Roman"/>
        </w:rPr>
        <w:t>球墨铸铁管（</w:t>
      </w:r>
      <w:r>
        <w:rPr>
          <w:rFonts w:ascii="Times New Roman" w:hAnsi="Times New Roman"/>
        </w:rPr>
        <w:t>QT420</w:t>
      </w:r>
      <w:r>
        <w:rPr>
          <w:rFonts w:ascii="Times New Roman" w:hAnsi="Times New Roman"/>
        </w:rPr>
        <w:t>）；</w:t>
      </w:r>
      <w:r>
        <w:rPr>
          <w:rFonts w:ascii="Times New Roman" w:hAnsi="Times New Roman"/>
        </w:rPr>
        <w:t>2—</w:t>
      </w:r>
      <w:r>
        <w:rPr>
          <w:rFonts w:ascii="Times New Roman" w:hAnsi="Times New Roman"/>
        </w:rPr>
        <w:t>柔性</w:t>
      </w:r>
      <w:r>
        <w:rPr>
          <w:rFonts w:ascii="Times New Roman" w:hAnsi="Times New Roman"/>
        </w:rPr>
        <w:t>K</w:t>
      </w:r>
      <w:r>
        <w:rPr>
          <w:rFonts w:ascii="Times New Roman" w:hAnsi="Times New Roman"/>
        </w:rPr>
        <w:t>型双承套管（</w:t>
      </w:r>
      <w:r>
        <w:rPr>
          <w:rFonts w:ascii="Times New Roman" w:hAnsi="Times New Roman"/>
        </w:rPr>
        <w:t>QT420</w:t>
      </w:r>
      <w:r>
        <w:rPr>
          <w:rFonts w:ascii="Times New Roman" w:hAnsi="Times New Roman"/>
        </w:rPr>
        <w:t>）；</w:t>
      </w:r>
      <w:r>
        <w:rPr>
          <w:rFonts w:ascii="Times New Roman" w:hAnsi="Times New Roman"/>
        </w:rPr>
        <w:t>3—</w:t>
      </w:r>
      <w:r>
        <w:rPr>
          <w:rFonts w:ascii="Times New Roman" w:hAnsi="Times New Roman"/>
        </w:rPr>
        <w:t>墙体（混凝土）；</w:t>
      </w:r>
    </w:p>
    <w:p w:rsidR="00C34968" w:rsidRDefault="00C34968" w:rsidP="00062013">
      <w:pPr>
        <w:spacing w:line="240" w:lineRule="auto"/>
        <w:ind w:firstLineChars="200" w:firstLine="420"/>
        <w:rPr>
          <w:rFonts w:ascii="Times New Roman" w:hAnsi="Times New Roman"/>
        </w:rPr>
      </w:pPr>
      <w:r>
        <w:rPr>
          <w:rFonts w:ascii="Times New Roman" w:hAnsi="Times New Roman"/>
        </w:rPr>
        <w:t>4—K</w:t>
      </w:r>
      <w:r>
        <w:rPr>
          <w:rFonts w:ascii="Times New Roman" w:hAnsi="Times New Roman"/>
        </w:rPr>
        <w:t>型胶圈（橡胶）；</w:t>
      </w:r>
      <w:r>
        <w:rPr>
          <w:rFonts w:ascii="Times New Roman" w:hAnsi="Times New Roman"/>
        </w:rPr>
        <w:t>5—K</w:t>
      </w:r>
      <w:r>
        <w:rPr>
          <w:rFonts w:ascii="Times New Roman" w:hAnsi="Times New Roman"/>
        </w:rPr>
        <w:t>型压兰；</w:t>
      </w:r>
      <w:r>
        <w:rPr>
          <w:rFonts w:ascii="Times New Roman" w:hAnsi="Times New Roman"/>
        </w:rPr>
        <w:t>6—K</w:t>
      </w:r>
      <w:r>
        <w:rPr>
          <w:rFonts w:ascii="Times New Roman" w:hAnsi="Times New Roman"/>
        </w:rPr>
        <w:t>型螺栓螺母。</w:t>
      </w:r>
    </w:p>
    <w:p w:rsidR="00C34968" w:rsidRPr="00C34968" w:rsidRDefault="0072024B" w:rsidP="00C34968">
      <w:pPr>
        <w:snapToGrid w:val="0"/>
        <w:spacing w:line="240" w:lineRule="auto"/>
        <w:jc w:val="center"/>
        <w:rPr>
          <w:rFonts w:ascii="黑体" w:eastAsia="黑体" w:hAnsi="黑体"/>
          <w:kern w:val="0"/>
        </w:rPr>
      </w:pPr>
      <w:r w:rsidRPr="0072024B">
        <w:rPr>
          <w:rFonts w:ascii="黑体" w:eastAsia="黑体" w:hAnsi="黑体"/>
          <w:kern w:val="0"/>
        </w:rPr>
        <w:t>图D.1.2-2</w:t>
      </w:r>
      <w:r w:rsidR="00C34968" w:rsidRPr="00C34968">
        <w:rPr>
          <w:rFonts w:ascii="黑体" w:eastAsia="黑体" w:hAnsi="黑体"/>
          <w:kern w:val="0"/>
        </w:rPr>
        <w:t xml:space="preserve"> 柔性K型双承防水套管示意图</w:t>
      </w:r>
    </w:p>
    <w:p w:rsidR="00C34968" w:rsidRPr="00C34968" w:rsidRDefault="0072024B" w:rsidP="00C34968">
      <w:pPr>
        <w:snapToGrid w:val="0"/>
        <w:spacing w:line="240" w:lineRule="auto"/>
        <w:jc w:val="center"/>
        <w:rPr>
          <w:rFonts w:ascii="黑体" w:eastAsia="黑体" w:hAnsi="黑体"/>
          <w:kern w:val="0"/>
        </w:rPr>
      </w:pPr>
      <w:r w:rsidRPr="0072024B">
        <w:rPr>
          <w:rFonts w:ascii="黑体" w:eastAsia="黑体" w:hAnsi="黑体"/>
          <w:kern w:val="0"/>
        </w:rPr>
        <w:t>表D.1.2</w:t>
      </w:r>
      <w:r w:rsidR="00C34968" w:rsidRPr="00C34968">
        <w:rPr>
          <w:rFonts w:ascii="黑体" w:eastAsia="黑体" w:hAnsi="黑体"/>
          <w:kern w:val="0"/>
        </w:rPr>
        <w:t xml:space="preserve"> 柔性T、K型双承防水套管尺寸</w:t>
      </w:r>
    </w:p>
    <w:tbl>
      <w:tblPr>
        <w:tblW w:w="9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2"/>
        <w:gridCol w:w="1912"/>
        <w:gridCol w:w="1913"/>
        <w:gridCol w:w="1912"/>
        <w:gridCol w:w="1376"/>
      </w:tblGrid>
      <w:tr w:rsidR="00C34968" w:rsidRPr="002B4550" w:rsidTr="002B4550">
        <w:trPr>
          <w:trHeight w:val="289"/>
          <w:tblHeader/>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DN</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e</w:t>
            </w:r>
            <w:r w:rsidR="009939A9" w:rsidRPr="009939A9">
              <w:rPr>
                <w:rFonts w:ascii="宋体" w:hAnsi="宋体" w:hint="eastAsia"/>
              </w:rPr>
              <w:t>（mm）</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D1</w:t>
            </w:r>
            <w:r w:rsidR="009939A9" w:rsidRPr="009939A9">
              <w:rPr>
                <w:rFonts w:ascii="宋体" w:hAnsi="宋体" w:hint="eastAsia"/>
              </w:rPr>
              <w:t>（mm）</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D2</w:t>
            </w:r>
            <w:r w:rsidR="009939A9" w:rsidRPr="009939A9">
              <w:rPr>
                <w:rFonts w:ascii="宋体" w:hAnsi="宋体" w:hint="eastAsia"/>
              </w:rPr>
              <w:t>（mm）</w:t>
            </w:r>
          </w:p>
        </w:tc>
        <w:tc>
          <w:tcPr>
            <w:tcW w:w="137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L1</w:t>
            </w:r>
            <w:r w:rsidR="009939A9" w:rsidRPr="009939A9">
              <w:rPr>
                <w:rFonts w:ascii="宋体" w:hAnsi="宋体" w:hint="eastAsia"/>
              </w:rPr>
              <w:t>（mm）</w:t>
            </w:r>
          </w:p>
        </w:tc>
      </w:tr>
      <w:tr w:rsidR="00C34968" w:rsidRPr="002B4550" w:rsidTr="002B4550">
        <w:trPr>
          <w:trHeight w:val="248"/>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109</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kern w:val="0"/>
                <w:lang/>
              </w:rPr>
              <w:t>225</w:t>
            </w:r>
          </w:p>
        </w:tc>
        <w:tc>
          <w:tcPr>
            <w:tcW w:w="1376" w:type="dxa"/>
            <w:vMerge w:val="restar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r w:rsidR="009939A9" w:rsidRPr="009939A9">
              <w:rPr>
                <w:rFonts w:ascii="Times New Roman" w:hAnsi="Times New Roman"/>
              </w:rPr>
              <w:t>~</w:t>
            </w:r>
            <w:r w:rsidRPr="002B4550">
              <w:rPr>
                <w:rFonts w:ascii="宋体" w:hAnsi="宋体"/>
              </w:rPr>
              <w:t>2000</w:t>
            </w:r>
          </w:p>
        </w:tc>
      </w:tr>
      <w:tr w:rsidR="00C34968" w:rsidRPr="002B4550" w:rsidTr="002B4550">
        <w:trPr>
          <w:trHeight w:val="67"/>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7.2</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130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kern w:val="0"/>
                <w:lang/>
              </w:rPr>
              <w:t>246</w:t>
            </w:r>
          </w:p>
        </w:tc>
        <w:tc>
          <w:tcPr>
            <w:tcW w:w="137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56"/>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150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7.8</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183</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kern w:val="0"/>
                <w:lang/>
              </w:rPr>
              <w:t>314</w:t>
            </w:r>
          </w:p>
        </w:tc>
        <w:tc>
          <w:tcPr>
            <w:tcW w:w="137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47"/>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8.4</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235</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kern w:val="0"/>
                <w:lang/>
              </w:rPr>
              <w:t>370</w:t>
            </w:r>
          </w:p>
        </w:tc>
        <w:tc>
          <w:tcPr>
            <w:tcW w:w="137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96"/>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250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288</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kern w:val="0"/>
                <w:lang/>
              </w:rPr>
              <w:t>432</w:t>
            </w:r>
          </w:p>
        </w:tc>
        <w:tc>
          <w:tcPr>
            <w:tcW w:w="137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57"/>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lastRenderedPageBreak/>
              <w:t>300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9.6</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340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kern w:val="0"/>
                <w:lang/>
              </w:rPr>
              <w:t>488</w:t>
            </w:r>
          </w:p>
        </w:tc>
        <w:tc>
          <w:tcPr>
            <w:tcW w:w="137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56"/>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10.8</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445</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603</w:t>
            </w:r>
          </w:p>
        </w:tc>
        <w:tc>
          <w:tcPr>
            <w:tcW w:w="137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23"/>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450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11.4</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498</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656</w:t>
            </w:r>
          </w:p>
        </w:tc>
        <w:tc>
          <w:tcPr>
            <w:tcW w:w="137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85"/>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500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550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712</w:t>
            </w:r>
          </w:p>
        </w:tc>
        <w:tc>
          <w:tcPr>
            <w:tcW w:w="137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56"/>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13.2</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655</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826</w:t>
            </w:r>
          </w:p>
        </w:tc>
        <w:tc>
          <w:tcPr>
            <w:tcW w:w="137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51"/>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14.4</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760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946</w:t>
            </w:r>
          </w:p>
        </w:tc>
        <w:tc>
          <w:tcPr>
            <w:tcW w:w="137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14"/>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15.6</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865</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1069</w:t>
            </w:r>
          </w:p>
        </w:tc>
        <w:tc>
          <w:tcPr>
            <w:tcW w:w="137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217"/>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16.8</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970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1174</w:t>
            </w:r>
          </w:p>
        </w:tc>
        <w:tc>
          <w:tcPr>
            <w:tcW w:w="137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79"/>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18.0</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1075</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1293</w:t>
            </w:r>
          </w:p>
        </w:tc>
        <w:tc>
          <w:tcPr>
            <w:tcW w:w="137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41"/>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19.2</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1180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1406</w:t>
            </w:r>
          </w:p>
        </w:tc>
        <w:tc>
          <w:tcPr>
            <w:tcW w:w="137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03"/>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20.4</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1285</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1526</w:t>
            </w:r>
          </w:p>
        </w:tc>
        <w:tc>
          <w:tcPr>
            <w:tcW w:w="137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66"/>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22.8</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1492</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1751</w:t>
            </w:r>
          </w:p>
        </w:tc>
        <w:tc>
          <w:tcPr>
            <w:tcW w:w="137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55"/>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25.2</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1699</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1996</w:t>
            </w:r>
          </w:p>
        </w:tc>
        <w:tc>
          <w:tcPr>
            <w:tcW w:w="137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17"/>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27.6</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1905</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2200</w:t>
            </w:r>
          </w:p>
        </w:tc>
        <w:tc>
          <w:tcPr>
            <w:tcW w:w="137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221"/>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30.0</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2107</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2410</w:t>
            </w:r>
          </w:p>
        </w:tc>
        <w:tc>
          <w:tcPr>
            <w:tcW w:w="137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bl>
    <w:p w:rsidR="00C34968" w:rsidRPr="00C34968" w:rsidRDefault="009939A9" w:rsidP="00800D4F">
      <w:pPr>
        <w:pStyle w:val="afffffffffff6"/>
        <w:spacing w:beforeLines="50" w:afterLines="50"/>
        <w:ind w:firstLineChars="0" w:firstLine="0"/>
        <w:rPr>
          <w:rFonts w:ascii="黑体" w:eastAsia="黑体" w:hAnsi="黑体"/>
          <w:szCs w:val="21"/>
        </w:rPr>
      </w:pPr>
      <w:r>
        <w:rPr>
          <w:rFonts w:ascii="黑体" w:eastAsia="黑体" w:hAnsi="黑体"/>
          <w:szCs w:val="21"/>
        </w:rPr>
        <w:t>D</w:t>
      </w:r>
      <w:r w:rsidR="00C34968" w:rsidRPr="00C34968">
        <w:rPr>
          <w:rFonts w:ascii="黑体" w:eastAsia="黑体" w:hAnsi="黑体"/>
          <w:szCs w:val="21"/>
        </w:rPr>
        <w:t>.1.3 柔性双插防水套管A型</w:t>
      </w:r>
    </w:p>
    <w:p w:rsidR="00C34968" w:rsidRPr="00C34968" w:rsidRDefault="00C34968" w:rsidP="00C34968">
      <w:pPr>
        <w:spacing w:line="360" w:lineRule="auto"/>
        <w:ind w:firstLineChars="200" w:firstLine="420"/>
        <w:jc w:val="left"/>
        <w:rPr>
          <w:rFonts w:ascii="宋体" w:hAnsi="宋体"/>
          <w:kern w:val="21"/>
        </w:rPr>
      </w:pPr>
      <w:r w:rsidRPr="00C34968">
        <w:rPr>
          <w:rFonts w:ascii="宋体" w:hAnsi="宋体"/>
          <w:kern w:val="21"/>
        </w:rPr>
        <w:t>柔性双插防水套管A型结构示意图见图</w:t>
      </w:r>
      <w:r w:rsidR="009939A9" w:rsidRPr="009939A9">
        <w:rPr>
          <w:rFonts w:ascii="宋体" w:hAnsi="宋体"/>
          <w:kern w:val="21"/>
        </w:rPr>
        <w:t>D.1.3</w:t>
      </w:r>
      <w:r w:rsidRPr="00C34968">
        <w:rPr>
          <w:rFonts w:ascii="宋体" w:hAnsi="宋体"/>
          <w:kern w:val="21"/>
        </w:rPr>
        <w:t>，尺寸应符合表</w:t>
      </w:r>
      <w:r w:rsidR="009939A9" w:rsidRPr="009939A9">
        <w:rPr>
          <w:rFonts w:ascii="宋体" w:hAnsi="宋体"/>
          <w:kern w:val="21"/>
        </w:rPr>
        <w:t>D.1.3</w:t>
      </w:r>
      <w:r w:rsidRPr="00C34968">
        <w:rPr>
          <w:rFonts w:ascii="宋体" w:hAnsi="宋体"/>
          <w:kern w:val="21"/>
        </w:rPr>
        <w:t>的规定。</w:t>
      </w:r>
    </w:p>
    <w:p w:rsidR="006C18C1" w:rsidRPr="006C18C1" w:rsidRDefault="00C34968" w:rsidP="002B4550">
      <w:pPr>
        <w:pStyle w:val="affffffffd"/>
        <w:numPr>
          <w:ilvl w:val="3"/>
          <w:numId w:val="0"/>
        </w:numPr>
        <w:jc w:val="center"/>
      </w:pPr>
      <w:r>
        <w:rPr>
          <w:noProof/>
        </w:rPr>
        <w:drawing>
          <wp:inline distT="0" distB="0" distL="0" distR="0">
            <wp:extent cx="5272405" cy="2962910"/>
            <wp:effectExtent l="0" t="0" r="4445" b="889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2405" cy="2962910"/>
                    </a:xfrm>
                    <a:prstGeom prst="rect">
                      <a:avLst/>
                    </a:prstGeom>
                    <a:noFill/>
                    <a:ln>
                      <a:noFill/>
                    </a:ln>
                  </pic:spPr>
                </pic:pic>
              </a:graphicData>
            </a:graphic>
          </wp:inline>
        </w:drawing>
      </w:r>
    </w:p>
    <w:p w:rsidR="00C34968" w:rsidRDefault="00C34968" w:rsidP="00062013">
      <w:pPr>
        <w:spacing w:line="240" w:lineRule="auto"/>
        <w:ind w:firstLineChars="200" w:firstLine="422"/>
        <w:rPr>
          <w:rFonts w:ascii="Times New Roman" w:hAnsi="Times New Roman"/>
          <w:b/>
        </w:rPr>
      </w:pPr>
      <w:r>
        <w:rPr>
          <w:rFonts w:ascii="Times New Roman" w:hAnsi="Times New Roman"/>
          <w:b/>
        </w:rPr>
        <w:t>标引序号说明：</w:t>
      </w:r>
    </w:p>
    <w:p w:rsidR="00C34968" w:rsidRDefault="00C34968" w:rsidP="00062013">
      <w:pPr>
        <w:spacing w:line="240" w:lineRule="auto"/>
        <w:ind w:firstLineChars="200" w:firstLine="420"/>
        <w:rPr>
          <w:rFonts w:ascii="Times New Roman" w:hAnsi="Times New Roman"/>
        </w:rPr>
      </w:pPr>
      <w:r>
        <w:rPr>
          <w:rFonts w:ascii="Times New Roman" w:hAnsi="Times New Roman"/>
        </w:rPr>
        <w:t>1—</w:t>
      </w:r>
      <w:r>
        <w:rPr>
          <w:rFonts w:ascii="Times New Roman" w:hAnsi="Times New Roman"/>
        </w:rPr>
        <w:t>球墨铸铁管（</w:t>
      </w:r>
      <w:r>
        <w:rPr>
          <w:rFonts w:ascii="Times New Roman" w:hAnsi="Times New Roman"/>
        </w:rPr>
        <w:t>QT420</w:t>
      </w:r>
      <w:r>
        <w:rPr>
          <w:rFonts w:ascii="Times New Roman" w:hAnsi="Times New Roman"/>
        </w:rPr>
        <w:t>）；</w:t>
      </w:r>
      <w:r>
        <w:rPr>
          <w:rFonts w:ascii="Times New Roman" w:hAnsi="Times New Roman"/>
        </w:rPr>
        <w:t>2—</w:t>
      </w:r>
      <w:r>
        <w:rPr>
          <w:rFonts w:ascii="Times New Roman" w:hAnsi="Times New Roman"/>
        </w:rPr>
        <w:t>柔性双插套管</w:t>
      </w:r>
      <w:r>
        <w:rPr>
          <w:rFonts w:ascii="Times New Roman" w:hAnsi="Times New Roman"/>
        </w:rPr>
        <w:t>A</w:t>
      </w:r>
      <w:r>
        <w:rPr>
          <w:rFonts w:ascii="Times New Roman" w:hAnsi="Times New Roman"/>
        </w:rPr>
        <w:t>型（</w:t>
      </w:r>
      <w:r>
        <w:rPr>
          <w:rFonts w:ascii="Times New Roman" w:hAnsi="Times New Roman"/>
        </w:rPr>
        <w:t>QT420</w:t>
      </w:r>
      <w:r>
        <w:rPr>
          <w:rFonts w:ascii="Times New Roman" w:hAnsi="Times New Roman"/>
        </w:rPr>
        <w:t>）；</w:t>
      </w:r>
      <w:r>
        <w:rPr>
          <w:rFonts w:ascii="Times New Roman" w:hAnsi="Times New Roman"/>
        </w:rPr>
        <w:t>3—</w:t>
      </w:r>
      <w:r>
        <w:rPr>
          <w:rFonts w:ascii="Times New Roman" w:hAnsi="Times New Roman"/>
        </w:rPr>
        <w:t>墙体（混凝土）；</w:t>
      </w:r>
    </w:p>
    <w:p w:rsidR="00C34968" w:rsidRDefault="00C34968" w:rsidP="00062013">
      <w:pPr>
        <w:spacing w:line="240" w:lineRule="auto"/>
        <w:ind w:firstLineChars="200" w:firstLine="420"/>
        <w:rPr>
          <w:rFonts w:ascii="Times New Roman" w:hAnsi="Times New Roman"/>
        </w:rPr>
      </w:pPr>
      <w:r>
        <w:rPr>
          <w:rFonts w:ascii="Times New Roman" w:hAnsi="Times New Roman"/>
        </w:rPr>
        <w:t>4—Y</w:t>
      </w:r>
      <w:r>
        <w:rPr>
          <w:rFonts w:ascii="Times New Roman" w:hAnsi="Times New Roman"/>
        </w:rPr>
        <w:t>型胶圈</w:t>
      </w:r>
      <w:r>
        <w:rPr>
          <w:rFonts w:ascii="Times New Roman" w:hAnsi="Times New Roman"/>
        </w:rPr>
        <w:t>;</w:t>
      </w:r>
    </w:p>
    <w:p w:rsidR="00C34968" w:rsidRPr="00C34968" w:rsidRDefault="009939A9" w:rsidP="00C34968">
      <w:pPr>
        <w:snapToGrid w:val="0"/>
        <w:spacing w:line="240" w:lineRule="auto"/>
        <w:jc w:val="center"/>
        <w:rPr>
          <w:rFonts w:ascii="黑体" w:eastAsia="黑体" w:hAnsi="黑体"/>
          <w:kern w:val="0"/>
        </w:rPr>
      </w:pPr>
      <w:r w:rsidRPr="009939A9">
        <w:rPr>
          <w:rFonts w:ascii="黑体" w:eastAsia="黑体" w:hAnsi="黑体"/>
          <w:kern w:val="0"/>
        </w:rPr>
        <w:t>图D.1.3</w:t>
      </w:r>
      <w:r w:rsidR="00C34968" w:rsidRPr="00C34968">
        <w:rPr>
          <w:rFonts w:ascii="黑体" w:eastAsia="黑体" w:hAnsi="黑体"/>
          <w:kern w:val="0"/>
        </w:rPr>
        <w:t xml:space="preserve"> 柔性双插防水套管A型示意图</w:t>
      </w:r>
    </w:p>
    <w:p w:rsidR="00C34968" w:rsidRPr="00C34968" w:rsidRDefault="009939A9" w:rsidP="00C34968">
      <w:pPr>
        <w:snapToGrid w:val="0"/>
        <w:spacing w:line="240" w:lineRule="auto"/>
        <w:jc w:val="center"/>
        <w:rPr>
          <w:rFonts w:ascii="黑体" w:eastAsia="黑体" w:hAnsi="黑体"/>
          <w:kern w:val="0"/>
        </w:rPr>
      </w:pPr>
      <w:r w:rsidRPr="009939A9">
        <w:rPr>
          <w:rFonts w:ascii="黑体" w:eastAsia="黑体" w:hAnsi="黑体"/>
          <w:kern w:val="0"/>
        </w:rPr>
        <w:t>表D.1.3</w:t>
      </w:r>
      <w:r w:rsidR="00C34968" w:rsidRPr="00C34968">
        <w:rPr>
          <w:rFonts w:ascii="黑体" w:eastAsia="黑体" w:hAnsi="黑体"/>
          <w:kern w:val="0"/>
        </w:rPr>
        <w:t xml:space="preserve"> 柔性双插防水套管A型尺寸</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2"/>
        <w:gridCol w:w="1912"/>
        <w:gridCol w:w="1913"/>
        <w:gridCol w:w="1912"/>
        <w:gridCol w:w="1558"/>
      </w:tblGrid>
      <w:tr w:rsidR="00C34968" w:rsidRPr="002B4550" w:rsidTr="002B4550">
        <w:trPr>
          <w:trHeight w:val="205"/>
          <w:tblHeader/>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DN</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e</w:t>
            </w:r>
            <w:r w:rsidR="009939A9" w:rsidRPr="009939A9">
              <w:rPr>
                <w:rFonts w:ascii="宋体" w:hAnsi="宋体"/>
              </w:rPr>
              <w:t>（mm）</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D1</w:t>
            </w:r>
            <w:r w:rsidR="009939A9" w:rsidRPr="009939A9">
              <w:rPr>
                <w:rFonts w:ascii="宋体" w:hAnsi="宋体"/>
              </w:rPr>
              <w:t>（mm）</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D2</w:t>
            </w:r>
            <w:r w:rsidR="009939A9" w:rsidRPr="009939A9">
              <w:rPr>
                <w:rFonts w:ascii="宋体" w:hAnsi="宋体"/>
              </w:rPr>
              <w:t>（mm）</w:t>
            </w:r>
          </w:p>
        </w:tc>
        <w:tc>
          <w:tcPr>
            <w:tcW w:w="1558"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L</w:t>
            </w:r>
            <w:r w:rsidR="009939A9" w:rsidRPr="009939A9">
              <w:rPr>
                <w:rFonts w:ascii="宋体" w:hAnsi="宋体"/>
              </w:rPr>
              <w:t>（mm）</w:t>
            </w:r>
          </w:p>
        </w:tc>
      </w:tr>
      <w:tr w:rsidR="00C34968" w:rsidRPr="002B4550" w:rsidTr="002B4550">
        <w:trPr>
          <w:trHeight w:val="163"/>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109</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kern w:val="0"/>
                <w:lang/>
              </w:rPr>
              <w:t>225</w:t>
            </w:r>
          </w:p>
        </w:tc>
        <w:tc>
          <w:tcPr>
            <w:tcW w:w="1558" w:type="dxa"/>
            <w:vMerge w:val="restar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300</w:t>
            </w:r>
            <w:r w:rsidR="009939A9" w:rsidRPr="009939A9">
              <w:rPr>
                <w:rFonts w:ascii="Times New Roman" w:hAnsi="Times New Roman"/>
              </w:rPr>
              <w:t>~</w:t>
            </w:r>
            <w:r w:rsidRPr="002B4550">
              <w:rPr>
                <w:rFonts w:ascii="宋体" w:hAnsi="宋体"/>
              </w:rPr>
              <w:t>1000</w:t>
            </w:r>
          </w:p>
        </w:tc>
      </w:tr>
      <w:tr w:rsidR="00C34968" w:rsidRPr="002B4550" w:rsidTr="002B4550">
        <w:trPr>
          <w:trHeight w:val="125"/>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lastRenderedPageBreak/>
              <w:t>100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7.2</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130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kern w:val="0"/>
                <w:lang/>
              </w:rPr>
              <w:t>246</w:t>
            </w:r>
          </w:p>
        </w:tc>
        <w:tc>
          <w:tcPr>
            <w:tcW w:w="1558"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229"/>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150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7.8</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183</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kern w:val="0"/>
                <w:lang/>
              </w:rPr>
              <w:t>314</w:t>
            </w:r>
          </w:p>
        </w:tc>
        <w:tc>
          <w:tcPr>
            <w:tcW w:w="1558"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91"/>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8.4</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235</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kern w:val="0"/>
                <w:lang/>
              </w:rPr>
              <w:t>370</w:t>
            </w:r>
          </w:p>
        </w:tc>
        <w:tc>
          <w:tcPr>
            <w:tcW w:w="1558"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53"/>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250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288</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kern w:val="0"/>
                <w:lang/>
              </w:rPr>
              <w:t>432</w:t>
            </w:r>
          </w:p>
        </w:tc>
        <w:tc>
          <w:tcPr>
            <w:tcW w:w="1558"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15"/>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9.6</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340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kern w:val="0"/>
                <w:lang/>
              </w:rPr>
              <w:t>488</w:t>
            </w:r>
          </w:p>
        </w:tc>
        <w:tc>
          <w:tcPr>
            <w:tcW w:w="1558"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219"/>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10.8</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445</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603</w:t>
            </w:r>
          </w:p>
        </w:tc>
        <w:tc>
          <w:tcPr>
            <w:tcW w:w="1558" w:type="dxa"/>
            <w:vMerge w:val="restar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300</w:t>
            </w:r>
            <w:r w:rsidR="009939A9" w:rsidRPr="009939A9">
              <w:rPr>
                <w:rFonts w:ascii="Times New Roman" w:hAnsi="Times New Roman"/>
              </w:rPr>
              <w:t>~</w:t>
            </w:r>
            <w:r w:rsidRPr="002B4550">
              <w:rPr>
                <w:rFonts w:ascii="宋体" w:hAnsi="宋体"/>
              </w:rPr>
              <w:t>2000</w:t>
            </w:r>
          </w:p>
        </w:tc>
      </w:tr>
      <w:tr w:rsidR="00C34968" w:rsidRPr="002B4550" w:rsidTr="002B4550">
        <w:trPr>
          <w:trHeight w:val="18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450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11.4</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498</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656</w:t>
            </w:r>
          </w:p>
        </w:tc>
        <w:tc>
          <w:tcPr>
            <w:tcW w:w="1558"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43"/>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500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550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712</w:t>
            </w:r>
          </w:p>
        </w:tc>
        <w:tc>
          <w:tcPr>
            <w:tcW w:w="1558"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05"/>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13.2</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655</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826</w:t>
            </w:r>
          </w:p>
        </w:tc>
        <w:tc>
          <w:tcPr>
            <w:tcW w:w="1558"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67"/>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14.4</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760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946</w:t>
            </w:r>
          </w:p>
        </w:tc>
        <w:tc>
          <w:tcPr>
            <w:tcW w:w="1558"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71"/>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15.6</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865</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1069</w:t>
            </w:r>
          </w:p>
        </w:tc>
        <w:tc>
          <w:tcPr>
            <w:tcW w:w="1558"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33"/>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16.8</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970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1174</w:t>
            </w:r>
          </w:p>
        </w:tc>
        <w:tc>
          <w:tcPr>
            <w:tcW w:w="1558"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4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18.0</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1075</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1293</w:t>
            </w:r>
          </w:p>
        </w:tc>
        <w:tc>
          <w:tcPr>
            <w:tcW w:w="1558"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45"/>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19.2</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1180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1406</w:t>
            </w:r>
          </w:p>
        </w:tc>
        <w:tc>
          <w:tcPr>
            <w:tcW w:w="1558"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45"/>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20.4</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1285</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1526</w:t>
            </w:r>
          </w:p>
        </w:tc>
        <w:tc>
          <w:tcPr>
            <w:tcW w:w="1558"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09"/>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22.8</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1492</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1751</w:t>
            </w:r>
          </w:p>
        </w:tc>
        <w:tc>
          <w:tcPr>
            <w:tcW w:w="1558"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85"/>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25.2</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1699</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1996</w:t>
            </w:r>
          </w:p>
        </w:tc>
        <w:tc>
          <w:tcPr>
            <w:tcW w:w="1558"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13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27.6</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1905</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2200</w:t>
            </w:r>
          </w:p>
        </w:tc>
        <w:tc>
          <w:tcPr>
            <w:tcW w:w="1558"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211"/>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30.0</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2107</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2410</w:t>
            </w:r>
          </w:p>
        </w:tc>
        <w:tc>
          <w:tcPr>
            <w:tcW w:w="1558"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bl>
    <w:p w:rsidR="00C34968" w:rsidRPr="00C34968" w:rsidRDefault="009939A9" w:rsidP="00800D4F">
      <w:pPr>
        <w:pStyle w:val="afffffffffff6"/>
        <w:spacing w:beforeLines="100" w:afterLines="100"/>
        <w:ind w:firstLineChars="0" w:firstLine="0"/>
        <w:jc w:val="center"/>
        <w:rPr>
          <w:rFonts w:ascii="黑体" w:eastAsia="黑体" w:hAnsi="黑体"/>
          <w:szCs w:val="21"/>
        </w:rPr>
      </w:pPr>
      <w:r>
        <w:rPr>
          <w:rFonts w:ascii="黑体" w:eastAsia="黑体" w:hAnsi="黑体"/>
          <w:szCs w:val="21"/>
        </w:rPr>
        <w:t>D</w:t>
      </w:r>
      <w:r w:rsidR="00C34968" w:rsidRPr="00C34968">
        <w:rPr>
          <w:rFonts w:ascii="黑体" w:eastAsia="黑体" w:hAnsi="黑体"/>
          <w:szCs w:val="21"/>
        </w:rPr>
        <w:t>.2 球墨铸铁刚性防水套管</w:t>
      </w:r>
    </w:p>
    <w:p w:rsidR="00C34968" w:rsidRPr="00C34968" w:rsidRDefault="009939A9" w:rsidP="00800D4F">
      <w:pPr>
        <w:pStyle w:val="afffffffffff6"/>
        <w:spacing w:beforeLines="50" w:afterLines="50"/>
        <w:ind w:firstLineChars="0" w:firstLine="0"/>
        <w:rPr>
          <w:rFonts w:ascii="黑体" w:eastAsia="黑体" w:hAnsi="黑体"/>
          <w:szCs w:val="21"/>
        </w:rPr>
      </w:pPr>
      <w:r>
        <w:rPr>
          <w:rFonts w:ascii="黑体" w:eastAsia="黑体" w:hAnsi="黑体"/>
          <w:szCs w:val="21"/>
        </w:rPr>
        <w:t>D</w:t>
      </w:r>
      <w:r w:rsidR="00C34968" w:rsidRPr="00C34968">
        <w:rPr>
          <w:rFonts w:ascii="黑体" w:eastAsia="黑体" w:hAnsi="黑体"/>
          <w:szCs w:val="21"/>
        </w:rPr>
        <w:t>.2.1 刚性双插防水套管B型</w:t>
      </w:r>
    </w:p>
    <w:p w:rsidR="00C34968" w:rsidRPr="00C34968" w:rsidRDefault="00C34968" w:rsidP="00C34968">
      <w:pPr>
        <w:spacing w:line="360" w:lineRule="auto"/>
        <w:ind w:firstLineChars="200" w:firstLine="420"/>
        <w:jc w:val="left"/>
        <w:rPr>
          <w:rFonts w:ascii="宋体" w:hAnsi="宋体"/>
          <w:kern w:val="21"/>
        </w:rPr>
      </w:pPr>
      <w:r w:rsidRPr="00C34968">
        <w:rPr>
          <w:rFonts w:ascii="宋体" w:hAnsi="宋体"/>
          <w:kern w:val="21"/>
        </w:rPr>
        <w:t>刚性双插防水套管B型结构示意图见图</w:t>
      </w:r>
      <w:r w:rsidR="009939A9" w:rsidRPr="009939A9">
        <w:rPr>
          <w:rFonts w:ascii="宋体" w:hAnsi="宋体"/>
          <w:kern w:val="21"/>
        </w:rPr>
        <w:t>D.2.1</w:t>
      </w:r>
      <w:r w:rsidRPr="00C34968">
        <w:rPr>
          <w:rFonts w:ascii="宋体" w:hAnsi="宋体"/>
          <w:kern w:val="21"/>
        </w:rPr>
        <w:t>，尺寸应符合表</w:t>
      </w:r>
      <w:r w:rsidR="009939A9" w:rsidRPr="009939A9">
        <w:rPr>
          <w:rFonts w:ascii="宋体" w:hAnsi="宋体"/>
          <w:kern w:val="21"/>
        </w:rPr>
        <w:t>D.2.1</w:t>
      </w:r>
      <w:r w:rsidRPr="00C34968">
        <w:rPr>
          <w:rFonts w:ascii="宋体" w:hAnsi="宋体"/>
          <w:kern w:val="21"/>
        </w:rPr>
        <w:t>的规定。</w:t>
      </w:r>
    </w:p>
    <w:p w:rsidR="006C18C1" w:rsidRDefault="00C34968" w:rsidP="002B4550">
      <w:pPr>
        <w:pStyle w:val="affffffffd"/>
        <w:numPr>
          <w:ilvl w:val="3"/>
          <w:numId w:val="0"/>
        </w:numPr>
        <w:jc w:val="center"/>
      </w:pPr>
      <w:r>
        <w:rPr>
          <w:noProof/>
        </w:rPr>
        <w:drawing>
          <wp:inline distT="0" distB="0" distL="0" distR="0">
            <wp:extent cx="5272405" cy="2701925"/>
            <wp:effectExtent l="0" t="0" r="4445" b="317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2405" cy="2701925"/>
                    </a:xfrm>
                    <a:prstGeom prst="rect">
                      <a:avLst/>
                    </a:prstGeom>
                    <a:noFill/>
                    <a:ln>
                      <a:noFill/>
                    </a:ln>
                  </pic:spPr>
                </pic:pic>
              </a:graphicData>
            </a:graphic>
          </wp:inline>
        </w:drawing>
      </w:r>
    </w:p>
    <w:p w:rsidR="00C34968" w:rsidRDefault="00C34968" w:rsidP="00062013">
      <w:pPr>
        <w:spacing w:line="240" w:lineRule="auto"/>
        <w:ind w:firstLineChars="200" w:firstLine="422"/>
        <w:rPr>
          <w:rFonts w:ascii="Times New Roman" w:hAnsi="Times New Roman"/>
          <w:b/>
        </w:rPr>
      </w:pPr>
      <w:r>
        <w:rPr>
          <w:rFonts w:ascii="Times New Roman" w:hAnsi="Times New Roman"/>
          <w:b/>
        </w:rPr>
        <w:t>标引序号说明：</w:t>
      </w:r>
    </w:p>
    <w:p w:rsidR="00C34968" w:rsidRDefault="00C34968" w:rsidP="00062013">
      <w:pPr>
        <w:spacing w:line="240" w:lineRule="auto"/>
        <w:ind w:firstLineChars="200" w:firstLine="420"/>
        <w:rPr>
          <w:rFonts w:ascii="Times New Roman" w:hAnsi="Times New Roman"/>
        </w:rPr>
      </w:pPr>
      <w:r>
        <w:rPr>
          <w:rFonts w:ascii="Times New Roman" w:hAnsi="Times New Roman"/>
        </w:rPr>
        <w:t>1—</w:t>
      </w:r>
      <w:r>
        <w:rPr>
          <w:rFonts w:ascii="Times New Roman" w:hAnsi="Times New Roman"/>
        </w:rPr>
        <w:t>球墨铸铁管（</w:t>
      </w:r>
      <w:r>
        <w:rPr>
          <w:rFonts w:ascii="Times New Roman" w:hAnsi="Times New Roman"/>
        </w:rPr>
        <w:t>QT420</w:t>
      </w:r>
      <w:r>
        <w:rPr>
          <w:rFonts w:ascii="Times New Roman" w:hAnsi="Times New Roman"/>
        </w:rPr>
        <w:t>）；</w:t>
      </w:r>
      <w:r>
        <w:rPr>
          <w:rFonts w:ascii="Times New Roman" w:hAnsi="Times New Roman"/>
        </w:rPr>
        <w:t>2—</w:t>
      </w:r>
      <w:r>
        <w:rPr>
          <w:rFonts w:ascii="Times New Roman" w:hAnsi="Times New Roman"/>
        </w:rPr>
        <w:t>刚性双插套管（</w:t>
      </w:r>
      <w:r>
        <w:rPr>
          <w:rFonts w:ascii="Times New Roman" w:hAnsi="Times New Roman"/>
        </w:rPr>
        <w:t>QT420</w:t>
      </w:r>
      <w:r>
        <w:rPr>
          <w:rFonts w:ascii="Times New Roman" w:hAnsi="Times New Roman"/>
        </w:rPr>
        <w:t>）；</w:t>
      </w:r>
      <w:r>
        <w:rPr>
          <w:rFonts w:ascii="Times New Roman" w:hAnsi="Times New Roman"/>
        </w:rPr>
        <w:t>3—</w:t>
      </w:r>
      <w:r>
        <w:rPr>
          <w:rFonts w:ascii="Times New Roman" w:hAnsi="Times New Roman"/>
        </w:rPr>
        <w:t>墙体（混凝土）；</w:t>
      </w:r>
    </w:p>
    <w:p w:rsidR="00C34968" w:rsidRDefault="00C34968" w:rsidP="00062013">
      <w:pPr>
        <w:spacing w:line="240" w:lineRule="auto"/>
        <w:ind w:firstLineChars="200" w:firstLine="420"/>
        <w:rPr>
          <w:rFonts w:ascii="Times New Roman" w:hAnsi="Times New Roman"/>
        </w:rPr>
      </w:pPr>
      <w:r>
        <w:rPr>
          <w:rFonts w:ascii="Times New Roman" w:hAnsi="Times New Roman"/>
        </w:rPr>
        <w:t>4—T</w:t>
      </w:r>
      <w:r>
        <w:rPr>
          <w:rFonts w:ascii="Times New Roman" w:hAnsi="Times New Roman"/>
        </w:rPr>
        <w:t>型胶圈（橡胶）。</w:t>
      </w:r>
    </w:p>
    <w:p w:rsidR="00C34968" w:rsidRPr="00C34968" w:rsidRDefault="009939A9" w:rsidP="00C34968">
      <w:pPr>
        <w:snapToGrid w:val="0"/>
        <w:spacing w:line="240" w:lineRule="auto"/>
        <w:jc w:val="center"/>
        <w:rPr>
          <w:rFonts w:ascii="黑体" w:eastAsia="黑体" w:hAnsi="黑体"/>
          <w:kern w:val="0"/>
        </w:rPr>
      </w:pPr>
      <w:r w:rsidRPr="009939A9">
        <w:rPr>
          <w:rFonts w:ascii="黑体" w:eastAsia="黑体" w:hAnsi="黑体"/>
          <w:kern w:val="0"/>
        </w:rPr>
        <w:lastRenderedPageBreak/>
        <w:t>图D.2.1</w:t>
      </w:r>
      <w:r w:rsidR="00C34968" w:rsidRPr="00C34968">
        <w:rPr>
          <w:rFonts w:ascii="黑体" w:eastAsia="黑体" w:hAnsi="黑体"/>
          <w:kern w:val="0"/>
        </w:rPr>
        <w:t xml:space="preserve"> 刚性防水双插套管B型示意图</w:t>
      </w:r>
    </w:p>
    <w:p w:rsidR="00C34968" w:rsidRPr="00C34968" w:rsidRDefault="009939A9" w:rsidP="00C34968">
      <w:pPr>
        <w:snapToGrid w:val="0"/>
        <w:spacing w:line="240" w:lineRule="auto"/>
        <w:jc w:val="center"/>
        <w:rPr>
          <w:rFonts w:ascii="黑体" w:eastAsia="黑体" w:hAnsi="黑体"/>
          <w:kern w:val="0"/>
        </w:rPr>
      </w:pPr>
      <w:r w:rsidRPr="009939A9">
        <w:rPr>
          <w:rFonts w:ascii="黑体" w:eastAsia="黑体" w:hAnsi="黑体"/>
          <w:kern w:val="0"/>
        </w:rPr>
        <w:t>表D.2.1</w:t>
      </w:r>
      <w:r w:rsidR="00C34968" w:rsidRPr="00C34968">
        <w:rPr>
          <w:rFonts w:ascii="黑体" w:eastAsia="黑体" w:hAnsi="黑体"/>
          <w:kern w:val="0"/>
        </w:rPr>
        <w:t xml:space="preserve"> 刚性双插防水套管B型尺寸（mm）</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55"/>
        <w:gridCol w:w="1855"/>
        <w:gridCol w:w="1856"/>
        <w:gridCol w:w="1855"/>
        <w:gridCol w:w="1856"/>
      </w:tblGrid>
      <w:tr w:rsidR="00C34968" w:rsidRPr="002B4550" w:rsidTr="002B4550">
        <w:trPr>
          <w:trHeight w:val="312"/>
          <w:tblHeader/>
          <w:jc w:val="center"/>
        </w:trPr>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DN</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e</w:t>
            </w:r>
            <w:r w:rsidR="009939A9" w:rsidRPr="009939A9">
              <w:rPr>
                <w:rFonts w:ascii="宋体" w:hAnsi="宋体"/>
              </w:rPr>
              <w:t>（mm）</w:t>
            </w:r>
          </w:p>
        </w:tc>
        <w:tc>
          <w:tcPr>
            <w:tcW w:w="185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hint="eastAsia"/>
              </w:rPr>
              <w:t>外径</w:t>
            </w:r>
            <w:r w:rsidRPr="002B4550">
              <w:rPr>
                <w:rFonts w:ascii="宋体" w:hAnsi="宋体"/>
              </w:rPr>
              <w:t>DE</w:t>
            </w:r>
            <w:r w:rsidR="009939A9" w:rsidRPr="009939A9">
              <w:rPr>
                <w:rFonts w:ascii="宋体" w:hAnsi="宋体"/>
              </w:rPr>
              <w:t>（mm）</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D2</w:t>
            </w:r>
            <w:r w:rsidR="009939A9" w:rsidRPr="009939A9">
              <w:rPr>
                <w:rFonts w:ascii="宋体" w:hAnsi="宋体"/>
              </w:rPr>
              <w:t>（mm）</w:t>
            </w:r>
          </w:p>
        </w:tc>
        <w:tc>
          <w:tcPr>
            <w:tcW w:w="185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L1</w:t>
            </w:r>
            <w:r w:rsidR="009939A9" w:rsidRPr="009939A9">
              <w:rPr>
                <w:rFonts w:ascii="宋体" w:hAnsi="宋体"/>
              </w:rPr>
              <w:t>（mm）</w:t>
            </w:r>
          </w:p>
        </w:tc>
      </w:tr>
      <w:tr w:rsidR="00C34968" w:rsidRPr="002B4550" w:rsidTr="002B4550">
        <w:trPr>
          <w:trHeight w:val="312"/>
          <w:jc w:val="center"/>
        </w:trPr>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w:t>
            </w:r>
          </w:p>
        </w:tc>
        <w:tc>
          <w:tcPr>
            <w:tcW w:w="185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98</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220</w:t>
            </w:r>
          </w:p>
        </w:tc>
        <w:tc>
          <w:tcPr>
            <w:tcW w:w="1856" w:type="dxa"/>
            <w:vMerge w:val="restar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r w:rsidR="009939A9" w:rsidRPr="009939A9">
              <w:rPr>
                <w:rFonts w:ascii="Times New Roman" w:hAnsi="Times New Roman"/>
              </w:rPr>
              <w:t>~</w:t>
            </w:r>
            <w:r w:rsidRPr="002B4550">
              <w:rPr>
                <w:rFonts w:ascii="宋体" w:hAnsi="宋体"/>
              </w:rPr>
              <w:t>1000</w:t>
            </w:r>
          </w:p>
        </w:tc>
      </w:tr>
      <w:tr w:rsidR="00C34968" w:rsidRPr="002B4550" w:rsidTr="002B4550">
        <w:trPr>
          <w:trHeight w:val="312"/>
          <w:jc w:val="center"/>
        </w:trPr>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7.2</w:t>
            </w:r>
          </w:p>
        </w:tc>
        <w:tc>
          <w:tcPr>
            <w:tcW w:w="185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118</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220</w:t>
            </w:r>
          </w:p>
        </w:tc>
        <w:tc>
          <w:tcPr>
            <w:tcW w:w="185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150</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7.8</w:t>
            </w:r>
          </w:p>
        </w:tc>
        <w:tc>
          <w:tcPr>
            <w:tcW w:w="185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170</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285</w:t>
            </w:r>
          </w:p>
        </w:tc>
        <w:tc>
          <w:tcPr>
            <w:tcW w:w="185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200</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8.4</w:t>
            </w:r>
          </w:p>
        </w:tc>
        <w:tc>
          <w:tcPr>
            <w:tcW w:w="185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222</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340</w:t>
            </w:r>
          </w:p>
        </w:tc>
        <w:tc>
          <w:tcPr>
            <w:tcW w:w="185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250</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w:t>
            </w:r>
          </w:p>
        </w:tc>
        <w:tc>
          <w:tcPr>
            <w:tcW w:w="185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274</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400</w:t>
            </w:r>
          </w:p>
        </w:tc>
        <w:tc>
          <w:tcPr>
            <w:tcW w:w="185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300</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9.6</w:t>
            </w:r>
          </w:p>
        </w:tc>
        <w:tc>
          <w:tcPr>
            <w:tcW w:w="185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326</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455</w:t>
            </w:r>
          </w:p>
        </w:tc>
        <w:tc>
          <w:tcPr>
            <w:tcW w:w="185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400</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10.8</w:t>
            </w:r>
          </w:p>
        </w:tc>
        <w:tc>
          <w:tcPr>
            <w:tcW w:w="185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429</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565</w:t>
            </w:r>
          </w:p>
        </w:tc>
        <w:tc>
          <w:tcPr>
            <w:tcW w:w="1856" w:type="dxa"/>
            <w:vMerge w:val="restar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800</w:t>
            </w:r>
            <w:r w:rsidR="009939A9" w:rsidRPr="009939A9">
              <w:rPr>
                <w:rFonts w:ascii="Times New Roman" w:hAnsi="Times New Roman"/>
              </w:rPr>
              <w:t>~</w:t>
            </w:r>
            <w:r w:rsidRPr="002B4550">
              <w:rPr>
                <w:rFonts w:ascii="宋体" w:hAnsi="宋体"/>
              </w:rPr>
              <w:t>2000</w:t>
            </w:r>
          </w:p>
        </w:tc>
      </w:tr>
      <w:tr w:rsidR="00C34968" w:rsidRPr="002B4550" w:rsidTr="002B4550">
        <w:trPr>
          <w:trHeight w:val="312"/>
          <w:jc w:val="center"/>
        </w:trPr>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450</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11.4</w:t>
            </w:r>
          </w:p>
        </w:tc>
        <w:tc>
          <w:tcPr>
            <w:tcW w:w="185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480</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615</w:t>
            </w:r>
          </w:p>
        </w:tc>
        <w:tc>
          <w:tcPr>
            <w:tcW w:w="185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500</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w:t>
            </w:r>
          </w:p>
        </w:tc>
        <w:tc>
          <w:tcPr>
            <w:tcW w:w="185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532</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670</w:t>
            </w:r>
          </w:p>
        </w:tc>
        <w:tc>
          <w:tcPr>
            <w:tcW w:w="185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13.2</w:t>
            </w:r>
          </w:p>
        </w:tc>
        <w:tc>
          <w:tcPr>
            <w:tcW w:w="185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635</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780</w:t>
            </w:r>
          </w:p>
        </w:tc>
        <w:tc>
          <w:tcPr>
            <w:tcW w:w="185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700</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14.4</w:t>
            </w:r>
          </w:p>
        </w:tc>
        <w:tc>
          <w:tcPr>
            <w:tcW w:w="185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738</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895</w:t>
            </w:r>
          </w:p>
        </w:tc>
        <w:tc>
          <w:tcPr>
            <w:tcW w:w="185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800</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15.6</w:t>
            </w:r>
          </w:p>
        </w:tc>
        <w:tc>
          <w:tcPr>
            <w:tcW w:w="185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842</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1015</w:t>
            </w:r>
          </w:p>
        </w:tc>
        <w:tc>
          <w:tcPr>
            <w:tcW w:w="185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900</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16.8</w:t>
            </w:r>
          </w:p>
        </w:tc>
        <w:tc>
          <w:tcPr>
            <w:tcW w:w="185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945</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1115</w:t>
            </w:r>
          </w:p>
        </w:tc>
        <w:tc>
          <w:tcPr>
            <w:tcW w:w="1856" w:type="dxa"/>
            <w:vMerge w:val="restar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1000</w:t>
            </w:r>
            <w:r w:rsidR="009939A9" w:rsidRPr="009939A9">
              <w:rPr>
                <w:rFonts w:ascii="Times New Roman" w:hAnsi="Times New Roman"/>
              </w:rPr>
              <w:t>~</w:t>
            </w:r>
            <w:r w:rsidRPr="002B4550">
              <w:rPr>
                <w:rFonts w:ascii="宋体" w:hAnsi="宋体"/>
              </w:rPr>
              <w:t>2000</w:t>
            </w:r>
          </w:p>
        </w:tc>
      </w:tr>
      <w:tr w:rsidR="00C34968" w:rsidRPr="002B4550" w:rsidTr="002B4550">
        <w:trPr>
          <w:trHeight w:val="312"/>
          <w:jc w:val="center"/>
        </w:trPr>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1000</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18.0</w:t>
            </w:r>
          </w:p>
        </w:tc>
        <w:tc>
          <w:tcPr>
            <w:tcW w:w="185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1048</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1230</w:t>
            </w:r>
          </w:p>
        </w:tc>
        <w:tc>
          <w:tcPr>
            <w:tcW w:w="185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1100</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19.2</w:t>
            </w:r>
          </w:p>
        </w:tc>
        <w:tc>
          <w:tcPr>
            <w:tcW w:w="185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1152</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1340</w:t>
            </w:r>
          </w:p>
        </w:tc>
        <w:tc>
          <w:tcPr>
            <w:tcW w:w="185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1200</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20.4</w:t>
            </w:r>
          </w:p>
        </w:tc>
        <w:tc>
          <w:tcPr>
            <w:tcW w:w="185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1255</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1455</w:t>
            </w:r>
          </w:p>
        </w:tc>
        <w:tc>
          <w:tcPr>
            <w:tcW w:w="1856" w:type="dxa"/>
            <w:vMerge w:val="restar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1200</w:t>
            </w:r>
            <w:r w:rsidR="009939A9" w:rsidRPr="009939A9">
              <w:rPr>
                <w:rFonts w:ascii="Times New Roman" w:hAnsi="Times New Roman"/>
              </w:rPr>
              <w:t>~</w:t>
            </w:r>
            <w:r w:rsidRPr="002B4550">
              <w:rPr>
                <w:rFonts w:ascii="宋体" w:hAnsi="宋体"/>
              </w:rPr>
              <w:t>2000</w:t>
            </w:r>
          </w:p>
        </w:tc>
      </w:tr>
      <w:tr w:rsidR="00C34968" w:rsidRPr="002B4550" w:rsidTr="002B4550">
        <w:trPr>
          <w:trHeight w:val="312"/>
          <w:jc w:val="center"/>
        </w:trPr>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1400</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22.8</w:t>
            </w:r>
          </w:p>
        </w:tc>
        <w:tc>
          <w:tcPr>
            <w:tcW w:w="185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1462</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1675</w:t>
            </w:r>
          </w:p>
        </w:tc>
        <w:tc>
          <w:tcPr>
            <w:tcW w:w="185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1600</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25.2</w:t>
            </w:r>
          </w:p>
        </w:tc>
        <w:tc>
          <w:tcPr>
            <w:tcW w:w="185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1668</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1915</w:t>
            </w:r>
          </w:p>
        </w:tc>
        <w:tc>
          <w:tcPr>
            <w:tcW w:w="185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1800</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27.6</w:t>
            </w:r>
          </w:p>
        </w:tc>
        <w:tc>
          <w:tcPr>
            <w:tcW w:w="185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1875</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2115</w:t>
            </w:r>
          </w:p>
        </w:tc>
        <w:tc>
          <w:tcPr>
            <w:tcW w:w="185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2000</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30.0</w:t>
            </w:r>
          </w:p>
        </w:tc>
        <w:tc>
          <w:tcPr>
            <w:tcW w:w="1856"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2082</w:t>
            </w:r>
          </w:p>
        </w:tc>
        <w:tc>
          <w:tcPr>
            <w:tcW w:w="1855"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2325</w:t>
            </w:r>
          </w:p>
        </w:tc>
        <w:tc>
          <w:tcPr>
            <w:tcW w:w="1856"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bl>
    <w:p w:rsidR="00C34968" w:rsidRPr="00C34968" w:rsidRDefault="009939A9" w:rsidP="00800D4F">
      <w:pPr>
        <w:pStyle w:val="afffffffffff6"/>
        <w:spacing w:beforeLines="50" w:afterLines="50"/>
        <w:ind w:firstLineChars="0" w:firstLine="0"/>
        <w:rPr>
          <w:rFonts w:ascii="黑体" w:eastAsia="黑体" w:hAnsi="黑体"/>
          <w:szCs w:val="21"/>
        </w:rPr>
      </w:pPr>
      <w:r>
        <w:rPr>
          <w:rFonts w:ascii="黑体" w:eastAsia="黑体" w:hAnsi="黑体"/>
          <w:szCs w:val="21"/>
        </w:rPr>
        <w:t>D</w:t>
      </w:r>
      <w:r w:rsidR="00C34968" w:rsidRPr="00C34968">
        <w:rPr>
          <w:rFonts w:ascii="黑体" w:eastAsia="黑体" w:hAnsi="黑体"/>
          <w:szCs w:val="21"/>
        </w:rPr>
        <w:t>.2.2 刚性承插防水套管</w:t>
      </w:r>
    </w:p>
    <w:p w:rsidR="006C18C1" w:rsidRPr="00C34968" w:rsidRDefault="00C34968" w:rsidP="00C34968">
      <w:pPr>
        <w:spacing w:line="360" w:lineRule="auto"/>
        <w:ind w:firstLineChars="200" w:firstLine="420"/>
        <w:jc w:val="left"/>
        <w:rPr>
          <w:rFonts w:ascii="宋体" w:hAnsi="宋体"/>
          <w:kern w:val="21"/>
        </w:rPr>
      </w:pPr>
      <w:r w:rsidRPr="00C34968">
        <w:rPr>
          <w:rFonts w:ascii="宋体" w:hAnsi="宋体"/>
          <w:kern w:val="21"/>
        </w:rPr>
        <w:t>刚性T、K型承插防水套管结构示意图见图</w:t>
      </w:r>
      <w:r w:rsidR="009939A9" w:rsidRPr="009939A9">
        <w:rPr>
          <w:rFonts w:ascii="宋体" w:hAnsi="宋体"/>
          <w:kern w:val="21"/>
        </w:rPr>
        <w:t>D.2.2-1</w:t>
      </w:r>
      <w:r w:rsidRPr="00C34968">
        <w:rPr>
          <w:rFonts w:ascii="宋体" w:hAnsi="宋体"/>
          <w:kern w:val="21"/>
        </w:rPr>
        <w:t>和图</w:t>
      </w:r>
      <w:r w:rsidR="009939A9" w:rsidRPr="009939A9">
        <w:rPr>
          <w:rFonts w:ascii="宋体" w:hAnsi="宋体"/>
          <w:kern w:val="21"/>
        </w:rPr>
        <w:t>D.2.2-2</w:t>
      </w:r>
      <w:r w:rsidRPr="00C34968">
        <w:rPr>
          <w:rFonts w:ascii="宋体" w:hAnsi="宋体"/>
          <w:kern w:val="21"/>
        </w:rPr>
        <w:t>，尺寸应符合表</w:t>
      </w:r>
      <w:r w:rsidR="009939A9" w:rsidRPr="009939A9">
        <w:rPr>
          <w:rFonts w:ascii="宋体" w:hAnsi="宋体"/>
          <w:kern w:val="21"/>
        </w:rPr>
        <w:t>D.2.2</w:t>
      </w:r>
      <w:r w:rsidRPr="00C34968">
        <w:rPr>
          <w:rFonts w:ascii="宋体" w:hAnsi="宋体"/>
          <w:kern w:val="21"/>
        </w:rPr>
        <w:t>的规定。</w:t>
      </w:r>
    </w:p>
    <w:p w:rsidR="006C18C1" w:rsidRDefault="00C34968" w:rsidP="002B4550">
      <w:pPr>
        <w:pStyle w:val="affffffffd"/>
        <w:numPr>
          <w:ilvl w:val="3"/>
          <w:numId w:val="0"/>
        </w:numPr>
        <w:jc w:val="center"/>
      </w:pPr>
      <w:r>
        <w:rPr>
          <w:noProof/>
        </w:rPr>
        <w:drawing>
          <wp:inline distT="0" distB="0" distL="0" distR="0">
            <wp:extent cx="5278755" cy="307594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8755" cy="3075940"/>
                    </a:xfrm>
                    <a:prstGeom prst="rect">
                      <a:avLst/>
                    </a:prstGeom>
                    <a:noFill/>
                    <a:ln>
                      <a:noFill/>
                    </a:ln>
                  </pic:spPr>
                </pic:pic>
              </a:graphicData>
            </a:graphic>
          </wp:inline>
        </w:drawing>
      </w:r>
    </w:p>
    <w:p w:rsidR="00C34968" w:rsidRDefault="00C34968" w:rsidP="00062013">
      <w:pPr>
        <w:spacing w:line="240" w:lineRule="auto"/>
        <w:ind w:firstLineChars="200" w:firstLine="422"/>
        <w:rPr>
          <w:rFonts w:ascii="Times New Roman" w:hAnsi="Times New Roman"/>
          <w:b/>
        </w:rPr>
      </w:pPr>
      <w:r>
        <w:rPr>
          <w:rFonts w:ascii="Times New Roman" w:hAnsi="Times New Roman"/>
          <w:b/>
        </w:rPr>
        <w:lastRenderedPageBreak/>
        <w:t>标引序号说明：</w:t>
      </w:r>
    </w:p>
    <w:p w:rsidR="00C34968" w:rsidRDefault="00C34968" w:rsidP="00062013">
      <w:pPr>
        <w:spacing w:line="240" w:lineRule="auto"/>
        <w:ind w:firstLineChars="200" w:firstLine="420"/>
        <w:rPr>
          <w:rFonts w:ascii="Times New Roman" w:hAnsi="Times New Roman"/>
        </w:rPr>
      </w:pPr>
      <w:r>
        <w:rPr>
          <w:rFonts w:ascii="Times New Roman" w:hAnsi="Times New Roman"/>
        </w:rPr>
        <w:t>1—</w:t>
      </w:r>
      <w:r>
        <w:rPr>
          <w:rFonts w:ascii="Times New Roman" w:hAnsi="Times New Roman"/>
        </w:rPr>
        <w:t>球墨铸铁管（</w:t>
      </w:r>
      <w:r>
        <w:rPr>
          <w:rFonts w:ascii="Times New Roman" w:hAnsi="Times New Roman"/>
        </w:rPr>
        <w:t>QT420</w:t>
      </w:r>
      <w:r>
        <w:rPr>
          <w:rFonts w:ascii="Times New Roman" w:hAnsi="Times New Roman"/>
        </w:rPr>
        <w:t>）；</w:t>
      </w:r>
      <w:r>
        <w:rPr>
          <w:rFonts w:ascii="Times New Roman" w:hAnsi="Times New Roman"/>
        </w:rPr>
        <w:t>2—</w:t>
      </w:r>
      <w:r>
        <w:rPr>
          <w:rFonts w:ascii="Times New Roman" w:hAnsi="Times New Roman"/>
        </w:rPr>
        <w:t>刚性承插套管（</w:t>
      </w:r>
      <w:r>
        <w:rPr>
          <w:rFonts w:ascii="Times New Roman" w:hAnsi="Times New Roman"/>
        </w:rPr>
        <w:t>QT420</w:t>
      </w:r>
      <w:r>
        <w:rPr>
          <w:rFonts w:ascii="Times New Roman" w:hAnsi="Times New Roman"/>
        </w:rPr>
        <w:t>）；</w:t>
      </w:r>
      <w:r>
        <w:rPr>
          <w:rFonts w:ascii="Times New Roman" w:hAnsi="Times New Roman"/>
        </w:rPr>
        <w:t>3—</w:t>
      </w:r>
      <w:r>
        <w:rPr>
          <w:rFonts w:ascii="Times New Roman" w:hAnsi="Times New Roman"/>
        </w:rPr>
        <w:t>墙体（混凝土）；</w:t>
      </w:r>
    </w:p>
    <w:p w:rsidR="00C34968" w:rsidRDefault="00C34968" w:rsidP="00062013">
      <w:pPr>
        <w:spacing w:line="240" w:lineRule="auto"/>
        <w:ind w:firstLineChars="200" w:firstLine="420"/>
        <w:rPr>
          <w:rFonts w:ascii="Times New Roman" w:hAnsi="Times New Roman"/>
        </w:rPr>
      </w:pPr>
      <w:r>
        <w:rPr>
          <w:rFonts w:ascii="Times New Roman" w:hAnsi="Times New Roman"/>
        </w:rPr>
        <w:t>4—T</w:t>
      </w:r>
      <w:r>
        <w:rPr>
          <w:rFonts w:ascii="Times New Roman" w:hAnsi="Times New Roman"/>
        </w:rPr>
        <w:t>型胶圈（橡胶）。</w:t>
      </w:r>
    </w:p>
    <w:p w:rsidR="00C34968" w:rsidRPr="00C34968" w:rsidRDefault="009939A9" w:rsidP="00C34968">
      <w:pPr>
        <w:snapToGrid w:val="0"/>
        <w:spacing w:line="240" w:lineRule="auto"/>
        <w:jc w:val="center"/>
        <w:rPr>
          <w:rFonts w:ascii="黑体" w:eastAsia="黑体" w:hAnsi="黑体"/>
          <w:kern w:val="0"/>
        </w:rPr>
      </w:pPr>
      <w:r w:rsidRPr="009939A9">
        <w:rPr>
          <w:rFonts w:ascii="黑体" w:eastAsia="黑体" w:hAnsi="黑体"/>
          <w:kern w:val="0"/>
        </w:rPr>
        <w:t>图D.2.2-1</w:t>
      </w:r>
      <w:r w:rsidR="00C34968" w:rsidRPr="00C34968">
        <w:rPr>
          <w:rFonts w:ascii="黑体" w:eastAsia="黑体" w:hAnsi="黑体"/>
          <w:kern w:val="0"/>
        </w:rPr>
        <w:t xml:space="preserve"> 刚性T型承插防水套管示意图</w:t>
      </w:r>
    </w:p>
    <w:p w:rsidR="006C18C1" w:rsidRDefault="00C34968" w:rsidP="002B4550">
      <w:pPr>
        <w:pStyle w:val="affffffffd"/>
        <w:numPr>
          <w:ilvl w:val="3"/>
          <w:numId w:val="0"/>
        </w:numPr>
        <w:jc w:val="center"/>
      </w:pPr>
      <w:r>
        <w:rPr>
          <w:noProof/>
        </w:rPr>
        <w:drawing>
          <wp:inline distT="0" distB="0" distL="0" distR="0">
            <wp:extent cx="5278755" cy="307594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8755" cy="3075940"/>
                    </a:xfrm>
                    <a:prstGeom prst="rect">
                      <a:avLst/>
                    </a:prstGeom>
                    <a:noFill/>
                    <a:ln>
                      <a:noFill/>
                    </a:ln>
                  </pic:spPr>
                </pic:pic>
              </a:graphicData>
            </a:graphic>
          </wp:inline>
        </w:drawing>
      </w:r>
    </w:p>
    <w:p w:rsidR="00C34968" w:rsidRDefault="00C34968" w:rsidP="00062013">
      <w:pPr>
        <w:spacing w:line="240" w:lineRule="auto"/>
        <w:ind w:firstLineChars="200" w:firstLine="422"/>
        <w:rPr>
          <w:rFonts w:ascii="Times New Roman" w:hAnsi="Times New Roman"/>
          <w:b/>
        </w:rPr>
      </w:pPr>
      <w:r>
        <w:rPr>
          <w:rFonts w:ascii="Times New Roman" w:hAnsi="Times New Roman"/>
          <w:b/>
        </w:rPr>
        <w:t>标引序号说明：</w:t>
      </w:r>
    </w:p>
    <w:p w:rsidR="00C34968" w:rsidRDefault="00C34968" w:rsidP="00062013">
      <w:pPr>
        <w:spacing w:line="240" w:lineRule="auto"/>
        <w:ind w:firstLineChars="200" w:firstLine="420"/>
        <w:rPr>
          <w:rFonts w:ascii="Times New Roman" w:hAnsi="Times New Roman"/>
        </w:rPr>
      </w:pPr>
      <w:r>
        <w:rPr>
          <w:rFonts w:ascii="Times New Roman" w:hAnsi="Times New Roman"/>
        </w:rPr>
        <w:t>1—</w:t>
      </w:r>
      <w:r>
        <w:rPr>
          <w:rFonts w:ascii="Times New Roman" w:hAnsi="Times New Roman"/>
        </w:rPr>
        <w:t>球墨铸铁管（</w:t>
      </w:r>
      <w:r>
        <w:rPr>
          <w:rFonts w:ascii="Times New Roman" w:hAnsi="Times New Roman"/>
        </w:rPr>
        <w:t>QT420</w:t>
      </w:r>
      <w:r>
        <w:rPr>
          <w:rFonts w:ascii="Times New Roman" w:hAnsi="Times New Roman"/>
        </w:rPr>
        <w:t>）；</w:t>
      </w:r>
      <w:r>
        <w:rPr>
          <w:rFonts w:ascii="Times New Roman" w:hAnsi="Times New Roman"/>
        </w:rPr>
        <w:t>2—</w:t>
      </w:r>
      <w:r>
        <w:rPr>
          <w:rFonts w:ascii="Times New Roman" w:hAnsi="Times New Roman"/>
        </w:rPr>
        <w:t>柔性</w:t>
      </w:r>
      <w:r>
        <w:rPr>
          <w:rFonts w:ascii="Times New Roman" w:hAnsi="Times New Roman"/>
        </w:rPr>
        <w:t>K</w:t>
      </w:r>
      <w:r>
        <w:rPr>
          <w:rFonts w:ascii="Times New Roman" w:hAnsi="Times New Roman"/>
        </w:rPr>
        <w:t>型承插套管（</w:t>
      </w:r>
      <w:r>
        <w:rPr>
          <w:rFonts w:ascii="Times New Roman" w:hAnsi="Times New Roman"/>
        </w:rPr>
        <w:t>QT420</w:t>
      </w:r>
      <w:r>
        <w:rPr>
          <w:rFonts w:ascii="Times New Roman" w:hAnsi="Times New Roman"/>
        </w:rPr>
        <w:t>）；</w:t>
      </w:r>
      <w:r>
        <w:rPr>
          <w:rFonts w:ascii="Times New Roman" w:hAnsi="Times New Roman"/>
        </w:rPr>
        <w:t>3—</w:t>
      </w:r>
      <w:r>
        <w:rPr>
          <w:rFonts w:ascii="Times New Roman" w:hAnsi="Times New Roman"/>
        </w:rPr>
        <w:t>墙体（混凝土）；</w:t>
      </w:r>
    </w:p>
    <w:p w:rsidR="00C34968" w:rsidRDefault="00C34968" w:rsidP="00062013">
      <w:pPr>
        <w:spacing w:line="240" w:lineRule="auto"/>
        <w:ind w:firstLineChars="200" w:firstLine="420"/>
        <w:rPr>
          <w:rFonts w:ascii="Times New Roman" w:hAnsi="Times New Roman"/>
        </w:rPr>
      </w:pPr>
      <w:r>
        <w:rPr>
          <w:rFonts w:ascii="Times New Roman" w:hAnsi="Times New Roman"/>
        </w:rPr>
        <w:t>4—K</w:t>
      </w:r>
      <w:r>
        <w:rPr>
          <w:rFonts w:ascii="Times New Roman" w:hAnsi="Times New Roman"/>
        </w:rPr>
        <w:t>型螺栓螺母；</w:t>
      </w:r>
      <w:r>
        <w:rPr>
          <w:rFonts w:ascii="Times New Roman" w:hAnsi="Times New Roman"/>
        </w:rPr>
        <w:t>5—K</w:t>
      </w:r>
      <w:r>
        <w:rPr>
          <w:rFonts w:ascii="Times New Roman" w:hAnsi="Times New Roman"/>
        </w:rPr>
        <w:t>型压兰（</w:t>
      </w:r>
      <w:r>
        <w:rPr>
          <w:rFonts w:ascii="Times New Roman" w:hAnsi="Times New Roman"/>
        </w:rPr>
        <w:t>QT420</w:t>
      </w:r>
      <w:r>
        <w:rPr>
          <w:rFonts w:ascii="Times New Roman" w:hAnsi="Times New Roman"/>
        </w:rPr>
        <w:t>）；</w:t>
      </w:r>
      <w:r>
        <w:rPr>
          <w:rFonts w:ascii="Times New Roman" w:hAnsi="Times New Roman"/>
        </w:rPr>
        <w:t>6—K</w:t>
      </w:r>
      <w:r>
        <w:rPr>
          <w:rFonts w:ascii="Times New Roman" w:hAnsi="Times New Roman"/>
        </w:rPr>
        <w:t>型胶圈（橡胶）。</w:t>
      </w:r>
    </w:p>
    <w:p w:rsidR="00C34968" w:rsidRPr="00C34968" w:rsidRDefault="009939A9" w:rsidP="00C34968">
      <w:pPr>
        <w:snapToGrid w:val="0"/>
        <w:spacing w:line="240" w:lineRule="auto"/>
        <w:jc w:val="center"/>
        <w:rPr>
          <w:rFonts w:ascii="黑体" w:eastAsia="黑体" w:hAnsi="黑体"/>
          <w:kern w:val="0"/>
        </w:rPr>
      </w:pPr>
      <w:r w:rsidRPr="009939A9">
        <w:rPr>
          <w:rFonts w:ascii="黑体" w:eastAsia="黑体" w:hAnsi="黑体"/>
          <w:kern w:val="0"/>
        </w:rPr>
        <w:t>图D.2.2-2</w:t>
      </w:r>
      <w:r w:rsidR="00C34968" w:rsidRPr="00C34968">
        <w:rPr>
          <w:rFonts w:ascii="黑体" w:eastAsia="黑体" w:hAnsi="黑体"/>
          <w:kern w:val="0"/>
        </w:rPr>
        <w:t xml:space="preserve"> 刚性K型承插防水套管示意图</w:t>
      </w:r>
    </w:p>
    <w:p w:rsidR="00C34968" w:rsidRPr="00C34968" w:rsidRDefault="009939A9" w:rsidP="00C34968">
      <w:pPr>
        <w:snapToGrid w:val="0"/>
        <w:spacing w:line="240" w:lineRule="auto"/>
        <w:jc w:val="center"/>
        <w:rPr>
          <w:rFonts w:ascii="黑体" w:eastAsia="黑体" w:hAnsi="黑体"/>
          <w:kern w:val="0"/>
        </w:rPr>
      </w:pPr>
      <w:r w:rsidRPr="009939A9">
        <w:rPr>
          <w:rFonts w:ascii="黑体" w:eastAsia="黑体" w:hAnsi="黑体"/>
          <w:kern w:val="0"/>
        </w:rPr>
        <w:t>表D.2.2</w:t>
      </w:r>
      <w:r w:rsidR="00C34968" w:rsidRPr="00C34968">
        <w:rPr>
          <w:rFonts w:ascii="黑体" w:eastAsia="黑体" w:hAnsi="黑体"/>
          <w:kern w:val="0"/>
        </w:rPr>
        <w:t xml:space="preserve"> 刚性承插防水套管尺寸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438"/>
        <w:gridCol w:w="1438"/>
        <w:gridCol w:w="1437"/>
        <w:gridCol w:w="1437"/>
        <w:gridCol w:w="2622"/>
        <w:gridCol w:w="1198"/>
      </w:tblGrid>
      <w:tr w:rsidR="00C34968" w:rsidRPr="002B4550" w:rsidTr="002B4550">
        <w:trPr>
          <w:trHeight w:val="131"/>
          <w:tblHeader/>
        </w:trPr>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DN</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e</w:t>
            </w:r>
            <w:r w:rsidR="009939A9" w:rsidRPr="009939A9">
              <w:rPr>
                <w:rFonts w:ascii="宋体" w:hAnsi="宋体"/>
              </w:rPr>
              <w:t>（mm）</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D1</w:t>
            </w:r>
            <w:r w:rsidR="009939A9" w:rsidRPr="009939A9">
              <w:rPr>
                <w:rFonts w:ascii="宋体" w:hAnsi="宋体"/>
              </w:rPr>
              <w:t>（mm）</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D2</w:t>
            </w:r>
            <w:r w:rsidR="009939A9" w:rsidRPr="009939A9">
              <w:rPr>
                <w:rFonts w:ascii="宋体" w:hAnsi="宋体"/>
              </w:rPr>
              <w:t>（mm）</w:t>
            </w:r>
          </w:p>
        </w:tc>
        <w:tc>
          <w:tcPr>
            <w:tcW w:w="1370"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L1</w:t>
            </w:r>
            <w:r w:rsidR="009939A9" w:rsidRPr="009939A9">
              <w:rPr>
                <w:rFonts w:ascii="宋体" w:hAnsi="宋体"/>
              </w:rPr>
              <w:t>（mm）</w:t>
            </w:r>
          </w:p>
        </w:tc>
        <w:tc>
          <w:tcPr>
            <w:tcW w:w="626"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A</w:t>
            </w:r>
            <w:r w:rsidR="009939A9" w:rsidRPr="009939A9">
              <w:rPr>
                <w:rFonts w:ascii="宋体" w:hAnsi="宋体"/>
              </w:rPr>
              <w:t>（mm）</w:t>
            </w:r>
          </w:p>
        </w:tc>
      </w:tr>
      <w:tr w:rsidR="00C34968" w:rsidRPr="002B4550" w:rsidTr="002B4550">
        <w:trPr>
          <w:trHeight w:val="312"/>
        </w:trPr>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98</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220</w:t>
            </w:r>
          </w:p>
        </w:tc>
        <w:tc>
          <w:tcPr>
            <w:tcW w:w="1370"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r w:rsidR="00181088" w:rsidRPr="00181088">
              <w:rPr>
                <w:rFonts w:ascii="Times New Roman" w:hAnsi="Times New Roman"/>
              </w:rPr>
              <w:t>~</w:t>
            </w:r>
            <w:r w:rsidRPr="002B4550">
              <w:rPr>
                <w:rFonts w:ascii="宋体" w:hAnsi="宋体"/>
              </w:rPr>
              <w:t>1000</w:t>
            </w:r>
          </w:p>
        </w:tc>
        <w:tc>
          <w:tcPr>
            <w:tcW w:w="626"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w:t>
            </w:r>
          </w:p>
        </w:tc>
      </w:tr>
      <w:tr w:rsidR="00C34968" w:rsidRPr="002B4550" w:rsidTr="002B4550">
        <w:trPr>
          <w:trHeight w:val="312"/>
        </w:trPr>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7.2</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118</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220</w:t>
            </w:r>
          </w:p>
        </w:tc>
        <w:tc>
          <w:tcPr>
            <w:tcW w:w="1370"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r w:rsidR="00181088" w:rsidRPr="00181088">
              <w:rPr>
                <w:rFonts w:ascii="Times New Roman" w:hAnsi="Times New Roman"/>
              </w:rPr>
              <w:t>~</w:t>
            </w:r>
            <w:r w:rsidRPr="002B4550">
              <w:rPr>
                <w:rFonts w:ascii="宋体" w:hAnsi="宋体"/>
              </w:rPr>
              <w:t>1000</w:t>
            </w:r>
          </w:p>
        </w:tc>
        <w:tc>
          <w:tcPr>
            <w:tcW w:w="626"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w:t>
            </w:r>
          </w:p>
        </w:tc>
      </w:tr>
      <w:tr w:rsidR="00C34968" w:rsidRPr="002B4550" w:rsidTr="002B4550">
        <w:trPr>
          <w:trHeight w:val="312"/>
        </w:trPr>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150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7.8</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170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285</w:t>
            </w:r>
          </w:p>
        </w:tc>
        <w:tc>
          <w:tcPr>
            <w:tcW w:w="1370"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r w:rsidR="00181088" w:rsidRPr="00181088">
              <w:rPr>
                <w:rFonts w:ascii="Times New Roman" w:hAnsi="Times New Roman"/>
              </w:rPr>
              <w:t>~</w:t>
            </w:r>
            <w:r w:rsidRPr="002B4550">
              <w:rPr>
                <w:rFonts w:ascii="宋体" w:hAnsi="宋体"/>
              </w:rPr>
              <w:t>1000</w:t>
            </w:r>
          </w:p>
        </w:tc>
        <w:tc>
          <w:tcPr>
            <w:tcW w:w="626"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w:t>
            </w:r>
          </w:p>
        </w:tc>
      </w:tr>
      <w:tr w:rsidR="00C34968" w:rsidRPr="002B4550" w:rsidTr="002B4550">
        <w:trPr>
          <w:trHeight w:val="312"/>
        </w:trPr>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8.4</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222</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340</w:t>
            </w:r>
          </w:p>
        </w:tc>
        <w:tc>
          <w:tcPr>
            <w:tcW w:w="1370"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r w:rsidR="00181088" w:rsidRPr="00181088">
              <w:rPr>
                <w:rFonts w:ascii="Times New Roman" w:hAnsi="Times New Roman"/>
              </w:rPr>
              <w:t>~</w:t>
            </w:r>
            <w:r w:rsidRPr="002B4550">
              <w:rPr>
                <w:rFonts w:ascii="宋体" w:hAnsi="宋体"/>
              </w:rPr>
              <w:t>1000</w:t>
            </w:r>
          </w:p>
        </w:tc>
        <w:tc>
          <w:tcPr>
            <w:tcW w:w="626"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w:t>
            </w:r>
          </w:p>
        </w:tc>
      </w:tr>
      <w:tr w:rsidR="00C34968" w:rsidRPr="002B4550" w:rsidTr="002B4550">
        <w:trPr>
          <w:trHeight w:val="312"/>
        </w:trPr>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250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274</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400</w:t>
            </w:r>
          </w:p>
        </w:tc>
        <w:tc>
          <w:tcPr>
            <w:tcW w:w="1370"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r w:rsidR="00181088" w:rsidRPr="00181088">
              <w:rPr>
                <w:rFonts w:ascii="Times New Roman" w:hAnsi="Times New Roman"/>
              </w:rPr>
              <w:t>~</w:t>
            </w:r>
            <w:r w:rsidRPr="002B4550">
              <w:rPr>
                <w:rFonts w:ascii="宋体" w:hAnsi="宋体"/>
              </w:rPr>
              <w:t>1000</w:t>
            </w:r>
          </w:p>
        </w:tc>
        <w:tc>
          <w:tcPr>
            <w:tcW w:w="626"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w:t>
            </w:r>
          </w:p>
        </w:tc>
      </w:tr>
      <w:tr w:rsidR="00C34968" w:rsidRPr="002B4550" w:rsidTr="002B4550">
        <w:trPr>
          <w:trHeight w:val="312"/>
        </w:trPr>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300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9.6</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326</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455</w:t>
            </w:r>
          </w:p>
        </w:tc>
        <w:tc>
          <w:tcPr>
            <w:tcW w:w="1370"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r w:rsidR="00181088" w:rsidRPr="00181088">
              <w:rPr>
                <w:rFonts w:ascii="Times New Roman" w:hAnsi="Times New Roman"/>
              </w:rPr>
              <w:t>~</w:t>
            </w:r>
            <w:r w:rsidRPr="002B4550">
              <w:rPr>
                <w:rFonts w:ascii="宋体" w:hAnsi="宋体"/>
              </w:rPr>
              <w:t>1000</w:t>
            </w:r>
          </w:p>
        </w:tc>
        <w:tc>
          <w:tcPr>
            <w:tcW w:w="626"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w:t>
            </w:r>
          </w:p>
        </w:tc>
      </w:tr>
      <w:tr w:rsidR="00C34968" w:rsidRPr="002B4550" w:rsidTr="002B4550">
        <w:trPr>
          <w:trHeight w:val="312"/>
        </w:trPr>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400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10.8</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429</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565</w:t>
            </w:r>
          </w:p>
        </w:tc>
        <w:tc>
          <w:tcPr>
            <w:tcW w:w="1370"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700</w:t>
            </w:r>
            <w:r w:rsidR="00181088" w:rsidRPr="00181088">
              <w:rPr>
                <w:rFonts w:ascii="Times New Roman" w:hAnsi="Times New Roman"/>
              </w:rPr>
              <w:t>~</w:t>
            </w:r>
            <w:r w:rsidRPr="002B4550">
              <w:rPr>
                <w:rFonts w:ascii="宋体" w:hAnsi="宋体"/>
              </w:rPr>
              <w:t>2000</w:t>
            </w:r>
          </w:p>
        </w:tc>
        <w:tc>
          <w:tcPr>
            <w:tcW w:w="626"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110</w:t>
            </w:r>
          </w:p>
        </w:tc>
      </w:tr>
      <w:tr w:rsidR="00C34968" w:rsidRPr="002B4550" w:rsidTr="002B4550">
        <w:trPr>
          <w:trHeight w:val="312"/>
        </w:trPr>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450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11.4</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480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615</w:t>
            </w:r>
          </w:p>
        </w:tc>
        <w:tc>
          <w:tcPr>
            <w:tcW w:w="1370"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700</w:t>
            </w:r>
            <w:r w:rsidR="00181088" w:rsidRPr="00181088">
              <w:rPr>
                <w:rFonts w:ascii="Times New Roman" w:hAnsi="Times New Roman"/>
              </w:rPr>
              <w:t>~</w:t>
            </w:r>
            <w:r w:rsidRPr="002B4550">
              <w:rPr>
                <w:rFonts w:ascii="宋体" w:hAnsi="宋体"/>
              </w:rPr>
              <w:t>2000</w:t>
            </w:r>
          </w:p>
        </w:tc>
        <w:tc>
          <w:tcPr>
            <w:tcW w:w="626"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w:t>
            </w:r>
          </w:p>
        </w:tc>
      </w:tr>
      <w:tr w:rsidR="00C34968" w:rsidRPr="002B4550" w:rsidTr="002B4550">
        <w:trPr>
          <w:trHeight w:val="312"/>
        </w:trPr>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500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532</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670</w:t>
            </w:r>
          </w:p>
        </w:tc>
        <w:tc>
          <w:tcPr>
            <w:tcW w:w="1370"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700</w:t>
            </w:r>
            <w:r w:rsidR="00181088" w:rsidRPr="00181088">
              <w:rPr>
                <w:rFonts w:ascii="Times New Roman" w:hAnsi="Times New Roman"/>
              </w:rPr>
              <w:t>~</w:t>
            </w:r>
            <w:r w:rsidRPr="002B4550">
              <w:rPr>
                <w:rFonts w:ascii="宋体" w:hAnsi="宋体"/>
              </w:rPr>
              <w:t>2000</w:t>
            </w:r>
          </w:p>
        </w:tc>
        <w:tc>
          <w:tcPr>
            <w:tcW w:w="626"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w:t>
            </w:r>
          </w:p>
        </w:tc>
      </w:tr>
      <w:tr w:rsidR="00C34968" w:rsidRPr="002B4550" w:rsidTr="002B4550">
        <w:trPr>
          <w:trHeight w:val="312"/>
        </w:trPr>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13.2</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635</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780</w:t>
            </w:r>
          </w:p>
        </w:tc>
        <w:tc>
          <w:tcPr>
            <w:tcW w:w="1370"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700</w:t>
            </w:r>
            <w:r w:rsidR="00181088" w:rsidRPr="00181088">
              <w:rPr>
                <w:rFonts w:ascii="Times New Roman" w:hAnsi="Times New Roman"/>
              </w:rPr>
              <w:t>~</w:t>
            </w:r>
            <w:r w:rsidRPr="002B4550">
              <w:rPr>
                <w:rFonts w:ascii="宋体" w:hAnsi="宋体"/>
              </w:rPr>
              <w:t>2000</w:t>
            </w:r>
          </w:p>
        </w:tc>
        <w:tc>
          <w:tcPr>
            <w:tcW w:w="626"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130</w:t>
            </w:r>
          </w:p>
        </w:tc>
      </w:tr>
      <w:tr w:rsidR="00C34968" w:rsidRPr="002B4550" w:rsidTr="002B4550">
        <w:trPr>
          <w:trHeight w:val="312"/>
        </w:trPr>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700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14.4</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738</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895</w:t>
            </w:r>
          </w:p>
        </w:tc>
        <w:tc>
          <w:tcPr>
            <w:tcW w:w="1370"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700</w:t>
            </w:r>
            <w:r w:rsidR="00181088" w:rsidRPr="00181088">
              <w:rPr>
                <w:rFonts w:ascii="Times New Roman" w:hAnsi="Times New Roman"/>
              </w:rPr>
              <w:t>~</w:t>
            </w:r>
            <w:r w:rsidRPr="002B4550">
              <w:rPr>
                <w:rFonts w:ascii="宋体" w:hAnsi="宋体"/>
              </w:rPr>
              <w:t>2000</w:t>
            </w:r>
          </w:p>
        </w:tc>
        <w:tc>
          <w:tcPr>
            <w:tcW w:w="626"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150</w:t>
            </w:r>
          </w:p>
        </w:tc>
      </w:tr>
      <w:tr w:rsidR="00C34968" w:rsidRPr="002B4550" w:rsidTr="002B4550">
        <w:trPr>
          <w:trHeight w:val="312"/>
        </w:trPr>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15.6</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842</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1015</w:t>
            </w:r>
          </w:p>
        </w:tc>
        <w:tc>
          <w:tcPr>
            <w:tcW w:w="1370"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700</w:t>
            </w:r>
            <w:r w:rsidR="00181088" w:rsidRPr="00181088">
              <w:rPr>
                <w:rFonts w:ascii="Times New Roman" w:hAnsi="Times New Roman"/>
              </w:rPr>
              <w:t>~</w:t>
            </w:r>
            <w:r w:rsidRPr="002B4550">
              <w:rPr>
                <w:rFonts w:ascii="宋体" w:hAnsi="宋体"/>
              </w:rPr>
              <w:t>2000</w:t>
            </w:r>
          </w:p>
        </w:tc>
        <w:tc>
          <w:tcPr>
            <w:tcW w:w="626"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160</w:t>
            </w:r>
          </w:p>
        </w:tc>
      </w:tr>
      <w:tr w:rsidR="00C34968" w:rsidRPr="002B4550" w:rsidTr="002B4550">
        <w:trPr>
          <w:trHeight w:val="312"/>
        </w:trPr>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900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16.8</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945</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1115</w:t>
            </w:r>
          </w:p>
        </w:tc>
        <w:tc>
          <w:tcPr>
            <w:tcW w:w="1370"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800</w:t>
            </w:r>
            <w:r w:rsidR="00181088" w:rsidRPr="00181088">
              <w:rPr>
                <w:rFonts w:ascii="Times New Roman" w:hAnsi="Times New Roman"/>
              </w:rPr>
              <w:t>~</w:t>
            </w:r>
            <w:r w:rsidRPr="002B4550">
              <w:rPr>
                <w:rFonts w:ascii="宋体" w:hAnsi="宋体"/>
              </w:rPr>
              <w:t>2000</w:t>
            </w:r>
          </w:p>
        </w:tc>
        <w:tc>
          <w:tcPr>
            <w:tcW w:w="626"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175</w:t>
            </w:r>
          </w:p>
        </w:tc>
      </w:tr>
      <w:tr w:rsidR="00C34968" w:rsidRPr="002B4550" w:rsidTr="002B4550">
        <w:trPr>
          <w:trHeight w:val="312"/>
        </w:trPr>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1048</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1230</w:t>
            </w:r>
          </w:p>
        </w:tc>
        <w:tc>
          <w:tcPr>
            <w:tcW w:w="1370"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800</w:t>
            </w:r>
            <w:r w:rsidR="00181088" w:rsidRPr="00181088">
              <w:rPr>
                <w:rFonts w:ascii="Times New Roman" w:hAnsi="Times New Roman"/>
              </w:rPr>
              <w:t>~</w:t>
            </w:r>
            <w:r w:rsidRPr="002B4550">
              <w:rPr>
                <w:rFonts w:ascii="宋体" w:hAnsi="宋体"/>
              </w:rPr>
              <w:t>2000</w:t>
            </w:r>
          </w:p>
        </w:tc>
        <w:tc>
          <w:tcPr>
            <w:tcW w:w="626"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185</w:t>
            </w:r>
          </w:p>
        </w:tc>
      </w:tr>
      <w:tr w:rsidR="00C34968" w:rsidRPr="002B4550" w:rsidTr="002B4550">
        <w:trPr>
          <w:trHeight w:val="312"/>
        </w:trPr>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1100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19.2</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1152</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1340</w:t>
            </w:r>
          </w:p>
        </w:tc>
        <w:tc>
          <w:tcPr>
            <w:tcW w:w="1370"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800</w:t>
            </w:r>
            <w:r w:rsidR="00181088" w:rsidRPr="00181088">
              <w:rPr>
                <w:rFonts w:ascii="Times New Roman" w:hAnsi="Times New Roman"/>
              </w:rPr>
              <w:t>~</w:t>
            </w:r>
            <w:r w:rsidRPr="002B4550">
              <w:rPr>
                <w:rFonts w:ascii="宋体" w:hAnsi="宋体"/>
              </w:rPr>
              <w:t>2000</w:t>
            </w:r>
          </w:p>
        </w:tc>
        <w:tc>
          <w:tcPr>
            <w:tcW w:w="626"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205</w:t>
            </w:r>
          </w:p>
        </w:tc>
      </w:tr>
      <w:tr w:rsidR="00C34968" w:rsidRPr="002B4550" w:rsidTr="002B4550">
        <w:trPr>
          <w:trHeight w:val="312"/>
        </w:trPr>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20.4</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1255</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1455</w:t>
            </w:r>
          </w:p>
        </w:tc>
        <w:tc>
          <w:tcPr>
            <w:tcW w:w="1370"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1000</w:t>
            </w:r>
            <w:r w:rsidR="00181088" w:rsidRPr="00181088">
              <w:rPr>
                <w:rFonts w:ascii="Times New Roman" w:hAnsi="Times New Roman"/>
              </w:rPr>
              <w:t>~</w:t>
            </w:r>
            <w:r w:rsidRPr="002B4550">
              <w:rPr>
                <w:rFonts w:ascii="宋体" w:hAnsi="宋体"/>
              </w:rPr>
              <w:t>2000</w:t>
            </w:r>
          </w:p>
        </w:tc>
        <w:tc>
          <w:tcPr>
            <w:tcW w:w="626"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220</w:t>
            </w:r>
          </w:p>
        </w:tc>
      </w:tr>
      <w:tr w:rsidR="00C34968" w:rsidRPr="002B4550" w:rsidTr="002B4550">
        <w:trPr>
          <w:trHeight w:val="312"/>
        </w:trPr>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1400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22.8</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1462</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1675</w:t>
            </w:r>
          </w:p>
        </w:tc>
        <w:tc>
          <w:tcPr>
            <w:tcW w:w="1370"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1000</w:t>
            </w:r>
            <w:r w:rsidR="00181088" w:rsidRPr="00181088">
              <w:rPr>
                <w:rFonts w:ascii="Times New Roman" w:hAnsi="Times New Roman"/>
              </w:rPr>
              <w:t>~</w:t>
            </w:r>
            <w:r w:rsidRPr="002B4550">
              <w:rPr>
                <w:rFonts w:ascii="宋体" w:hAnsi="宋体"/>
              </w:rPr>
              <w:t>2000</w:t>
            </w:r>
          </w:p>
        </w:tc>
        <w:tc>
          <w:tcPr>
            <w:tcW w:w="626"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245</w:t>
            </w:r>
          </w:p>
        </w:tc>
      </w:tr>
      <w:tr w:rsidR="00C34968" w:rsidRPr="002B4550" w:rsidTr="002B4550">
        <w:trPr>
          <w:trHeight w:val="312"/>
        </w:trPr>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lastRenderedPageBreak/>
              <w:t>1600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25.2</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1668</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1915</w:t>
            </w:r>
          </w:p>
        </w:tc>
        <w:tc>
          <w:tcPr>
            <w:tcW w:w="1370"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1000</w:t>
            </w:r>
            <w:r w:rsidR="00181088" w:rsidRPr="00181088">
              <w:rPr>
                <w:rFonts w:ascii="Times New Roman" w:hAnsi="Times New Roman"/>
              </w:rPr>
              <w:t>~</w:t>
            </w:r>
            <w:r w:rsidRPr="002B4550">
              <w:rPr>
                <w:rFonts w:ascii="宋体" w:hAnsi="宋体"/>
              </w:rPr>
              <w:t>2000</w:t>
            </w:r>
          </w:p>
        </w:tc>
        <w:tc>
          <w:tcPr>
            <w:tcW w:w="626"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270</w:t>
            </w:r>
          </w:p>
        </w:tc>
      </w:tr>
      <w:tr w:rsidR="00C34968" w:rsidRPr="002B4550" w:rsidTr="002B4550">
        <w:trPr>
          <w:trHeight w:val="312"/>
        </w:trPr>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1800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27.6</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1875</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2115</w:t>
            </w:r>
          </w:p>
        </w:tc>
        <w:tc>
          <w:tcPr>
            <w:tcW w:w="1370"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1000</w:t>
            </w:r>
            <w:r w:rsidR="00181088" w:rsidRPr="00181088">
              <w:rPr>
                <w:rFonts w:ascii="Times New Roman" w:hAnsi="Times New Roman"/>
              </w:rPr>
              <w:t>~</w:t>
            </w:r>
            <w:r w:rsidRPr="002B4550">
              <w:rPr>
                <w:rFonts w:ascii="宋体" w:hAnsi="宋体"/>
              </w:rPr>
              <w:t>2000</w:t>
            </w:r>
          </w:p>
        </w:tc>
        <w:tc>
          <w:tcPr>
            <w:tcW w:w="626"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280</w:t>
            </w:r>
          </w:p>
        </w:tc>
      </w:tr>
      <w:tr w:rsidR="00C34968" w:rsidRPr="002B4550" w:rsidTr="002B4550">
        <w:trPr>
          <w:trHeight w:val="312"/>
        </w:trPr>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2000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30.0</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2082</w:t>
            </w:r>
          </w:p>
        </w:tc>
        <w:tc>
          <w:tcPr>
            <w:tcW w:w="751"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2325</w:t>
            </w:r>
          </w:p>
        </w:tc>
        <w:tc>
          <w:tcPr>
            <w:tcW w:w="1370"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1000</w:t>
            </w:r>
            <w:r w:rsidR="00181088" w:rsidRPr="00181088">
              <w:rPr>
                <w:rFonts w:ascii="Times New Roman" w:hAnsi="Times New Roman"/>
              </w:rPr>
              <w:t>~</w:t>
            </w:r>
            <w:r w:rsidRPr="002B4550">
              <w:rPr>
                <w:rFonts w:ascii="宋体" w:hAnsi="宋体"/>
              </w:rPr>
              <w:t>2000</w:t>
            </w:r>
          </w:p>
        </w:tc>
        <w:tc>
          <w:tcPr>
            <w:tcW w:w="626" w:type="pc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320</w:t>
            </w:r>
          </w:p>
        </w:tc>
      </w:tr>
    </w:tbl>
    <w:p w:rsidR="00C34968" w:rsidRPr="00C34968" w:rsidRDefault="009939A9" w:rsidP="00800D4F">
      <w:pPr>
        <w:pStyle w:val="afffffffffff6"/>
        <w:spacing w:beforeLines="50" w:afterLines="50"/>
        <w:ind w:firstLineChars="0" w:firstLine="0"/>
        <w:rPr>
          <w:rFonts w:ascii="黑体" w:eastAsia="黑体" w:hAnsi="黑体"/>
          <w:szCs w:val="21"/>
        </w:rPr>
      </w:pPr>
      <w:r>
        <w:rPr>
          <w:rFonts w:ascii="黑体" w:eastAsia="黑体" w:hAnsi="黑体"/>
          <w:szCs w:val="21"/>
        </w:rPr>
        <w:t>D</w:t>
      </w:r>
      <w:r w:rsidR="00C34968" w:rsidRPr="00C34968">
        <w:rPr>
          <w:rFonts w:ascii="黑体" w:eastAsia="黑体" w:hAnsi="黑体"/>
          <w:szCs w:val="21"/>
        </w:rPr>
        <w:t>.2.3 刚性T、K型双承防水套管</w:t>
      </w:r>
    </w:p>
    <w:p w:rsidR="00C34968" w:rsidRPr="00C34968" w:rsidRDefault="00C34968" w:rsidP="00C34968">
      <w:pPr>
        <w:spacing w:line="360" w:lineRule="auto"/>
        <w:ind w:firstLineChars="200" w:firstLine="420"/>
        <w:jc w:val="left"/>
        <w:rPr>
          <w:rFonts w:ascii="宋体" w:hAnsi="宋体"/>
          <w:kern w:val="21"/>
        </w:rPr>
      </w:pPr>
      <w:r w:rsidRPr="00C34968">
        <w:rPr>
          <w:rFonts w:ascii="宋体" w:hAnsi="宋体"/>
          <w:kern w:val="21"/>
        </w:rPr>
        <w:t>刚性T、K型双承防水套管结构示意图见图</w:t>
      </w:r>
      <w:r w:rsidR="009939A9" w:rsidRPr="009939A9">
        <w:rPr>
          <w:rFonts w:ascii="宋体" w:hAnsi="宋体"/>
          <w:kern w:val="21"/>
        </w:rPr>
        <w:t>D.2.3-1</w:t>
      </w:r>
      <w:r w:rsidRPr="00C34968">
        <w:rPr>
          <w:rFonts w:ascii="宋体" w:hAnsi="宋体"/>
          <w:kern w:val="21"/>
        </w:rPr>
        <w:t>和图</w:t>
      </w:r>
      <w:r w:rsidR="009939A9" w:rsidRPr="009939A9">
        <w:rPr>
          <w:rFonts w:ascii="宋体" w:hAnsi="宋体"/>
          <w:kern w:val="21"/>
        </w:rPr>
        <w:t>D.2.3-2</w:t>
      </w:r>
      <w:r w:rsidRPr="00C34968">
        <w:rPr>
          <w:rFonts w:ascii="宋体" w:hAnsi="宋体"/>
          <w:kern w:val="21"/>
        </w:rPr>
        <w:t>，尺寸应符合表</w:t>
      </w:r>
      <w:r w:rsidR="009939A9" w:rsidRPr="009939A9">
        <w:rPr>
          <w:rFonts w:ascii="宋体" w:hAnsi="宋体"/>
          <w:kern w:val="21"/>
        </w:rPr>
        <w:t>D.2.3</w:t>
      </w:r>
      <w:r w:rsidRPr="00C34968">
        <w:rPr>
          <w:rFonts w:ascii="宋体" w:hAnsi="宋体"/>
          <w:kern w:val="21"/>
        </w:rPr>
        <w:t>的规定。</w:t>
      </w:r>
    </w:p>
    <w:p w:rsidR="006C18C1" w:rsidRDefault="00C34968" w:rsidP="002B4550">
      <w:pPr>
        <w:pStyle w:val="affffffffd"/>
        <w:numPr>
          <w:ilvl w:val="3"/>
          <w:numId w:val="0"/>
        </w:numPr>
        <w:jc w:val="center"/>
      </w:pPr>
      <w:r>
        <w:rPr>
          <w:noProof/>
        </w:rPr>
        <w:drawing>
          <wp:inline distT="0" distB="0" distL="0" distR="0">
            <wp:extent cx="5278755" cy="306959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8755" cy="3069590"/>
                    </a:xfrm>
                    <a:prstGeom prst="rect">
                      <a:avLst/>
                    </a:prstGeom>
                    <a:noFill/>
                    <a:ln>
                      <a:noFill/>
                    </a:ln>
                  </pic:spPr>
                </pic:pic>
              </a:graphicData>
            </a:graphic>
          </wp:inline>
        </w:drawing>
      </w:r>
    </w:p>
    <w:p w:rsidR="00C34968" w:rsidRDefault="00C34968" w:rsidP="00062013">
      <w:pPr>
        <w:spacing w:line="240" w:lineRule="auto"/>
        <w:ind w:firstLineChars="200" w:firstLine="422"/>
        <w:rPr>
          <w:rFonts w:ascii="Times New Roman" w:hAnsi="Times New Roman"/>
          <w:b/>
        </w:rPr>
      </w:pPr>
      <w:r>
        <w:rPr>
          <w:rFonts w:ascii="Times New Roman" w:hAnsi="Times New Roman"/>
          <w:b/>
        </w:rPr>
        <w:t>标引序号说明：</w:t>
      </w:r>
    </w:p>
    <w:p w:rsidR="00C34968" w:rsidRDefault="00C34968" w:rsidP="00062013">
      <w:pPr>
        <w:spacing w:line="240" w:lineRule="auto"/>
        <w:ind w:firstLineChars="200" w:firstLine="420"/>
        <w:rPr>
          <w:rFonts w:ascii="Times New Roman" w:hAnsi="Times New Roman"/>
        </w:rPr>
      </w:pPr>
      <w:r>
        <w:rPr>
          <w:rFonts w:ascii="Times New Roman" w:hAnsi="Times New Roman"/>
        </w:rPr>
        <w:t>1—</w:t>
      </w:r>
      <w:r>
        <w:rPr>
          <w:rFonts w:ascii="Times New Roman" w:hAnsi="Times New Roman"/>
        </w:rPr>
        <w:t>球墨铸铁管（</w:t>
      </w:r>
      <w:r>
        <w:rPr>
          <w:rFonts w:ascii="Times New Roman" w:hAnsi="Times New Roman"/>
        </w:rPr>
        <w:t>QT420</w:t>
      </w:r>
      <w:r>
        <w:rPr>
          <w:rFonts w:ascii="Times New Roman" w:hAnsi="Times New Roman"/>
        </w:rPr>
        <w:t>）；</w:t>
      </w:r>
      <w:r>
        <w:rPr>
          <w:rFonts w:ascii="Times New Roman" w:hAnsi="Times New Roman"/>
        </w:rPr>
        <w:t>2—</w:t>
      </w:r>
      <w:r>
        <w:rPr>
          <w:rFonts w:ascii="Times New Roman" w:hAnsi="Times New Roman"/>
        </w:rPr>
        <w:t>刚性承插套管（</w:t>
      </w:r>
      <w:r>
        <w:rPr>
          <w:rFonts w:ascii="Times New Roman" w:hAnsi="Times New Roman"/>
        </w:rPr>
        <w:t>QT420</w:t>
      </w:r>
      <w:r>
        <w:rPr>
          <w:rFonts w:ascii="Times New Roman" w:hAnsi="Times New Roman"/>
        </w:rPr>
        <w:t>）；</w:t>
      </w:r>
      <w:r>
        <w:rPr>
          <w:rFonts w:ascii="Times New Roman" w:hAnsi="Times New Roman"/>
        </w:rPr>
        <w:t>3—</w:t>
      </w:r>
      <w:r>
        <w:rPr>
          <w:rFonts w:ascii="Times New Roman" w:hAnsi="Times New Roman"/>
        </w:rPr>
        <w:t>墙体（混凝土）；</w:t>
      </w:r>
    </w:p>
    <w:p w:rsidR="00C34968" w:rsidRDefault="00C34968" w:rsidP="00062013">
      <w:pPr>
        <w:spacing w:line="240" w:lineRule="auto"/>
        <w:ind w:firstLineChars="200" w:firstLine="420"/>
        <w:rPr>
          <w:rFonts w:ascii="Times New Roman" w:hAnsi="Times New Roman"/>
        </w:rPr>
      </w:pPr>
      <w:r>
        <w:rPr>
          <w:rFonts w:ascii="Times New Roman" w:hAnsi="Times New Roman"/>
        </w:rPr>
        <w:t>4—T</w:t>
      </w:r>
      <w:r>
        <w:rPr>
          <w:rFonts w:ascii="Times New Roman" w:hAnsi="Times New Roman"/>
        </w:rPr>
        <w:t>型胶圈（橡胶）。</w:t>
      </w:r>
    </w:p>
    <w:p w:rsidR="00C34968" w:rsidRPr="00C34968" w:rsidRDefault="009939A9" w:rsidP="00C34968">
      <w:pPr>
        <w:snapToGrid w:val="0"/>
        <w:spacing w:line="240" w:lineRule="auto"/>
        <w:jc w:val="center"/>
        <w:rPr>
          <w:rFonts w:ascii="黑体" w:eastAsia="黑体" w:hAnsi="黑体"/>
          <w:kern w:val="0"/>
        </w:rPr>
      </w:pPr>
      <w:r w:rsidRPr="009939A9">
        <w:rPr>
          <w:rFonts w:ascii="黑体" w:eastAsia="黑体" w:hAnsi="黑体"/>
          <w:kern w:val="0"/>
        </w:rPr>
        <w:t>图D.2.3-1</w:t>
      </w:r>
      <w:r w:rsidR="00C34968" w:rsidRPr="00C34968">
        <w:rPr>
          <w:rFonts w:ascii="黑体" w:eastAsia="黑体" w:hAnsi="黑体"/>
          <w:kern w:val="0"/>
        </w:rPr>
        <w:t xml:space="preserve"> 刚性T型双承防水套管示意图</w:t>
      </w:r>
    </w:p>
    <w:p w:rsidR="00C34968" w:rsidRPr="00C34968" w:rsidRDefault="00C34968" w:rsidP="002B4550">
      <w:pPr>
        <w:pStyle w:val="affffffffd"/>
        <w:numPr>
          <w:ilvl w:val="3"/>
          <w:numId w:val="0"/>
        </w:numPr>
        <w:jc w:val="center"/>
      </w:pPr>
      <w:r>
        <w:rPr>
          <w:rFonts w:ascii="Times New Roman"/>
          <w:noProof/>
          <w:kern w:val="21"/>
        </w:rPr>
        <w:drawing>
          <wp:inline distT="0" distB="0" distL="0" distR="0">
            <wp:extent cx="5272405" cy="2879725"/>
            <wp:effectExtent l="0" t="0" r="4445"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2405" cy="2879725"/>
                    </a:xfrm>
                    <a:prstGeom prst="rect">
                      <a:avLst/>
                    </a:prstGeom>
                    <a:noFill/>
                    <a:ln>
                      <a:noFill/>
                    </a:ln>
                  </pic:spPr>
                </pic:pic>
              </a:graphicData>
            </a:graphic>
          </wp:inline>
        </w:drawing>
      </w:r>
    </w:p>
    <w:p w:rsidR="00C34968" w:rsidRDefault="00C34968" w:rsidP="00062013">
      <w:pPr>
        <w:spacing w:line="240" w:lineRule="auto"/>
        <w:ind w:firstLineChars="200" w:firstLine="422"/>
        <w:rPr>
          <w:rFonts w:ascii="Times New Roman" w:hAnsi="Times New Roman"/>
          <w:b/>
        </w:rPr>
      </w:pPr>
      <w:r>
        <w:rPr>
          <w:rFonts w:ascii="Times New Roman" w:hAnsi="Times New Roman"/>
          <w:b/>
        </w:rPr>
        <w:t>标引序号说明：</w:t>
      </w:r>
    </w:p>
    <w:p w:rsidR="00C34968" w:rsidRDefault="00C34968" w:rsidP="00062013">
      <w:pPr>
        <w:spacing w:line="240" w:lineRule="auto"/>
        <w:ind w:firstLineChars="200" w:firstLine="420"/>
        <w:rPr>
          <w:rFonts w:ascii="Times New Roman" w:hAnsi="Times New Roman"/>
        </w:rPr>
      </w:pPr>
      <w:r>
        <w:rPr>
          <w:rFonts w:ascii="Times New Roman" w:hAnsi="Times New Roman"/>
        </w:rPr>
        <w:lastRenderedPageBreak/>
        <w:t>1—</w:t>
      </w:r>
      <w:r>
        <w:rPr>
          <w:rFonts w:ascii="Times New Roman" w:hAnsi="Times New Roman"/>
        </w:rPr>
        <w:t>球墨铸铁管（</w:t>
      </w:r>
      <w:r>
        <w:rPr>
          <w:rFonts w:ascii="Times New Roman" w:hAnsi="Times New Roman"/>
        </w:rPr>
        <w:t>QT420</w:t>
      </w:r>
      <w:r>
        <w:rPr>
          <w:rFonts w:ascii="Times New Roman" w:hAnsi="Times New Roman"/>
        </w:rPr>
        <w:t>）；</w:t>
      </w:r>
      <w:r>
        <w:rPr>
          <w:rFonts w:ascii="Times New Roman" w:hAnsi="Times New Roman"/>
        </w:rPr>
        <w:t>2—</w:t>
      </w:r>
      <w:r>
        <w:rPr>
          <w:rFonts w:ascii="Times New Roman" w:hAnsi="Times New Roman"/>
        </w:rPr>
        <w:t>柔性</w:t>
      </w:r>
      <w:r>
        <w:rPr>
          <w:rFonts w:ascii="Times New Roman" w:hAnsi="Times New Roman"/>
        </w:rPr>
        <w:t>K</w:t>
      </w:r>
      <w:r>
        <w:rPr>
          <w:rFonts w:ascii="Times New Roman" w:hAnsi="Times New Roman"/>
        </w:rPr>
        <w:t>型承插套管（</w:t>
      </w:r>
      <w:r>
        <w:rPr>
          <w:rFonts w:ascii="Times New Roman" w:hAnsi="Times New Roman"/>
        </w:rPr>
        <w:t>QT420</w:t>
      </w:r>
      <w:r>
        <w:rPr>
          <w:rFonts w:ascii="Times New Roman" w:hAnsi="Times New Roman"/>
        </w:rPr>
        <w:t>）；</w:t>
      </w:r>
      <w:r>
        <w:rPr>
          <w:rFonts w:ascii="Times New Roman" w:hAnsi="Times New Roman"/>
        </w:rPr>
        <w:t>3—</w:t>
      </w:r>
      <w:r>
        <w:rPr>
          <w:rFonts w:ascii="Times New Roman" w:hAnsi="Times New Roman"/>
        </w:rPr>
        <w:t>墙体（混凝土）；</w:t>
      </w:r>
    </w:p>
    <w:p w:rsidR="00C34968" w:rsidRDefault="00C34968" w:rsidP="00062013">
      <w:pPr>
        <w:spacing w:line="240" w:lineRule="auto"/>
        <w:ind w:firstLineChars="200" w:firstLine="420"/>
        <w:rPr>
          <w:rFonts w:ascii="Times New Roman" w:hAnsi="Times New Roman"/>
        </w:rPr>
      </w:pPr>
      <w:r>
        <w:rPr>
          <w:rFonts w:ascii="Times New Roman" w:hAnsi="Times New Roman"/>
        </w:rPr>
        <w:t>4—K</w:t>
      </w:r>
      <w:r>
        <w:rPr>
          <w:rFonts w:ascii="Times New Roman" w:hAnsi="Times New Roman"/>
        </w:rPr>
        <w:t>型胶圈（橡胶）；</w:t>
      </w:r>
      <w:r>
        <w:rPr>
          <w:rFonts w:ascii="Times New Roman" w:hAnsi="Times New Roman"/>
        </w:rPr>
        <w:t>5—K</w:t>
      </w:r>
      <w:r>
        <w:rPr>
          <w:rFonts w:ascii="Times New Roman" w:hAnsi="Times New Roman"/>
        </w:rPr>
        <w:t>型压兰（</w:t>
      </w:r>
      <w:r>
        <w:rPr>
          <w:rFonts w:ascii="Times New Roman" w:hAnsi="Times New Roman"/>
        </w:rPr>
        <w:t>QT420</w:t>
      </w:r>
      <w:r>
        <w:rPr>
          <w:rFonts w:ascii="Times New Roman" w:hAnsi="Times New Roman"/>
        </w:rPr>
        <w:t>）；</w:t>
      </w:r>
      <w:r>
        <w:rPr>
          <w:rFonts w:ascii="Times New Roman" w:hAnsi="Times New Roman"/>
        </w:rPr>
        <w:t>6—K</w:t>
      </w:r>
      <w:r>
        <w:rPr>
          <w:rFonts w:ascii="Times New Roman" w:hAnsi="Times New Roman"/>
        </w:rPr>
        <w:t>型螺栓螺母（</w:t>
      </w:r>
      <w:r>
        <w:rPr>
          <w:rFonts w:ascii="Times New Roman" w:hAnsi="Times New Roman"/>
        </w:rPr>
        <w:t>Q235</w:t>
      </w:r>
      <w:r>
        <w:rPr>
          <w:rFonts w:ascii="Times New Roman" w:hAnsi="Times New Roman"/>
        </w:rPr>
        <w:t>）。</w:t>
      </w:r>
    </w:p>
    <w:p w:rsidR="00C34968" w:rsidRPr="00C34968" w:rsidRDefault="009939A9" w:rsidP="00C34968">
      <w:pPr>
        <w:snapToGrid w:val="0"/>
        <w:spacing w:line="240" w:lineRule="auto"/>
        <w:jc w:val="center"/>
        <w:rPr>
          <w:rFonts w:ascii="黑体" w:eastAsia="黑体" w:hAnsi="黑体"/>
          <w:kern w:val="0"/>
        </w:rPr>
      </w:pPr>
      <w:r w:rsidRPr="009939A9">
        <w:rPr>
          <w:rFonts w:ascii="黑体" w:eastAsia="黑体" w:hAnsi="黑体"/>
          <w:kern w:val="0"/>
        </w:rPr>
        <w:t>图D.2.3-2</w:t>
      </w:r>
      <w:r w:rsidR="00C34968" w:rsidRPr="00C34968">
        <w:rPr>
          <w:rFonts w:ascii="黑体" w:eastAsia="黑体" w:hAnsi="黑体"/>
          <w:kern w:val="0"/>
        </w:rPr>
        <w:t xml:space="preserve"> 刚性K型双承防水套管示意图</w:t>
      </w:r>
    </w:p>
    <w:p w:rsidR="00C34968" w:rsidRPr="00C34968" w:rsidRDefault="009939A9" w:rsidP="00C34968">
      <w:pPr>
        <w:snapToGrid w:val="0"/>
        <w:spacing w:line="240" w:lineRule="auto"/>
        <w:jc w:val="center"/>
        <w:rPr>
          <w:rFonts w:ascii="黑体" w:eastAsia="黑体" w:hAnsi="黑体"/>
          <w:kern w:val="0"/>
        </w:rPr>
      </w:pPr>
      <w:r w:rsidRPr="009939A9">
        <w:rPr>
          <w:rFonts w:ascii="黑体" w:eastAsia="黑体" w:hAnsi="黑体"/>
          <w:kern w:val="0"/>
        </w:rPr>
        <w:t>表D.2.3</w:t>
      </w:r>
      <w:r w:rsidR="00C34968" w:rsidRPr="00C34968">
        <w:rPr>
          <w:rFonts w:ascii="黑体" w:eastAsia="黑体" w:hAnsi="黑体"/>
          <w:kern w:val="0"/>
        </w:rPr>
        <w:t xml:space="preserve"> 刚性T、K双承防水套管尺寸</w:t>
      </w:r>
    </w:p>
    <w:tbl>
      <w:tblPr>
        <w:tblW w:w="9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2"/>
        <w:gridCol w:w="1912"/>
        <w:gridCol w:w="1913"/>
        <w:gridCol w:w="1912"/>
        <w:gridCol w:w="1404"/>
      </w:tblGrid>
      <w:tr w:rsidR="00C34968" w:rsidRPr="002B4550" w:rsidTr="002B4550">
        <w:trPr>
          <w:trHeight w:val="312"/>
          <w:tblHeader/>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DN</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e</w:t>
            </w:r>
            <w:r w:rsidR="009939A9" w:rsidRPr="009939A9">
              <w:rPr>
                <w:rFonts w:ascii="宋体" w:hAnsi="宋体"/>
              </w:rPr>
              <w:t>（mm）</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D1</w:t>
            </w:r>
            <w:r w:rsidR="009939A9" w:rsidRPr="009939A9">
              <w:rPr>
                <w:rFonts w:ascii="宋体" w:hAnsi="宋体"/>
              </w:rPr>
              <w:t>（mm）</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D2</w:t>
            </w:r>
            <w:r w:rsidR="009939A9" w:rsidRPr="009939A9">
              <w:rPr>
                <w:rFonts w:ascii="宋体" w:hAnsi="宋体"/>
              </w:rPr>
              <w:t>（mm）</w:t>
            </w:r>
          </w:p>
        </w:tc>
        <w:tc>
          <w:tcPr>
            <w:tcW w:w="140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L1</w:t>
            </w:r>
            <w:r w:rsidR="009939A9" w:rsidRPr="009939A9">
              <w:rPr>
                <w:rFonts w:ascii="宋体" w:hAnsi="宋体"/>
              </w:rPr>
              <w:t>（mm）</w:t>
            </w:r>
          </w:p>
        </w:tc>
      </w:tr>
      <w:tr w:rsidR="00C34968" w:rsidRPr="002B4550" w:rsidTr="002B4550">
        <w:trPr>
          <w:trHeight w:val="31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98</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220</w:t>
            </w:r>
          </w:p>
        </w:tc>
        <w:tc>
          <w:tcPr>
            <w:tcW w:w="1404" w:type="dxa"/>
            <w:vMerge w:val="restar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500-1000</w:t>
            </w:r>
          </w:p>
        </w:tc>
      </w:tr>
      <w:tr w:rsidR="00C34968" w:rsidRPr="002B4550" w:rsidTr="002B4550">
        <w:trPr>
          <w:trHeight w:val="31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7.2</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118</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220</w:t>
            </w:r>
          </w:p>
        </w:tc>
        <w:tc>
          <w:tcPr>
            <w:tcW w:w="1404"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150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7.8</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170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285</w:t>
            </w:r>
          </w:p>
        </w:tc>
        <w:tc>
          <w:tcPr>
            <w:tcW w:w="1404"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8.4</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222</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340</w:t>
            </w:r>
          </w:p>
        </w:tc>
        <w:tc>
          <w:tcPr>
            <w:tcW w:w="1404"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250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274</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400</w:t>
            </w:r>
          </w:p>
        </w:tc>
        <w:tc>
          <w:tcPr>
            <w:tcW w:w="1404"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9.6</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326</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455</w:t>
            </w:r>
          </w:p>
        </w:tc>
        <w:tc>
          <w:tcPr>
            <w:tcW w:w="1404"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10.8</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429</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565</w:t>
            </w:r>
          </w:p>
        </w:tc>
        <w:tc>
          <w:tcPr>
            <w:tcW w:w="1404" w:type="dxa"/>
            <w:vMerge w:val="restart"/>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600-2000</w:t>
            </w:r>
          </w:p>
        </w:tc>
      </w:tr>
      <w:tr w:rsidR="00C34968" w:rsidRPr="002B4550" w:rsidTr="002B4550">
        <w:trPr>
          <w:trHeight w:val="31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450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11.4</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480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615</w:t>
            </w:r>
          </w:p>
        </w:tc>
        <w:tc>
          <w:tcPr>
            <w:tcW w:w="1404"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500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532</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670</w:t>
            </w:r>
          </w:p>
        </w:tc>
        <w:tc>
          <w:tcPr>
            <w:tcW w:w="1404"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13.2</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635</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780</w:t>
            </w:r>
          </w:p>
        </w:tc>
        <w:tc>
          <w:tcPr>
            <w:tcW w:w="1404"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14.4</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738</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895</w:t>
            </w:r>
          </w:p>
        </w:tc>
        <w:tc>
          <w:tcPr>
            <w:tcW w:w="1404"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15.6</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842</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1015</w:t>
            </w:r>
          </w:p>
        </w:tc>
        <w:tc>
          <w:tcPr>
            <w:tcW w:w="1404"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16.8</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945</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1115</w:t>
            </w:r>
          </w:p>
        </w:tc>
        <w:tc>
          <w:tcPr>
            <w:tcW w:w="1404"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18.0</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1048</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1230</w:t>
            </w:r>
          </w:p>
        </w:tc>
        <w:tc>
          <w:tcPr>
            <w:tcW w:w="1404"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19.2</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1152</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1340</w:t>
            </w:r>
          </w:p>
        </w:tc>
        <w:tc>
          <w:tcPr>
            <w:tcW w:w="1404"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20.4</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1255</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1455</w:t>
            </w:r>
          </w:p>
        </w:tc>
        <w:tc>
          <w:tcPr>
            <w:tcW w:w="1404"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22.8</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1462</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1675</w:t>
            </w:r>
          </w:p>
        </w:tc>
        <w:tc>
          <w:tcPr>
            <w:tcW w:w="1404"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25.2</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1668</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1915</w:t>
            </w:r>
          </w:p>
        </w:tc>
        <w:tc>
          <w:tcPr>
            <w:tcW w:w="1404"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27.6</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1875</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2115</w:t>
            </w:r>
          </w:p>
        </w:tc>
        <w:tc>
          <w:tcPr>
            <w:tcW w:w="1404"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r w:rsidR="00C34968" w:rsidRPr="002B4550" w:rsidTr="002B4550">
        <w:trPr>
          <w:trHeight w:val="312"/>
          <w:jc w:val="center"/>
        </w:trPr>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2000</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30.0</w:t>
            </w:r>
          </w:p>
        </w:tc>
        <w:tc>
          <w:tcPr>
            <w:tcW w:w="191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2082</w:t>
            </w:r>
          </w:p>
        </w:tc>
        <w:tc>
          <w:tcPr>
            <w:tcW w:w="1912"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2325</w:t>
            </w:r>
          </w:p>
        </w:tc>
        <w:tc>
          <w:tcPr>
            <w:tcW w:w="1404" w:type="dxa"/>
            <w:vMerge/>
            <w:shd w:val="clear" w:color="auto" w:fill="FFFFFF"/>
            <w:vAlign w:val="center"/>
          </w:tcPr>
          <w:p w:rsidR="00C34968" w:rsidRPr="002B4550" w:rsidRDefault="00C34968" w:rsidP="002B4550">
            <w:pPr>
              <w:widowControl/>
              <w:spacing w:line="240" w:lineRule="auto"/>
              <w:jc w:val="center"/>
              <w:textAlignment w:val="center"/>
              <w:rPr>
                <w:rFonts w:ascii="宋体" w:hAnsi="宋体"/>
              </w:rPr>
            </w:pPr>
          </w:p>
        </w:tc>
      </w:tr>
    </w:tbl>
    <w:p w:rsidR="00C34968" w:rsidRPr="00C34968" w:rsidRDefault="009939A9" w:rsidP="00800D4F">
      <w:pPr>
        <w:pStyle w:val="afffffffffff6"/>
        <w:spacing w:beforeLines="50" w:afterLines="50"/>
        <w:ind w:firstLineChars="0" w:firstLine="0"/>
        <w:rPr>
          <w:rFonts w:ascii="黑体" w:eastAsia="黑体" w:hAnsi="黑体"/>
          <w:szCs w:val="21"/>
        </w:rPr>
      </w:pPr>
      <w:r>
        <w:rPr>
          <w:rFonts w:ascii="黑体" w:eastAsia="黑体" w:hAnsi="黑体"/>
          <w:szCs w:val="21"/>
        </w:rPr>
        <w:t>D</w:t>
      </w:r>
      <w:r w:rsidR="00C34968" w:rsidRPr="00C34968">
        <w:rPr>
          <w:rFonts w:ascii="黑体" w:eastAsia="黑体" w:hAnsi="黑体"/>
          <w:szCs w:val="21"/>
        </w:rPr>
        <w:t>.2.4 刚性盘插防水套管</w:t>
      </w:r>
    </w:p>
    <w:p w:rsidR="00C34968" w:rsidRPr="00C34968" w:rsidRDefault="00C34968" w:rsidP="00C34968">
      <w:pPr>
        <w:spacing w:line="360" w:lineRule="auto"/>
        <w:ind w:firstLineChars="200" w:firstLine="420"/>
        <w:jc w:val="left"/>
        <w:rPr>
          <w:rFonts w:ascii="宋体" w:hAnsi="宋体"/>
          <w:kern w:val="21"/>
        </w:rPr>
      </w:pPr>
      <w:r w:rsidRPr="00C34968">
        <w:rPr>
          <w:rFonts w:ascii="宋体" w:hAnsi="宋体"/>
          <w:kern w:val="21"/>
        </w:rPr>
        <w:t>刚性盘插防水套管结构示意图见图</w:t>
      </w:r>
      <w:r w:rsidR="009939A9" w:rsidRPr="009939A9">
        <w:rPr>
          <w:rFonts w:ascii="宋体" w:hAnsi="宋体"/>
          <w:kern w:val="21"/>
        </w:rPr>
        <w:t>D.2.4</w:t>
      </w:r>
      <w:r w:rsidRPr="00C34968">
        <w:rPr>
          <w:rFonts w:ascii="宋体" w:hAnsi="宋体"/>
          <w:kern w:val="21"/>
        </w:rPr>
        <w:t>，尺寸应符合表</w:t>
      </w:r>
      <w:r w:rsidR="009939A9" w:rsidRPr="009939A9">
        <w:rPr>
          <w:rFonts w:ascii="宋体" w:hAnsi="宋体"/>
          <w:kern w:val="21"/>
        </w:rPr>
        <w:t>D.2.4</w:t>
      </w:r>
      <w:r w:rsidRPr="00C34968">
        <w:rPr>
          <w:rFonts w:ascii="宋体" w:hAnsi="宋体"/>
          <w:kern w:val="21"/>
        </w:rPr>
        <w:t>的规定。</w:t>
      </w:r>
    </w:p>
    <w:p w:rsidR="00C34968" w:rsidRDefault="00C34968" w:rsidP="002B4550">
      <w:pPr>
        <w:pStyle w:val="affffffffd"/>
        <w:numPr>
          <w:ilvl w:val="3"/>
          <w:numId w:val="0"/>
        </w:numPr>
        <w:jc w:val="center"/>
      </w:pPr>
      <w:r>
        <w:rPr>
          <w:noProof/>
        </w:rPr>
        <w:lastRenderedPageBreak/>
        <w:drawing>
          <wp:inline distT="0" distB="0" distL="0" distR="0">
            <wp:extent cx="5272405" cy="2945130"/>
            <wp:effectExtent l="0" t="0" r="4445" b="762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2405" cy="2945130"/>
                    </a:xfrm>
                    <a:prstGeom prst="rect">
                      <a:avLst/>
                    </a:prstGeom>
                    <a:noFill/>
                    <a:ln>
                      <a:noFill/>
                    </a:ln>
                  </pic:spPr>
                </pic:pic>
              </a:graphicData>
            </a:graphic>
          </wp:inline>
        </w:drawing>
      </w:r>
    </w:p>
    <w:p w:rsidR="00C34968" w:rsidRDefault="00C34968" w:rsidP="00062013">
      <w:pPr>
        <w:spacing w:line="240" w:lineRule="auto"/>
        <w:ind w:firstLineChars="200" w:firstLine="422"/>
        <w:rPr>
          <w:rFonts w:ascii="Times New Roman" w:hAnsi="Times New Roman"/>
          <w:b/>
        </w:rPr>
      </w:pPr>
      <w:r>
        <w:rPr>
          <w:rFonts w:ascii="Times New Roman" w:hAnsi="Times New Roman"/>
          <w:b/>
        </w:rPr>
        <w:t>标引序号说明：</w:t>
      </w:r>
    </w:p>
    <w:p w:rsidR="00C34968" w:rsidRDefault="00C34968" w:rsidP="00062013">
      <w:pPr>
        <w:spacing w:line="240" w:lineRule="auto"/>
        <w:ind w:firstLineChars="200" w:firstLine="420"/>
        <w:rPr>
          <w:rFonts w:ascii="Times New Roman" w:hAnsi="Times New Roman"/>
        </w:rPr>
      </w:pPr>
      <w:r>
        <w:rPr>
          <w:rFonts w:ascii="Times New Roman" w:hAnsi="Times New Roman"/>
        </w:rPr>
        <w:t>1—</w:t>
      </w:r>
      <w:r>
        <w:rPr>
          <w:rFonts w:ascii="Times New Roman" w:hAnsi="Times New Roman"/>
        </w:rPr>
        <w:t>法兰管（</w:t>
      </w:r>
      <w:r>
        <w:rPr>
          <w:rFonts w:ascii="Times New Roman" w:hAnsi="Times New Roman"/>
        </w:rPr>
        <w:t>QT420</w:t>
      </w:r>
      <w:r>
        <w:rPr>
          <w:rFonts w:ascii="Times New Roman" w:hAnsi="Times New Roman"/>
        </w:rPr>
        <w:t>）；</w:t>
      </w:r>
      <w:r>
        <w:rPr>
          <w:rFonts w:ascii="Times New Roman" w:hAnsi="Times New Roman"/>
        </w:rPr>
        <w:t>2—</w:t>
      </w:r>
      <w:r>
        <w:rPr>
          <w:rFonts w:ascii="Times New Roman" w:hAnsi="Times New Roman"/>
        </w:rPr>
        <w:t>螺栓螺母（</w:t>
      </w:r>
      <w:r>
        <w:rPr>
          <w:rFonts w:ascii="Times New Roman" w:hAnsi="Times New Roman"/>
        </w:rPr>
        <w:t>Q235</w:t>
      </w:r>
      <w:r>
        <w:rPr>
          <w:rFonts w:ascii="Times New Roman" w:hAnsi="Times New Roman"/>
        </w:rPr>
        <w:t>）；</w:t>
      </w:r>
      <w:r>
        <w:rPr>
          <w:rFonts w:ascii="Times New Roman" w:hAnsi="Times New Roman"/>
        </w:rPr>
        <w:t>3—</w:t>
      </w:r>
      <w:r>
        <w:rPr>
          <w:rFonts w:ascii="Times New Roman" w:hAnsi="Times New Roman"/>
        </w:rPr>
        <w:t>法兰胶垫（橡胶）；</w:t>
      </w:r>
    </w:p>
    <w:p w:rsidR="00C34968" w:rsidRDefault="00C34968" w:rsidP="00062013">
      <w:pPr>
        <w:spacing w:line="240" w:lineRule="auto"/>
        <w:ind w:firstLineChars="200" w:firstLine="420"/>
        <w:rPr>
          <w:rFonts w:ascii="Times New Roman" w:hAnsi="Times New Roman"/>
        </w:rPr>
      </w:pPr>
      <w:r>
        <w:rPr>
          <w:rFonts w:ascii="Times New Roman" w:hAnsi="Times New Roman"/>
        </w:rPr>
        <w:t>4—</w:t>
      </w:r>
      <w:r>
        <w:rPr>
          <w:rFonts w:ascii="Times New Roman" w:hAnsi="Times New Roman"/>
        </w:rPr>
        <w:t>刚性双插套管（</w:t>
      </w:r>
      <w:r>
        <w:rPr>
          <w:rFonts w:ascii="Times New Roman" w:hAnsi="Times New Roman"/>
        </w:rPr>
        <w:t>QT420</w:t>
      </w:r>
      <w:r>
        <w:rPr>
          <w:rFonts w:ascii="Times New Roman" w:hAnsi="Times New Roman"/>
        </w:rPr>
        <w:t>）；</w:t>
      </w:r>
      <w:r>
        <w:rPr>
          <w:rFonts w:ascii="Times New Roman" w:hAnsi="Times New Roman"/>
        </w:rPr>
        <w:t>5—</w:t>
      </w:r>
      <w:r>
        <w:rPr>
          <w:rFonts w:ascii="Times New Roman" w:hAnsi="Times New Roman"/>
        </w:rPr>
        <w:t>墙体（混凝土）；</w:t>
      </w:r>
      <w:r>
        <w:rPr>
          <w:rFonts w:ascii="Times New Roman" w:hAnsi="Times New Roman"/>
        </w:rPr>
        <w:t>6—T</w:t>
      </w:r>
      <w:r>
        <w:rPr>
          <w:rFonts w:ascii="Times New Roman" w:hAnsi="Times New Roman"/>
        </w:rPr>
        <w:t>型胶圈（橡胶）；</w:t>
      </w:r>
    </w:p>
    <w:p w:rsidR="00C34968" w:rsidRDefault="00C34968" w:rsidP="00062013">
      <w:pPr>
        <w:spacing w:line="240" w:lineRule="auto"/>
        <w:ind w:firstLineChars="200" w:firstLine="420"/>
        <w:rPr>
          <w:rFonts w:ascii="Times New Roman" w:hAnsi="Times New Roman"/>
        </w:rPr>
      </w:pPr>
      <w:r>
        <w:rPr>
          <w:rFonts w:ascii="Times New Roman" w:hAnsi="Times New Roman"/>
        </w:rPr>
        <w:t>7—</w:t>
      </w:r>
      <w:r>
        <w:rPr>
          <w:rFonts w:ascii="Times New Roman" w:hAnsi="Times New Roman"/>
        </w:rPr>
        <w:t>球墨铸铁管（</w:t>
      </w:r>
      <w:r>
        <w:rPr>
          <w:rFonts w:ascii="Times New Roman" w:hAnsi="Times New Roman"/>
        </w:rPr>
        <w:t>QT420</w:t>
      </w:r>
      <w:r>
        <w:rPr>
          <w:rFonts w:ascii="Times New Roman" w:hAnsi="Times New Roman"/>
        </w:rPr>
        <w:t>）。</w:t>
      </w:r>
    </w:p>
    <w:p w:rsidR="00C34968" w:rsidRPr="00C34968" w:rsidRDefault="009939A9" w:rsidP="00C34968">
      <w:pPr>
        <w:snapToGrid w:val="0"/>
        <w:spacing w:line="240" w:lineRule="auto"/>
        <w:jc w:val="center"/>
        <w:rPr>
          <w:rFonts w:ascii="黑体" w:eastAsia="黑体" w:hAnsi="黑体"/>
          <w:kern w:val="0"/>
        </w:rPr>
      </w:pPr>
      <w:r w:rsidRPr="009939A9">
        <w:rPr>
          <w:rFonts w:ascii="黑体" w:eastAsia="黑体" w:hAnsi="黑体"/>
          <w:kern w:val="0"/>
        </w:rPr>
        <w:t>图D.2.4</w:t>
      </w:r>
      <w:r w:rsidR="00C34968" w:rsidRPr="00C34968">
        <w:rPr>
          <w:rFonts w:ascii="黑体" w:eastAsia="黑体" w:hAnsi="黑体"/>
          <w:kern w:val="0"/>
        </w:rPr>
        <w:t xml:space="preserve"> 刚性盘插防水套管示意图</w:t>
      </w:r>
    </w:p>
    <w:p w:rsidR="00C34968" w:rsidRPr="00C34968" w:rsidRDefault="009939A9" w:rsidP="00C34968">
      <w:pPr>
        <w:snapToGrid w:val="0"/>
        <w:spacing w:line="240" w:lineRule="auto"/>
        <w:jc w:val="center"/>
        <w:rPr>
          <w:rFonts w:ascii="黑体" w:eastAsia="黑体" w:hAnsi="黑体"/>
          <w:kern w:val="0"/>
        </w:rPr>
      </w:pPr>
      <w:r w:rsidRPr="009939A9">
        <w:rPr>
          <w:rFonts w:ascii="黑体" w:eastAsia="黑体" w:hAnsi="黑体"/>
          <w:kern w:val="0"/>
        </w:rPr>
        <w:t>表D.2.4</w:t>
      </w:r>
      <w:r w:rsidR="00C34968" w:rsidRPr="00C34968">
        <w:rPr>
          <w:rFonts w:ascii="黑体" w:eastAsia="黑体" w:hAnsi="黑体"/>
          <w:kern w:val="0"/>
        </w:rPr>
        <w:t xml:space="preserve"> 刚性盘插防水套管尺寸</w:t>
      </w:r>
    </w:p>
    <w:tbl>
      <w:tblPr>
        <w:tblW w:w="9562"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93"/>
        <w:gridCol w:w="1594"/>
        <w:gridCol w:w="1594"/>
        <w:gridCol w:w="1593"/>
        <w:gridCol w:w="1594"/>
        <w:gridCol w:w="1594"/>
      </w:tblGrid>
      <w:tr w:rsidR="00C34968" w:rsidRPr="002B4550" w:rsidTr="00C34968">
        <w:trPr>
          <w:trHeight w:val="312"/>
          <w:tblHeader/>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DN</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e</w:t>
            </w:r>
            <w:r w:rsidR="009939A9" w:rsidRPr="009939A9">
              <w:rPr>
                <w:rFonts w:ascii="宋体" w:hAnsi="宋体"/>
              </w:rPr>
              <w:t>（mm）</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D1</w:t>
            </w:r>
            <w:r w:rsidR="009939A9" w:rsidRPr="009939A9">
              <w:rPr>
                <w:rFonts w:ascii="宋体" w:hAnsi="宋体"/>
              </w:rPr>
              <w:t>（mm）</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D2</w:t>
            </w:r>
            <w:r w:rsidR="009939A9" w:rsidRPr="009939A9">
              <w:rPr>
                <w:rFonts w:ascii="宋体" w:hAnsi="宋体"/>
              </w:rPr>
              <w:t>（mm）</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L1</w:t>
            </w:r>
            <w:r w:rsidR="009939A9" w:rsidRPr="009939A9">
              <w:rPr>
                <w:rFonts w:ascii="宋体" w:hAnsi="宋体"/>
              </w:rPr>
              <w:t>（mm）</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n</w:t>
            </w:r>
          </w:p>
        </w:tc>
      </w:tr>
      <w:tr w:rsidR="00C34968" w:rsidRPr="002B4550" w:rsidTr="00C34968">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98</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r w:rsidR="00181088" w:rsidRPr="00181088">
              <w:rPr>
                <w:rFonts w:ascii="Times New Roman" w:hAnsi="Times New Roman"/>
              </w:rPr>
              <w:t>~</w:t>
            </w:r>
            <w:r w:rsidRPr="002B4550">
              <w:rPr>
                <w:rFonts w:ascii="宋体" w:hAnsi="宋体"/>
              </w:rPr>
              <w:t>1000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w:t>
            </w:r>
          </w:p>
        </w:tc>
      </w:tr>
      <w:tr w:rsidR="00C34968" w:rsidRPr="002B4550" w:rsidTr="00C34968">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7.2</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118</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r w:rsidR="00181088" w:rsidRPr="00181088">
              <w:rPr>
                <w:rFonts w:ascii="Times New Roman" w:hAnsi="Times New Roman"/>
              </w:rPr>
              <w:t>~</w:t>
            </w:r>
            <w:r w:rsidRPr="002B4550">
              <w:rPr>
                <w:rFonts w:ascii="宋体" w:hAnsi="宋体"/>
              </w:rPr>
              <w:t>1000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w:t>
            </w:r>
          </w:p>
        </w:tc>
      </w:tr>
      <w:tr w:rsidR="00C34968" w:rsidRPr="002B4550" w:rsidTr="00C34968">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150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7.8</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170</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285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r w:rsidR="00181088" w:rsidRPr="00181088">
              <w:rPr>
                <w:rFonts w:ascii="Times New Roman" w:hAnsi="Times New Roman"/>
              </w:rPr>
              <w:t>~</w:t>
            </w:r>
            <w:r w:rsidRPr="002B4550">
              <w:rPr>
                <w:rFonts w:ascii="宋体" w:hAnsi="宋体"/>
              </w:rPr>
              <w:t>1000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w:t>
            </w:r>
          </w:p>
        </w:tc>
      </w:tr>
      <w:tr w:rsidR="00C34968" w:rsidRPr="002B4550" w:rsidTr="00C34968">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8.4</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222</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340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r w:rsidR="00181088" w:rsidRPr="00181088">
              <w:rPr>
                <w:rFonts w:ascii="Times New Roman" w:hAnsi="Times New Roman"/>
              </w:rPr>
              <w:t>~</w:t>
            </w:r>
            <w:r w:rsidRPr="002B4550">
              <w:rPr>
                <w:rFonts w:ascii="宋体" w:hAnsi="宋体"/>
              </w:rPr>
              <w:t>1000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w:t>
            </w:r>
          </w:p>
        </w:tc>
      </w:tr>
      <w:tr w:rsidR="00C34968" w:rsidRPr="002B4550" w:rsidTr="00C34968">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250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274</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r w:rsidR="00181088" w:rsidRPr="00181088">
              <w:rPr>
                <w:rFonts w:ascii="Times New Roman" w:hAnsi="Times New Roman"/>
              </w:rPr>
              <w:t>~</w:t>
            </w:r>
            <w:r w:rsidRPr="002B4550">
              <w:rPr>
                <w:rFonts w:ascii="宋体" w:hAnsi="宋体"/>
              </w:rPr>
              <w:t>1000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w:t>
            </w:r>
          </w:p>
        </w:tc>
      </w:tr>
      <w:tr w:rsidR="00C34968" w:rsidRPr="002B4550" w:rsidTr="00C34968">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9.6</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326</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455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r w:rsidR="00181088" w:rsidRPr="00181088">
              <w:rPr>
                <w:rFonts w:ascii="Times New Roman" w:hAnsi="Times New Roman"/>
              </w:rPr>
              <w:t>~</w:t>
            </w:r>
            <w:r w:rsidRPr="002B4550">
              <w:rPr>
                <w:rFonts w:ascii="宋体" w:hAnsi="宋体"/>
              </w:rPr>
              <w:t>1000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w:t>
            </w:r>
          </w:p>
        </w:tc>
      </w:tr>
      <w:tr w:rsidR="00C34968" w:rsidRPr="002B4550" w:rsidTr="00C34968">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10.8</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429</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565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w:t>
            </w:r>
          </w:p>
        </w:tc>
      </w:tr>
      <w:tr w:rsidR="00C34968" w:rsidRPr="002B4550" w:rsidTr="00C34968">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450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11.4</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480</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615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w:t>
            </w:r>
          </w:p>
        </w:tc>
      </w:tr>
      <w:tr w:rsidR="00C34968" w:rsidRPr="002B4550" w:rsidTr="00C34968">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500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532</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670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w:t>
            </w:r>
          </w:p>
        </w:tc>
      </w:tr>
      <w:tr w:rsidR="00C34968" w:rsidRPr="002B4550" w:rsidTr="00C34968">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13.2</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635</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780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24</w:t>
            </w:r>
          </w:p>
        </w:tc>
      </w:tr>
      <w:tr w:rsidR="00C34968" w:rsidRPr="002B4550" w:rsidTr="00C34968">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14.4</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738</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895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24</w:t>
            </w:r>
          </w:p>
        </w:tc>
      </w:tr>
      <w:tr w:rsidR="00C34968" w:rsidRPr="002B4550" w:rsidTr="00C34968">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15.6</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842</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1015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24</w:t>
            </w:r>
          </w:p>
        </w:tc>
      </w:tr>
      <w:tr w:rsidR="00C34968" w:rsidRPr="002B4550" w:rsidTr="00C34968">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16.8</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945</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1115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28</w:t>
            </w:r>
          </w:p>
        </w:tc>
      </w:tr>
      <w:tr w:rsidR="00C34968" w:rsidRPr="002B4550" w:rsidTr="00C34968">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1048</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1230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28</w:t>
            </w:r>
          </w:p>
        </w:tc>
      </w:tr>
      <w:tr w:rsidR="00C34968" w:rsidRPr="002B4550" w:rsidTr="00C34968">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19.2</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1152</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1340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32</w:t>
            </w:r>
          </w:p>
        </w:tc>
      </w:tr>
      <w:tr w:rsidR="00C34968" w:rsidRPr="002B4550" w:rsidTr="00C34968">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20.4</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1255</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1455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32</w:t>
            </w:r>
          </w:p>
        </w:tc>
      </w:tr>
      <w:tr w:rsidR="00C34968" w:rsidRPr="002B4550" w:rsidTr="00C34968">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22.8</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1462</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1675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36</w:t>
            </w:r>
          </w:p>
        </w:tc>
      </w:tr>
      <w:tr w:rsidR="00C34968" w:rsidRPr="002B4550" w:rsidTr="00C34968">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25.2</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1668</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1915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40</w:t>
            </w:r>
          </w:p>
        </w:tc>
      </w:tr>
      <w:tr w:rsidR="00C34968" w:rsidRPr="002B4550" w:rsidTr="00C34968">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27.6</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1875</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2115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44</w:t>
            </w:r>
          </w:p>
        </w:tc>
      </w:tr>
      <w:tr w:rsidR="00C34968" w:rsidRPr="002B4550" w:rsidTr="00C34968">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2082</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2325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48</w:t>
            </w:r>
          </w:p>
        </w:tc>
      </w:tr>
    </w:tbl>
    <w:p w:rsidR="00C34968" w:rsidRPr="00C34968" w:rsidRDefault="009939A9" w:rsidP="00800D4F">
      <w:pPr>
        <w:pStyle w:val="afffffffffff6"/>
        <w:spacing w:beforeLines="50" w:afterLines="50"/>
        <w:ind w:firstLineChars="0" w:firstLine="0"/>
        <w:rPr>
          <w:rFonts w:ascii="黑体" w:eastAsia="黑体" w:hAnsi="黑体"/>
          <w:szCs w:val="21"/>
        </w:rPr>
      </w:pPr>
      <w:r>
        <w:rPr>
          <w:rFonts w:ascii="黑体" w:eastAsia="黑体" w:hAnsi="黑体"/>
          <w:szCs w:val="21"/>
        </w:rPr>
        <w:lastRenderedPageBreak/>
        <w:t>D</w:t>
      </w:r>
      <w:r w:rsidR="00C34968" w:rsidRPr="00C34968">
        <w:rPr>
          <w:rFonts w:ascii="黑体" w:eastAsia="黑体" w:hAnsi="黑体"/>
          <w:szCs w:val="21"/>
        </w:rPr>
        <w:t>.2.5 刚性双盘防水套管</w:t>
      </w:r>
    </w:p>
    <w:p w:rsidR="00C34968" w:rsidRPr="00C34968" w:rsidRDefault="00C34968" w:rsidP="00C34968">
      <w:pPr>
        <w:spacing w:line="360" w:lineRule="auto"/>
        <w:ind w:firstLineChars="200" w:firstLine="420"/>
        <w:jc w:val="left"/>
        <w:rPr>
          <w:rFonts w:ascii="宋体" w:hAnsi="宋体"/>
          <w:kern w:val="21"/>
        </w:rPr>
      </w:pPr>
      <w:r w:rsidRPr="00C34968">
        <w:rPr>
          <w:rFonts w:ascii="宋体" w:hAnsi="宋体"/>
          <w:kern w:val="21"/>
        </w:rPr>
        <w:t>刚性双盘防水套管结构示意图见图</w:t>
      </w:r>
      <w:r w:rsidR="009939A9" w:rsidRPr="009939A9">
        <w:rPr>
          <w:rFonts w:ascii="宋体" w:hAnsi="宋体"/>
          <w:kern w:val="21"/>
        </w:rPr>
        <w:t>D.2.5</w:t>
      </w:r>
      <w:r w:rsidRPr="00C34968">
        <w:rPr>
          <w:rFonts w:ascii="宋体" w:hAnsi="宋体"/>
          <w:kern w:val="21"/>
        </w:rPr>
        <w:t>，尺寸应符合表</w:t>
      </w:r>
      <w:r w:rsidR="009939A9" w:rsidRPr="009939A9">
        <w:rPr>
          <w:rFonts w:ascii="宋体" w:hAnsi="宋体"/>
          <w:kern w:val="21"/>
        </w:rPr>
        <w:t>D.2.5</w:t>
      </w:r>
      <w:r w:rsidRPr="00C34968">
        <w:rPr>
          <w:rFonts w:ascii="宋体" w:hAnsi="宋体"/>
          <w:kern w:val="21"/>
        </w:rPr>
        <w:t>的规定。</w:t>
      </w:r>
    </w:p>
    <w:p w:rsidR="00C34968" w:rsidRDefault="00C34968" w:rsidP="002B4550">
      <w:pPr>
        <w:pStyle w:val="affffffffd"/>
        <w:numPr>
          <w:ilvl w:val="3"/>
          <w:numId w:val="0"/>
        </w:numPr>
        <w:jc w:val="center"/>
      </w:pPr>
      <w:r>
        <w:rPr>
          <w:noProof/>
        </w:rPr>
        <w:drawing>
          <wp:inline distT="0" distB="0" distL="0" distR="0">
            <wp:extent cx="5272405" cy="3051810"/>
            <wp:effectExtent l="0" t="0" r="4445"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2405" cy="3051810"/>
                    </a:xfrm>
                    <a:prstGeom prst="rect">
                      <a:avLst/>
                    </a:prstGeom>
                    <a:noFill/>
                    <a:ln>
                      <a:noFill/>
                    </a:ln>
                  </pic:spPr>
                </pic:pic>
              </a:graphicData>
            </a:graphic>
          </wp:inline>
        </w:drawing>
      </w:r>
    </w:p>
    <w:p w:rsidR="00C34968" w:rsidRDefault="00C34968" w:rsidP="006C18C1">
      <w:pPr>
        <w:pStyle w:val="affffffffd"/>
        <w:numPr>
          <w:ilvl w:val="3"/>
          <w:numId w:val="0"/>
        </w:numPr>
      </w:pPr>
    </w:p>
    <w:p w:rsidR="00C34968" w:rsidRDefault="00C34968" w:rsidP="00062013">
      <w:pPr>
        <w:spacing w:line="240" w:lineRule="auto"/>
        <w:ind w:firstLineChars="200" w:firstLine="422"/>
        <w:rPr>
          <w:rFonts w:ascii="Times New Roman" w:hAnsi="Times New Roman"/>
          <w:b/>
        </w:rPr>
      </w:pPr>
      <w:r>
        <w:rPr>
          <w:rFonts w:ascii="Times New Roman" w:hAnsi="Times New Roman"/>
          <w:b/>
        </w:rPr>
        <w:t>标引序号说明：</w:t>
      </w:r>
    </w:p>
    <w:p w:rsidR="00C34968" w:rsidRDefault="00C34968" w:rsidP="00062013">
      <w:pPr>
        <w:spacing w:line="240" w:lineRule="auto"/>
        <w:ind w:firstLineChars="200" w:firstLine="420"/>
        <w:rPr>
          <w:rFonts w:ascii="Times New Roman" w:hAnsi="Times New Roman"/>
        </w:rPr>
      </w:pPr>
      <w:r>
        <w:rPr>
          <w:rFonts w:ascii="Times New Roman" w:hAnsi="Times New Roman"/>
        </w:rPr>
        <w:t>1—</w:t>
      </w:r>
      <w:r>
        <w:rPr>
          <w:rFonts w:ascii="Times New Roman" w:hAnsi="Times New Roman"/>
        </w:rPr>
        <w:t>法兰管（</w:t>
      </w:r>
      <w:r>
        <w:rPr>
          <w:rFonts w:ascii="Times New Roman" w:hAnsi="Times New Roman"/>
        </w:rPr>
        <w:t>QT420</w:t>
      </w:r>
      <w:r>
        <w:rPr>
          <w:rFonts w:ascii="Times New Roman" w:hAnsi="Times New Roman"/>
        </w:rPr>
        <w:t>）；</w:t>
      </w:r>
      <w:r>
        <w:rPr>
          <w:rFonts w:ascii="Times New Roman" w:hAnsi="Times New Roman"/>
        </w:rPr>
        <w:t>2—</w:t>
      </w:r>
      <w:r>
        <w:rPr>
          <w:rFonts w:ascii="Times New Roman" w:hAnsi="Times New Roman"/>
        </w:rPr>
        <w:t>螺栓螺母（</w:t>
      </w:r>
      <w:r>
        <w:rPr>
          <w:rFonts w:ascii="Times New Roman" w:hAnsi="Times New Roman"/>
        </w:rPr>
        <w:t>Q235</w:t>
      </w:r>
      <w:r>
        <w:rPr>
          <w:rFonts w:ascii="Times New Roman" w:hAnsi="Times New Roman"/>
        </w:rPr>
        <w:t>）；</w:t>
      </w:r>
      <w:r>
        <w:rPr>
          <w:rFonts w:ascii="Times New Roman" w:hAnsi="Times New Roman"/>
        </w:rPr>
        <w:t>3—</w:t>
      </w:r>
      <w:r>
        <w:rPr>
          <w:rFonts w:ascii="Times New Roman" w:hAnsi="Times New Roman"/>
        </w:rPr>
        <w:t>法兰胶垫（橡胶）；</w:t>
      </w:r>
      <w:r>
        <w:rPr>
          <w:rFonts w:ascii="Times New Roman" w:hAnsi="Times New Roman"/>
        </w:rPr>
        <w:t xml:space="preserve"> </w:t>
      </w:r>
    </w:p>
    <w:p w:rsidR="00C34968" w:rsidRDefault="00C34968" w:rsidP="00062013">
      <w:pPr>
        <w:spacing w:line="240" w:lineRule="auto"/>
        <w:ind w:firstLineChars="200" w:firstLine="420"/>
        <w:rPr>
          <w:rFonts w:ascii="Times New Roman" w:hAnsi="Times New Roman"/>
        </w:rPr>
      </w:pPr>
      <w:r>
        <w:rPr>
          <w:rFonts w:ascii="Times New Roman" w:hAnsi="Times New Roman"/>
        </w:rPr>
        <w:t>4—</w:t>
      </w:r>
      <w:r>
        <w:rPr>
          <w:rFonts w:ascii="Times New Roman" w:hAnsi="Times New Roman"/>
        </w:rPr>
        <w:t>刚性双插套管（</w:t>
      </w:r>
      <w:r>
        <w:rPr>
          <w:rFonts w:ascii="Times New Roman" w:hAnsi="Times New Roman"/>
        </w:rPr>
        <w:t>QT420</w:t>
      </w:r>
      <w:r>
        <w:rPr>
          <w:rFonts w:ascii="Times New Roman" w:hAnsi="Times New Roman"/>
        </w:rPr>
        <w:t>）；</w:t>
      </w:r>
      <w:r>
        <w:rPr>
          <w:rFonts w:ascii="Times New Roman" w:hAnsi="Times New Roman"/>
        </w:rPr>
        <w:t>5—</w:t>
      </w:r>
      <w:r>
        <w:rPr>
          <w:rFonts w:ascii="Times New Roman" w:hAnsi="Times New Roman"/>
        </w:rPr>
        <w:t>墙体（混凝土）。</w:t>
      </w:r>
    </w:p>
    <w:p w:rsidR="00C34968" w:rsidRPr="00C34968" w:rsidRDefault="00C34968" w:rsidP="00C34968">
      <w:pPr>
        <w:snapToGrid w:val="0"/>
        <w:spacing w:line="240" w:lineRule="auto"/>
        <w:jc w:val="center"/>
        <w:rPr>
          <w:rFonts w:ascii="黑体" w:eastAsia="黑体" w:hAnsi="黑体"/>
          <w:kern w:val="0"/>
        </w:rPr>
      </w:pPr>
      <w:r w:rsidRPr="00C34968">
        <w:rPr>
          <w:rFonts w:ascii="黑体" w:eastAsia="黑体" w:hAnsi="黑体"/>
          <w:kern w:val="0"/>
        </w:rPr>
        <w:t>图</w:t>
      </w:r>
      <w:r w:rsidR="009939A9" w:rsidRPr="009939A9">
        <w:rPr>
          <w:rFonts w:ascii="黑体" w:eastAsia="黑体" w:hAnsi="黑体"/>
          <w:kern w:val="0"/>
        </w:rPr>
        <w:t>D.2.5</w:t>
      </w:r>
      <w:r w:rsidRPr="00C34968">
        <w:rPr>
          <w:rFonts w:ascii="黑体" w:eastAsia="黑体" w:hAnsi="黑体"/>
          <w:kern w:val="0"/>
        </w:rPr>
        <w:t xml:space="preserve"> 刚性双盘插防水套管示意图</w:t>
      </w:r>
    </w:p>
    <w:p w:rsidR="00C34968" w:rsidRPr="00C34968" w:rsidRDefault="00C34968" w:rsidP="00C34968">
      <w:pPr>
        <w:snapToGrid w:val="0"/>
        <w:spacing w:line="240" w:lineRule="auto"/>
        <w:jc w:val="center"/>
        <w:rPr>
          <w:rFonts w:ascii="黑体" w:eastAsia="黑体" w:hAnsi="黑体"/>
          <w:kern w:val="0"/>
        </w:rPr>
      </w:pPr>
      <w:r w:rsidRPr="00C34968">
        <w:rPr>
          <w:rFonts w:ascii="黑体" w:eastAsia="黑体" w:hAnsi="黑体"/>
          <w:kern w:val="0"/>
        </w:rPr>
        <w:t>表</w:t>
      </w:r>
      <w:r w:rsidR="009939A9" w:rsidRPr="009939A9">
        <w:rPr>
          <w:rFonts w:ascii="黑体" w:eastAsia="黑体" w:hAnsi="黑体"/>
          <w:kern w:val="0"/>
        </w:rPr>
        <w:t>D.2.5</w:t>
      </w:r>
      <w:r w:rsidRPr="00C34968">
        <w:rPr>
          <w:rFonts w:ascii="黑体" w:eastAsia="黑体" w:hAnsi="黑体"/>
          <w:kern w:val="0"/>
        </w:rPr>
        <w:t xml:space="preserve"> 刚性双盘插防水套管尺寸（mm）</w:t>
      </w:r>
    </w:p>
    <w:tbl>
      <w:tblPr>
        <w:tblW w:w="9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93"/>
        <w:gridCol w:w="1594"/>
        <w:gridCol w:w="1594"/>
        <w:gridCol w:w="1593"/>
        <w:gridCol w:w="1594"/>
        <w:gridCol w:w="1594"/>
      </w:tblGrid>
      <w:tr w:rsidR="00C34968" w:rsidRPr="002B4550" w:rsidTr="002B4550">
        <w:trPr>
          <w:trHeight w:val="312"/>
          <w:tblHeader/>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DN</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e</w:t>
            </w:r>
            <w:r w:rsidR="009939A9" w:rsidRPr="009939A9">
              <w:rPr>
                <w:rFonts w:ascii="宋体" w:hAnsi="宋体"/>
              </w:rPr>
              <w:t>（mm）</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D1</w:t>
            </w:r>
            <w:r w:rsidR="009939A9" w:rsidRPr="009939A9">
              <w:rPr>
                <w:rFonts w:ascii="宋体" w:hAnsi="宋体"/>
              </w:rPr>
              <w:t>（mm）</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D2</w:t>
            </w:r>
            <w:r w:rsidR="009939A9" w:rsidRPr="009939A9">
              <w:rPr>
                <w:rFonts w:ascii="宋体" w:hAnsi="宋体"/>
              </w:rPr>
              <w:t>（mm）</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L1</w:t>
            </w:r>
            <w:r w:rsidR="009939A9" w:rsidRPr="009939A9">
              <w:rPr>
                <w:rFonts w:ascii="宋体" w:hAnsi="宋体"/>
              </w:rPr>
              <w:t>（mm）</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n</w:t>
            </w:r>
          </w:p>
        </w:tc>
      </w:tr>
      <w:tr w:rsidR="00C34968" w:rsidRPr="002B4550" w:rsidTr="002B4550">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98</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r w:rsidR="00181088" w:rsidRPr="00181088">
              <w:rPr>
                <w:rFonts w:ascii="Times New Roman" w:hAnsi="Times New Roman"/>
              </w:rPr>
              <w:t>~</w:t>
            </w:r>
            <w:r w:rsidRPr="002B4550">
              <w:rPr>
                <w:rFonts w:ascii="宋体" w:hAnsi="宋体"/>
              </w:rPr>
              <w:t>1000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w:t>
            </w:r>
          </w:p>
        </w:tc>
      </w:tr>
      <w:tr w:rsidR="00C34968" w:rsidRPr="002B4550" w:rsidTr="002B4550">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7.2</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118</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r w:rsidR="00181088" w:rsidRPr="00181088">
              <w:rPr>
                <w:rFonts w:ascii="Times New Roman" w:hAnsi="Times New Roman"/>
              </w:rPr>
              <w:t>~</w:t>
            </w:r>
            <w:r w:rsidRPr="002B4550">
              <w:rPr>
                <w:rFonts w:ascii="宋体" w:hAnsi="宋体"/>
              </w:rPr>
              <w:t>1000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w:t>
            </w:r>
          </w:p>
        </w:tc>
      </w:tr>
      <w:tr w:rsidR="00C34968" w:rsidRPr="002B4550" w:rsidTr="002B4550">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150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7.8</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170</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285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r w:rsidR="00181088" w:rsidRPr="00181088">
              <w:rPr>
                <w:rFonts w:ascii="Times New Roman" w:hAnsi="Times New Roman"/>
              </w:rPr>
              <w:t>~</w:t>
            </w:r>
            <w:r w:rsidRPr="002B4550">
              <w:rPr>
                <w:rFonts w:ascii="宋体" w:hAnsi="宋体"/>
              </w:rPr>
              <w:t>1000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w:t>
            </w:r>
          </w:p>
        </w:tc>
      </w:tr>
      <w:tr w:rsidR="00C34968" w:rsidRPr="002B4550" w:rsidTr="002B4550">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8.4</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222</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340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r w:rsidR="00181088" w:rsidRPr="00181088">
              <w:rPr>
                <w:rFonts w:ascii="Times New Roman" w:hAnsi="Times New Roman"/>
              </w:rPr>
              <w:t>~</w:t>
            </w:r>
            <w:r w:rsidRPr="002B4550">
              <w:rPr>
                <w:rFonts w:ascii="宋体" w:hAnsi="宋体"/>
              </w:rPr>
              <w:t>1000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w:t>
            </w:r>
          </w:p>
        </w:tc>
      </w:tr>
      <w:tr w:rsidR="00C34968" w:rsidRPr="002B4550" w:rsidTr="002B4550">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250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274</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r w:rsidR="00181088" w:rsidRPr="00181088">
              <w:rPr>
                <w:rFonts w:ascii="Times New Roman" w:hAnsi="Times New Roman"/>
              </w:rPr>
              <w:t>~</w:t>
            </w:r>
            <w:r w:rsidRPr="002B4550">
              <w:rPr>
                <w:rFonts w:ascii="宋体" w:hAnsi="宋体"/>
              </w:rPr>
              <w:t>1000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w:t>
            </w:r>
          </w:p>
        </w:tc>
      </w:tr>
      <w:tr w:rsidR="00C34968" w:rsidRPr="002B4550" w:rsidTr="002B4550">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9.6</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326</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455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r w:rsidR="00181088" w:rsidRPr="00181088">
              <w:rPr>
                <w:rFonts w:ascii="Times New Roman" w:hAnsi="Times New Roman"/>
              </w:rPr>
              <w:t>~</w:t>
            </w:r>
            <w:r w:rsidRPr="002B4550">
              <w:rPr>
                <w:rFonts w:ascii="宋体" w:hAnsi="宋体"/>
              </w:rPr>
              <w:t>1000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w:t>
            </w:r>
          </w:p>
        </w:tc>
      </w:tr>
      <w:tr w:rsidR="00C34968" w:rsidRPr="002B4550" w:rsidTr="002B4550">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10.8</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429</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565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w:t>
            </w:r>
          </w:p>
        </w:tc>
      </w:tr>
      <w:tr w:rsidR="00C34968" w:rsidRPr="002B4550" w:rsidTr="002B4550">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450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11.4</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480</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615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w:t>
            </w:r>
          </w:p>
        </w:tc>
      </w:tr>
      <w:tr w:rsidR="00C34968" w:rsidRPr="002B4550" w:rsidTr="002B4550">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500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532</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670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w:t>
            </w:r>
          </w:p>
        </w:tc>
      </w:tr>
      <w:tr w:rsidR="00C34968" w:rsidRPr="002B4550" w:rsidTr="002B4550">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13.2</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635</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780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w:t>
            </w:r>
          </w:p>
        </w:tc>
      </w:tr>
      <w:tr w:rsidR="00C34968" w:rsidRPr="002B4550" w:rsidTr="002B4550">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14.4</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738</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895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24</w:t>
            </w:r>
          </w:p>
        </w:tc>
      </w:tr>
      <w:tr w:rsidR="00C34968" w:rsidRPr="002B4550" w:rsidTr="002B4550">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15.6</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842</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1015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700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24</w:t>
            </w:r>
          </w:p>
        </w:tc>
      </w:tr>
      <w:tr w:rsidR="00C34968" w:rsidRPr="002B4550" w:rsidTr="002B4550">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16.8</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945</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1115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28</w:t>
            </w:r>
          </w:p>
        </w:tc>
      </w:tr>
      <w:tr w:rsidR="00C34968" w:rsidRPr="002B4550" w:rsidTr="002B4550">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1048</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1230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28</w:t>
            </w:r>
          </w:p>
        </w:tc>
      </w:tr>
      <w:tr w:rsidR="00C34968" w:rsidRPr="002B4550" w:rsidTr="002B4550">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19.2</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1152</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1340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800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32</w:t>
            </w:r>
          </w:p>
        </w:tc>
      </w:tr>
      <w:tr w:rsidR="00C34968" w:rsidRPr="002B4550" w:rsidTr="002B4550">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20.4</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1255</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1455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32</w:t>
            </w:r>
          </w:p>
        </w:tc>
      </w:tr>
      <w:tr w:rsidR="00C34968" w:rsidRPr="002B4550" w:rsidTr="002B4550">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22.8</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1462</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1675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36</w:t>
            </w:r>
          </w:p>
        </w:tc>
      </w:tr>
      <w:tr w:rsidR="00C34968" w:rsidRPr="002B4550" w:rsidTr="002B4550">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lastRenderedPageBreak/>
              <w:t>1600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25.2</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1668</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1915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40</w:t>
            </w:r>
          </w:p>
        </w:tc>
      </w:tr>
      <w:tr w:rsidR="00C34968" w:rsidRPr="002B4550" w:rsidTr="002B4550">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27.6</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1875</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2115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44</w:t>
            </w:r>
          </w:p>
        </w:tc>
      </w:tr>
      <w:tr w:rsidR="00C34968" w:rsidRPr="002B4550" w:rsidTr="002B4550">
        <w:trPr>
          <w:trHeight w:val="312"/>
        </w:trPr>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30.0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2082</w:t>
            </w:r>
          </w:p>
        </w:tc>
        <w:tc>
          <w:tcPr>
            <w:tcW w:w="1593"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2325</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1000</w:t>
            </w:r>
            <w:r w:rsidR="00181088" w:rsidRPr="00181088">
              <w:rPr>
                <w:rFonts w:ascii="Times New Roman" w:hAnsi="Times New Roman"/>
              </w:rPr>
              <w:t>~</w:t>
            </w:r>
            <w:r w:rsidRPr="002B4550">
              <w:rPr>
                <w:rFonts w:ascii="宋体" w:hAnsi="宋体"/>
              </w:rPr>
              <w:t>2000</w:t>
            </w:r>
          </w:p>
        </w:tc>
        <w:tc>
          <w:tcPr>
            <w:tcW w:w="1594" w:type="dxa"/>
            <w:shd w:val="clear" w:color="auto" w:fill="FFFFFF"/>
            <w:vAlign w:val="center"/>
          </w:tcPr>
          <w:p w:rsidR="00C34968" w:rsidRPr="002B4550" w:rsidRDefault="00C34968" w:rsidP="002B4550">
            <w:pPr>
              <w:widowControl/>
              <w:spacing w:line="240" w:lineRule="auto"/>
              <w:jc w:val="center"/>
              <w:textAlignment w:val="center"/>
              <w:rPr>
                <w:rFonts w:ascii="宋体" w:hAnsi="宋体"/>
              </w:rPr>
            </w:pPr>
            <w:r w:rsidRPr="002B4550">
              <w:rPr>
                <w:rFonts w:ascii="宋体" w:hAnsi="宋体"/>
              </w:rPr>
              <w:t>48</w:t>
            </w:r>
          </w:p>
        </w:tc>
      </w:tr>
    </w:tbl>
    <w:p w:rsidR="00C34968" w:rsidRPr="00C34968" w:rsidRDefault="00C34968" w:rsidP="006C18C1">
      <w:pPr>
        <w:pStyle w:val="affffffffd"/>
        <w:numPr>
          <w:ilvl w:val="3"/>
          <w:numId w:val="0"/>
        </w:numPr>
      </w:pPr>
    </w:p>
    <w:p w:rsidR="00C34968" w:rsidRPr="00C34968" w:rsidRDefault="00C34968" w:rsidP="00800D4F">
      <w:pPr>
        <w:pStyle w:val="afffffc"/>
        <w:spacing w:before="78" w:afterLines="25"/>
        <w:rPr>
          <w:rStyle w:val="affff1"/>
          <w:rFonts w:ascii="黑体" w:eastAsia="黑体" w:hAnsi="黑体" w:cs="黑体"/>
          <w:spacing w:val="100"/>
        </w:rPr>
      </w:pPr>
      <w:bookmarkStart w:id="419" w:name="_Toc145078853"/>
      <w:bookmarkStart w:id="420" w:name="_Toc107267820"/>
      <w:bookmarkStart w:id="421" w:name="_Toc106827738"/>
      <w:bookmarkStart w:id="422" w:name="_Toc122285357"/>
      <w:bookmarkStart w:id="423" w:name="_Toc116847429"/>
      <w:bookmarkStart w:id="424" w:name="_Toc132448045"/>
      <w:r w:rsidRPr="00C34968">
        <w:rPr>
          <w:rStyle w:val="affff1"/>
          <w:rFonts w:ascii="黑体" w:eastAsia="黑体" w:hAnsi="黑体" w:cs="黑体"/>
          <w:spacing w:val="100"/>
        </w:rPr>
        <w:t>附录</w:t>
      </w:r>
      <w:r w:rsidR="009939A9">
        <w:rPr>
          <w:rStyle w:val="affff1"/>
          <w:rFonts w:ascii="黑体" w:eastAsia="黑体" w:hAnsi="黑体" w:cs="黑体"/>
          <w:spacing w:val="100"/>
        </w:rPr>
        <w:t>E</w:t>
      </w:r>
      <w:bookmarkEnd w:id="419"/>
      <w:r w:rsidRPr="00C34968">
        <w:rPr>
          <w:rStyle w:val="affff1"/>
          <w:rFonts w:ascii="黑体" w:eastAsia="黑体" w:hAnsi="黑体" w:cs="黑体"/>
          <w:spacing w:val="100"/>
        </w:rPr>
        <w:t xml:space="preserve"> </w:t>
      </w:r>
      <w:bookmarkEnd w:id="420"/>
      <w:bookmarkEnd w:id="421"/>
    </w:p>
    <w:p w:rsidR="00C34968" w:rsidRPr="00C34968" w:rsidRDefault="00C34968" w:rsidP="00C34968">
      <w:pPr>
        <w:pStyle w:val="afffffc"/>
        <w:spacing w:before="78" w:after="156"/>
      </w:pPr>
      <w:bookmarkStart w:id="425" w:name="_Toc133093911"/>
      <w:bookmarkStart w:id="426" w:name="_Toc145078854"/>
      <w:r w:rsidRPr="00C34968">
        <w:t>腐蚀性等级评价方法</w:t>
      </w:r>
      <w:bookmarkEnd w:id="422"/>
      <w:bookmarkEnd w:id="423"/>
      <w:bookmarkEnd w:id="424"/>
      <w:bookmarkEnd w:id="425"/>
      <w:bookmarkEnd w:id="426"/>
    </w:p>
    <w:p w:rsidR="00C34968" w:rsidRPr="00062013" w:rsidRDefault="009939A9" w:rsidP="00062013">
      <w:pPr>
        <w:pStyle w:val="affffffffd"/>
        <w:numPr>
          <w:ilvl w:val="3"/>
          <w:numId w:val="0"/>
        </w:numPr>
      </w:pPr>
      <w:r>
        <w:t>E</w:t>
      </w:r>
      <w:r w:rsidR="00C34968" w:rsidRPr="00062013">
        <w:t>.0.1 球墨铸铁管道外部腐蚀环境应根据土壤电阻率、pH值、腐蚀性物质含量、土壤排水条件和地下水影响等腐蚀性因素划分为弱、中等和强腐蚀环境。</w:t>
      </w:r>
    </w:p>
    <w:p w:rsidR="00C34968" w:rsidRPr="00062013" w:rsidRDefault="009939A9" w:rsidP="00062013">
      <w:pPr>
        <w:pStyle w:val="affffffffd"/>
        <w:numPr>
          <w:ilvl w:val="3"/>
          <w:numId w:val="0"/>
        </w:numPr>
      </w:pPr>
      <w:r>
        <w:t>E</w:t>
      </w:r>
      <w:r w:rsidR="00C34968" w:rsidRPr="00062013">
        <w:t>.0.2 土壤腐蚀性因素及其评价指数应符合表</w:t>
      </w:r>
      <w:r>
        <w:rPr>
          <w:rFonts w:hint="eastAsia"/>
        </w:rPr>
        <w:t>E</w:t>
      </w:r>
      <w:r w:rsidR="00C34968" w:rsidRPr="00062013">
        <w:t>.0.2的规定。</w:t>
      </w:r>
    </w:p>
    <w:p w:rsidR="00C34968" w:rsidRPr="00C34968" w:rsidRDefault="00C34968" w:rsidP="00C34968">
      <w:pPr>
        <w:snapToGrid w:val="0"/>
        <w:spacing w:line="240" w:lineRule="auto"/>
        <w:jc w:val="center"/>
        <w:rPr>
          <w:rFonts w:ascii="黑体" w:eastAsia="黑体" w:hAnsi="黑体"/>
          <w:kern w:val="0"/>
        </w:rPr>
      </w:pPr>
      <w:r w:rsidRPr="00C34968">
        <w:rPr>
          <w:rFonts w:ascii="黑体" w:eastAsia="黑体" w:hAnsi="黑体"/>
          <w:kern w:val="0"/>
        </w:rPr>
        <w:t>表</w:t>
      </w:r>
      <w:r w:rsidR="009939A9">
        <w:rPr>
          <w:rFonts w:ascii="黑体" w:eastAsia="黑体" w:hAnsi="黑体"/>
          <w:kern w:val="0"/>
        </w:rPr>
        <w:t>E</w:t>
      </w:r>
      <w:r w:rsidRPr="00C34968">
        <w:rPr>
          <w:rFonts w:ascii="黑体" w:eastAsia="黑体" w:hAnsi="黑体"/>
          <w:kern w:val="0"/>
        </w:rPr>
        <w:t>.0.2  土壤腐蚀性影响因素及评价指数</w:t>
      </w:r>
    </w:p>
    <w:tbl>
      <w:tblPr>
        <w:tblW w:w="4940" w:type="pct"/>
        <w:jc w:val="center"/>
        <w:tblCellMar>
          <w:left w:w="0" w:type="dxa"/>
          <w:right w:w="0" w:type="dxa"/>
        </w:tblCellMar>
        <w:tblLook w:val="0000"/>
      </w:tblPr>
      <w:tblGrid>
        <w:gridCol w:w="2712"/>
        <w:gridCol w:w="3987"/>
        <w:gridCol w:w="2572"/>
      </w:tblGrid>
      <w:tr w:rsidR="00C34968" w:rsidRPr="002B4550" w:rsidTr="002B4550">
        <w:trPr>
          <w:trHeight w:val="90"/>
          <w:jc w:val="center"/>
        </w:trPr>
        <w:tc>
          <w:tcPr>
            <w:tcW w:w="1463" w:type="pct"/>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腐蚀性因素</w:t>
            </w:r>
          </w:p>
        </w:tc>
        <w:tc>
          <w:tcPr>
            <w:tcW w:w="2150"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内容及指标</w:t>
            </w:r>
          </w:p>
        </w:tc>
        <w:tc>
          <w:tcPr>
            <w:tcW w:w="1387"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评价指数</w:t>
            </w:r>
          </w:p>
        </w:tc>
      </w:tr>
      <w:tr w:rsidR="00C34968" w:rsidRPr="002B4550" w:rsidTr="002B4550">
        <w:trPr>
          <w:trHeight w:val="340"/>
          <w:jc w:val="center"/>
        </w:trPr>
        <w:tc>
          <w:tcPr>
            <w:tcW w:w="1463" w:type="pct"/>
            <w:vMerge w:val="restart"/>
            <w:tcBorders>
              <w:top w:val="single" w:sz="4" w:space="0" w:color="000000"/>
              <w:left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电阻率</w:t>
            </w:r>
          </w:p>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（Ω·cm）</w:t>
            </w:r>
          </w:p>
        </w:tc>
        <w:tc>
          <w:tcPr>
            <w:tcW w:w="2150"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＜500</w:t>
            </w:r>
          </w:p>
        </w:tc>
        <w:tc>
          <w:tcPr>
            <w:tcW w:w="1387"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30</w:t>
            </w:r>
          </w:p>
        </w:tc>
      </w:tr>
      <w:tr w:rsidR="00C34968" w:rsidRPr="002B4550" w:rsidTr="002B4550">
        <w:trPr>
          <w:trHeight w:val="340"/>
          <w:jc w:val="center"/>
        </w:trPr>
        <w:tc>
          <w:tcPr>
            <w:tcW w:w="1463" w:type="pct"/>
            <w:vMerge/>
            <w:tcBorders>
              <w:left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p>
        </w:tc>
        <w:tc>
          <w:tcPr>
            <w:tcW w:w="2150"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500</w:t>
            </w:r>
            <w:r w:rsidR="00181088" w:rsidRPr="00181088">
              <w:rPr>
                <w:rFonts w:ascii="Times New Roman" w:hAnsi="Times New Roman"/>
              </w:rPr>
              <w:t>~</w:t>
            </w:r>
            <w:r w:rsidRPr="002B4550">
              <w:rPr>
                <w:rFonts w:ascii="宋体" w:hAnsi="宋体"/>
                <w:spacing w:val="2"/>
                <w:kern w:val="0"/>
              </w:rPr>
              <w:t>1000</w:t>
            </w:r>
          </w:p>
        </w:tc>
        <w:tc>
          <w:tcPr>
            <w:tcW w:w="1387"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25</w:t>
            </w:r>
          </w:p>
        </w:tc>
      </w:tr>
      <w:tr w:rsidR="00C34968" w:rsidRPr="002B4550" w:rsidTr="002B4550">
        <w:trPr>
          <w:trHeight w:val="340"/>
          <w:jc w:val="center"/>
        </w:trPr>
        <w:tc>
          <w:tcPr>
            <w:tcW w:w="1463" w:type="pct"/>
            <w:vMerge/>
            <w:tcBorders>
              <w:left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rPr>
                <w:rFonts w:ascii="宋体" w:hAnsi="宋体"/>
                <w:spacing w:val="2"/>
                <w:kern w:val="0"/>
              </w:rPr>
            </w:pPr>
          </w:p>
        </w:tc>
        <w:tc>
          <w:tcPr>
            <w:tcW w:w="2150"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1000</w:t>
            </w:r>
            <w:r w:rsidR="00181088" w:rsidRPr="00181088">
              <w:rPr>
                <w:rFonts w:ascii="Times New Roman" w:hAnsi="Times New Roman"/>
              </w:rPr>
              <w:t>~</w:t>
            </w:r>
            <w:r w:rsidRPr="002B4550">
              <w:rPr>
                <w:rFonts w:ascii="宋体" w:hAnsi="宋体"/>
                <w:spacing w:val="2"/>
                <w:kern w:val="0"/>
              </w:rPr>
              <w:t>1500</w:t>
            </w:r>
          </w:p>
        </w:tc>
        <w:tc>
          <w:tcPr>
            <w:tcW w:w="1387"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22</w:t>
            </w:r>
          </w:p>
        </w:tc>
      </w:tr>
      <w:tr w:rsidR="00C34968" w:rsidRPr="002B4550" w:rsidTr="002B4550">
        <w:trPr>
          <w:trHeight w:val="340"/>
          <w:jc w:val="center"/>
        </w:trPr>
        <w:tc>
          <w:tcPr>
            <w:tcW w:w="1463" w:type="pct"/>
            <w:vMerge/>
            <w:tcBorders>
              <w:left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rPr>
                <w:rFonts w:ascii="宋体" w:hAnsi="宋体"/>
                <w:spacing w:val="2"/>
                <w:kern w:val="0"/>
              </w:rPr>
            </w:pPr>
          </w:p>
        </w:tc>
        <w:tc>
          <w:tcPr>
            <w:tcW w:w="2150"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1500</w:t>
            </w:r>
            <w:r w:rsidR="00181088" w:rsidRPr="00181088">
              <w:rPr>
                <w:rFonts w:ascii="Times New Roman" w:hAnsi="Times New Roman"/>
              </w:rPr>
              <w:t>~</w:t>
            </w:r>
            <w:r w:rsidRPr="002B4550">
              <w:rPr>
                <w:rFonts w:ascii="宋体" w:hAnsi="宋体"/>
                <w:spacing w:val="2"/>
                <w:kern w:val="0"/>
              </w:rPr>
              <w:t>2000</w:t>
            </w:r>
          </w:p>
        </w:tc>
        <w:tc>
          <w:tcPr>
            <w:tcW w:w="1387"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19</w:t>
            </w:r>
          </w:p>
        </w:tc>
      </w:tr>
      <w:tr w:rsidR="00C34968" w:rsidRPr="002B4550" w:rsidTr="002B4550">
        <w:trPr>
          <w:trHeight w:val="340"/>
          <w:jc w:val="center"/>
        </w:trPr>
        <w:tc>
          <w:tcPr>
            <w:tcW w:w="1463" w:type="pct"/>
            <w:vMerge/>
            <w:tcBorders>
              <w:left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rPr>
                <w:rFonts w:ascii="宋体" w:hAnsi="宋体"/>
                <w:spacing w:val="2"/>
                <w:kern w:val="0"/>
              </w:rPr>
            </w:pPr>
          </w:p>
        </w:tc>
        <w:tc>
          <w:tcPr>
            <w:tcW w:w="2150"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2000</w:t>
            </w:r>
            <w:r w:rsidR="00181088" w:rsidRPr="00181088">
              <w:rPr>
                <w:rFonts w:ascii="Times New Roman" w:hAnsi="Times New Roman"/>
              </w:rPr>
              <w:t>~</w:t>
            </w:r>
            <w:r w:rsidRPr="002B4550">
              <w:rPr>
                <w:rFonts w:ascii="宋体" w:hAnsi="宋体"/>
                <w:spacing w:val="2"/>
                <w:kern w:val="0"/>
              </w:rPr>
              <w:t>3000</w:t>
            </w:r>
          </w:p>
        </w:tc>
        <w:tc>
          <w:tcPr>
            <w:tcW w:w="1387"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10</w:t>
            </w:r>
          </w:p>
        </w:tc>
      </w:tr>
      <w:tr w:rsidR="00C34968" w:rsidRPr="002B4550" w:rsidTr="002B4550">
        <w:trPr>
          <w:trHeight w:val="340"/>
          <w:jc w:val="center"/>
        </w:trPr>
        <w:tc>
          <w:tcPr>
            <w:tcW w:w="1463" w:type="pct"/>
            <w:vMerge/>
            <w:tcBorders>
              <w:left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rPr>
                <w:rFonts w:ascii="宋体" w:hAnsi="宋体"/>
                <w:spacing w:val="2"/>
                <w:kern w:val="0"/>
              </w:rPr>
            </w:pPr>
          </w:p>
        </w:tc>
        <w:tc>
          <w:tcPr>
            <w:tcW w:w="2150"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3000</w:t>
            </w:r>
            <w:r w:rsidR="00181088" w:rsidRPr="00181088">
              <w:rPr>
                <w:rFonts w:ascii="Times New Roman" w:hAnsi="Times New Roman"/>
              </w:rPr>
              <w:t>~</w:t>
            </w:r>
            <w:r w:rsidRPr="002B4550">
              <w:rPr>
                <w:rFonts w:ascii="宋体" w:hAnsi="宋体"/>
                <w:spacing w:val="2"/>
                <w:kern w:val="0"/>
              </w:rPr>
              <w:t>5000</w:t>
            </w:r>
          </w:p>
        </w:tc>
        <w:tc>
          <w:tcPr>
            <w:tcW w:w="1387"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5</w:t>
            </w:r>
          </w:p>
        </w:tc>
      </w:tr>
      <w:tr w:rsidR="00C34968" w:rsidRPr="002B4550" w:rsidTr="002B4550">
        <w:trPr>
          <w:trHeight w:val="340"/>
          <w:jc w:val="center"/>
        </w:trPr>
        <w:tc>
          <w:tcPr>
            <w:tcW w:w="1463" w:type="pct"/>
            <w:vMerge/>
            <w:tcBorders>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rPr>
                <w:rFonts w:ascii="宋体" w:hAnsi="宋体"/>
                <w:spacing w:val="2"/>
                <w:kern w:val="0"/>
              </w:rPr>
            </w:pPr>
          </w:p>
        </w:tc>
        <w:tc>
          <w:tcPr>
            <w:tcW w:w="2150"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＞5000</w:t>
            </w:r>
          </w:p>
        </w:tc>
        <w:tc>
          <w:tcPr>
            <w:tcW w:w="1387"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0</w:t>
            </w:r>
          </w:p>
        </w:tc>
      </w:tr>
      <w:tr w:rsidR="00C34968" w:rsidRPr="002B4550" w:rsidTr="002B4550">
        <w:trPr>
          <w:trHeight w:val="340"/>
          <w:jc w:val="center"/>
        </w:trPr>
        <w:tc>
          <w:tcPr>
            <w:tcW w:w="1463" w:type="pct"/>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pH值</w:t>
            </w:r>
          </w:p>
        </w:tc>
        <w:tc>
          <w:tcPr>
            <w:tcW w:w="2150"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0</w:t>
            </w:r>
            <w:r w:rsidR="00181088" w:rsidRPr="00181088">
              <w:rPr>
                <w:rFonts w:ascii="Times New Roman" w:hAnsi="Times New Roman"/>
              </w:rPr>
              <w:t>~</w:t>
            </w:r>
            <w:r w:rsidRPr="002B4550">
              <w:rPr>
                <w:rFonts w:ascii="宋体" w:hAnsi="宋体"/>
                <w:spacing w:val="2"/>
                <w:kern w:val="0"/>
              </w:rPr>
              <w:t>4.5</w:t>
            </w:r>
          </w:p>
        </w:tc>
        <w:tc>
          <w:tcPr>
            <w:tcW w:w="1387"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10</w:t>
            </w:r>
          </w:p>
        </w:tc>
      </w:tr>
      <w:tr w:rsidR="00C34968" w:rsidRPr="002B4550" w:rsidTr="002B4550">
        <w:trPr>
          <w:trHeight w:val="340"/>
          <w:jc w:val="center"/>
        </w:trPr>
        <w:tc>
          <w:tcPr>
            <w:tcW w:w="1463" w:type="pct"/>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rPr>
                <w:rFonts w:ascii="宋体" w:hAnsi="宋体"/>
                <w:spacing w:val="2"/>
                <w:kern w:val="0"/>
              </w:rPr>
            </w:pPr>
          </w:p>
        </w:tc>
        <w:tc>
          <w:tcPr>
            <w:tcW w:w="2150"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4.5</w:t>
            </w:r>
            <w:r w:rsidR="00181088" w:rsidRPr="00181088">
              <w:rPr>
                <w:rFonts w:ascii="Times New Roman" w:hAnsi="Times New Roman"/>
              </w:rPr>
              <w:t>~</w:t>
            </w:r>
            <w:r w:rsidRPr="002B4550">
              <w:rPr>
                <w:rFonts w:ascii="宋体" w:hAnsi="宋体"/>
                <w:spacing w:val="2"/>
                <w:kern w:val="0"/>
              </w:rPr>
              <w:t>6</w:t>
            </w:r>
          </w:p>
        </w:tc>
        <w:tc>
          <w:tcPr>
            <w:tcW w:w="1387"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5</w:t>
            </w:r>
          </w:p>
        </w:tc>
      </w:tr>
      <w:tr w:rsidR="00C34968" w:rsidRPr="002B4550" w:rsidTr="002B4550">
        <w:trPr>
          <w:trHeight w:val="340"/>
          <w:jc w:val="center"/>
        </w:trPr>
        <w:tc>
          <w:tcPr>
            <w:tcW w:w="1463" w:type="pct"/>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rPr>
                <w:rFonts w:ascii="宋体" w:hAnsi="宋体"/>
                <w:spacing w:val="2"/>
                <w:kern w:val="0"/>
              </w:rPr>
            </w:pPr>
          </w:p>
        </w:tc>
        <w:tc>
          <w:tcPr>
            <w:tcW w:w="2150"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6</w:t>
            </w:r>
            <w:r w:rsidR="00181088" w:rsidRPr="00181088">
              <w:rPr>
                <w:rFonts w:ascii="Times New Roman" w:hAnsi="Times New Roman"/>
              </w:rPr>
              <w:t>~</w:t>
            </w:r>
            <w:r w:rsidRPr="002B4550">
              <w:rPr>
                <w:rFonts w:ascii="宋体" w:hAnsi="宋体"/>
                <w:spacing w:val="2"/>
                <w:kern w:val="0"/>
              </w:rPr>
              <w:t>8</w:t>
            </w:r>
          </w:p>
        </w:tc>
        <w:tc>
          <w:tcPr>
            <w:tcW w:w="1387"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0</w:t>
            </w:r>
          </w:p>
        </w:tc>
      </w:tr>
      <w:tr w:rsidR="00C34968" w:rsidRPr="002B4550" w:rsidTr="002B4550">
        <w:trPr>
          <w:trHeight w:val="340"/>
          <w:jc w:val="center"/>
        </w:trPr>
        <w:tc>
          <w:tcPr>
            <w:tcW w:w="1463" w:type="pct"/>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rPr>
                <w:rFonts w:ascii="宋体" w:hAnsi="宋体"/>
                <w:spacing w:val="2"/>
                <w:kern w:val="0"/>
              </w:rPr>
            </w:pPr>
          </w:p>
        </w:tc>
        <w:tc>
          <w:tcPr>
            <w:tcW w:w="2150"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＞8</w:t>
            </w:r>
          </w:p>
        </w:tc>
        <w:tc>
          <w:tcPr>
            <w:tcW w:w="1387"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2</w:t>
            </w:r>
          </w:p>
        </w:tc>
      </w:tr>
      <w:tr w:rsidR="00C34968" w:rsidRPr="002B4550" w:rsidTr="002B4550">
        <w:trPr>
          <w:trHeight w:val="340"/>
          <w:jc w:val="center"/>
        </w:trPr>
        <w:tc>
          <w:tcPr>
            <w:tcW w:w="1463" w:type="pct"/>
            <w:vMerge w:val="restar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bCs/>
                <w:spacing w:val="2"/>
                <w:kern w:val="0"/>
              </w:rPr>
            </w:pPr>
            <w:r w:rsidRPr="002B4550">
              <w:rPr>
                <w:rFonts w:ascii="宋体" w:hAnsi="宋体"/>
                <w:bCs/>
                <w:spacing w:val="2"/>
                <w:kern w:val="0"/>
              </w:rPr>
              <w:t>氯化物、硫化物等</w:t>
            </w:r>
          </w:p>
          <w:p w:rsidR="00C34968" w:rsidRPr="002B4550" w:rsidRDefault="00C34968" w:rsidP="002B4550">
            <w:pPr>
              <w:widowControl/>
              <w:spacing w:line="240" w:lineRule="auto"/>
              <w:jc w:val="center"/>
              <w:textAlignment w:val="center"/>
              <w:rPr>
                <w:rFonts w:ascii="宋体" w:hAnsi="宋体"/>
                <w:bCs/>
                <w:spacing w:val="2"/>
                <w:kern w:val="0"/>
              </w:rPr>
            </w:pPr>
            <w:r w:rsidRPr="002B4550">
              <w:rPr>
                <w:rFonts w:ascii="宋体" w:hAnsi="宋体"/>
                <w:bCs/>
                <w:spacing w:val="2"/>
                <w:kern w:val="0"/>
              </w:rPr>
              <w:t>腐蚀性化学物质</w:t>
            </w:r>
          </w:p>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（ppm）</w:t>
            </w:r>
          </w:p>
        </w:tc>
        <w:tc>
          <w:tcPr>
            <w:tcW w:w="2150"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＞100</w:t>
            </w:r>
          </w:p>
        </w:tc>
        <w:tc>
          <w:tcPr>
            <w:tcW w:w="1387"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10</w:t>
            </w:r>
          </w:p>
        </w:tc>
      </w:tr>
      <w:tr w:rsidR="00C34968" w:rsidRPr="002B4550" w:rsidTr="002B4550">
        <w:trPr>
          <w:trHeight w:val="340"/>
          <w:jc w:val="center"/>
        </w:trPr>
        <w:tc>
          <w:tcPr>
            <w:tcW w:w="1463" w:type="pct"/>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rPr>
                <w:rFonts w:ascii="宋体" w:hAnsi="宋体"/>
                <w:spacing w:val="2"/>
                <w:kern w:val="0"/>
              </w:rPr>
            </w:pPr>
          </w:p>
        </w:tc>
        <w:tc>
          <w:tcPr>
            <w:tcW w:w="2150"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50～100</w:t>
            </w:r>
          </w:p>
        </w:tc>
        <w:tc>
          <w:tcPr>
            <w:tcW w:w="1387"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5</w:t>
            </w:r>
          </w:p>
        </w:tc>
      </w:tr>
      <w:tr w:rsidR="00C34968" w:rsidRPr="002B4550" w:rsidTr="002B4550">
        <w:trPr>
          <w:trHeight w:val="340"/>
          <w:jc w:val="center"/>
        </w:trPr>
        <w:tc>
          <w:tcPr>
            <w:tcW w:w="1463" w:type="pct"/>
            <w:vMerge/>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rPr>
                <w:rFonts w:ascii="宋体" w:hAnsi="宋体"/>
                <w:spacing w:val="2"/>
                <w:kern w:val="0"/>
              </w:rPr>
            </w:pPr>
          </w:p>
        </w:tc>
        <w:tc>
          <w:tcPr>
            <w:tcW w:w="2150"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 xml:space="preserve"> ＜50</w:t>
            </w:r>
          </w:p>
        </w:tc>
        <w:tc>
          <w:tcPr>
            <w:tcW w:w="1387"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0</w:t>
            </w:r>
          </w:p>
        </w:tc>
      </w:tr>
      <w:tr w:rsidR="00C34968" w:rsidRPr="002B4550" w:rsidTr="002B4550">
        <w:trPr>
          <w:trHeight w:val="340"/>
          <w:jc w:val="center"/>
        </w:trPr>
        <w:tc>
          <w:tcPr>
            <w:tcW w:w="1463"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腐蚀性因素</w:t>
            </w:r>
          </w:p>
        </w:tc>
        <w:tc>
          <w:tcPr>
            <w:tcW w:w="2150"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内容及指标</w:t>
            </w:r>
          </w:p>
        </w:tc>
        <w:tc>
          <w:tcPr>
            <w:tcW w:w="1387"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评价指数</w:t>
            </w:r>
          </w:p>
        </w:tc>
      </w:tr>
      <w:tr w:rsidR="00C34968" w:rsidRPr="002B4550" w:rsidTr="002B4550">
        <w:trPr>
          <w:trHeight w:val="340"/>
          <w:jc w:val="center"/>
        </w:trPr>
        <w:tc>
          <w:tcPr>
            <w:tcW w:w="1463" w:type="pct"/>
            <w:vMerge w:val="restart"/>
            <w:tcBorders>
              <w:top w:val="single" w:sz="4" w:space="0" w:color="000000"/>
              <w:left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土壤排水条件</w:t>
            </w:r>
          </w:p>
        </w:tc>
        <w:tc>
          <w:tcPr>
            <w:tcW w:w="2150"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排水条件差，持续潮湿</w:t>
            </w:r>
          </w:p>
        </w:tc>
        <w:tc>
          <w:tcPr>
            <w:tcW w:w="1387"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5</w:t>
            </w:r>
          </w:p>
        </w:tc>
      </w:tr>
      <w:tr w:rsidR="00C34968" w:rsidRPr="002B4550" w:rsidTr="002B4550">
        <w:trPr>
          <w:trHeight w:val="340"/>
          <w:jc w:val="center"/>
        </w:trPr>
        <w:tc>
          <w:tcPr>
            <w:tcW w:w="1463" w:type="pct"/>
            <w:vMerge/>
            <w:tcBorders>
              <w:left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rPr>
                <w:rFonts w:ascii="宋体" w:hAnsi="宋体"/>
                <w:spacing w:val="2"/>
                <w:kern w:val="0"/>
              </w:rPr>
            </w:pPr>
          </w:p>
        </w:tc>
        <w:tc>
          <w:tcPr>
            <w:tcW w:w="2150"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排水条件一般，一般潮湿</w:t>
            </w:r>
          </w:p>
        </w:tc>
        <w:tc>
          <w:tcPr>
            <w:tcW w:w="1387"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3</w:t>
            </w:r>
          </w:p>
        </w:tc>
      </w:tr>
      <w:tr w:rsidR="00C34968" w:rsidRPr="002B4550" w:rsidTr="002B4550">
        <w:trPr>
          <w:trHeight w:val="340"/>
          <w:jc w:val="center"/>
        </w:trPr>
        <w:tc>
          <w:tcPr>
            <w:tcW w:w="1463" w:type="pct"/>
            <w:vMerge/>
            <w:tcBorders>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rPr>
                <w:rFonts w:ascii="宋体" w:hAnsi="宋体"/>
                <w:spacing w:val="2"/>
                <w:kern w:val="0"/>
              </w:rPr>
            </w:pPr>
          </w:p>
        </w:tc>
        <w:tc>
          <w:tcPr>
            <w:tcW w:w="2150"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排水条件良好，一般干燥</w:t>
            </w:r>
          </w:p>
        </w:tc>
        <w:tc>
          <w:tcPr>
            <w:tcW w:w="1387"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0</w:t>
            </w:r>
          </w:p>
        </w:tc>
      </w:tr>
      <w:tr w:rsidR="00C34968" w:rsidRPr="002B4550" w:rsidTr="002B4550">
        <w:trPr>
          <w:trHeight w:val="340"/>
          <w:jc w:val="center"/>
        </w:trPr>
        <w:tc>
          <w:tcPr>
            <w:tcW w:w="1463"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rPr>
                <w:rFonts w:ascii="宋体" w:hAnsi="宋体"/>
                <w:spacing w:val="2"/>
                <w:kern w:val="0"/>
              </w:rPr>
            </w:pPr>
            <w:r w:rsidRPr="002B4550">
              <w:rPr>
                <w:rFonts w:ascii="宋体" w:hAnsi="宋体"/>
                <w:spacing w:val="2"/>
                <w:kern w:val="0"/>
              </w:rPr>
              <w:t>地下水影响</w:t>
            </w:r>
          </w:p>
        </w:tc>
        <w:tc>
          <w:tcPr>
            <w:tcW w:w="2150"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管道长期处于地下水位下</w:t>
            </w:r>
          </w:p>
        </w:tc>
        <w:tc>
          <w:tcPr>
            <w:tcW w:w="1387" w:type="pct"/>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5</w:t>
            </w:r>
          </w:p>
        </w:tc>
      </w:tr>
    </w:tbl>
    <w:p w:rsidR="00C34968" w:rsidRPr="00062013" w:rsidRDefault="009939A9" w:rsidP="00062013">
      <w:pPr>
        <w:pStyle w:val="affffffffd"/>
        <w:numPr>
          <w:ilvl w:val="3"/>
          <w:numId w:val="0"/>
        </w:numPr>
      </w:pPr>
      <w:r>
        <w:t>E</w:t>
      </w:r>
      <w:r w:rsidR="00C34968" w:rsidRPr="00062013">
        <w:t>.0.3 土壤腐蚀性等级应符合表</w:t>
      </w:r>
      <w:r>
        <w:t>E</w:t>
      </w:r>
      <w:r w:rsidR="00C34968" w:rsidRPr="00062013">
        <w:t>.0.3的规定。</w:t>
      </w:r>
    </w:p>
    <w:p w:rsidR="00C34968" w:rsidRPr="00C34968" w:rsidRDefault="00C34968" w:rsidP="00C34968">
      <w:pPr>
        <w:snapToGrid w:val="0"/>
        <w:spacing w:line="240" w:lineRule="auto"/>
        <w:jc w:val="center"/>
        <w:rPr>
          <w:rFonts w:ascii="黑体" w:eastAsia="黑体" w:hAnsi="黑体"/>
          <w:kern w:val="0"/>
        </w:rPr>
      </w:pPr>
      <w:r w:rsidRPr="00C34968">
        <w:rPr>
          <w:rFonts w:ascii="黑体" w:eastAsia="黑体" w:hAnsi="黑体"/>
          <w:kern w:val="0"/>
        </w:rPr>
        <w:t>表</w:t>
      </w:r>
      <w:r w:rsidR="009939A9">
        <w:rPr>
          <w:rFonts w:ascii="黑体" w:eastAsia="黑体" w:hAnsi="黑体"/>
          <w:kern w:val="0"/>
        </w:rPr>
        <w:t>E</w:t>
      </w:r>
      <w:r w:rsidRPr="00C34968">
        <w:rPr>
          <w:rFonts w:ascii="黑体" w:eastAsia="黑体" w:hAnsi="黑体"/>
          <w:kern w:val="0"/>
        </w:rPr>
        <w:t>.0.3  土壤腐蚀性等级</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07"/>
        <w:gridCol w:w="4663"/>
      </w:tblGrid>
      <w:tr w:rsidR="00C34968" w:rsidRPr="002B4550" w:rsidTr="00C34968">
        <w:trPr>
          <w:jc w:val="center"/>
        </w:trPr>
        <w:tc>
          <w:tcPr>
            <w:tcW w:w="2564" w:type="pct"/>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评价指数总和</w:t>
            </w:r>
          </w:p>
        </w:tc>
        <w:tc>
          <w:tcPr>
            <w:tcW w:w="2436" w:type="pct"/>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土壤腐蚀性等级</w:t>
            </w:r>
          </w:p>
        </w:tc>
      </w:tr>
      <w:tr w:rsidR="00C34968" w:rsidRPr="002B4550" w:rsidTr="00C34968">
        <w:trPr>
          <w:jc w:val="center"/>
        </w:trPr>
        <w:tc>
          <w:tcPr>
            <w:tcW w:w="2564" w:type="pct"/>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＜35</w:t>
            </w:r>
          </w:p>
        </w:tc>
        <w:tc>
          <w:tcPr>
            <w:tcW w:w="2436" w:type="pct"/>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弱</w:t>
            </w:r>
          </w:p>
        </w:tc>
      </w:tr>
      <w:tr w:rsidR="00C34968" w:rsidRPr="002B4550" w:rsidTr="00C34968">
        <w:trPr>
          <w:jc w:val="center"/>
        </w:trPr>
        <w:tc>
          <w:tcPr>
            <w:tcW w:w="2564" w:type="pct"/>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35～45</w:t>
            </w:r>
          </w:p>
        </w:tc>
        <w:tc>
          <w:tcPr>
            <w:tcW w:w="2436" w:type="pct"/>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中等</w:t>
            </w:r>
          </w:p>
        </w:tc>
      </w:tr>
      <w:tr w:rsidR="00C34968" w:rsidRPr="002B4550" w:rsidTr="00C34968">
        <w:trPr>
          <w:jc w:val="center"/>
        </w:trPr>
        <w:tc>
          <w:tcPr>
            <w:tcW w:w="2564" w:type="pct"/>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＞45</w:t>
            </w:r>
          </w:p>
        </w:tc>
        <w:tc>
          <w:tcPr>
            <w:tcW w:w="2436" w:type="pct"/>
            <w:vAlign w:val="center"/>
          </w:tcPr>
          <w:p w:rsidR="00C34968" w:rsidRPr="002B4550" w:rsidRDefault="00C34968" w:rsidP="002B4550">
            <w:pPr>
              <w:widowControl/>
              <w:spacing w:line="240" w:lineRule="auto"/>
              <w:jc w:val="center"/>
              <w:textAlignment w:val="center"/>
              <w:rPr>
                <w:rFonts w:ascii="宋体" w:hAnsi="宋体"/>
                <w:spacing w:val="2"/>
                <w:kern w:val="0"/>
              </w:rPr>
            </w:pPr>
            <w:r w:rsidRPr="002B4550">
              <w:rPr>
                <w:rFonts w:ascii="宋体" w:hAnsi="宋体"/>
                <w:spacing w:val="2"/>
                <w:kern w:val="0"/>
              </w:rPr>
              <w:t>强</w:t>
            </w:r>
          </w:p>
        </w:tc>
      </w:tr>
    </w:tbl>
    <w:p w:rsidR="00C34968" w:rsidRDefault="00C34968" w:rsidP="00C34968">
      <w:pPr>
        <w:spacing w:line="360" w:lineRule="exact"/>
        <w:rPr>
          <w:rFonts w:ascii="Times New Roman" w:hAnsi="Times New Roman"/>
          <w:b/>
          <w:sz w:val="18"/>
          <w:szCs w:val="18"/>
        </w:rPr>
      </w:pPr>
      <w:r>
        <w:rPr>
          <w:rFonts w:ascii="Times New Roman" w:hAnsi="Times New Roman"/>
          <w:spacing w:val="2"/>
          <w:kern w:val="0"/>
          <w:sz w:val="18"/>
          <w:szCs w:val="18"/>
        </w:rPr>
        <w:t>注：当某单项指标达到极值时，土壤腐蚀性等级应提高一级。</w:t>
      </w:r>
    </w:p>
    <w:p w:rsidR="00C34968" w:rsidRPr="00062013" w:rsidRDefault="009939A9" w:rsidP="00062013">
      <w:pPr>
        <w:pStyle w:val="affffffffd"/>
        <w:numPr>
          <w:ilvl w:val="3"/>
          <w:numId w:val="0"/>
        </w:numPr>
      </w:pPr>
      <w:r>
        <w:t>E</w:t>
      </w:r>
      <w:r w:rsidR="00C34968" w:rsidRPr="00062013">
        <w:t>.0.4 土壤腐蚀性因素评价中，检测方法应符合现行国家标准、行业标准的相关规定，部分检测方法标</w:t>
      </w:r>
      <w:r w:rsidR="00C34968" w:rsidRPr="00062013">
        <w:lastRenderedPageBreak/>
        <w:t>准见表</w:t>
      </w:r>
      <w:r>
        <w:t>E</w:t>
      </w:r>
      <w:r w:rsidR="00C34968" w:rsidRPr="00062013">
        <w:t>.0.4。</w:t>
      </w:r>
    </w:p>
    <w:p w:rsidR="00C34968" w:rsidRPr="00C34968" w:rsidRDefault="00C34968" w:rsidP="00C34968">
      <w:pPr>
        <w:snapToGrid w:val="0"/>
        <w:spacing w:line="240" w:lineRule="auto"/>
        <w:jc w:val="center"/>
        <w:rPr>
          <w:rFonts w:ascii="黑体" w:eastAsia="黑体" w:hAnsi="黑体"/>
          <w:kern w:val="0"/>
        </w:rPr>
      </w:pPr>
      <w:r w:rsidRPr="00C34968">
        <w:rPr>
          <w:rFonts w:ascii="黑体" w:eastAsia="黑体" w:hAnsi="黑体"/>
          <w:kern w:val="0"/>
        </w:rPr>
        <w:t>表</w:t>
      </w:r>
      <w:r w:rsidR="009939A9">
        <w:rPr>
          <w:rFonts w:ascii="黑体" w:eastAsia="黑体" w:hAnsi="黑体"/>
          <w:kern w:val="0"/>
        </w:rPr>
        <w:t>E</w:t>
      </w:r>
      <w:r w:rsidRPr="00C34968">
        <w:rPr>
          <w:rFonts w:ascii="黑体" w:eastAsia="黑体" w:hAnsi="黑体"/>
          <w:kern w:val="0"/>
        </w:rPr>
        <w:t>.0.4 土壤腐蚀性因素检测方法标准</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1836"/>
        <w:gridCol w:w="7734"/>
      </w:tblGrid>
      <w:tr w:rsidR="00C34968" w:rsidRPr="002B4550" w:rsidTr="001C50AC">
        <w:trPr>
          <w:jc w:val="center"/>
        </w:trPr>
        <w:tc>
          <w:tcPr>
            <w:tcW w:w="959" w:type="pct"/>
            <w:vAlign w:val="center"/>
          </w:tcPr>
          <w:p w:rsidR="00C34968" w:rsidRPr="002B4550" w:rsidRDefault="00C34968" w:rsidP="001C50AC">
            <w:pPr>
              <w:spacing w:line="240" w:lineRule="auto"/>
              <w:jc w:val="center"/>
              <w:rPr>
                <w:rFonts w:ascii="宋体" w:hAnsi="宋体"/>
              </w:rPr>
            </w:pPr>
            <w:r w:rsidRPr="002B4550">
              <w:rPr>
                <w:rFonts w:ascii="宋体" w:hAnsi="宋体"/>
              </w:rPr>
              <w:t>检测内容</w:t>
            </w:r>
          </w:p>
        </w:tc>
        <w:tc>
          <w:tcPr>
            <w:tcW w:w="4041" w:type="pct"/>
            <w:vAlign w:val="center"/>
          </w:tcPr>
          <w:p w:rsidR="00C34968" w:rsidRPr="002B4550" w:rsidRDefault="00C34968" w:rsidP="001C50AC">
            <w:pPr>
              <w:spacing w:line="240" w:lineRule="auto"/>
              <w:jc w:val="center"/>
              <w:rPr>
                <w:rFonts w:ascii="宋体" w:hAnsi="宋体"/>
              </w:rPr>
            </w:pPr>
            <w:r w:rsidRPr="002B4550">
              <w:rPr>
                <w:rFonts w:ascii="宋体" w:hAnsi="宋体"/>
              </w:rPr>
              <w:t>检测方法标准</w:t>
            </w:r>
          </w:p>
        </w:tc>
      </w:tr>
      <w:tr w:rsidR="00C34968" w:rsidRPr="002B4550" w:rsidTr="001C50AC">
        <w:trPr>
          <w:jc w:val="center"/>
        </w:trPr>
        <w:tc>
          <w:tcPr>
            <w:tcW w:w="959" w:type="pct"/>
            <w:vAlign w:val="center"/>
          </w:tcPr>
          <w:p w:rsidR="00C34968" w:rsidRPr="002B4550" w:rsidRDefault="00C34968" w:rsidP="001C50AC">
            <w:pPr>
              <w:spacing w:line="240" w:lineRule="auto"/>
              <w:jc w:val="center"/>
              <w:rPr>
                <w:rFonts w:ascii="宋体" w:hAnsi="宋体"/>
              </w:rPr>
            </w:pPr>
            <w:r w:rsidRPr="002B4550">
              <w:rPr>
                <w:rFonts w:ascii="宋体" w:hAnsi="宋体"/>
              </w:rPr>
              <w:t>电阻率</w:t>
            </w:r>
          </w:p>
        </w:tc>
        <w:tc>
          <w:tcPr>
            <w:tcW w:w="4041" w:type="pct"/>
            <w:vAlign w:val="center"/>
          </w:tcPr>
          <w:p w:rsidR="00C34968" w:rsidRPr="002B4550" w:rsidRDefault="00C34968" w:rsidP="001C50AC">
            <w:pPr>
              <w:spacing w:line="240" w:lineRule="auto"/>
              <w:jc w:val="center"/>
              <w:rPr>
                <w:rFonts w:ascii="宋体" w:hAnsi="宋体"/>
              </w:rPr>
            </w:pPr>
            <w:r w:rsidRPr="002B4550">
              <w:rPr>
                <w:rFonts w:ascii="宋体" w:hAnsi="宋体"/>
              </w:rPr>
              <w:t>《接地系统的土壤电阻率、接地阻抗和地面电位测量导则 第1部分常规测量》GBT 17949.1</w:t>
            </w:r>
          </w:p>
        </w:tc>
      </w:tr>
      <w:tr w:rsidR="00C34968" w:rsidRPr="002B4550" w:rsidTr="001C50AC">
        <w:trPr>
          <w:jc w:val="center"/>
        </w:trPr>
        <w:tc>
          <w:tcPr>
            <w:tcW w:w="959" w:type="pct"/>
            <w:vAlign w:val="center"/>
          </w:tcPr>
          <w:p w:rsidR="00C34968" w:rsidRPr="002B4550" w:rsidRDefault="00C34968" w:rsidP="001C50AC">
            <w:pPr>
              <w:spacing w:line="240" w:lineRule="auto"/>
              <w:jc w:val="center"/>
              <w:rPr>
                <w:rFonts w:ascii="宋体" w:hAnsi="宋体"/>
              </w:rPr>
            </w:pPr>
            <w:r w:rsidRPr="002B4550">
              <w:rPr>
                <w:rFonts w:ascii="宋体" w:hAnsi="宋体"/>
              </w:rPr>
              <w:t>pH值</w:t>
            </w:r>
          </w:p>
        </w:tc>
        <w:tc>
          <w:tcPr>
            <w:tcW w:w="4041" w:type="pct"/>
            <w:vAlign w:val="center"/>
          </w:tcPr>
          <w:p w:rsidR="00C34968" w:rsidRPr="002B4550" w:rsidRDefault="00C34968" w:rsidP="001C50AC">
            <w:pPr>
              <w:spacing w:line="240" w:lineRule="auto"/>
              <w:jc w:val="center"/>
              <w:rPr>
                <w:rFonts w:ascii="宋体" w:hAnsi="宋体"/>
              </w:rPr>
            </w:pPr>
            <w:r w:rsidRPr="002B4550">
              <w:rPr>
                <w:rFonts w:ascii="宋体" w:hAnsi="宋体"/>
              </w:rPr>
              <w:t>《土壤检测第2部分：土壤pH的测定》NY/T 1121.2</w:t>
            </w:r>
          </w:p>
        </w:tc>
      </w:tr>
      <w:tr w:rsidR="00C34968" w:rsidRPr="002B4550" w:rsidTr="001C50AC">
        <w:trPr>
          <w:jc w:val="center"/>
        </w:trPr>
        <w:tc>
          <w:tcPr>
            <w:tcW w:w="959" w:type="pct"/>
            <w:vAlign w:val="center"/>
          </w:tcPr>
          <w:p w:rsidR="00C34968" w:rsidRPr="002B4550" w:rsidRDefault="00C34968" w:rsidP="001C50AC">
            <w:pPr>
              <w:spacing w:line="240" w:lineRule="auto"/>
              <w:jc w:val="center"/>
              <w:rPr>
                <w:rFonts w:ascii="宋体" w:hAnsi="宋体"/>
              </w:rPr>
            </w:pPr>
            <w:r w:rsidRPr="002B4550">
              <w:rPr>
                <w:rFonts w:ascii="宋体" w:hAnsi="宋体"/>
              </w:rPr>
              <w:t>氯化物含量</w:t>
            </w:r>
          </w:p>
        </w:tc>
        <w:tc>
          <w:tcPr>
            <w:tcW w:w="4041" w:type="pct"/>
            <w:vAlign w:val="center"/>
          </w:tcPr>
          <w:p w:rsidR="00C34968" w:rsidRPr="002B4550" w:rsidRDefault="00C34968" w:rsidP="001C50AC">
            <w:pPr>
              <w:spacing w:line="240" w:lineRule="auto"/>
              <w:jc w:val="center"/>
              <w:rPr>
                <w:rFonts w:ascii="宋体" w:hAnsi="宋体"/>
              </w:rPr>
            </w:pPr>
            <w:r w:rsidRPr="002B4550">
              <w:rPr>
                <w:rFonts w:ascii="宋体" w:hAnsi="宋体"/>
              </w:rPr>
              <w:t>《土壤检测第17部分：土壤氯离子含量的测定》NY/T 1121.17</w:t>
            </w:r>
          </w:p>
        </w:tc>
      </w:tr>
      <w:tr w:rsidR="00C34968" w:rsidRPr="002B4550" w:rsidTr="001C50AC">
        <w:trPr>
          <w:jc w:val="center"/>
        </w:trPr>
        <w:tc>
          <w:tcPr>
            <w:tcW w:w="959" w:type="pct"/>
            <w:vAlign w:val="center"/>
          </w:tcPr>
          <w:p w:rsidR="00C34968" w:rsidRPr="002B4550" w:rsidRDefault="00C34968" w:rsidP="001C50AC">
            <w:pPr>
              <w:spacing w:line="240" w:lineRule="auto"/>
              <w:jc w:val="center"/>
              <w:rPr>
                <w:rFonts w:ascii="宋体" w:hAnsi="宋体"/>
              </w:rPr>
            </w:pPr>
            <w:r w:rsidRPr="002B4550">
              <w:rPr>
                <w:rFonts w:ascii="宋体" w:hAnsi="宋体"/>
              </w:rPr>
              <w:t>硫化物含量</w:t>
            </w:r>
          </w:p>
        </w:tc>
        <w:tc>
          <w:tcPr>
            <w:tcW w:w="4041" w:type="pct"/>
            <w:vAlign w:val="center"/>
          </w:tcPr>
          <w:p w:rsidR="00C34968" w:rsidRPr="002B4550" w:rsidRDefault="00C34968" w:rsidP="001C50AC">
            <w:pPr>
              <w:spacing w:line="240" w:lineRule="auto"/>
              <w:jc w:val="center"/>
              <w:rPr>
                <w:rFonts w:ascii="宋体" w:hAnsi="宋体"/>
              </w:rPr>
            </w:pPr>
            <w:r w:rsidRPr="002B4550">
              <w:rPr>
                <w:rFonts w:ascii="宋体" w:hAnsi="宋体"/>
              </w:rPr>
              <w:t>《土壤检测第18部分：土壤硫酸根离子含量的测定》NY/T 1121.18</w:t>
            </w:r>
          </w:p>
        </w:tc>
      </w:tr>
      <w:bookmarkEnd w:id="26"/>
    </w:tbl>
    <w:p w:rsidR="00C34968" w:rsidRDefault="00C34968" w:rsidP="006C18C1">
      <w:pPr>
        <w:pStyle w:val="affffffffd"/>
        <w:numPr>
          <w:ilvl w:val="3"/>
          <w:numId w:val="0"/>
        </w:numPr>
      </w:pPr>
    </w:p>
    <w:sectPr w:rsidR="00C34968" w:rsidSect="00062013">
      <w:pgSz w:w="11906" w:h="16838"/>
      <w:pgMar w:top="567" w:right="1134" w:bottom="1134" w:left="1134" w:header="1418" w:footer="1134" w:gutter="284"/>
      <w:pgNumType w:start="1"/>
      <w:cols w:space="425"/>
      <w:formProt w:val="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F1ACE" w:rsidRDefault="009F1ACE">
      <w:pPr>
        <w:spacing w:line="240" w:lineRule="auto"/>
      </w:pPr>
      <w:r>
        <w:separator/>
      </w:r>
    </w:p>
  </w:endnote>
  <w:endnote w:type="continuationSeparator" w:id="0">
    <w:p w:rsidR="009F1ACE" w:rsidRDefault="009F1ACE">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B9B" w:rsidRDefault="00677725">
    <w:pPr>
      <w:pStyle w:val="afff8"/>
    </w:pPr>
    <w:r>
      <w:fldChar w:fldCharType="begin"/>
    </w:r>
    <w:r w:rsidR="000F2B9B">
      <w:instrText>PAGE   \* MERGEFORMAT</w:instrText>
    </w:r>
    <w:r>
      <w:fldChar w:fldCharType="separate"/>
    </w:r>
    <w:r w:rsidR="000F2B9B">
      <w:rPr>
        <w:lang w:val="zh-CN"/>
      </w:rPr>
      <w:t>2</w:t>
    </w:r>
    <w: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B9B" w:rsidRDefault="000F2B9B">
    <w:pPr>
      <w:pStyle w:val="afff8"/>
      <w:ind w:right="720"/>
      <w:jc w:val="both"/>
      <w:rPr>
        <w:sz w:val="2"/>
        <w:szCs w:val="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B9B" w:rsidRDefault="00677725">
    <w:pPr>
      <w:pStyle w:val="affff7"/>
    </w:pPr>
    <w:r>
      <w:fldChar w:fldCharType="begin"/>
    </w:r>
    <w:r w:rsidR="000F2B9B">
      <w:instrText xml:space="preserve"> PAGE   \* MERGEFORMAT \* MERGEFORMAT </w:instrText>
    </w:r>
    <w:r>
      <w:fldChar w:fldCharType="separate"/>
    </w:r>
    <w:r w:rsidR="000F2B9B">
      <w:t>I</w:t>
    </w:r>
    <w: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B9B" w:rsidRDefault="00677725">
    <w:pPr>
      <w:pStyle w:val="affff8"/>
    </w:pPr>
    <w:r>
      <w:fldChar w:fldCharType="begin"/>
    </w:r>
    <w:r w:rsidR="000F2B9B">
      <w:instrText>PAGE   \* MERGEFORMAT</w:instrText>
    </w:r>
    <w:r>
      <w:fldChar w:fldCharType="separate"/>
    </w:r>
    <w:r w:rsidR="00800D4F" w:rsidRPr="00800D4F">
      <w:rPr>
        <w:noProof/>
        <w:lang w:val="zh-CN"/>
      </w:rPr>
      <w:t>III</w:t>
    </w:r>
    <w: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F1ACE" w:rsidRDefault="009F1ACE">
      <w:pPr>
        <w:spacing w:line="240" w:lineRule="auto"/>
      </w:pPr>
      <w:r>
        <w:separator/>
      </w:r>
    </w:p>
  </w:footnote>
  <w:footnote w:type="continuationSeparator" w:id="0">
    <w:p w:rsidR="009F1ACE" w:rsidRDefault="009F1ACE">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B9B" w:rsidRDefault="000F2B9B">
    <w:pPr>
      <w:pStyle w:val="afff9"/>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B9B" w:rsidRDefault="000F2B9B">
    <w:pPr>
      <w:pStyle w:val="afff9"/>
      <w:jc w:val="both"/>
      <w:rPr>
        <w:sz w:val="2"/>
        <w:szCs w:val="2"/>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B9B" w:rsidRDefault="00677725">
    <w:pPr>
      <w:pStyle w:val="afffff1"/>
    </w:pPr>
    <w:fldSimple w:instr=" STYLEREF  标准文件_文件编号 \* MERGEFORMAT ">
      <w:r w:rsidR="003307D4">
        <w:rPr>
          <w:noProof/>
        </w:rPr>
        <w:t>DB32/TXXXX</w:t>
      </w:r>
      <w:r w:rsidR="003307D4">
        <w:rPr>
          <w:noProof/>
        </w:rPr>
        <w:t>—</w:t>
      </w:r>
      <w:r w:rsidR="003307D4">
        <w:rPr>
          <w:noProof/>
        </w:rPr>
        <w:t>2023</w:t>
      </w:r>
    </w:fldSimple>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2B9B" w:rsidRDefault="00677725">
    <w:pPr>
      <w:pStyle w:val="afffff0"/>
    </w:pPr>
    <w:fldSimple w:instr=" STYLEREF  标准文件_文件编号  \* MERGEFORMAT ">
      <w:r w:rsidR="00800D4F">
        <w:rPr>
          <w:noProof/>
        </w:rPr>
        <w:t>DB32/TXXXX</w:t>
      </w:r>
      <w:r w:rsidR="00800D4F">
        <w:rPr>
          <w:noProof/>
        </w:rPr>
        <w:t>—</w:t>
      </w:r>
      <w:r w:rsidR="00800D4F">
        <w:rPr>
          <w:noProof/>
        </w:rPr>
        <w:t>2023</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B12E8DFE"/>
    <w:multiLevelType w:val="multilevel"/>
    <w:tmpl w:val="B12E8DFE"/>
    <w:lvl w:ilvl="0">
      <w:start w:val="1"/>
      <w:numFmt w:val="lowerLetter"/>
      <w:pStyle w:val="a"/>
      <w:lvlText w:val="%1)"/>
      <w:lvlJc w:val="left"/>
      <w:pPr>
        <w:tabs>
          <w:tab w:val="left" w:pos="851"/>
        </w:tabs>
        <w:ind w:left="851" w:hanging="426"/>
      </w:pPr>
      <w:rPr>
        <w:rFonts w:ascii="宋体" w:eastAsia="宋体" w:hAnsi="Times New Roman" w:hint="eastAsia"/>
        <w:sz w:val="21"/>
      </w:rPr>
    </w:lvl>
    <w:lvl w:ilvl="1">
      <w:start w:val="1"/>
      <w:numFmt w:val="decimal"/>
      <w:pStyle w:val="a0"/>
      <w:lvlText w:val="%2)"/>
      <w:lvlJc w:val="left"/>
      <w:pPr>
        <w:tabs>
          <w:tab w:val="left" w:pos="1276"/>
        </w:tabs>
        <w:ind w:left="1276" w:hanging="425"/>
      </w:pPr>
      <w:rPr>
        <w:rFonts w:ascii="宋体" w:eastAsia="宋体" w:hAnsi="Times New Roman" w:hint="eastAsia"/>
        <w:sz w:val="21"/>
      </w:rPr>
    </w:lvl>
    <w:lvl w:ilvl="2">
      <w:start w:val="1"/>
      <w:numFmt w:val="decimal"/>
      <w:pStyle w:val="a1"/>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
    <w:nsid w:val="02837933"/>
    <w:multiLevelType w:val="multilevel"/>
    <w:tmpl w:val="02837933"/>
    <w:lvl w:ilvl="0">
      <w:start w:val="1"/>
      <w:numFmt w:val="decimal"/>
      <w:pStyle w:val="a2"/>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2">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3"/>
      <w:suff w:val="nothing"/>
      <w:lvlText w:val="%1%2.%3　"/>
      <w:lvlJc w:val="left"/>
      <w:pPr>
        <w:ind w:left="0" w:firstLine="0"/>
      </w:pPr>
    </w:lvl>
    <w:lvl w:ilvl="3">
      <w:start w:val="1"/>
      <w:numFmt w:val="decimal"/>
      <w:pStyle w:val="a4"/>
      <w:suff w:val="nothing"/>
      <w:lvlText w:val="%1%2.%3.%4　"/>
      <w:lvlJc w:val="left"/>
      <w:pPr>
        <w:ind w:left="0" w:firstLine="0"/>
      </w:pPr>
    </w:lvl>
    <w:lvl w:ilvl="4">
      <w:start w:val="1"/>
      <w:numFmt w:val="decimal"/>
      <w:pStyle w:val="a5"/>
      <w:suff w:val="nothing"/>
      <w:lvlText w:val="%1%2.%3.%4.%5　"/>
      <w:lvlJc w:val="left"/>
      <w:pPr>
        <w:ind w:left="0" w:firstLine="0"/>
      </w:pPr>
    </w:lvl>
    <w:lvl w:ilvl="5">
      <w:start w:val="1"/>
      <w:numFmt w:val="decimal"/>
      <w:pStyle w:val="a6"/>
      <w:suff w:val="nothing"/>
      <w:lvlText w:val="%1%2.%3.%4.%5.%6　"/>
      <w:lvlJc w:val="left"/>
      <w:pPr>
        <w:ind w:left="0" w:firstLine="0"/>
      </w:pPr>
    </w:lvl>
    <w:lvl w:ilvl="6">
      <w:start w:val="1"/>
      <w:numFmt w:val="decimal"/>
      <w:pStyle w:val="a7"/>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3">
    <w:nsid w:val="079102AD"/>
    <w:multiLevelType w:val="multilevel"/>
    <w:tmpl w:val="079102AD"/>
    <w:lvl w:ilvl="0">
      <w:start w:val="1"/>
      <w:numFmt w:val="decimal"/>
      <w:pStyle w:val="a8"/>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4">
    <w:nsid w:val="07ED3FEA"/>
    <w:multiLevelType w:val="multilevel"/>
    <w:tmpl w:val="07ED3FEA"/>
    <w:lvl w:ilvl="0">
      <w:start w:val="1"/>
      <w:numFmt w:val="none"/>
      <w:pStyle w:val="a9"/>
      <w:lvlText w:val="%1"/>
      <w:lvlJc w:val="left"/>
      <w:pPr>
        <w:ind w:left="425" w:hanging="425"/>
      </w:pPr>
      <w:rPr>
        <w:rFonts w:hint="eastAsia"/>
      </w:rPr>
    </w:lvl>
    <w:lvl w:ilvl="1">
      <w:start w:val="1"/>
      <w:numFmt w:val="decimal"/>
      <w:pStyle w:val="aa"/>
      <w:suff w:val="nothing"/>
      <w:lvlText w:val="%10.%2 "/>
      <w:lvlJc w:val="left"/>
      <w:pPr>
        <w:ind w:left="0" w:firstLine="0"/>
      </w:pPr>
      <w:rPr>
        <w:rFonts w:ascii="黑体" w:eastAsia="黑体" w:hAnsiTheme="minorHAnsi" w:hint="eastAsia"/>
        <w:b w:val="0"/>
        <w:i w:val="0"/>
        <w:sz w:val="21"/>
      </w:rPr>
    </w:lvl>
    <w:lvl w:ilvl="2">
      <w:start w:val="1"/>
      <w:numFmt w:val="decimal"/>
      <w:pStyle w:val="ab"/>
      <w:suff w:val="nothing"/>
      <w:lvlText w:val="%10.%2.%3 "/>
      <w:lvlJc w:val="left"/>
      <w:pPr>
        <w:ind w:left="0" w:firstLine="0"/>
      </w:pPr>
      <w:rPr>
        <w:rFonts w:ascii="黑体" w:eastAsia="黑体" w:hAnsiTheme="minorHAnsi" w:hint="eastAsia"/>
        <w:b w:val="0"/>
        <w:i w:val="0"/>
        <w:sz w:val="21"/>
      </w:rPr>
    </w:lvl>
    <w:lvl w:ilvl="3">
      <w:start w:val="1"/>
      <w:numFmt w:val="decimal"/>
      <w:pStyle w:val="ac"/>
      <w:suff w:val="nothing"/>
      <w:lvlText w:val="%10.%2.%3.%4 "/>
      <w:lvlJc w:val="left"/>
      <w:pPr>
        <w:ind w:left="0" w:firstLine="0"/>
      </w:pPr>
      <w:rPr>
        <w:rFonts w:ascii="黑体" w:eastAsia="黑体" w:hAnsiTheme="minorHAnsi" w:hint="eastAsia"/>
        <w:b w:val="0"/>
        <w:i w:val="0"/>
        <w:sz w:val="21"/>
      </w:rPr>
    </w:lvl>
    <w:lvl w:ilvl="4">
      <w:start w:val="1"/>
      <w:numFmt w:val="decimal"/>
      <w:pStyle w:val="ad"/>
      <w:suff w:val="nothing"/>
      <w:lvlText w:val="%10.%2.%3.%4.%5 "/>
      <w:lvlJc w:val="left"/>
      <w:pPr>
        <w:ind w:left="0" w:firstLine="0"/>
      </w:pPr>
      <w:rPr>
        <w:rFonts w:ascii="黑体" w:eastAsia="黑体" w:hAnsiTheme="minorHAnsi" w:hint="eastAsia"/>
        <w:b w:val="0"/>
        <w:i w:val="0"/>
        <w:sz w:val="21"/>
      </w:rPr>
    </w:lvl>
    <w:lvl w:ilvl="5">
      <w:start w:val="1"/>
      <w:numFmt w:val="decimal"/>
      <w:pStyle w:val="ae"/>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nsid w:val="0AE367E9"/>
    <w:multiLevelType w:val="multilevel"/>
    <w:tmpl w:val="0AE367E9"/>
    <w:lvl w:ilvl="0">
      <w:start w:val="1"/>
      <w:numFmt w:val="none"/>
      <w:pStyle w:val="af"/>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6">
    <w:nsid w:val="0BDC1670"/>
    <w:multiLevelType w:val="multilevel"/>
    <w:tmpl w:val="0BDC1670"/>
    <w:lvl w:ilvl="0">
      <w:start w:val="1"/>
      <w:numFmt w:val="decimal"/>
      <w:pStyle w:val="af0"/>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
    <w:nsid w:val="0D051F45"/>
    <w:multiLevelType w:val="multilevel"/>
    <w:tmpl w:val="0D051F45"/>
    <w:lvl w:ilvl="0">
      <w:start w:val="1"/>
      <w:numFmt w:val="lowerRoman"/>
      <w:pStyle w:val="a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8">
    <w:nsid w:val="155D18E1"/>
    <w:multiLevelType w:val="multilevel"/>
    <w:tmpl w:val="155D18E1"/>
    <w:lvl w:ilvl="0">
      <w:start w:val="1"/>
      <w:numFmt w:val="none"/>
      <w:pStyle w:val="af2"/>
      <w:suff w:val="nothing"/>
      <w:lvlText w:val="%1"/>
      <w:lvlJc w:val="left"/>
      <w:pPr>
        <w:ind w:left="0" w:firstLine="0"/>
      </w:pPr>
      <w:rPr>
        <w:rFonts w:hint="eastAsia"/>
      </w:rPr>
    </w:lvl>
    <w:lvl w:ilvl="1">
      <w:start w:val="1"/>
      <w:numFmt w:val="decimal"/>
      <w:pStyle w:val="af3"/>
      <w:suff w:val="nothing"/>
      <w:lvlText w:val="%1%2　"/>
      <w:lvlJc w:val="left"/>
      <w:pPr>
        <w:ind w:left="0" w:firstLine="0"/>
      </w:pPr>
      <w:rPr>
        <w:rFonts w:ascii="黑体" w:eastAsia="黑体" w:hint="eastAsia"/>
        <w:b w:val="0"/>
        <w:i w:val="0"/>
        <w:sz w:val="21"/>
      </w:rPr>
    </w:lvl>
    <w:lvl w:ilvl="2">
      <w:start w:val="1"/>
      <w:numFmt w:val="decimal"/>
      <w:pStyle w:val="af4"/>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f5"/>
      <w:suff w:val="nothing"/>
      <w:lvlText w:val="%1%2.%3.%4　"/>
      <w:lvlJc w:val="left"/>
      <w:pPr>
        <w:ind w:left="0" w:firstLine="0"/>
      </w:pPr>
      <w:rPr>
        <w:rFonts w:ascii="黑体" w:eastAsia="黑体" w:hint="eastAsia"/>
        <w:b w:val="0"/>
        <w:i w:val="0"/>
        <w:sz w:val="21"/>
      </w:rPr>
    </w:lvl>
    <w:lvl w:ilvl="4">
      <w:start w:val="1"/>
      <w:numFmt w:val="decimal"/>
      <w:pStyle w:val="af6"/>
      <w:suff w:val="nothing"/>
      <w:lvlText w:val="%1%2.%3.%4.%5　"/>
      <w:lvlJc w:val="left"/>
      <w:pPr>
        <w:ind w:left="0" w:firstLine="0"/>
      </w:pPr>
      <w:rPr>
        <w:rFonts w:ascii="黑体" w:eastAsia="黑体" w:hint="eastAsia"/>
        <w:b w:val="0"/>
        <w:i w:val="0"/>
        <w:sz w:val="21"/>
      </w:rPr>
    </w:lvl>
    <w:lvl w:ilvl="5">
      <w:start w:val="1"/>
      <w:numFmt w:val="decimal"/>
      <w:pStyle w:val="af7"/>
      <w:suff w:val="nothing"/>
      <w:lvlText w:val="%1%2.%3.%4.%5.%6　"/>
      <w:lvlJc w:val="left"/>
      <w:pPr>
        <w:ind w:left="0" w:firstLine="0"/>
      </w:pPr>
      <w:rPr>
        <w:rFonts w:ascii="黑体" w:eastAsia="黑体" w:hint="eastAsia"/>
        <w:b w:val="0"/>
        <w:i w:val="0"/>
        <w:sz w:val="21"/>
      </w:rPr>
    </w:lvl>
    <w:lvl w:ilvl="6">
      <w:start w:val="1"/>
      <w:numFmt w:val="decimal"/>
      <w:pStyle w:val="af8"/>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9">
    <w:nsid w:val="1AD20F90"/>
    <w:multiLevelType w:val="multilevel"/>
    <w:tmpl w:val="1AD20F90"/>
    <w:lvl w:ilvl="0">
      <w:start w:val="1"/>
      <w:numFmt w:val="none"/>
      <w:pStyle w:val="af9"/>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0">
    <w:nsid w:val="1AF15012"/>
    <w:multiLevelType w:val="multilevel"/>
    <w:tmpl w:val="1AF15012"/>
    <w:lvl w:ilvl="0">
      <w:start w:val="1"/>
      <w:numFmt w:val="upperLetter"/>
      <w:pStyle w:val="afa"/>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1">
    <w:nsid w:val="1EAA1992"/>
    <w:multiLevelType w:val="multilevel"/>
    <w:tmpl w:val="1EAA1992"/>
    <w:lvl w:ilvl="0">
      <w:start w:val="1"/>
      <w:numFmt w:val="none"/>
      <w:pStyle w:val="afb"/>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2">
    <w:nsid w:val="2C5917C3"/>
    <w:multiLevelType w:val="multilevel"/>
    <w:tmpl w:val="2C5917C3"/>
    <w:lvl w:ilvl="0">
      <w:start w:val="1"/>
      <w:numFmt w:val="none"/>
      <w:pStyle w:val="afc"/>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d"/>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3">
    <w:nsid w:val="32F04FB2"/>
    <w:multiLevelType w:val="multilevel"/>
    <w:tmpl w:val="32F04FB2"/>
    <w:lvl w:ilvl="0">
      <w:start w:val="1"/>
      <w:numFmt w:val="lowerLetter"/>
      <w:pStyle w:val="afe"/>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4">
    <w:nsid w:val="48802D1C"/>
    <w:multiLevelType w:val="multilevel"/>
    <w:tmpl w:val="48802D1C"/>
    <w:lvl w:ilvl="0">
      <w:start w:val="1"/>
      <w:numFmt w:val="upperLetter"/>
      <w:pStyle w:val="aff"/>
      <w:lvlText w:val="%1"/>
      <w:lvlJc w:val="left"/>
      <w:pPr>
        <w:ind w:left="420" w:hanging="420"/>
      </w:pPr>
      <w:rPr>
        <w:rFonts w:hint="eastAsia"/>
      </w:rPr>
    </w:lvl>
    <w:lvl w:ilvl="1">
      <w:start w:val="1"/>
      <w:numFmt w:val="decimal"/>
      <w:pStyle w:val="aff0"/>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5">
    <w:nsid w:val="4B733A5F"/>
    <w:multiLevelType w:val="multilevel"/>
    <w:tmpl w:val="4B733A5F"/>
    <w:lvl w:ilvl="0">
      <w:start w:val="1"/>
      <w:numFmt w:val="decimal"/>
      <w:pStyle w:val="aff1"/>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6">
    <w:nsid w:val="4E5D0534"/>
    <w:multiLevelType w:val="multilevel"/>
    <w:tmpl w:val="4E5D0534"/>
    <w:lvl w:ilvl="0">
      <w:start w:val="1"/>
      <w:numFmt w:val="decimal"/>
      <w:pStyle w:val="aff2"/>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7">
    <w:nsid w:val="54632751"/>
    <w:multiLevelType w:val="multilevel"/>
    <w:tmpl w:val="54632751"/>
    <w:lvl w:ilvl="0">
      <w:start w:val="1"/>
      <w:numFmt w:val="none"/>
      <w:pStyle w:val="aff3"/>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8">
    <w:nsid w:val="557C2AF5"/>
    <w:multiLevelType w:val="multilevel"/>
    <w:tmpl w:val="557C2AF5"/>
    <w:lvl w:ilvl="0">
      <w:start w:val="1"/>
      <w:numFmt w:val="decimal"/>
      <w:pStyle w:val="aff4"/>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9">
    <w:nsid w:val="5603797C"/>
    <w:multiLevelType w:val="multilevel"/>
    <w:tmpl w:val="5603797C"/>
    <w:lvl w:ilvl="0">
      <w:start w:val="1"/>
      <w:numFmt w:val="upperLetter"/>
      <w:pStyle w:val="aff5"/>
      <w:suff w:val="space"/>
      <w:lvlText w:val="%1"/>
      <w:lvlJc w:val="left"/>
      <w:pPr>
        <w:ind w:left="425" w:hanging="425"/>
      </w:pPr>
      <w:rPr>
        <w:rFonts w:hint="eastAsia"/>
      </w:rPr>
    </w:lvl>
    <w:lvl w:ilvl="1">
      <w:start w:val="1"/>
      <w:numFmt w:val="decimal"/>
      <w:pStyle w:val="aff6"/>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nsid w:val="564D2089"/>
    <w:multiLevelType w:val="multilevel"/>
    <w:tmpl w:val="564D2089"/>
    <w:lvl w:ilvl="0">
      <w:start w:val="1"/>
      <w:numFmt w:val="none"/>
      <w:pStyle w:val="aff7"/>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1">
    <w:nsid w:val="644622F9"/>
    <w:multiLevelType w:val="multilevel"/>
    <w:tmpl w:val="644622F9"/>
    <w:lvl w:ilvl="0">
      <w:start w:val="1"/>
      <w:numFmt w:val="upperRoman"/>
      <w:pStyle w:val="aff8"/>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2">
    <w:nsid w:val="646260FA"/>
    <w:multiLevelType w:val="multilevel"/>
    <w:tmpl w:val="646260FA"/>
    <w:lvl w:ilvl="0">
      <w:start w:val="1"/>
      <w:numFmt w:val="decimal"/>
      <w:pStyle w:val="aff9"/>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3">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4">
    <w:nsid w:val="657D3FBC"/>
    <w:multiLevelType w:val="multilevel"/>
    <w:tmpl w:val="657D3FBC"/>
    <w:lvl w:ilvl="0">
      <w:start w:val="1"/>
      <w:numFmt w:val="upperLetter"/>
      <w:suff w:val="nothing"/>
      <w:lvlText w:val="附录%1"/>
      <w:lvlJc w:val="left"/>
      <w:pPr>
        <w:ind w:left="0" w:firstLine="0"/>
      </w:pPr>
      <w:rPr>
        <w:rFonts w:hint="eastAsia"/>
        <w:spacing w:val="100"/>
      </w:rPr>
    </w:lvl>
    <w:lvl w:ilvl="1">
      <w:start w:val="1"/>
      <w:numFmt w:val="decimal"/>
      <w:suff w:val="nothing"/>
      <w:lvlText w:val="%1.%2　"/>
      <w:lvlJc w:val="left"/>
      <w:pPr>
        <w:ind w:left="0" w:firstLine="0"/>
      </w:pPr>
      <w:rPr>
        <w:rFonts w:ascii="黑体" w:eastAsia="黑体" w:hint="eastAsia"/>
        <w:b w:val="0"/>
        <w:i w:val="0"/>
        <w:sz w:val="21"/>
      </w:rPr>
    </w:lvl>
    <w:lvl w:ilvl="2">
      <w:start w:val="1"/>
      <w:numFmt w:val="decimal"/>
      <w:suff w:val="nothing"/>
      <w:lvlText w:val="%1.%2.%3　"/>
      <w:lvlJc w:val="left"/>
      <w:pPr>
        <w:ind w:left="0" w:firstLine="0"/>
      </w:pPr>
      <w:rPr>
        <w:rFonts w:ascii="黑体" w:eastAsia="黑体" w:hint="eastAsia"/>
        <w:b w:val="0"/>
        <w:i w:val="0"/>
        <w:sz w:val="21"/>
      </w:rPr>
    </w:lvl>
    <w:lvl w:ilvl="3">
      <w:start w:val="1"/>
      <w:numFmt w:val="decimal"/>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5">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6">
    <w:nsid w:val="6A200A5A"/>
    <w:multiLevelType w:val="multilevel"/>
    <w:tmpl w:val="6A200A5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nsid w:val="6CA41985"/>
    <w:multiLevelType w:val="multilevel"/>
    <w:tmpl w:val="6CA41985"/>
    <w:lvl w:ilvl="0">
      <w:start w:val="1"/>
      <w:numFmt w:val="decimal"/>
      <w:pStyle w:val="affa"/>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8">
    <w:nsid w:val="6CE42AC1"/>
    <w:multiLevelType w:val="multilevel"/>
    <w:tmpl w:val="6CE42AC1"/>
    <w:lvl w:ilvl="0">
      <w:start w:val="1"/>
      <w:numFmt w:val="lowerLetter"/>
      <w:pStyle w:val="affb"/>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nsid w:val="6DBF04F4"/>
    <w:multiLevelType w:val="multilevel"/>
    <w:tmpl w:val="6DBF04F4"/>
    <w:lvl w:ilvl="0">
      <w:start w:val="1"/>
      <w:numFmt w:val="none"/>
      <w:pStyle w:val="affc"/>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0">
    <w:nsid w:val="6DF35F19"/>
    <w:multiLevelType w:val="multilevel"/>
    <w:tmpl w:val="6DF35F19"/>
    <w:lvl w:ilvl="0">
      <w:start w:val="1"/>
      <w:numFmt w:val="decimal"/>
      <w:pStyle w:val="affd"/>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1">
    <w:nsid w:val="76933334"/>
    <w:multiLevelType w:val="multilevel"/>
    <w:tmpl w:val="76933334"/>
    <w:lvl w:ilvl="0">
      <w:start w:val="1"/>
      <w:numFmt w:val="none"/>
      <w:pStyle w:val="affe"/>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1"/>
  </w:num>
  <w:num w:numId="2">
    <w:abstractNumId w:val="8"/>
  </w:num>
  <w:num w:numId="3">
    <w:abstractNumId w:val="6"/>
  </w:num>
  <w:num w:numId="4">
    <w:abstractNumId w:val="24"/>
  </w:num>
  <w:num w:numId="5">
    <w:abstractNumId w:val="19"/>
  </w:num>
  <w:num w:numId="6">
    <w:abstractNumId w:val="14"/>
  </w:num>
  <w:num w:numId="7">
    <w:abstractNumId w:val="10"/>
  </w:num>
  <w:num w:numId="8">
    <w:abstractNumId w:val="4"/>
  </w:num>
  <w:num w:numId="9">
    <w:abstractNumId w:val="11"/>
  </w:num>
  <w:num w:numId="10">
    <w:abstractNumId w:val="17"/>
  </w:num>
  <w:num w:numId="11">
    <w:abstractNumId w:val="27"/>
  </w:num>
  <w:num w:numId="12">
    <w:abstractNumId w:val="13"/>
  </w:num>
  <w:num w:numId="13">
    <w:abstractNumId w:val="0"/>
  </w:num>
  <w:num w:numId="14">
    <w:abstractNumId w:val="9"/>
  </w:num>
  <w:num w:numId="15">
    <w:abstractNumId w:val="20"/>
  </w:num>
  <w:num w:numId="16">
    <w:abstractNumId w:val="22"/>
  </w:num>
  <w:num w:numId="17">
    <w:abstractNumId w:val="18"/>
  </w:num>
  <w:num w:numId="18">
    <w:abstractNumId w:val="30"/>
  </w:num>
  <w:num w:numId="19">
    <w:abstractNumId w:val="16"/>
  </w:num>
  <w:num w:numId="20">
    <w:abstractNumId w:val="2"/>
  </w:num>
  <w:num w:numId="21">
    <w:abstractNumId w:val="12"/>
  </w:num>
  <w:num w:numId="22">
    <w:abstractNumId w:val="31"/>
  </w:num>
  <w:num w:numId="23">
    <w:abstractNumId w:val="21"/>
  </w:num>
  <w:num w:numId="24">
    <w:abstractNumId w:val="7"/>
  </w:num>
  <w:num w:numId="25">
    <w:abstractNumId w:val="28"/>
  </w:num>
  <w:num w:numId="26">
    <w:abstractNumId w:val="29"/>
  </w:num>
  <w:num w:numId="27">
    <w:abstractNumId w:val="3"/>
  </w:num>
  <w:num w:numId="28">
    <w:abstractNumId w:val="5"/>
  </w:num>
  <w:num w:numId="29">
    <w:abstractNumId w:val="15"/>
  </w:num>
  <w:num w:numId="30">
    <w:abstractNumId w:val="25"/>
  </w:num>
  <w:num w:numId="31">
    <w:abstractNumId w:val="23"/>
  </w:num>
  <w:num w:numId="32">
    <w:abstractNumId w:val="26"/>
  </w:num>
  <w:num w:numId="33">
    <w:abstractNumId w:val="8"/>
  </w:num>
  <w:num w:numId="34">
    <w:abstractNumId w:val="8"/>
  </w:num>
  <w:num w:numId="35">
    <w:abstractNumId w:val="8"/>
  </w:num>
  <w:numIdMacAtCleanup w:val="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bordersDoNotSurroundHeader/>
  <w:bordersDoNotSurroundFooter/>
  <w:attachedTemplate r:id="rId1"/>
  <w:documentProtection w:edit="forms" w:enforcement="1" w:cryptProviderType="rsaAES" w:cryptAlgorithmClass="hash" w:cryptAlgorithmType="typeAny" w:cryptAlgorithmSid="14" w:cryptSpinCount="100000" w:hash="+x1lBxwIjK3dsGX3P9OkSQ20/4SCWP0BZykAwASDWJIE2OYG0accPb05kxb8S5hWr/co+KddlS7S&#10;tmeY3N+hSg==" w:salt="E9VBTr73K7tu5B6uq5s5fA=="/>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4702BC"/>
    <w:rsid w:val="0000040A"/>
    <w:rsid w:val="00000A94"/>
    <w:rsid w:val="00001972"/>
    <w:rsid w:val="00001D9A"/>
    <w:rsid w:val="00007B3A"/>
    <w:rsid w:val="000107E0"/>
    <w:rsid w:val="00011FDE"/>
    <w:rsid w:val="00012FFD"/>
    <w:rsid w:val="00014162"/>
    <w:rsid w:val="00014340"/>
    <w:rsid w:val="00016A9C"/>
    <w:rsid w:val="000172D0"/>
    <w:rsid w:val="00022184"/>
    <w:rsid w:val="00022762"/>
    <w:rsid w:val="000238E0"/>
    <w:rsid w:val="00023A4A"/>
    <w:rsid w:val="000249DB"/>
    <w:rsid w:val="0002595E"/>
    <w:rsid w:val="000303C3"/>
    <w:rsid w:val="000331D3"/>
    <w:rsid w:val="000346A5"/>
    <w:rsid w:val="000359C3"/>
    <w:rsid w:val="00035A7D"/>
    <w:rsid w:val="000365ED"/>
    <w:rsid w:val="0004083C"/>
    <w:rsid w:val="0004249A"/>
    <w:rsid w:val="00043282"/>
    <w:rsid w:val="00043F32"/>
    <w:rsid w:val="00044286"/>
    <w:rsid w:val="00047F28"/>
    <w:rsid w:val="000503AA"/>
    <w:rsid w:val="000506A1"/>
    <w:rsid w:val="000515DD"/>
    <w:rsid w:val="0005265A"/>
    <w:rsid w:val="000539DD"/>
    <w:rsid w:val="00053BD3"/>
    <w:rsid w:val="000556ED"/>
    <w:rsid w:val="00055FE2"/>
    <w:rsid w:val="0005616F"/>
    <w:rsid w:val="00056C5C"/>
    <w:rsid w:val="00060C2E"/>
    <w:rsid w:val="00061033"/>
    <w:rsid w:val="000619E9"/>
    <w:rsid w:val="00062013"/>
    <w:rsid w:val="000622D4"/>
    <w:rsid w:val="0006357D"/>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ECE"/>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2F82"/>
    <w:rsid w:val="000E4C9E"/>
    <w:rsid w:val="000E5F82"/>
    <w:rsid w:val="000E6FD7"/>
    <w:rsid w:val="000F06E1"/>
    <w:rsid w:val="000F0E3C"/>
    <w:rsid w:val="000F19D5"/>
    <w:rsid w:val="000F2B9B"/>
    <w:rsid w:val="000F4AD3"/>
    <w:rsid w:val="000F4AEA"/>
    <w:rsid w:val="000F633F"/>
    <w:rsid w:val="000F67E9"/>
    <w:rsid w:val="000F6C08"/>
    <w:rsid w:val="00104926"/>
    <w:rsid w:val="001053D9"/>
    <w:rsid w:val="00105D57"/>
    <w:rsid w:val="00107F7E"/>
    <w:rsid w:val="00113B1E"/>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0C59"/>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1088"/>
    <w:rsid w:val="001852C9"/>
    <w:rsid w:val="00190087"/>
    <w:rsid w:val="001913C4"/>
    <w:rsid w:val="00191856"/>
    <w:rsid w:val="0019348F"/>
    <w:rsid w:val="00193A07"/>
    <w:rsid w:val="00194C95"/>
    <w:rsid w:val="0019559F"/>
    <w:rsid w:val="00195C34"/>
    <w:rsid w:val="001968A4"/>
    <w:rsid w:val="00196EF5"/>
    <w:rsid w:val="001A1A53"/>
    <w:rsid w:val="001A234A"/>
    <w:rsid w:val="001A3E18"/>
    <w:rsid w:val="001A4CF3"/>
    <w:rsid w:val="001B06E8"/>
    <w:rsid w:val="001B71D0"/>
    <w:rsid w:val="001B71EE"/>
    <w:rsid w:val="001C04A8"/>
    <w:rsid w:val="001C2C03"/>
    <w:rsid w:val="001C42F7"/>
    <w:rsid w:val="001C49E5"/>
    <w:rsid w:val="001C50AC"/>
    <w:rsid w:val="001C680C"/>
    <w:rsid w:val="001C7FEA"/>
    <w:rsid w:val="001D0499"/>
    <w:rsid w:val="001D0BBE"/>
    <w:rsid w:val="001D0ED4"/>
    <w:rsid w:val="001D212F"/>
    <w:rsid w:val="001D29D7"/>
    <w:rsid w:val="001D2DAC"/>
    <w:rsid w:val="001D2DE7"/>
    <w:rsid w:val="001D411C"/>
    <w:rsid w:val="001D4EB6"/>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3FA3"/>
    <w:rsid w:val="0024497B"/>
    <w:rsid w:val="0024515B"/>
    <w:rsid w:val="00245CF0"/>
    <w:rsid w:val="00246021"/>
    <w:rsid w:val="0024666E"/>
    <w:rsid w:val="00247BB4"/>
    <w:rsid w:val="00247F52"/>
    <w:rsid w:val="00250B25"/>
    <w:rsid w:val="00250BBE"/>
    <w:rsid w:val="002515C2"/>
    <w:rsid w:val="0025194F"/>
    <w:rsid w:val="0025470A"/>
    <w:rsid w:val="0026148A"/>
    <w:rsid w:val="00262696"/>
    <w:rsid w:val="00263D25"/>
    <w:rsid w:val="002643C3"/>
    <w:rsid w:val="00264A0C"/>
    <w:rsid w:val="00266EEB"/>
    <w:rsid w:val="00267EF4"/>
    <w:rsid w:val="00270CB8"/>
    <w:rsid w:val="00271FD7"/>
    <w:rsid w:val="00272B08"/>
    <w:rsid w:val="00273781"/>
    <w:rsid w:val="00281304"/>
    <w:rsid w:val="00281BB8"/>
    <w:rsid w:val="00281E9E"/>
    <w:rsid w:val="00282405"/>
    <w:rsid w:val="00285170"/>
    <w:rsid w:val="00285361"/>
    <w:rsid w:val="00292D60"/>
    <w:rsid w:val="00293B30"/>
    <w:rsid w:val="00294D34"/>
    <w:rsid w:val="00294E3B"/>
    <w:rsid w:val="00296193"/>
    <w:rsid w:val="00296C66"/>
    <w:rsid w:val="00296EBE"/>
    <w:rsid w:val="002974E3"/>
    <w:rsid w:val="00297A05"/>
    <w:rsid w:val="002A084B"/>
    <w:rsid w:val="002A1260"/>
    <w:rsid w:val="002A1589"/>
    <w:rsid w:val="002A1608"/>
    <w:rsid w:val="002A223F"/>
    <w:rsid w:val="002A25DC"/>
    <w:rsid w:val="002A3AAB"/>
    <w:rsid w:val="002A4CEA"/>
    <w:rsid w:val="002A5977"/>
    <w:rsid w:val="002A5A13"/>
    <w:rsid w:val="002A757F"/>
    <w:rsid w:val="002A7F44"/>
    <w:rsid w:val="002B0C40"/>
    <w:rsid w:val="002B1966"/>
    <w:rsid w:val="002B4508"/>
    <w:rsid w:val="002B4550"/>
    <w:rsid w:val="002B5779"/>
    <w:rsid w:val="002B7332"/>
    <w:rsid w:val="002B7F51"/>
    <w:rsid w:val="002C09E7"/>
    <w:rsid w:val="002C1E06"/>
    <w:rsid w:val="002C1E1C"/>
    <w:rsid w:val="002C3F07"/>
    <w:rsid w:val="002C5278"/>
    <w:rsid w:val="002C7EBB"/>
    <w:rsid w:val="002D06C1"/>
    <w:rsid w:val="002D1199"/>
    <w:rsid w:val="002D42B5"/>
    <w:rsid w:val="002D4F1A"/>
    <w:rsid w:val="002D6EC6"/>
    <w:rsid w:val="002D79AC"/>
    <w:rsid w:val="002E039D"/>
    <w:rsid w:val="002E4D5A"/>
    <w:rsid w:val="002E6326"/>
    <w:rsid w:val="002F30E0"/>
    <w:rsid w:val="002F35E4"/>
    <w:rsid w:val="002F3730"/>
    <w:rsid w:val="002F38E1"/>
    <w:rsid w:val="002F6F83"/>
    <w:rsid w:val="002F7AF6"/>
    <w:rsid w:val="00300E63"/>
    <w:rsid w:val="00302F5F"/>
    <w:rsid w:val="0030441D"/>
    <w:rsid w:val="00306063"/>
    <w:rsid w:val="00313B85"/>
    <w:rsid w:val="00317988"/>
    <w:rsid w:val="003221B4"/>
    <w:rsid w:val="0032258D"/>
    <w:rsid w:val="00322E62"/>
    <w:rsid w:val="00324D13"/>
    <w:rsid w:val="00324D2A"/>
    <w:rsid w:val="00324EDD"/>
    <w:rsid w:val="003307D4"/>
    <w:rsid w:val="003331E4"/>
    <w:rsid w:val="00336C64"/>
    <w:rsid w:val="00336D63"/>
    <w:rsid w:val="00337162"/>
    <w:rsid w:val="0034194F"/>
    <w:rsid w:val="00344605"/>
    <w:rsid w:val="003474AA"/>
    <w:rsid w:val="00350D1D"/>
    <w:rsid w:val="00352C83"/>
    <w:rsid w:val="003535A2"/>
    <w:rsid w:val="0035420F"/>
    <w:rsid w:val="003615D2"/>
    <w:rsid w:val="0036429C"/>
    <w:rsid w:val="00364A53"/>
    <w:rsid w:val="003654CB"/>
    <w:rsid w:val="00365848"/>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571C"/>
    <w:rsid w:val="003C5A43"/>
    <w:rsid w:val="003C70AA"/>
    <w:rsid w:val="003D0519"/>
    <w:rsid w:val="003D0FF6"/>
    <w:rsid w:val="003D262C"/>
    <w:rsid w:val="003D6D61"/>
    <w:rsid w:val="003E01E8"/>
    <w:rsid w:val="003E091D"/>
    <w:rsid w:val="003E0C33"/>
    <w:rsid w:val="003E1C53"/>
    <w:rsid w:val="003E2A69"/>
    <w:rsid w:val="003E2D49"/>
    <w:rsid w:val="003E2FD4"/>
    <w:rsid w:val="003E41F4"/>
    <w:rsid w:val="003E49F6"/>
    <w:rsid w:val="003E660F"/>
    <w:rsid w:val="003F0841"/>
    <w:rsid w:val="003F23D3"/>
    <w:rsid w:val="003F3F08"/>
    <w:rsid w:val="003F49F1"/>
    <w:rsid w:val="003F6272"/>
    <w:rsid w:val="00400E72"/>
    <w:rsid w:val="00401400"/>
    <w:rsid w:val="00404869"/>
    <w:rsid w:val="00405884"/>
    <w:rsid w:val="0040762A"/>
    <w:rsid w:val="00407D39"/>
    <w:rsid w:val="0041477A"/>
    <w:rsid w:val="004167A3"/>
    <w:rsid w:val="00432DAA"/>
    <w:rsid w:val="00434305"/>
    <w:rsid w:val="00435DF7"/>
    <w:rsid w:val="0044083F"/>
    <w:rsid w:val="00441AE7"/>
    <w:rsid w:val="00445574"/>
    <w:rsid w:val="004467FB"/>
    <w:rsid w:val="00452D6B"/>
    <w:rsid w:val="00454484"/>
    <w:rsid w:val="0045517B"/>
    <w:rsid w:val="00461037"/>
    <w:rsid w:val="00463B77"/>
    <w:rsid w:val="00463C7B"/>
    <w:rsid w:val="004644A6"/>
    <w:rsid w:val="004659BD"/>
    <w:rsid w:val="004702BC"/>
    <w:rsid w:val="00470775"/>
    <w:rsid w:val="004746B1"/>
    <w:rsid w:val="0047583F"/>
    <w:rsid w:val="00475DE8"/>
    <w:rsid w:val="00481C44"/>
    <w:rsid w:val="00484936"/>
    <w:rsid w:val="00485C89"/>
    <w:rsid w:val="00486BE3"/>
    <w:rsid w:val="004905E4"/>
    <w:rsid w:val="00490A89"/>
    <w:rsid w:val="00490AB4"/>
    <w:rsid w:val="00492F02"/>
    <w:rsid w:val="004939AE"/>
    <w:rsid w:val="0049649A"/>
    <w:rsid w:val="004A12DF"/>
    <w:rsid w:val="004A17E6"/>
    <w:rsid w:val="004A1BA8"/>
    <w:rsid w:val="004A4B57"/>
    <w:rsid w:val="004A63FA"/>
    <w:rsid w:val="004B0272"/>
    <w:rsid w:val="004B2701"/>
    <w:rsid w:val="004B2E1B"/>
    <w:rsid w:val="004B3AA8"/>
    <w:rsid w:val="004B3E93"/>
    <w:rsid w:val="004C1FBC"/>
    <w:rsid w:val="004C3F1D"/>
    <w:rsid w:val="004C458D"/>
    <w:rsid w:val="004C45D0"/>
    <w:rsid w:val="004C7556"/>
    <w:rsid w:val="004C7E8B"/>
    <w:rsid w:val="004C7E9D"/>
    <w:rsid w:val="004C7F67"/>
    <w:rsid w:val="004D076D"/>
    <w:rsid w:val="004D0EF1"/>
    <w:rsid w:val="004D2253"/>
    <w:rsid w:val="004D4406"/>
    <w:rsid w:val="004D6538"/>
    <w:rsid w:val="004D7C42"/>
    <w:rsid w:val="004E0465"/>
    <w:rsid w:val="004E127B"/>
    <w:rsid w:val="004E1C0A"/>
    <w:rsid w:val="004E2B06"/>
    <w:rsid w:val="004E30C5"/>
    <w:rsid w:val="004E4AA5"/>
    <w:rsid w:val="004E4AEE"/>
    <w:rsid w:val="004E59E3"/>
    <w:rsid w:val="004E67C0"/>
    <w:rsid w:val="004F391A"/>
    <w:rsid w:val="004F3B1F"/>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4932"/>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37076"/>
    <w:rsid w:val="00541853"/>
    <w:rsid w:val="00543BDA"/>
    <w:rsid w:val="005441CC"/>
    <w:rsid w:val="005479DA"/>
    <w:rsid w:val="00547BCC"/>
    <w:rsid w:val="0055013B"/>
    <w:rsid w:val="00551F6F"/>
    <w:rsid w:val="00555044"/>
    <w:rsid w:val="005577B4"/>
    <w:rsid w:val="00561475"/>
    <w:rsid w:val="00563986"/>
    <w:rsid w:val="0056487B"/>
    <w:rsid w:val="00564FB9"/>
    <w:rsid w:val="00573D9E"/>
    <w:rsid w:val="005801E3"/>
    <w:rsid w:val="0058053A"/>
    <w:rsid w:val="00581802"/>
    <w:rsid w:val="005836A8"/>
    <w:rsid w:val="0058409C"/>
    <w:rsid w:val="00584262"/>
    <w:rsid w:val="00586630"/>
    <w:rsid w:val="00587ADD"/>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999"/>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5F4F82"/>
    <w:rsid w:val="006015CE"/>
    <w:rsid w:val="006026CA"/>
    <w:rsid w:val="00604784"/>
    <w:rsid w:val="00606419"/>
    <w:rsid w:val="00606C7E"/>
    <w:rsid w:val="00607D29"/>
    <w:rsid w:val="00612952"/>
    <w:rsid w:val="00614CC1"/>
    <w:rsid w:val="00615A9D"/>
    <w:rsid w:val="00617387"/>
    <w:rsid w:val="006205D6"/>
    <w:rsid w:val="006252D8"/>
    <w:rsid w:val="006259BC"/>
    <w:rsid w:val="0062636B"/>
    <w:rsid w:val="00627159"/>
    <w:rsid w:val="00632182"/>
    <w:rsid w:val="00632AE0"/>
    <w:rsid w:val="00633C17"/>
    <w:rsid w:val="00634D9E"/>
    <w:rsid w:val="006353B1"/>
    <w:rsid w:val="00636E3E"/>
    <w:rsid w:val="006379F7"/>
    <w:rsid w:val="00637E4D"/>
    <w:rsid w:val="00640620"/>
    <w:rsid w:val="00640F8B"/>
    <w:rsid w:val="00641A1F"/>
    <w:rsid w:val="00645904"/>
    <w:rsid w:val="00651ACB"/>
    <w:rsid w:val="00651C47"/>
    <w:rsid w:val="00652AB2"/>
    <w:rsid w:val="00653FED"/>
    <w:rsid w:val="00654EC0"/>
    <w:rsid w:val="00654EFE"/>
    <w:rsid w:val="0065525B"/>
    <w:rsid w:val="00655D4F"/>
    <w:rsid w:val="00656D29"/>
    <w:rsid w:val="006640E5"/>
    <w:rsid w:val="006646F1"/>
    <w:rsid w:val="00664929"/>
    <w:rsid w:val="00664F62"/>
    <w:rsid w:val="006650DC"/>
    <w:rsid w:val="006655E1"/>
    <w:rsid w:val="00672060"/>
    <w:rsid w:val="00672BFD"/>
    <w:rsid w:val="0067358F"/>
    <w:rsid w:val="006770F4"/>
    <w:rsid w:val="00677725"/>
    <w:rsid w:val="00677A84"/>
    <w:rsid w:val="0068026D"/>
    <w:rsid w:val="00680A27"/>
    <w:rsid w:val="006816A4"/>
    <w:rsid w:val="006819B8"/>
    <w:rsid w:val="006840A6"/>
    <w:rsid w:val="006850CD"/>
    <w:rsid w:val="00685AAB"/>
    <w:rsid w:val="00694F8A"/>
    <w:rsid w:val="006A07AA"/>
    <w:rsid w:val="006A25E5"/>
    <w:rsid w:val="006A2B46"/>
    <w:rsid w:val="006A336D"/>
    <w:rsid w:val="006A37B9"/>
    <w:rsid w:val="006B2672"/>
    <w:rsid w:val="006B54BF"/>
    <w:rsid w:val="006B5F44"/>
    <w:rsid w:val="006B5F90"/>
    <w:rsid w:val="006B62E4"/>
    <w:rsid w:val="006C18C1"/>
    <w:rsid w:val="006C1BBA"/>
    <w:rsid w:val="006C2079"/>
    <w:rsid w:val="006C5A62"/>
    <w:rsid w:val="006C5D68"/>
    <w:rsid w:val="006C6976"/>
    <w:rsid w:val="006C6DD0"/>
    <w:rsid w:val="006C74EE"/>
    <w:rsid w:val="006D04EA"/>
    <w:rsid w:val="006D16C4"/>
    <w:rsid w:val="006D3E96"/>
    <w:rsid w:val="006D4515"/>
    <w:rsid w:val="006D4785"/>
    <w:rsid w:val="006D4BB1"/>
    <w:rsid w:val="006D6593"/>
    <w:rsid w:val="006E23EA"/>
    <w:rsid w:val="006F03A8"/>
    <w:rsid w:val="006F2ACA"/>
    <w:rsid w:val="006F2ADC"/>
    <w:rsid w:val="006F2BFE"/>
    <w:rsid w:val="006F31E9"/>
    <w:rsid w:val="006F6284"/>
    <w:rsid w:val="007002C5"/>
    <w:rsid w:val="00704387"/>
    <w:rsid w:val="00707669"/>
    <w:rsid w:val="00711CBA"/>
    <w:rsid w:val="00711FB5"/>
    <w:rsid w:val="00712A01"/>
    <w:rsid w:val="00714F58"/>
    <w:rsid w:val="0072024B"/>
    <w:rsid w:val="00722FBF"/>
    <w:rsid w:val="00722FC2"/>
    <w:rsid w:val="00724879"/>
    <w:rsid w:val="00724E1B"/>
    <w:rsid w:val="00725949"/>
    <w:rsid w:val="00727FA2"/>
    <w:rsid w:val="00731934"/>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1222"/>
    <w:rsid w:val="00765C43"/>
    <w:rsid w:val="00765EFB"/>
    <w:rsid w:val="007671CA"/>
    <w:rsid w:val="00767C61"/>
    <w:rsid w:val="0077008A"/>
    <w:rsid w:val="0077130C"/>
    <w:rsid w:val="00773841"/>
    <w:rsid w:val="00773C1F"/>
    <w:rsid w:val="00774DA4"/>
    <w:rsid w:val="00776599"/>
    <w:rsid w:val="007773DA"/>
    <w:rsid w:val="0078114B"/>
    <w:rsid w:val="00781DD2"/>
    <w:rsid w:val="00783ECF"/>
    <w:rsid w:val="0078413A"/>
    <w:rsid w:val="00786C8B"/>
    <w:rsid w:val="00790A2D"/>
    <w:rsid w:val="007959E8"/>
    <w:rsid w:val="00795E9C"/>
    <w:rsid w:val="007A0521"/>
    <w:rsid w:val="007A2E12"/>
    <w:rsid w:val="007A3475"/>
    <w:rsid w:val="007A41C8"/>
    <w:rsid w:val="007A41D6"/>
    <w:rsid w:val="007A54CE"/>
    <w:rsid w:val="007A6FD9"/>
    <w:rsid w:val="007A7FFA"/>
    <w:rsid w:val="007B04EB"/>
    <w:rsid w:val="007B0D4F"/>
    <w:rsid w:val="007B5A3D"/>
    <w:rsid w:val="007B5B95"/>
    <w:rsid w:val="007B68EA"/>
    <w:rsid w:val="007B7453"/>
    <w:rsid w:val="007B7ECC"/>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0D4F"/>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8F6"/>
    <w:rsid w:val="00823303"/>
    <w:rsid w:val="008233B2"/>
    <w:rsid w:val="00823A9F"/>
    <w:rsid w:val="00823C85"/>
    <w:rsid w:val="00823F88"/>
    <w:rsid w:val="008249F8"/>
    <w:rsid w:val="00825138"/>
    <w:rsid w:val="008269DD"/>
    <w:rsid w:val="00830621"/>
    <w:rsid w:val="0083348C"/>
    <w:rsid w:val="008373D3"/>
    <w:rsid w:val="00840617"/>
    <w:rsid w:val="00840F84"/>
    <w:rsid w:val="00842A47"/>
    <w:rsid w:val="00843C13"/>
    <w:rsid w:val="008454F8"/>
    <w:rsid w:val="0085173A"/>
    <w:rsid w:val="008529C6"/>
    <w:rsid w:val="00856316"/>
    <w:rsid w:val="008603CE"/>
    <w:rsid w:val="008620FC"/>
    <w:rsid w:val="008627A5"/>
    <w:rsid w:val="00863E05"/>
    <w:rsid w:val="00864301"/>
    <w:rsid w:val="00865ACA"/>
    <w:rsid w:val="00865D28"/>
    <w:rsid w:val="00865F85"/>
    <w:rsid w:val="00867C10"/>
    <w:rsid w:val="00870439"/>
    <w:rsid w:val="00870DA1"/>
    <w:rsid w:val="008736C9"/>
    <w:rsid w:val="00877595"/>
    <w:rsid w:val="0088286F"/>
    <w:rsid w:val="00883F93"/>
    <w:rsid w:val="00884DB3"/>
    <w:rsid w:val="00885A9D"/>
    <w:rsid w:val="008864F6"/>
    <w:rsid w:val="0089049D"/>
    <w:rsid w:val="00890FE6"/>
    <w:rsid w:val="008928C9"/>
    <w:rsid w:val="008930CB"/>
    <w:rsid w:val="008938DC"/>
    <w:rsid w:val="00893FD1"/>
    <w:rsid w:val="00894836"/>
    <w:rsid w:val="00895172"/>
    <w:rsid w:val="00895680"/>
    <w:rsid w:val="00896DFF"/>
    <w:rsid w:val="0089762C"/>
    <w:rsid w:val="008A1893"/>
    <w:rsid w:val="008A2854"/>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15E9"/>
    <w:rsid w:val="008D2D1D"/>
    <w:rsid w:val="008D3A61"/>
    <w:rsid w:val="008D453D"/>
    <w:rsid w:val="008D53AD"/>
    <w:rsid w:val="008D562B"/>
    <w:rsid w:val="008D5733"/>
    <w:rsid w:val="008D622B"/>
    <w:rsid w:val="008D666C"/>
    <w:rsid w:val="008D7B54"/>
    <w:rsid w:val="008E0957"/>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2A98"/>
    <w:rsid w:val="00904DF7"/>
    <w:rsid w:val="00905AC2"/>
    <w:rsid w:val="009062E6"/>
    <w:rsid w:val="00911BE5"/>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2DCB"/>
    <w:rsid w:val="00953604"/>
    <w:rsid w:val="0095496B"/>
    <w:rsid w:val="00957263"/>
    <w:rsid w:val="009610DC"/>
    <w:rsid w:val="00961490"/>
    <w:rsid w:val="0096381A"/>
    <w:rsid w:val="00965E04"/>
    <w:rsid w:val="009674AD"/>
    <w:rsid w:val="00970CDC"/>
    <w:rsid w:val="00977010"/>
    <w:rsid w:val="00977D02"/>
    <w:rsid w:val="009809BB"/>
    <w:rsid w:val="0098364B"/>
    <w:rsid w:val="0098377D"/>
    <w:rsid w:val="009911AF"/>
    <w:rsid w:val="00991875"/>
    <w:rsid w:val="00991F92"/>
    <w:rsid w:val="00992985"/>
    <w:rsid w:val="00993889"/>
    <w:rsid w:val="009939A9"/>
    <w:rsid w:val="0099551B"/>
    <w:rsid w:val="00997BF1"/>
    <w:rsid w:val="009A089C"/>
    <w:rsid w:val="009A09BD"/>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4CFA"/>
    <w:rsid w:val="009C5070"/>
    <w:rsid w:val="009D112C"/>
    <w:rsid w:val="009D47FA"/>
    <w:rsid w:val="009D4C5B"/>
    <w:rsid w:val="009D50D2"/>
    <w:rsid w:val="009D670F"/>
    <w:rsid w:val="009D6BCA"/>
    <w:rsid w:val="009E0F62"/>
    <w:rsid w:val="009E4A58"/>
    <w:rsid w:val="009E5A2D"/>
    <w:rsid w:val="009E5AB2"/>
    <w:rsid w:val="009E5BA6"/>
    <w:rsid w:val="009E6219"/>
    <w:rsid w:val="009F03B3"/>
    <w:rsid w:val="009F0ED8"/>
    <w:rsid w:val="009F1ACE"/>
    <w:rsid w:val="00A0096C"/>
    <w:rsid w:val="00A01757"/>
    <w:rsid w:val="00A028C0"/>
    <w:rsid w:val="00A02BAE"/>
    <w:rsid w:val="00A05D7A"/>
    <w:rsid w:val="00A06A6B"/>
    <w:rsid w:val="00A07E47"/>
    <w:rsid w:val="00A129D0"/>
    <w:rsid w:val="00A12C33"/>
    <w:rsid w:val="00A138BA"/>
    <w:rsid w:val="00A14C8E"/>
    <w:rsid w:val="00A153D9"/>
    <w:rsid w:val="00A15F09"/>
    <w:rsid w:val="00A169B6"/>
    <w:rsid w:val="00A2271D"/>
    <w:rsid w:val="00A22D11"/>
    <w:rsid w:val="00A237D5"/>
    <w:rsid w:val="00A30EFC"/>
    <w:rsid w:val="00A31984"/>
    <w:rsid w:val="00A32D73"/>
    <w:rsid w:val="00A3367B"/>
    <w:rsid w:val="00A3597D"/>
    <w:rsid w:val="00A35DA7"/>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29C3"/>
    <w:rsid w:val="00A632CB"/>
    <w:rsid w:val="00A648CD"/>
    <w:rsid w:val="00A6537A"/>
    <w:rsid w:val="00A67866"/>
    <w:rsid w:val="00A67E15"/>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2251"/>
    <w:rsid w:val="00AD4126"/>
    <w:rsid w:val="00AD421C"/>
    <w:rsid w:val="00AD44FA"/>
    <w:rsid w:val="00AE070A"/>
    <w:rsid w:val="00AE101C"/>
    <w:rsid w:val="00AE37E5"/>
    <w:rsid w:val="00AE5EB4"/>
    <w:rsid w:val="00AF0C18"/>
    <w:rsid w:val="00AF47C5"/>
    <w:rsid w:val="00AF5398"/>
    <w:rsid w:val="00B01D7B"/>
    <w:rsid w:val="00B049AF"/>
    <w:rsid w:val="00B07242"/>
    <w:rsid w:val="00B076CE"/>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1C83"/>
    <w:rsid w:val="00B4346D"/>
    <w:rsid w:val="00B440F4"/>
    <w:rsid w:val="00B447A5"/>
    <w:rsid w:val="00B4654C"/>
    <w:rsid w:val="00B47293"/>
    <w:rsid w:val="00B4775B"/>
    <w:rsid w:val="00B50E50"/>
    <w:rsid w:val="00B52120"/>
    <w:rsid w:val="00B52CBE"/>
    <w:rsid w:val="00B54ABC"/>
    <w:rsid w:val="00B54DDE"/>
    <w:rsid w:val="00B56FBE"/>
    <w:rsid w:val="00B60ACF"/>
    <w:rsid w:val="00B62B58"/>
    <w:rsid w:val="00B65149"/>
    <w:rsid w:val="00B66567"/>
    <w:rsid w:val="00B66F52"/>
    <w:rsid w:val="00B66FE5"/>
    <w:rsid w:val="00B67A08"/>
    <w:rsid w:val="00B72833"/>
    <w:rsid w:val="00B72880"/>
    <w:rsid w:val="00B758BF"/>
    <w:rsid w:val="00B77EC8"/>
    <w:rsid w:val="00B827A6"/>
    <w:rsid w:val="00B831CE"/>
    <w:rsid w:val="00B86677"/>
    <w:rsid w:val="00B87131"/>
    <w:rsid w:val="00B939B1"/>
    <w:rsid w:val="00B96D40"/>
    <w:rsid w:val="00B97386"/>
    <w:rsid w:val="00B975AF"/>
    <w:rsid w:val="00BA263B"/>
    <w:rsid w:val="00BA42B2"/>
    <w:rsid w:val="00BA58D4"/>
    <w:rsid w:val="00BA5B9E"/>
    <w:rsid w:val="00BA7C9A"/>
    <w:rsid w:val="00BB5F8F"/>
    <w:rsid w:val="00BB657A"/>
    <w:rsid w:val="00BC1A4E"/>
    <w:rsid w:val="00BC5DC7"/>
    <w:rsid w:val="00BC6B8B"/>
    <w:rsid w:val="00BC73D8"/>
    <w:rsid w:val="00BD52D7"/>
    <w:rsid w:val="00BD5AD2"/>
    <w:rsid w:val="00BD5FFB"/>
    <w:rsid w:val="00BE22F3"/>
    <w:rsid w:val="00BE5B52"/>
    <w:rsid w:val="00BE7B8D"/>
    <w:rsid w:val="00BF0993"/>
    <w:rsid w:val="00BF0E5D"/>
    <w:rsid w:val="00BF10A9"/>
    <w:rsid w:val="00BF1703"/>
    <w:rsid w:val="00BF231C"/>
    <w:rsid w:val="00BF3400"/>
    <w:rsid w:val="00BF51E5"/>
    <w:rsid w:val="00BF74A6"/>
    <w:rsid w:val="00C013AD"/>
    <w:rsid w:val="00C040E4"/>
    <w:rsid w:val="00C04904"/>
    <w:rsid w:val="00C056B3"/>
    <w:rsid w:val="00C103E5"/>
    <w:rsid w:val="00C13195"/>
    <w:rsid w:val="00C13319"/>
    <w:rsid w:val="00C13EE9"/>
    <w:rsid w:val="00C17157"/>
    <w:rsid w:val="00C21540"/>
    <w:rsid w:val="00C21906"/>
    <w:rsid w:val="00C21BFA"/>
    <w:rsid w:val="00C22148"/>
    <w:rsid w:val="00C24C8D"/>
    <w:rsid w:val="00C25FE2"/>
    <w:rsid w:val="00C26B53"/>
    <w:rsid w:val="00C279B2"/>
    <w:rsid w:val="00C33E50"/>
    <w:rsid w:val="00C34968"/>
    <w:rsid w:val="00C34C20"/>
    <w:rsid w:val="00C35A3E"/>
    <w:rsid w:val="00C35F3A"/>
    <w:rsid w:val="00C41A1B"/>
    <w:rsid w:val="00C42130"/>
    <w:rsid w:val="00C423A4"/>
    <w:rsid w:val="00C44BF5"/>
    <w:rsid w:val="00C45FF4"/>
    <w:rsid w:val="00C521D6"/>
    <w:rsid w:val="00C55232"/>
    <w:rsid w:val="00C553A4"/>
    <w:rsid w:val="00C55A06"/>
    <w:rsid w:val="00C55D03"/>
    <w:rsid w:val="00C57054"/>
    <w:rsid w:val="00C601BC"/>
    <w:rsid w:val="00C6329F"/>
    <w:rsid w:val="00C63340"/>
    <w:rsid w:val="00C643F9"/>
    <w:rsid w:val="00C64E95"/>
    <w:rsid w:val="00C71372"/>
    <w:rsid w:val="00C72410"/>
    <w:rsid w:val="00C7287F"/>
    <w:rsid w:val="00C7322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6A5B"/>
    <w:rsid w:val="00CA6E53"/>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8BF"/>
    <w:rsid w:val="00CC6E4E"/>
    <w:rsid w:val="00CC6FE8"/>
    <w:rsid w:val="00CC7202"/>
    <w:rsid w:val="00CD2808"/>
    <w:rsid w:val="00CD28BF"/>
    <w:rsid w:val="00CD4092"/>
    <w:rsid w:val="00CD4A20"/>
    <w:rsid w:val="00CD50A1"/>
    <w:rsid w:val="00CD519E"/>
    <w:rsid w:val="00CD7C9A"/>
    <w:rsid w:val="00CE0C4F"/>
    <w:rsid w:val="00CE30EA"/>
    <w:rsid w:val="00CF048A"/>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24AD"/>
    <w:rsid w:val="00D126F5"/>
    <w:rsid w:val="00D1489E"/>
    <w:rsid w:val="00D20737"/>
    <w:rsid w:val="00D21E81"/>
    <w:rsid w:val="00D223DE"/>
    <w:rsid w:val="00D25E37"/>
    <w:rsid w:val="00D2661A"/>
    <w:rsid w:val="00D27582"/>
    <w:rsid w:val="00D27EC4"/>
    <w:rsid w:val="00D32719"/>
    <w:rsid w:val="00D33333"/>
    <w:rsid w:val="00D33457"/>
    <w:rsid w:val="00D352A2"/>
    <w:rsid w:val="00D4162B"/>
    <w:rsid w:val="00D440E4"/>
    <w:rsid w:val="00D4514F"/>
    <w:rsid w:val="00D451E2"/>
    <w:rsid w:val="00D45E89"/>
    <w:rsid w:val="00D45E8D"/>
    <w:rsid w:val="00D466AE"/>
    <w:rsid w:val="00D4734F"/>
    <w:rsid w:val="00D51BF3"/>
    <w:rsid w:val="00D66846"/>
    <w:rsid w:val="00D66865"/>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64F8"/>
    <w:rsid w:val="00DA6C15"/>
    <w:rsid w:val="00DA76F9"/>
    <w:rsid w:val="00DB0258"/>
    <w:rsid w:val="00DB16E1"/>
    <w:rsid w:val="00DB38EE"/>
    <w:rsid w:val="00DB498B"/>
    <w:rsid w:val="00DB66CA"/>
    <w:rsid w:val="00DB6BCA"/>
    <w:rsid w:val="00DB73F7"/>
    <w:rsid w:val="00DC0321"/>
    <w:rsid w:val="00DC23ED"/>
    <w:rsid w:val="00DC3067"/>
    <w:rsid w:val="00DC370B"/>
    <w:rsid w:val="00DC5B90"/>
    <w:rsid w:val="00DC5C19"/>
    <w:rsid w:val="00DD00FF"/>
    <w:rsid w:val="00DD0619"/>
    <w:rsid w:val="00DD07FB"/>
    <w:rsid w:val="00DD2114"/>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11A85"/>
    <w:rsid w:val="00E12495"/>
    <w:rsid w:val="00E15CCD"/>
    <w:rsid w:val="00E202EF"/>
    <w:rsid w:val="00E210B5"/>
    <w:rsid w:val="00E23D99"/>
    <w:rsid w:val="00E2552F"/>
    <w:rsid w:val="00E27934"/>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7E5"/>
    <w:rsid w:val="00E56800"/>
    <w:rsid w:val="00E60C63"/>
    <w:rsid w:val="00E62FF9"/>
    <w:rsid w:val="00E635D6"/>
    <w:rsid w:val="00E639BC"/>
    <w:rsid w:val="00E664CC"/>
    <w:rsid w:val="00E70388"/>
    <w:rsid w:val="00E70F92"/>
    <w:rsid w:val="00E74C54"/>
    <w:rsid w:val="00E77A03"/>
    <w:rsid w:val="00E822E8"/>
    <w:rsid w:val="00E82554"/>
    <w:rsid w:val="00E82606"/>
    <w:rsid w:val="00E833A0"/>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64B"/>
    <w:rsid w:val="00EA681A"/>
    <w:rsid w:val="00EA735B"/>
    <w:rsid w:val="00EA77F0"/>
    <w:rsid w:val="00EB17DE"/>
    <w:rsid w:val="00EB1E69"/>
    <w:rsid w:val="00EB2086"/>
    <w:rsid w:val="00EB5EDF"/>
    <w:rsid w:val="00EB60FE"/>
    <w:rsid w:val="00EB74DB"/>
    <w:rsid w:val="00EC29E2"/>
    <w:rsid w:val="00EC5359"/>
    <w:rsid w:val="00EC562A"/>
    <w:rsid w:val="00ED03BA"/>
    <w:rsid w:val="00ED067A"/>
    <w:rsid w:val="00ED2B50"/>
    <w:rsid w:val="00EE0350"/>
    <w:rsid w:val="00EE0719"/>
    <w:rsid w:val="00EE0E80"/>
    <w:rsid w:val="00EE54A6"/>
    <w:rsid w:val="00EE613F"/>
    <w:rsid w:val="00EE7295"/>
    <w:rsid w:val="00EE7869"/>
    <w:rsid w:val="00EF054A"/>
    <w:rsid w:val="00EF2D19"/>
    <w:rsid w:val="00EF3235"/>
    <w:rsid w:val="00EF7E72"/>
    <w:rsid w:val="00F02A97"/>
    <w:rsid w:val="00F04EED"/>
    <w:rsid w:val="00F06D37"/>
    <w:rsid w:val="00F07B9D"/>
    <w:rsid w:val="00F11586"/>
    <w:rsid w:val="00F1183B"/>
    <w:rsid w:val="00F11C9F"/>
    <w:rsid w:val="00F120DF"/>
    <w:rsid w:val="00F12263"/>
    <w:rsid w:val="00F1409D"/>
    <w:rsid w:val="00F14214"/>
    <w:rsid w:val="00F157A9"/>
    <w:rsid w:val="00F16286"/>
    <w:rsid w:val="00F25BB6"/>
    <w:rsid w:val="00F26B7E"/>
    <w:rsid w:val="00F27A3B"/>
    <w:rsid w:val="00F33817"/>
    <w:rsid w:val="00F420D5"/>
    <w:rsid w:val="00F451EA"/>
    <w:rsid w:val="00F45447"/>
    <w:rsid w:val="00F456C6"/>
    <w:rsid w:val="00F4577B"/>
    <w:rsid w:val="00F46496"/>
    <w:rsid w:val="00F474D0"/>
    <w:rsid w:val="00F50179"/>
    <w:rsid w:val="00F515EE"/>
    <w:rsid w:val="00F56511"/>
    <w:rsid w:val="00F616B3"/>
    <w:rsid w:val="00F6194E"/>
    <w:rsid w:val="00F623AC"/>
    <w:rsid w:val="00F6412A"/>
    <w:rsid w:val="00F65893"/>
    <w:rsid w:val="00F659BC"/>
    <w:rsid w:val="00F66A4A"/>
    <w:rsid w:val="00F71E22"/>
    <w:rsid w:val="00F72142"/>
    <w:rsid w:val="00F72AE7"/>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BCD"/>
    <w:rsid w:val="00FA4DAC"/>
    <w:rsid w:val="00FA662D"/>
    <w:rsid w:val="00FA73B1"/>
    <w:rsid w:val="00FB0CB9"/>
    <w:rsid w:val="00FB231D"/>
    <w:rsid w:val="00FB309C"/>
    <w:rsid w:val="00FB45F1"/>
    <w:rsid w:val="00FB4A72"/>
    <w:rsid w:val="00FB54E8"/>
    <w:rsid w:val="00FB7054"/>
    <w:rsid w:val="00FC17B7"/>
    <w:rsid w:val="00FC2CB7"/>
    <w:rsid w:val="00FC4090"/>
    <w:rsid w:val="00FC55B4"/>
    <w:rsid w:val="00FD00E6"/>
    <w:rsid w:val="00FD09A1"/>
    <w:rsid w:val="00FD2A7C"/>
    <w:rsid w:val="00FD41DE"/>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14E43BC"/>
    <w:rsid w:val="027C05BB"/>
    <w:rsid w:val="05D82F19"/>
    <w:rsid w:val="060D18C8"/>
    <w:rsid w:val="07017E6C"/>
    <w:rsid w:val="0ADF744E"/>
    <w:rsid w:val="0B93537C"/>
    <w:rsid w:val="0C8C344F"/>
    <w:rsid w:val="0CC577FF"/>
    <w:rsid w:val="0D833CC2"/>
    <w:rsid w:val="0F712210"/>
    <w:rsid w:val="11A40E31"/>
    <w:rsid w:val="16A50DC5"/>
    <w:rsid w:val="18CA783A"/>
    <w:rsid w:val="19785E13"/>
    <w:rsid w:val="1A6551D0"/>
    <w:rsid w:val="1D2C5147"/>
    <w:rsid w:val="1D525CA6"/>
    <w:rsid w:val="1EE171E7"/>
    <w:rsid w:val="22314170"/>
    <w:rsid w:val="225049AB"/>
    <w:rsid w:val="22664AA7"/>
    <w:rsid w:val="2290136A"/>
    <w:rsid w:val="231E7432"/>
    <w:rsid w:val="24BB79C6"/>
    <w:rsid w:val="2E1A3284"/>
    <w:rsid w:val="30EB0288"/>
    <w:rsid w:val="31524179"/>
    <w:rsid w:val="317533E5"/>
    <w:rsid w:val="3A6450D7"/>
    <w:rsid w:val="3BFD6956"/>
    <w:rsid w:val="3F5B3E28"/>
    <w:rsid w:val="43794358"/>
    <w:rsid w:val="46BC7F69"/>
    <w:rsid w:val="47240F3D"/>
    <w:rsid w:val="47264D1B"/>
    <w:rsid w:val="49415E3C"/>
    <w:rsid w:val="4C6C1C95"/>
    <w:rsid w:val="4D1F46E6"/>
    <w:rsid w:val="4E8D742E"/>
    <w:rsid w:val="50337292"/>
    <w:rsid w:val="51072019"/>
    <w:rsid w:val="51D71344"/>
    <w:rsid w:val="56290384"/>
    <w:rsid w:val="58F07D77"/>
    <w:rsid w:val="594A0738"/>
    <w:rsid w:val="5B262E40"/>
    <w:rsid w:val="63807067"/>
    <w:rsid w:val="66A9484E"/>
    <w:rsid w:val="71125845"/>
    <w:rsid w:val="752F4CAC"/>
    <w:rsid w:val="77087B57"/>
    <w:rsid w:val="78E65A47"/>
    <w:rsid w:val="79763411"/>
    <w:rsid w:val="79B2057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8" fillcolor="white">
      <v:fill color="whit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qFormat="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fff">
    <w:name w:val="Normal"/>
    <w:next w:val="afff0"/>
    <w:qFormat/>
    <w:rsid w:val="00677725"/>
    <w:pPr>
      <w:widowControl w:val="0"/>
      <w:adjustRightInd w:val="0"/>
      <w:spacing w:line="400" w:lineRule="exact"/>
      <w:jc w:val="both"/>
    </w:pPr>
    <w:rPr>
      <w:kern w:val="2"/>
      <w:sz w:val="21"/>
      <w:szCs w:val="21"/>
    </w:rPr>
  </w:style>
  <w:style w:type="paragraph" w:styleId="1">
    <w:name w:val="heading 1"/>
    <w:basedOn w:val="afff"/>
    <w:next w:val="afff"/>
    <w:link w:val="1Char"/>
    <w:qFormat/>
    <w:rsid w:val="00677725"/>
    <w:pPr>
      <w:keepNext/>
      <w:keepLines/>
      <w:spacing w:before="340" w:after="330" w:line="578" w:lineRule="auto"/>
      <w:outlineLvl w:val="0"/>
    </w:pPr>
    <w:rPr>
      <w:b/>
      <w:bCs/>
      <w:kern w:val="44"/>
      <w:sz w:val="44"/>
      <w:szCs w:val="44"/>
    </w:rPr>
  </w:style>
  <w:style w:type="paragraph" w:styleId="22">
    <w:name w:val="heading 2"/>
    <w:basedOn w:val="afff"/>
    <w:next w:val="afff"/>
    <w:link w:val="2Char"/>
    <w:qFormat/>
    <w:rsid w:val="00677725"/>
    <w:pPr>
      <w:keepNext/>
      <w:keepLines/>
      <w:spacing w:before="260" w:after="260" w:line="416" w:lineRule="auto"/>
      <w:outlineLvl w:val="1"/>
    </w:pPr>
    <w:rPr>
      <w:rFonts w:ascii="Arial" w:eastAsia="黑体" w:hAnsi="Arial"/>
      <w:b/>
      <w:bCs/>
      <w:sz w:val="32"/>
      <w:szCs w:val="32"/>
    </w:rPr>
  </w:style>
  <w:style w:type="paragraph" w:styleId="3">
    <w:name w:val="heading 3"/>
    <w:basedOn w:val="afff"/>
    <w:next w:val="afff"/>
    <w:link w:val="3Char"/>
    <w:qFormat/>
    <w:rsid w:val="00677725"/>
    <w:pPr>
      <w:keepNext/>
      <w:keepLines/>
      <w:spacing w:before="260" w:after="260" w:line="416" w:lineRule="auto"/>
      <w:outlineLvl w:val="2"/>
    </w:pPr>
    <w:rPr>
      <w:b/>
      <w:bCs/>
      <w:sz w:val="32"/>
      <w:szCs w:val="32"/>
    </w:rPr>
  </w:style>
  <w:style w:type="paragraph" w:styleId="4">
    <w:name w:val="heading 4"/>
    <w:basedOn w:val="afff"/>
    <w:next w:val="afff"/>
    <w:link w:val="4Char"/>
    <w:qFormat/>
    <w:rsid w:val="00677725"/>
    <w:pPr>
      <w:keepNext/>
      <w:keepLines/>
      <w:spacing w:before="280" w:after="290" w:line="376" w:lineRule="auto"/>
      <w:outlineLvl w:val="3"/>
    </w:pPr>
    <w:rPr>
      <w:rFonts w:ascii="Arial" w:eastAsia="黑体" w:hAnsi="Arial"/>
      <w:b/>
      <w:bCs/>
      <w:sz w:val="28"/>
      <w:szCs w:val="28"/>
    </w:rPr>
  </w:style>
  <w:style w:type="paragraph" w:styleId="5">
    <w:name w:val="heading 5"/>
    <w:basedOn w:val="afff"/>
    <w:next w:val="afff"/>
    <w:link w:val="5Char"/>
    <w:qFormat/>
    <w:rsid w:val="00677725"/>
    <w:pPr>
      <w:keepNext/>
      <w:keepLines/>
      <w:adjustRightInd/>
      <w:spacing w:before="280" w:after="290" w:line="376" w:lineRule="auto"/>
      <w:outlineLvl w:val="4"/>
    </w:pPr>
    <w:rPr>
      <w:b/>
      <w:bCs/>
      <w:sz w:val="28"/>
      <w:szCs w:val="28"/>
    </w:rPr>
  </w:style>
  <w:style w:type="paragraph" w:styleId="6">
    <w:name w:val="heading 6"/>
    <w:basedOn w:val="afff"/>
    <w:next w:val="afff"/>
    <w:link w:val="6Char"/>
    <w:qFormat/>
    <w:rsid w:val="00677725"/>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
    <w:next w:val="afff"/>
    <w:link w:val="7Char"/>
    <w:qFormat/>
    <w:rsid w:val="00677725"/>
    <w:pPr>
      <w:keepNext/>
      <w:keepLines/>
      <w:adjustRightInd/>
      <w:spacing w:before="240" w:after="64" w:line="320" w:lineRule="auto"/>
      <w:outlineLvl w:val="6"/>
    </w:pPr>
    <w:rPr>
      <w:b/>
      <w:bCs/>
      <w:sz w:val="24"/>
      <w:szCs w:val="24"/>
    </w:rPr>
  </w:style>
  <w:style w:type="paragraph" w:styleId="8">
    <w:name w:val="heading 8"/>
    <w:basedOn w:val="afff"/>
    <w:next w:val="afff"/>
    <w:link w:val="8Char"/>
    <w:qFormat/>
    <w:rsid w:val="00677725"/>
    <w:pPr>
      <w:keepNext/>
      <w:keepLines/>
      <w:adjustRightInd/>
      <w:spacing w:before="240" w:after="64" w:line="320" w:lineRule="auto"/>
      <w:outlineLvl w:val="7"/>
    </w:pPr>
    <w:rPr>
      <w:rFonts w:ascii="Arial" w:eastAsia="黑体" w:hAnsi="Arial"/>
      <w:sz w:val="24"/>
      <w:szCs w:val="24"/>
    </w:rPr>
  </w:style>
  <w:style w:type="paragraph" w:styleId="9">
    <w:name w:val="heading 9"/>
    <w:basedOn w:val="afff"/>
    <w:next w:val="afff"/>
    <w:link w:val="9Char"/>
    <w:qFormat/>
    <w:rsid w:val="00677725"/>
    <w:pPr>
      <w:keepNext/>
      <w:keepLines/>
      <w:adjustRightInd/>
      <w:spacing w:before="240" w:after="64" w:line="320" w:lineRule="auto"/>
      <w:outlineLvl w:val="8"/>
    </w:pPr>
    <w:rPr>
      <w:rFonts w:ascii="Arial" w:eastAsia="黑体" w:hAnsi="Arial"/>
    </w:rPr>
  </w:style>
  <w:style w:type="character" w:default="1" w:styleId="afff1">
    <w:name w:val="Default Paragraph Font"/>
    <w:uiPriority w:val="1"/>
    <w:semiHidden/>
    <w:unhideWhenUsed/>
  </w:style>
  <w:style w:type="table" w:default="1" w:styleId="afff2">
    <w:name w:val="Normal Table"/>
    <w:uiPriority w:val="99"/>
    <w:semiHidden/>
    <w:unhideWhenUsed/>
    <w:qFormat/>
    <w:tblPr>
      <w:tblInd w:w="0" w:type="dxa"/>
      <w:tblCellMar>
        <w:top w:w="0" w:type="dxa"/>
        <w:left w:w="108" w:type="dxa"/>
        <w:bottom w:w="0" w:type="dxa"/>
        <w:right w:w="108" w:type="dxa"/>
      </w:tblCellMar>
    </w:tblPr>
  </w:style>
  <w:style w:type="numbering" w:default="1" w:styleId="afff3">
    <w:name w:val="No List"/>
    <w:uiPriority w:val="99"/>
    <w:semiHidden/>
    <w:unhideWhenUsed/>
  </w:style>
  <w:style w:type="paragraph" w:styleId="afff0">
    <w:name w:val="Body Text"/>
    <w:basedOn w:val="afff"/>
    <w:link w:val="Char"/>
    <w:qFormat/>
    <w:rsid w:val="00677725"/>
    <w:pPr>
      <w:spacing w:after="120"/>
    </w:pPr>
  </w:style>
  <w:style w:type="paragraph" w:styleId="70">
    <w:name w:val="toc 7"/>
    <w:basedOn w:val="afff"/>
    <w:next w:val="afff"/>
    <w:uiPriority w:val="39"/>
    <w:unhideWhenUsed/>
    <w:qFormat/>
    <w:rsid w:val="00677725"/>
    <w:pPr>
      <w:tabs>
        <w:tab w:val="right" w:leader="dot" w:pos="9344"/>
      </w:tabs>
      <w:spacing w:line="300" w:lineRule="exact"/>
      <w:ind w:left="1259"/>
    </w:pPr>
    <w:rPr>
      <w:rFonts w:ascii="宋体"/>
    </w:rPr>
  </w:style>
  <w:style w:type="paragraph" w:styleId="afff4">
    <w:name w:val="Normal Indent"/>
    <w:basedOn w:val="afff"/>
    <w:qFormat/>
    <w:rsid w:val="00677725"/>
    <w:pPr>
      <w:ind w:firstLine="420"/>
    </w:pPr>
  </w:style>
  <w:style w:type="paragraph" w:styleId="afff5">
    <w:name w:val="Document Map"/>
    <w:basedOn w:val="afff"/>
    <w:link w:val="Char0"/>
    <w:uiPriority w:val="99"/>
    <w:semiHidden/>
    <w:unhideWhenUsed/>
    <w:qFormat/>
    <w:rsid w:val="00677725"/>
    <w:rPr>
      <w:rFonts w:ascii="宋体"/>
      <w:sz w:val="18"/>
      <w:szCs w:val="18"/>
    </w:rPr>
  </w:style>
  <w:style w:type="paragraph" w:styleId="afff6">
    <w:name w:val="annotation text"/>
    <w:basedOn w:val="afff"/>
    <w:uiPriority w:val="99"/>
    <w:semiHidden/>
    <w:unhideWhenUsed/>
    <w:qFormat/>
    <w:rsid w:val="00677725"/>
    <w:pPr>
      <w:jc w:val="left"/>
    </w:pPr>
  </w:style>
  <w:style w:type="paragraph" w:styleId="50">
    <w:name w:val="toc 5"/>
    <w:basedOn w:val="afff"/>
    <w:next w:val="afff"/>
    <w:uiPriority w:val="39"/>
    <w:unhideWhenUsed/>
    <w:qFormat/>
    <w:rsid w:val="00677725"/>
    <w:pPr>
      <w:ind w:left="839"/>
    </w:pPr>
    <w:rPr>
      <w:rFonts w:ascii="宋体"/>
    </w:rPr>
  </w:style>
  <w:style w:type="paragraph" w:styleId="30">
    <w:name w:val="toc 3"/>
    <w:basedOn w:val="afff"/>
    <w:next w:val="afff"/>
    <w:uiPriority w:val="39"/>
    <w:unhideWhenUsed/>
    <w:qFormat/>
    <w:rsid w:val="00677725"/>
    <w:pPr>
      <w:spacing w:line="300" w:lineRule="exact"/>
      <w:ind w:left="420"/>
    </w:pPr>
    <w:rPr>
      <w:rFonts w:ascii="宋体"/>
    </w:rPr>
  </w:style>
  <w:style w:type="paragraph" w:styleId="afff7">
    <w:name w:val="Balloon Text"/>
    <w:basedOn w:val="afff"/>
    <w:link w:val="Char1"/>
    <w:uiPriority w:val="99"/>
    <w:semiHidden/>
    <w:unhideWhenUsed/>
    <w:qFormat/>
    <w:rsid w:val="00677725"/>
    <w:rPr>
      <w:sz w:val="18"/>
      <w:szCs w:val="18"/>
    </w:rPr>
  </w:style>
  <w:style w:type="paragraph" w:styleId="afff8">
    <w:name w:val="footer"/>
    <w:basedOn w:val="afff"/>
    <w:link w:val="Char2"/>
    <w:uiPriority w:val="99"/>
    <w:qFormat/>
    <w:rsid w:val="00677725"/>
    <w:pPr>
      <w:tabs>
        <w:tab w:val="center" w:pos="4153"/>
        <w:tab w:val="right" w:pos="8306"/>
      </w:tabs>
      <w:adjustRightInd/>
      <w:snapToGrid w:val="0"/>
      <w:spacing w:line="240" w:lineRule="auto"/>
      <w:jc w:val="right"/>
    </w:pPr>
    <w:rPr>
      <w:rFonts w:ascii="宋体"/>
      <w:sz w:val="18"/>
      <w:szCs w:val="18"/>
    </w:rPr>
  </w:style>
  <w:style w:type="paragraph" w:styleId="afff9">
    <w:name w:val="header"/>
    <w:basedOn w:val="afff"/>
    <w:link w:val="Char3"/>
    <w:uiPriority w:val="99"/>
    <w:qFormat/>
    <w:rsid w:val="00677725"/>
    <w:pPr>
      <w:tabs>
        <w:tab w:val="center" w:pos="4153"/>
        <w:tab w:val="right" w:pos="8306"/>
      </w:tabs>
      <w:adjustRightInd/>
      <w:snapToGrid w:val="0"/>
      <w:jc w:val="center"/>
    </w:pPr>
    <w:rPr>
      <w:sz w:val="18"/>
      <w:szCs w:val="18"/>
    </w:rPr>
  </w:style>
  <w:style w:type="paragraph" w:styleId="10">
    <w:name w:val="toc 1"/>
    <w:basedOn w:val="afff"/>
    <w:next w:val="afff"/>
    <w:uiPriority w:val="39"/>
    <w:unhideWhenUsed/>
    <w:qFormat/>
    <w:rsid w:val="00677725"/>
    <w:rPr>
      <w:rFonts w:ascii="宋体"/>
    </w:rPr>
  </w:style>
  <w:style w:type="paragraph" w:styleId="40">
    <w:name w:val="toc 4"/>
    <w:basedOn w:val="afff"/>
    <w:next w:val="afff"/>
    <w:uiPriority w:val="39"/>
    <w:unhideWhenUsed/>
    <w:qFormat/>
    <w:rsid w:val="00677725"/>
    <w:pPr>
      <w:tabs>
        <w:tab w:val="right" w:leader="dot" w:pos="9344"/>
      </w:tabs>
      <w:spacing w:line="300" w:lineRule="exact"/>
      <w:ind w:left="629"/>
    </w:pPr>
    <w:rPr>
      <w:rFonts w:ascii="宋体"/>
    </w:rPr>
  </w:style>
  <w:style w:type="paragraph" w:styleId="afffa">
    <w:name w:val="footnote text"/>
    <w:basedOn w:val="afff"/>
    <w:next w:val="afff"/>
    <w:link w:val="Char4"/>
    <w:semiHidden/>
    <w:qFormat/>
    <w:rsid w:val="00677725"/>
    <w:pPr>
      <w:adjustRightInd/>
      <w:snapToGrid w:val="0"/>
      <w:spacing w:line="300" w:lineRule="exact"/>
      <w:ind w:leftChars="200" w:left="400" w:hangingChars="200" w:hanging="200"/>
      <w:jc w:val="left"/>
    </w:pPr>
    <w:rPr>
      <w:rFonts w:ascii="宋体"/>
      <w:sz w:val="18"/>
      <w:szCs w:val="18"/>
    </w:rPr>
  </w:style>
  <w:style w:type="paragraph" w:styleId="60">
    <w:name w:val="toc 6"/>
    <w:basedOn w:val="afff"/>
    <w:next w:val="afff"/>
    <w:uiPriority w:val="39"/>
    <w:unhideWhenUsed/>
    <w:qFormat/>
    <w:rsid w:val="00677725"/>
    <w:pPr>
      <w:spacing w:line="300" w:lineRule="exact"/>
      <w:ind w:left="1049"/>
    </w:pPr>
    <w:rPr>
      <w:rFonts w:ascii="宋体"/>
    </w:rPr>
  </w:style>
  <w:style w:type="paragraph" w:styleId="afffb">
    <w:name w:val="table of figures"/>
    <w:basedOn w:val="afff"/>
    <w:next w:val="afff"/>
    <w:semiHidden/>
    <w:qFormat/>
    <w:rsid w:val="00677725"/>
    <w:pPr>
      <w:adjustRightInd/>
      <w:spacing w:line="240" w:lineRule="auto"/>
      <w:jc w:val="left"/>
    </w:pPr>
    <w:rPr>
      <w:szCs w:val="24"/>
    </w:rPr>
  </w:style>
  <w:style w:type="paragraph" w:styleId="23">
    <w:name w:val="toc 2"/>
    <w:basedOn w:val="afff"/>
    <w:next w:val="afff"/>
    <w:uiPriority w:val="39"/>
    <w:unhideWhenUsed/>
    <w:qFormat/>
    <w:rsid w:val="00677725"/>
    <w:pPr>
      <w:tabs>
        <w:tab w:val="right" w:leader="dot" w:pos="9344"/>
      </w:tabs>
      <w:spacing w:line="300" w:lineRule="exact"/>
      <w:ind w:left="210"/>
    </w:pPr>
    <w:rPr>
      <w:rFonts w:ascii="宋体"/>
    </w:rPr>
  </w:style>
  <w:style w:type="paragraph" w:styleId="afffc">
    <w:name w:val="Title"/>
    <w:basedOn w:val="afff"/>
    <w:link w:val="Char5"/>
    <w:qFormat/>
    <w:rsid w:val="00677725"/>
    <w:pPr>
      <w:spacing w:before="240" w:after="60"/>
      <w:jc w:val="center"/>
      <w:outlineLvl w:val="0"/>
    </w:pPr>
    <w:rPr>
      <w:rFonts w:ascii="Arial" w:hAnsi="Arial" w:cs="Arial"/>
      <w:b/>
      <w:bCs/>
      <w:sz w:val="32"/>
      <w:szCs w:val="32"/>
    </w:rPr>
  </w:style>
  <w:style w:type="table" w:styleId="afffd">
    <w:name w:val="Table Grid"/>
    <w:basedOn w:val="afff2"/>
    <w:uiPriority w:val="39"/>
    <w:qFormat/>
    <w:rsid w:val="0067772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e">
    <w:name w:val="Strong"/>
    <w:uiPriority w:val="22"/>
    <w:qFormat/>
    <w:rsid w:val="00677725"/>
    <w:rPr>
      <w:b/>
      <w:bCs/>
    </w:rPr>
  </w:style>
  <w:style w:type="character" w:styleId="affff">
    <w:name w:val="page number"/>
    <w:qFormat/>
    <w:rsid w:val="00677725"/>
    <w:rPr>
      <w:rFonts w:ascii="宋体" w:eastAsia="宋体" w:hAnsi="Times New Roman"/>
      <w:sz w:val="18"/>
    </w:rPr>
  </w:style>
  <w:style w:type="character" w:styleId="affff0">
    <w:name w:val="Emphasis"/>
    <w:uiPriority w:val="20"/>
    <w:qFormat/>
    <w:rsid w:val="00677725"/>
    <w:rPr>
      <w:i/>
      <w:iCs/>
    </w:rPr>
  </w:style>
  <w:style w:type="character" w:styleId="affff1">
    <w:name w:val="Hyperlink"/>
    <w:basedOn w:val="afff1"/>
    <w:uiPriority w:val="99"/>
    <w:qFormat/>
    <w:rsid w:val="00677725"/>
    <w:rPr>
      <w:rFonts w:ascii="宋体" w:eastAsia="宋体" w:hAnsi="Times New Roman"/>
      <w:color w:val="auto"/>
      <w:spacing w:val="0"/>
      <w:w w:val="100"/>
      <w:position w:val="0"/>
      <w:sz w:val="21"/>
      <w:u w:val="none"/>
      <w:vertAlign w:val="baseline"/>
    </w:rPr>
  </w:style>
  <w:style w:type="character" w:styleId="affff2">
    <w:name w:val="annotation reference"/>
    <w:basedOn w:val="afff1"/>
    <w:uiPriority w:val="99"/>
    <w:qFormat/>
    <w:rsid w:val="00677725"/>
    <w:rPr>
      <w:rFonts w:cs="Times New Roman"/>
      <w:sz w:val="21"/>
    </w:rPr>
  </w:style>
  <w:style w:type="character" w:styleId="affff3">
    <w:name w:val="footnote reference"/>
    <w:semiHidden/>
    <w:qFormat/>
    <w:rsid w:val="00677725"/>
    <w:rPr>
      <w:rFonts w:ascii="宋体" w:eastAsia="宋体" w:hAnsi="宋体" w:cs="Times New Roman"/>
      <w:spacing w:val="0"/>
      <w:sz w:val="18"/>
      <w:vertAlign w:val="superscript"/>
    </w:rPr>
  </w:style>
  <w:style w:type="character" w:customStyle="1" w:styleId="1Char">
    <w:name w:val="标题 1 Char"/>
    <w:link w:val="1"/>
    <w:qFormat/>
    <w:rsid w:val="00677725"/>
    <w:rPr>
      <w:rFonts w:ascii="Times New Roman" w:eastAsia="宋体" w:hAnsi="Times New Roman" w:cs="Times New Roman"/>
      <w:b/>
      <w:bCs/>
      <w:kern w:val="44"/>
      <w:sz w:val="44"/>
      <w:szCs w:val="44"/>
    </w:rPr>
  </w:style>
  <w:style w:type="character" w:customStyle="1" w:styleId="2Char">
    <w:name w:val="标题 2 Char"/>
    <w:link w:val="22"/>
    <w:qFormat/>
    <w:rsid w:val="00677725"/>
    <w:rPr>
      <w:rFonts w:ascii="Arial" w:eastAsia="黑体" w:hAnsi="Arial" w:cs="Times New Roman"/>
      <w:b/>
      <w:bCs/>
      <w:sz w:val="32"/>
      <w:szCs w:val="32"/>
    </w:rPr>
  </w:style>
  <w:style w:type="character" w:customStyle="1" w:styleId="3Char">
    <w:name w:val="标题 3 Char"/>
    <w:link w:val="3"/>
    <w:qFormat/>
    <w:rsid w:val="00677725"/>
    <w:rPr>
      <w:rFonts w:ascii="Times New Roman" w:eastAsia="宋体" w:hAnsi="Times New Roman" w:cs="Times New Roman"/>
      <w:b/>
      <w:bCs/>
      <w:sz w:val="32"/>
      <w:szCs w:val="32"/>
    </w:rPr>
  </w:style>
  <w:style w:type="character" w:customStyle="1" w:styleId="4Char">
    <w:name w:val="标题 4 Char"/>
    <w:link w:val="4"/>
    <w:qFormat/>
    <w:rsid w:val="00677725"/>
    <w:rPr>
      <w:rFonts w:ascii="Arial" w:eastAsia="黑体" w:hAnsi="Arial" w:cs="Times New Roman"/>
      <w:b/>
      <w:bCs/>
      <w:sz w:val="28"/>
      <w:szCs w:val="28"/>
    </w:rPr>
  </w:style>
  <w:style w:type="character" w:customStyle="1" w:styleId="5Char">
    <w:name w:val="标题 5 Char"/>
    <w:link w:val="5"/>
    <w:qFormat/>
    <w:rsid w:val="00677725"/>
    <w:rPr>
      <w:rFonts w:ascii="Times New Roman" w:eastAsia="宋体" w:hAnsi="Times New Roman" w:cs="Times New Roman"/>
      <w:b/>
      <w:bCs/>
      <w:sz w:val="28"/>
      <w:szCs w:val="28"/>
    </w:rPr>
  </w:style>
  <w:style w:type="character" w:customStyle="1" w:styleId="6Char">
    <w:name w:val="标题 6 Char"/>
    <w:link w:val="6"/>
    <w:qFormat/>
    <w:rsid w:val="00677725"/>
    <w:rPr>
      <w:rFonts w:ascii="Arial" w:eastAsia="黑体" w:hAnsi="Arial" w:cs="Times New Roman"/>
      <w:b/>
      <w:bCs/>
      <w:sz w:val="24"/>
      <w:szCs w:val="24"/>
    </w:rPr>
  </w:style>
  <w:style w:type="character" w:customStyle="1" w:styleId="7Char">
    <w:name w:val="标题 7 Char"/>
    <w:link w:val="7"/>
    <w:qFormat/>
    <w:rsid w:val="00677725"/>
    <w:rPr>
      <w:rFonts w:ascii="Times New Roman" w:eastAsia="宋体" w:hAnsi="Times New Roman" w:cs="Times New Roman"/>
      <w:b/>
      <w:bCs/>
      <w:sz w:val="24"/>
      <w:szCs w:val="24"/>
    </w:rPr>
  </w:style>
  <w:style w:type="character" w:customStyle="1" w:styleId="8Char">
    <w:name w:val="标题 8 Char"/>
    <w:link w:val="8"/>
    <w:qFormat/>
    <w:rsid w:val="00677725"/>
    <w:rPr>
      <w:rFonts w:ascii="Arial" w:eastAsia="黑体" w:hAnsi="Arial" w:cs="Times New Roman"/>
      <w:sz w:val="24"/>
      <w:szCs w:val="24"/>
    </w:rPr>
  </w:style>
  <w:style w:type="character" w:customStyle="1" w:styleId="9Char">
    <w:name w:val="标题 9 Char"/>
    <w:link w:val="9"/>
    <w:qFormat/>
    <w:rsid w:val="00677725"/>
    <w:rPr>
      <w:rFonts w:ascii="Arial" w:eastAsia="黑体" w:hAnsi="Arial" w:cs="Times New Roman"/>
      <w:szCs w:val="21"/>
    </w:rPr>
  </w:style>
  <w:style w:type="character" w:customStyle="1" w:styleId="Char3">
    <w:name w:val="页眉 Char"/>
    <w:link w:val="afff9"/>
    <w:uiPriority w:val="99"/>
    <w:qFormat/>
    <w:rsid w:val="00677725"/>
    <w:rPr>
      <w:rFonts w:ascii="Times New Roman" w:eastAsia="宋体" w:hAnsi="Times New Roman" w:cs="Times New Roman"/>
      <w:sz w:val="18"/>
      <w:szCs w:val="18"/>
    </w:rPr>
  </w:style>
  <w:style w:type="character" w:customStyle="1" w:styleId="Char2">
    <w:name w:val="页脚 Char"/>
    <w:link w:val="afff8"/>
    <w:uiPriority w:val="99"/>
    <w:qFormat/>
    <w:rsid w:val="00677725"/>
    <w:rPr>
      <w:rFonts w:ascii="宋体" w:eastAsia="宋体" w:hAnsi="Times New Roman" w:cs="Times New Roman"/>
      <w:sz w:val="18"/>
      <w:szCs w:val="18"/>
    </w:rPr>
  </w:style>
  <w:style w:type="character" w:customStyle="1" w:styleId="Char1">
    <w:name w:val="批注框文本 Char"/>
    <w:link w:val="afff7"/>
    <w:uiPriority w:val="99"/>
    <w:semiHidden/>
    <w:qFormat/>
    <w:rsid w:val="00677725"/>
    <w:rPr>
      <w:sz w:val="18"/>
      <w:szCs w:val="18"/>
    </w:rPr>
  </w:style>
  <w:style w:type="paragraph" w:styleId="affff4">
    <w:name w:val="Quote"/>
    <w:basedOn w:val="afff"/>
    <w:next w:val="afff"/>
    <w:link w:val="Char6"/>
    <w:uiPriority w:val="29"/>
    <w:qFormat/>
    <w:rsid w:val="00677725"/>
    <w:rPr>
      <w:i/>
      <w:iCs/>
      <w:color w:val="000000"/>
    </w:rPr>
  </w:style>
  <w:style w:type="character" w:customStyle="1" w:styleId="Char6">
    <w:name w:val="引用 Char"/>
    <w:link w:val="affff4"/>
    <w:uiPriority w:val="29"/>
    <w:qFormat/>
    <w:rsid w:val="00677725"/>
    <w:rPr>
      <w:i/>
      <w:iCs/>
      <w:color w:val="000000"/>
    </w:rPr>
  </w:style>
  <w:style w:type="character" w:customStyle="1" w:styleId="Char5">
    <w:name w:val="标题 Char"/>
    <w:link w:val="afffc"/>
    <w:qFormat/>
    <w:rsid w:val="00677725"/>
    <w:rPr>
      <w:rFonts w:ascii="Arial" w:eastAsia="宋体" w:hAnsi="Arial" w:cs="Arial"/>
      <w:b/>
      <w:bCs/>
      <w:sz w:val="32"/>
      <w:szCs w:val="32"/>
    </w:rPr>
  </w:style>
  <w:style w:type="paragraph" w:customStyle="1" w:styleId="affff5">
    <w:name w:val="标准标志"/>
    <w:next w:val="afff"/>
    <w:qFormat/>
    <w:rsid w:val="00677725"/>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6">
    <w:name w:val="标准称谓"/>
    <w:next w:val="afff"/>
    <w:qFormat/>
    <w:rsid w:val="00677725"/>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7">
    <w:name w:val="标准文件_页脚偶数页"/>
    <w:qFormat/>
    <w:rsid w:val="00677725"/>
    <w:pPr>
      <w:ind w:left="198"/>
    </w:pPr>
    <w:rPr>
      <w:rFonts w:ascii="宋体" w:hAnsi="Times New Roman"/>
      <w:sz w:val="18"/>
    </w:rPr>
  </w:style>
  <w:style w:type="paragraph" w:customStyle="1" w:styleId="affff8">
    <w:name w:val="标准文件_页脚奇数页"/>
    <w:qFormat/>
    <w:rsid w:val="00677725"/>
    <w:pPr>
      <w:ind w:right="227"/>
      <w:jc w:val="right"/>
    </w:pPr>
    <w:rPr>
      <w:rFonts w:ascii="宋体" w:hAnsi="Times New Roman"/>
      <w:sz w:val="18"/>
    </w:rPr>
  </w:style>
  <w:style w:type="paragraph" w:customStyle="1" w:styleId="affff9">
    <w:name w:val="标准书眉一"/>
    <w:qFormat/>
    <w:rsid w:val="00677725"/>
    <w:pPr>
      <w:jc w:val="both"/>
    </w:pPr>
    <w:rPr>
      <w:rFonts w:ascii="Times New Roman" w:hAnsi="Times New Roman"/>
    </w:rPr>
  </w:style>
  <w:style w:type="paragraph" w:customStyle="1" w:styleId="ICS">
    <w:name w:val="标准文件_ICS"/>
    <w:basedOn w:val="afff"/>
    <w:qFormat/>
    <w:rsid w:val="00677725"/>
    <w:pPr>
      <w:spacing w:line="0" w:lineRule="atLeast"/>
    </w:pPr>
    <w:rPr>
      <w:rFonts w:ascii="黑体" w:eastAsia="黑体" w:hAnsi="宋体"/>
    </w:rPr>
  </w:style>
  <w:style w:type="paragraph" w:customStyle="1" w:styleId="affffa">
    <w:name w:val="标准文件_标准正文"/>
    <w:basedOn w:val="afff"/>
    <w:next w:val="affffb"/>
    <w:qFormat/>
    <w:rsid w:val="00677725"/>
    <w:pPr>
      <w:snapToGrid w:val="0"/>
      <w:ind w:firstLineChars="200" w:firstLine="200"/>
    </w:pPr>
    <w:rPr>
      <w:kern w:val="0"/>
    </w:rPr>
  </w:style>
  <w:style w:type="paragraph" w:customStyle="1" w:styleId="affffb">
    <w:name w:val="标准文件_段"/>
    <w:link w:val="Char7"/>
    <w:qFormat/>
    <w:rsid w:val="00677725"/>
    <w:pPr>
      <w:autoSpaceDE w:val="0"/>
      <w:autoSpaceDN w:val="0"/>
      <w:ind w:firstLineChars="200" w:firstLine="200"/>
      <w:jc w:val="both"/>
    </w:pPr>
    <w:rPr>
      <w:rFonts w:ascii="宋体" w:hAnsi="Times New Roman"/>
      <w:sz w:val="21"/>
    </w:rPr>
  </w:style>
  <w:style w:type="paragraph" w:customStyle="1" w:styleId="affffc">
    <w:name w:val="标准文件_版本"/>
    <w:basedOn w:val="affffa"/>
    <w:qFormat/>
    <w:rsid w:val="00677725"/>
    <w:pPr>
      <w:adjustRightInd/>
      <w:snapToGrid/>
      <w:ind w:firstLineChars="0" w:firstLine="0"/>
    </w:pPr>
    <w:rPr>
      <w:rFonts w:ascii="宋体" w:hAnsi="宋体"/>
      <w:kern w:val="2"/>
    </w:rPr>
  </w:style>
  <w:style w:type="paragraph" w:customStyle="1" w:styleId="affffd">
    <w:name w:val="标准文件_标准部门"/>
    <w:basedOn w:val="afff"/>
    <w:qFormat/>
    <w:rsid w:val="00677725"/>
    <w:pPr>
      <w:jc w:val="center"/>
    </w:pPr>
    <w:rPr>
      <w:rFonts w:ascii="黑体" w:eastAsia="黑体"/>
      <w:kern w:val="0"/>
      <w:sz w:val="44"/>
    </w:rPr>
  </w:style>
  <w:style w:type="paragraph" w:customStyle="1" w:styleId="affffe">
    <w:name w:val="标准文件_标准代替"/>
    <w:basedOn w:val="afff"/>
    <w:next w:val="afff"/>
    <w:qFormat/>
    <w:rsid w:val="00677725"/>
    <w:pPr>
      <w:spacing w:line="310" w:lineRule="exact"/>
      <w:jc w:val="right"/>
    </w:pPr>
    <w:rPr>
      <w:rFonts w:ascii="宋体" w:hAnsi="宋体"/>
      <w:kern w:val="0"/>
    </w:rPr>
  </w:style>
  <w:style w:type="paragraph" w:customStyle="1" w:styleId="afffff">
    <w:name w:val="标准文件_标准名称标题"/>
    <w:basedOn w:val="afff"/>
    <w:next w:val="afff"/>
    <w:qFormat/>
    <w:rsid w:val="00677725"/>
    <w:pPr>
      <w:widowControl/>
      <w:shd w:val="clear" w:color="FFFFFF" w:fill="FFFFFF"/>
      <w:adjustRightInd/>
      <w:spacing w:before="640" w:after="100"/>
      <w:jc w:val="center"/>
    </w:pPr>
    <w:rPr>
      <w:rFonts w:ascii="黑体" w:eastAsia="黑体"/>
      <w:kern w:val="0"/>
      <w:sz w:val="32"/>
    </w:rPr>
  </w:style>
  <w:style w:type="paragraph" w:customStyle="1" w:styleId="afffff0">
    <w:name w:val="标准文件_页眉奇数页"/>
    <w:next w:val="afff"/>
    <w:qFormat/>
    <w:rsid w:val="00677725"/>
    <w:pPr>
      <w:tabs>
        <w:tab w:val="center" w:pos="4154"/>
        <w:tab w:val="right" w:pos="8306"/>
      </w:tabs>
      <w:spacing w:after="120"/>
      <w:jc w:val="right"/>
    </w:pPr>
    <w:rPr>
      <w:rFonts w:ascii="黑体" w:eastAsia="黑体" w:hAnsi="宋体"/>
      <w:sz w:val="21"/>
    </w:rPr>
  </w:style>
  <w:style w:type="paragraph" w:customStyle="1" w:styleId="afffff1">
    <w:name w:val="标准文件_页眉偶数页"/>
    <w:basedOn w:val="afffff0"/>
    <w:next w:val="afff"/>
    <w:qFormat/>
    <w:rsid w:val="00677725"/>
    <w:pPr>
      <w:jc w:val="left"/>
    </w:pPr>
  </w:style>
  <w:style w:type="paragraph" w:customStyle="1" w:styleId="afffff2">
    <w:name w:val="标准文件_参考文献标题"/>
    <w:basedOn w:val="afff"/>
    <w:next w:val="afff"/>
    <w:qFormat/>
    <w:rsid w:val="00677725"/>
    <w:pPr>
      <w:widowControl/>
      <w:shd w:val="clear" w:color="FFFFFF" w:fill="FFFFFF"/>
      <w:adjustRightInd/>
      <w:spacing w:beforeLines="40" w:afterLines="50" w:line="240" w:lineRule="auto"/>
      <w:jc w:val="center"/>
      <w:outlineLvl w:val="0"/>
    </w:pPr>
    <w:rPr>
      <w:rFonts w:ascii="黑体" w:eastAsia="黑体"/>
      <w:kern w:val="0"/>
    </w:rPr>
  </w:style>
  <w:style w:type="paragraph" w:customStyle="1" w:styleId="a2">
    <w:name w:val="标准文件_参考文献条目"/>
    <w:qFormat/>
    <w:rsid w:val="00677725"/>
    <w:pPr>
      <w:numPr>
        <w:numId w:val="1"/>
      </w:numPr>
    </w:pPr>
    <w:rPr>
      <w:rFonts w:ascii="宋体" w:hAnsi="Times New Roman"/>
    </w:rPr>
  </w:style>
  <w:style w:type="paragraph" w:customStyle="1" w:styleId="af5">
    <w:name w:val="标准文件_二级条标题"/>
    <w:next w:val="affffb"/>
    <w:qFormat/>
    <w:rsid w:val="00677725"/>
    <w:pPr>
      <w:widowControl w:val="0"/>
      <w:numPr>
        <w:ilvl w:val="3"/>
        <w:numId w:val="2"/>
      </w:numPr>
      <w:spacing w:beforeLines="50" w:afterLines="50"/>
      <w:jc w:val="both"/>
      <w:outlineLvl w:val="2"/>
    </w:pPr>
    <w:rPr>
      <w:rFonts w:ascii="黑体" w:eastAsia="黑体" w:hAnsi="Times New Roman"/>
      <w:sz w:val="21"/>
    </w:rPr>
  </w:style>
  <w:style w:type="character" w:customStyle="1" w:styleId="afffff3">
    <w:name w:val="标准文件_发布"/>
    <w:qFormat/>
    <w:rsid w:val="00677725"/>
    <w:rPr>
      <w:rFonts w:ascii="黑体" w:eastAsia="黑体"/>
      <w:spacing w:val="0"/>
      <w:w w:val="100"/>
      <w:position w:val="3"/>
      <w:sz w:val="28"/>
    </w:rPr>
  </w:style>
  <w:style w:type="paragraph" w:customStyle="1" w:styleId="af0">
    <w:name w:val="标准文件_方框数字列项"/>
    <w:basedOn w:val="affffb"/>
    <w:qFormat/>
    <w:rsid w:val="00677725"/>
    <w:pPr>
      <w:numPr>
        <w:numId w:val="3"/>
      </w:numPr>
      <w:ind w:firstLineChars="0" w:firstLine="0"/>
    </w:pPr>
  </w:style>
  <w:style w:type="paragraph" w:customStyle="1" w:styleId="afffff4">
    <w:name w:val="标准文件_封面标准编号"/>
    <w:basedOn w:val="afff"/>
    <w:next w:val="affffe"/>
    <w:qFormat/>
    <w:rsid w:val="00677725"/>
    <w:pPr>
      <w:spacing w:line="310" w:lineRule="exact"/>
      <w:jc w:val="right"/>
    </w:pPr>
    <w:rPr>
      <w:rFonts w:ascii="黑体" w:eastAsia="黑体"/>
      <w:kern w:val="0"/>
      <w:sz w:val="28"/>
    </w:rPr>
  </w:style>
  <w:style w:type="paragraph" w:customStyle="1" w:styleId="afffff5">
    <w:name w:val="标准文件_封面标准分类号"/>
    <w:basedOn w:val="afff"/>
    <w:qFormat/>
    <w:rsid w:val="00677725"/>
    <w:rPr>
      <w:rFonts w:ascii="黑体" w:eastAsia="黑体"/>
      <w:b/>
      <w:kern w:val="0"/>
      <w:sz w:val="28"/>
    </w:rPr>
  </w:style>
  <w:style w:type="paragraph" w:customStyle="1" w:styleId="afffff6">
    <w:name w:val="标准文件_封面标准名称"/>
    <w:basedOn w:val="afff"/>
    <w:qFormat/>
    <w:rsid w:val="00677725"/>
    <w:pPr>
      <w:spacing w:line="240" w:lineRule="auto"/>
      <w:jc w:val="center"/>
    </w:pPr>
    <w:rPr>
      <w:rFonts w:ascii="黑体" w:eastAsia="黑体"/>
      <w:kern w:val="0"/>
      <w:sz w:val="52"/>
    </w:rPr>
  </w:style>
  <w:style w:type="paragraph" w:customStyle="1" w:styleId="afffff7">
    <w:name w:val="标准文件_封面标准英文名称"/>
    <w:basedOn w:val="afff"/>
    <w:qFormat/>
    <w:rsid w:val="00677725"/>
    <w:pPr>
      <w:spacing w:line="240" w:lineRule="auto"/>
      <w:jc w:val="center"/>
    </w:pPr>
    <w:rPr>
      <w:rFonts w:ascii="黑体" w:eastAsia="黑体"/>
      <w:b/>
      <w:sz w:val="28"/>
    </w:rPr>
  </w:style>
  <w:style w:type="paragraph" w:customStyle="1" w:styleId="afffff8">
    <w:name w:val="标准文件_封面发布日期"/>
    <w:basedOn w:val="afff"/>
    <w:qFormat/>
    <w:rsid w:val="00677725"/>
    <w:pPr>
      <w:spacing w:line="310" w:lineRule="exact"/>
    </w:pPr>
    <w:rPr>
      <w:rFonts w:ascii="黑体" w:eastAsia="黑体"/>
      <w:kern w:val="0"/>
      <w:sz w:val="28"/>
    </w:rPr>
  </w:style>
  <w:style w:type="paragraph" w:customStyle="1" w:styleId="afffff9">
    <w:name w:val="标准文件_封面密级"/>
    <w:basedOn w:val="afff"/>
    <w:qFormat/>
    <w:rsid w:val="00677725"/>
    <w:rPr>
      <w:rFonts w:eastAsia="黑体"/>
      <w:sz w:val="32"/>
    </w:rPr>
  </w:style>
  <w:style w:type="paragraph" w:customStyle="1" w:styleId="afffffa">
    <w:name w:val="标准文件_封面实施日期"/>
    <w:basedOn w:val="afff"/>
    <w:qFormat/>
    <w:rsid w:val="00677725"/>
    <w:pPr>
      <w:spacing w:line="310" w:lineRule="exact"/>
      <w:jc w:val="right"/>
    </w:pPr>
    <w:rPr>
      <w:rFonts w:ascii="黑体" w:eastAsia="黑体"/>
      <w:sz w:val="28"/>
    </w:rPr>
  </w:style>
  <w:style w:type="paragraph" w:customStyle="1" w:styleId="afffffb">
    <w:name w:val="标准文件_封面抬头"/>
    <w:basedOn w:val="affffb"/>
    <w:qFormat/>
    <w:rsid w:val="00677725"/>
    <w:pPr>
      <w:adjustRightInd w:val="0"/>
      <w:spacing w:line="800" w:lineRule="exact"/>
      <w:ind w:firstLineChars="0" w:firstLine="0"/>
      <w:jc w:val="distribute"/>
    </w:pPr>
    <w:rPr>
      <w:rFonts w:ascii="黑体" w:eastAsia="黑体"/>
      <w:b/>
      <w:sz w:val="64"/>
    </w:rPr>
  </w:style>
  <w:style w:type="paragraph" w:customStyle="1" w:styleId="afffffc">
    <w:name w:val="标准文件_附录标识"/>
    <w:next w:val="affffb"/>
    <w:qFormat/>
    <w:rsid w:val="00677725"/>
    <w:pPr>
      <w:shd w:val="clear" w:color="FFFFFF" w:fill="FFFFFF"/>
      <w:tabs>
        <w:tab w:val="left" w:pos="6406"/>
      </w:tabs>
      <w:spacing w:beforeLines="25" w:afterLines="50"/>
      <w:jc w:val="center"/>
      <w:outlineLvl w:val="0"/>
    </w:pPr>
    <w:rPr>
      <w:rFonts w:ascii="黑体" w:eastAsia="黑体" w:hAnsi="Times New Roman"/>
      <w:sz w:val="21"/>
    </w:rPr>
  </w:style>
  <w:style w:type="paragraph" w:customStyle="1" w:styleId="aff6">
    <w:name w:val="标准文件_附录表标题"/>
    <w:next w:val="affffb"/>
    <w:qFormat/>
    <w:rsid w:val="00677725"/>
    <w:pPr>
      <w:numPr>
        <w:ilvl w:val="1"/>
        <w:numId w:val="5"/>
      </w:numPr>
      <w:adjustRightInd w:val="0"/>
      <w:snapToGrid w:val="0"/>
      <w:spacing w:beforeLines="50" w:afterLines="50"/>
      <w:ind w:firstLine="420"/>
      <w:jc w:val="center"/>
      <w:textAlignment w:val="baseline"/>
    </w:pPr>
    <w:rPr>
      <w:rFonts w:ascii="黑体" w:eastAsia="黑体" w:hAnsi="Times New Roman"/>
      <w:kern w:val="21"/>
      <w:sz w:val="21"/>
    </w:rPr>
  </w:style>
  <w:style w:type="paragraph" w:customStyle="1" w:styleId="afffffd">
    <w:name w:val="标准文件_附录一级条标题"/>
    <w:next w:val="affffb"/>
    <w:qFormat/>
    <w:rsid w:val="00677725"/>
    <w:pPr>
      <w:widowControl w:val="0"/>
      <w:spacing w:beforeLines="50" w:afterLines="50"/>
      <w:jc w:val="both"/>
      <w:outlineLvl w:val="2"/>
    </w:pPr>
    <w:rPr>
      <w:rFonts w:ascii="黑体" w:eastAsia="黑体" w:hAnsi="Times New Roman"/>
      <w:kern w:val="21"/>
      <w:sz w:val="21"/>
    </w:rPr>
  </w:style>
  <w:style w:type="paragraph" w:customStyle="1" w:styleId="afffffe">
    <w:name w:val="标准文件_附录二级条标题"/>
    <w:basedOn w:val="afffffd"/>
    <w:next w:val="affffb"/>
    <w:qFormat/>
    <w:rsid w:val="00677725"/>
    <w:pPr>
      <w:widowControl/>
      <w:numPr>
        <w:ilvl w:val="2"/>
      </w:numPr>
      <w:wordWrap w:val="0"/>
      <w:overflowPunct w:val="0"/>
      <w:autoSpaceDE w:val="0"/>
      <w:autoSpaceDN w:val="0"/>
      <w:textAlignment w:val="baseline"/>
      <w:outlineLvl w:val="3"/>
    </w:pPr>
  </w:style>
  <w:style w:type="paragraph" w:customStyle="1" w:styleId="affffff">
    <w:name w:val="标准文件_附录公式"/>
    <w:basedOn w:val="affffa"/>
    <w:next w:val="affffa"/>
    <w:qFormat/>
    <w:rsid w:val="00677725"/>
    <w:pPr>
      <w:tabs>
        <w:tab w:val="center" w:pos="4678"/>
        <w:tab w:val="right" w:leader="middleDot" w:pos="9356"/>
      </w:tabs>
      <w:spacing w:line="240" w:lineRule="auto"/>
      <w:ind w:right="-51" w:firstLineChars="0" w:firstLine="0"/>
    </w:pPr>
    <w:rPr>
      <w:rFonts w:ascii="宋体" w:hAnsi="宋体"/>
    </w:rPr>
  </w:style>
  <w:style w:type="paragraph" w:customStyle="1" w:styleId="affffff0">
    <w:name w:val="标准文件_附录三级条标题"/>
    <w:next w:val="affffb"/>
    <w:qFormat/>
    <w:rsid w:val="00677725"/>
    <w:pPr>
      <w:widowControl w:val="0"/>
      <w:spacing w:beforeLines="50" w:afterLines="50"/>
      <w:jc w:val="both"/>
      <w:outlineLvl w:val="4"/>
    </w:pPr>
    <w:rPr>
      <w:rFonts w:ascii="黑体" w:eastAsia="黑体" w:hAnsi="Times New Roman"/>
      <w:kern w:val="21"/>
      <w:sz w:val="21"/>
    </w:rPr>
  </w:style>
  <w:style w:type="paragraph" w:customStyle="1" w:styleId="affffff1">
    <w:name w:val="标准文件_附录四级条标题"/>
    <w:next w:val="affffb"/>
    <w:qFormat/>
    <w:rsid w:val="00677725"/>
    <w:pPr>
      <w:widowControl w:val="0"/>
      <w:spacing w:beforeLines="50" w:afterLines="50"/>
      <w:jc w:val="both"/>
      <w:outlineLvl w:val="5"/>
    </w:pPr>
    <w:rPr>
      <w:rFonts w:ascii="黑体" w:eastAsia="黑体" w:hAnsi="Times New Roman"/>
      <w:kern w:val="21"/>
      <w:sz w:val="21"/>
    </w:rPr>
  </w:style>
  <w:style w:type="paragraph" w:customStyle="1" w:styleId="aff0">
    <w:name w:val="标准文件_附录图标题"/>
    <w:next w:val="affffb"/>
    <w:qFormat/>
    <w:rsid w:val="00677725"/>
    <w:pPr>
      <w:numPr>
        <w:ilvl w:val="1"/>
        <w:numId w:val="6"/>
      </w:numPr>
      <w:adjustRightInd w:val="0"/>
      <w:snapToGrid w:val="0"/>
      <w:spacing w:beforeLines="50" w:afterLines="50"/>
      <w:ind w:firstLine="420"/>
      <w:jc w:val="center"/>
    </w:pPr>
    <w:rPr>
      <w:rFonts w:ascii="黑体" w:eastAsia="黑体" w:hAnsi="Times New Roman"/>
      <w:sz w:val="21"/>
    </w:rPr>
  </w:style>
  <w:style w:type="paragraph" w:customStyle="1" w:styleId="affffff2">
    <w:name w:val="标准文件_附录五级条标题"/>
    <w:next w:val="affffb"/>
    <w:qFormat/>
    <w:rsid w:val="00677725"/>
    <w:pPr>
      <w:widowControl w:val="0"/>
      <w:spacing w:beforeLines="50" w:afterLines="50"/>
      <w:jc w:val="both"/>
      <w:outlineLvl w:val="6"/>
    </w:pPr>
    <w:rPr>
      <w:rFonts w:ascii="黑体" w:eastAsia="黑体" w:hAnsi="Times New Roman"/>
      <w:kern w:val="21"/>
      <w:sz w:val="21"/>
    </w:rPr>
  </w:style>
  <w:style w:type="paragraph" w:customStyle="1" w:styleId="afa">
    <w:name w:val="标准文件_附录英文标识"/>
    <w:next w:val="afff0"/>
    <w:qFormat/>
    <w:rsid w:val="00677725"/>
    <w:pPr>
      <w:numPr>
        <w:numId w:val="7"/>
      </w:numPr>
      <w:tabs>
        <w:tab w:val="left" w:pos="6406"/>
      </w:tabs>
      <w:spacing w:before="220" w:after="320"/>
      <w:jc w:val="center"/>
      <w:outlineLvl w:val="0"/>
    </w:pPr>
    <w:rPr>
      <w:rFonts w:ascii="黑体" w:eastAsia="黑体" w:hAnsi="Times New Roman"/>
      <w:sz w:val="21"/>
    </w:rPr>
  </w:style>
  <w:style w:type="character" w:customStyle="1" w:styleId="Char">
    <w:name w:val="正文文本 Char"/>
    <w:link w:val="afff0"/>
    <w:qFormat/>
    <w:rsid w:val="00677725"/>
    <w:rPr>
      <w:rFonts w:ascii="Times New Roman" w:eastAsia="宋体" w:hAnsi="Times New Roman" w:cs="Times New Roman"/>
      <w:szCs w:val="20"/>
    </w:rPr>
  </w:style>
  <w:style w:type="paragraph" w:customStyle="1" w:styleId="affffff3">
    <w:name w:val="标准文件_附录章标题"/>
    <w:next w:val="affffb"/>
    <w:qFormat/>
    <w:rsid w:val="00677725"/>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4">
    <w:name w:val="标准文件_公式后的破折号"/>
    <w:basedOn w:val="affffb"/>
    <w:next w:val="affffb"/>
    <w:qFormat/>
    <w:rsid w:val="00677725"/>
    <w:pPr>
      <w:ind w:leftChars="200" w:left="488" w:hangingChars="290" w:hanging="289"/>
    </w:pPr>
  </w:style>
  <w:style w:type="paragraph" w:customStyle="1" w:styleId="a9">
    <w:name w:val="标准文件_前言、引言标题"/>
    <w:next w:val="afff"/>
    <w:qFormat/>
    <w:rsid w:val="00677725"/>
    <w:pPr>
      <w:numPr>
        <w:numId w:val="8"/>
      </w:numPr>
      <w:shd w:val="clear" w:color="FFFFFF" w:fill="FFFFFF"/>
      <w:spacing w:afterLines="150"/>
      <w:ind w:left="0" w:firstLine="0"/>
      <w:jc w:val="center"/>
      <w:outlineLvl w:val="0"/>
    </w:pPr>
    <w:rPr>
      <w:rFonts w:ascii="黑体" w:eastAsia="黑体" w:hAnsi="Times New Roman"/>
      <w:sz w:val="32"/>
    </w:rPr>
  </w:style>
  <w:style w:type="paragraph" w:customStyle="1" w:styleId="affffff5">
    <w:name w:val="标准文件_目次、标准名称标题"/>
    <w:basedOn w:val="a9"/>
    <w:next w:val="affffb"/>
    <w:qFormat/>
    <w:rsid w:val="00677725"/>
    <w:pPr>
      <w:spacing w:line="460" w:lineRule="exact"/>
    </w:pPr>
  </w:style>
  <w:style w:type="paragraph" w:customStyle="1" w:styleId="affffff6">
    <w:name w:val="标准文件_目录标题"/>
    <w:basedOn w:val="afff"/>
    <w:qFormat/>
    <w:rsid w:val="00677725"/>
    <w:pPr>
      <w:spacing w:afterLines="150" w:line="240" w:lineRule="auto"/>
      <w:jc w:val="center"/>
    </w:pPr>
    <w:rPr>
      <w:rFonts w:ascii="黑体" w:eastAsia="黑体"/>
      <w:sz w:val="32"/>
    </w:rPr>
  </w:style>
  <w:style w:type="paragraph" w:customStyle="1" w:styleId="afb">
    <w:name w:val="标准文件_破折号列项"/>
    <w:qFormat/>
    <w:rsid w:val="00677725"/>
    <w:pPr>
      <w:numPr>
        <w:numId w:val="9"/>
      </w:numPr>
      <w:adjustRightInd w:val="0"/>
      <w:snapToGrid w:val="0"/>
      <w:ind w:left="0" w:firstLineChars="200" w:firstLine="200"/>
    </w:pPr>
    <w:rPr>
      <w:rFonts w:ascii="Times New Roman" w:hAnsi="Times New Roman"/>
      <w:sz w:val="21"/>
    </w:rPr>
  </w:style>
  <w:style w:type="paragraph" w:customStyle="1" w:styleId="aff3">
    <w:name w:val="标准文件_破折号列项（二级）"/>
    <w:basedOn w:val="afb"/>
    <w:qFormat/>
    <w:rsid w:val="00677725"/>
    <w:pPr>
      <w:numPr>
        <w:numId w:val="10"/>
      </w:numPr>
      <w:ind w:left="0" w:firstLine="200"/>
    </w:pPr>
  </w:style>
  <w:style w:type="paragraph" w:customStyle="1" w:styleId="af6">
    <w:name w:val="标准文件_三级条标题"/>
    <w:basedOn w:val="af5"/>
    <w:next w:val="affffb"/>
    <w:qFormat/>
    <w:rsid w:val="00677725"/>
    <w:pPr>
      <w:widowControl/>
      <w:numPr>
        <w:ilvl w:val="4"/>
      </w:numPr>
      <w:outlineLvl w:val="3"/>
    </w:pPr>
  </w:style>
  <w:style w:type="character" w:customStyle="1" w:styleId="11">
    <w:name w:val="不明显参考1"/>
    <w:uiPriority w:val="31"/>
    <w:qFormat/>
    <w:rsid w:val="00677725"/>
    <w:rPr>
      <w:smallCaps/>
      <w:color w:val="C0504D"/>
      <w:u w:val="single"/>
    </w:rPr>
  </w:style>
  <w:style w:type="paragraph" w:customStyle="1" w:styleId="affffff7">
    <w:name w:val="标准文件_示例后续"/>
    <w:basedOn w:val="afff"/>
    <w:qFormat/>
    <w:rsid w:val="00677725"/>
    <w:pPr>
      <w:adjustRightInd/>
      <w:spacing w:line="240" w:lineRule="auto"/>
      <w:ind w:firstLineChars="200" w:firstLine="200"/>
    </w:pPr>
    <w:rPr>
      <w:sz w:val="18"/>
      <w:szCs w:val="24"/>
    </w:rPr>
  </w:style>
  <w:style w:type="paragraph" w:customStyle="1" w:styleId="affa">
    <w:name w:val="标准文件_数字编号列项"/>
    <w:qFormat/>
    <w:rsid w:val="00677725"/>
    <w:pPr>
      <w:numPr>
        <w:numId w:val="11"/>
      </w:numPr>
      <w:jc w:val="both"/>
    </w:pPr>
    <w:rPr>
      <w:rFonts w:ascii="宋体" w:hAnsi="宋体"/>
      <w:sz w:val="21"/>
    </w:rPr>
  </w:style>
  <w:style w:type="paragraph" w:customStyle="1" w:styleId="af7">
    <w:name w:val="标准文件_四级条标题"/>
    <w:next w:val="affffb"/>
    <w:qFormat/>
    <w:rsid w:val="00677725"/>
    <w:pPr>
      <w:widowControl w:val="0"/>
      <w:numPr>
        <w:ilvl w:val="5"/>
        <w:numId w:val="2"/>
      </w:numPr>
      <w:spacing w:beforeLines="50" w:afterLines="50"/>
      <w:jc w:val="both"/>
      <w:outlineLvl w:val="4"/>
    </w:pPr>
    <w:rPr>
      <w:rFonts w:ascii="黑体" w:eastAsia="黑体" w:hAnsi="Times New Roman"/>
      <w:sz w:val="21"/>
    </w:rPr>
  </w:style>
  <w:style w:type="character" w:customStyle="1" w:styleId="Char4">
    <w:name w:val="脚注文本 Char"/>
    <w:link w:val="afffa"/>
    <w:semiHidden/>
    <w:qFormat/>
    <w:rsid w:val="00677725"/>
    <w:rPr>
      <w:rFonts w:ascii="宋体" w:eastAsia="宋体" w:hAnsi="Times New Roman" w:cs="Times New Roman"/>
      <w:sz w:val="18"/>
      <w:szCs w:val="18"/>
    </w:rPr>
  </w:style>
  <w:style w:type="paragraph" w:customStyle="1" w:styleId="affffff8">
    <w:name w:val="标准文件_条文脚注"/>
    <w:basedOn w:val="afffa"/>
    <w:qFormat/>
    <w:rsid w:val="00677725"/>
    <w:pPr>
      <w:adjustRightInd w:val="0"/>
      <w:spacing w:line="240" w:lineRule="auto"/>
      <w:ind w:leftChars="0" w:left="0" w:firstLineChars="200" w:firstLine="200"/>
      <w:jc w:val="both"/>
    </w:pPr>
    <w:rPr>
      <w:rFonts w:hAnsi="宋体"/>
    </w:rPr>
  </w:style>
  <w:style w:type="paragraph" w:customStyle="1" w:styleId="afe">
    <w:name w:val="标准文件_图表脚注"/>
    <w:basedOn w:val="afff"/>
    <w:next w:val="affffb"/>
    <w:qFormat/>
    <w:rsid w:val="00677725"/>
    <w:pPr>
      <w:numPr>
        <w:numId w:val="12"/>
      </w:numPr>
      <w:spacing w:line="240" w:lineRule="auto"/>
      <w:jc w:val="left"/>
    </w:pPr>
    <w:rPr>
      <w:rFonts w:ascii="宋体" w:hAnsi="宋体"/>
      <w:sz w:val="18"/>
    </w:rPr>
  </w:style>
  <w:style w:type="character" w:customStyle="1" w:styleId="affffff9">
    <w:name w:val="标准文件_图表脚注内容"/>
    <w:qFormat/>
    <w:rsid w:val="00677725"/>
    <w:rPr>
      <w:rFonts w:ascii="宋体" w:eastAsia="宋体" w:hAnsi="宋体" w:cs="Times New Roman"/>
      <w:spacing w:val="0"/>
      <w:sz w:val="18"/>
      <w:vertAlign w:val="superscript"/>
    </w:rPr>
  </w:style>
  <w:style w:type="paragraph" w:customStyle="1" w:styleId="af8">
    <w:name w:val="标准文件_五级条标题"/>
    <w:next w:val="affffb"/>
    <w:qFormat/>
    <w:rsid w:val="00677725"/>
    <w:pPr>
      <w:widowControl w:val="0"/>
      <w:numPr>
        <w:ilvl w:val="6"/>
        <w:numId w:val="2"/>
      </w:numPr>
      <w:spacing w:beforeLines="50" w:afterLines="50"/>
      <w:jc w:val="both"/>
      <w:outlineLvl w:val="5"/>
    </w:pPr>
    <w:rPr>
      <w:rFonts w:ascii="黑体" w:eastAsia="黑体" w:hAnsi="Times New Roman"/>
      <w:sz w:val="21"/>
    </w:rPr>
  </w:style>
  <w:style w:type="paragraph" w:customStyle="1" w:styleId="af3">
    <w:name w:val="标准文件_章标题"/>
    <w:next w:val="affffb"/>
    <w:qFormat/>
    <w:rsid w:val="00677725"/>
    <w:pPr>
      <w:numPr>
        <w:ilvl w:val="1"/>
        <w:numId w:val="2"/>
      </w:numPr>
      <w:spacing w:beforeLines="100" w:afterLines="100"/>
      <w:jc w:val="both"/>
      <w:outlineLvl w:val="0"/>
    </w:pPr>
    <w:rPr>
      <w:rFonts w:ascii="黑体" w:eastAsia="黑体" w:hAnsi="Times New Roman"/>
      <w:sz w:val="21"/>
    </w:rPr>
  </w:style>
  <w:style w:type="paragraph" w:customStyle="1" w:styleId="af4">
    <w:name w:val="标准文件_一级条标题"/>
    <w:basedOn w:val="af3"/>
    <w:next w:val="affffb"/>
    <w:qFormat/>
    <w:rsid w:val="00677725"/>
    <w:pPr>
      <w:numPr>
        <w:ilvl w:val="2"/>
      </w:numPr>
      <w:spacing w:beforeLines="50" w:afterLines="50"/>
      <w:outlineLvl w:val="1"/>
    </w:pPr>
  </w:style>
  <w:style w:type="paragraph" w:customStyle="1" w:styleId="affffffa">
    <w:name w:val="标准文件_一致程度"/>
    <w:basedOn w:val="afff"/>
    <w:qFormat/>
    <w:rsid w:val="00677725"/>
    <w:pPr>
      <w:spacing w:line="440" w:lineRule="exact"/>
      <w:jc w:val="center"/>
    </w:pPr>
    <w:rPr>
      <w:sz w:val="28"/>
    </w:rPr>
  </w:style>
  <w:style w:type="paragraph" w:customStyle="1" w:styleId="affffffb">
    <w:name w:val="标准文件_引言标题"/>
    <w:next w:val="afff"/>
    <w:qFormat/>
    <w:rsid w:val="00677725"/>
    <w:pPr>
      <w:shd w:val="clear" w:color="FFFFFF" w:fill="FFFFFF"/>
      <w:spacing w:before="540" w:after="600"/>
      <w:jc w:val="center"/>
      <w:outlineLvl w:val="0"/>
    </w:pPr>
    <w:rPr>
      <w:rFonts w:ascii="黑体" w:eastAsia="黑体" w:hAnsi="Times New Roman"/>
      <w:sz w:val="32"/>
    </w:rPr>
  </w:style>
  <w:style w:type="paragraph" w:customStyle="1" w:styleId="affffffc">
    <w:name w:val="标准文件_英文图表脚注"/>
    <w:basedOn w:val="affffa"/>
    <w:qFormat/>
    <w:rsid w:val="00677725"/>
    <w:pPr>
      <w:widowControl/>
      <w:adjustRightInd/>
      <w:snapToGrid/>
      <w:spacing w:line="240" w:lineRule="auto"/>
      <w:ind w:left="79" w:hangingChars="80" w:hanging="79"/>
    </w:pPr>
    <w:rPr>
      <w:rFonts w:ascii="宋体" w:hAnsi="宋体"/>
    </w:rPr>
  </w:style>
  <w:style w:type="paragraph" w:customStyle="1" w:styleId="a0">
    <w:name w:val="标准文件_数字编号列项（二级）"/>
    <w:qFormat/>
    <w:rsid w:val="00677725"/>
    <w:pPr>
      <w:numPr>
        <w:ilvl w:val="1"/>
        <w:numId w:val="13"/>
      </w:numPr>
      <w:jc w:val="both"/>
    </w:pPr>
    <w:rPr>
      <w:rFonts w:ascii="宋体" w:hAnsi="Times New Roman"/>
      <w:sz w:val="21"/>
    </w:rPr>
  </w:style>
  <w:style w:type="paragraph" w:customStyle="1" w:styleId="af9">
    <w:name w:val="标准文件_英文注："/>
    <w:basedOn w:val="afff"/>
    <w:next w:val="affffb"/>
    <w:qFormat/>
    <w:rsid w:val="00677725"/>
    <w:pPr>
      <w:numPr>
        <w:numId w:val="14"/>
      </w:numPr>
      <w:tabs>
        <w:tab w:val="left" w:pos="420"/>
      </w:tabs>
      <w:autoSpaceDE w:val="0"/>
      <w:autoSpaceDN w:val="0"/>
      <w:spacing w:line="240" w:lineRule="auto"/>
    </w:pPr>
    <w:rPr>
      <w:rFonts w:ascii="宋体" w:hAnsi="宋体"/>
      <w:kern w:val="0"/>
      <w:sz w:val="18"/>
      <w:szCs w:val="20"/>
    </w:rPr>
  </w:style>
  <w:style w:type="paragraph" w:customStyle="1" w:styleId="aff7">
    <w:name w:val="标准文件_英文注×："/>
    <w:basedOn w:val="afff"/>
    <w:qFormat/>
    <w:rsid w:val="00677725"/>
    <w:pPr>
      <w:numPr>
        <w:numId w:val="15"/>
      </w:numPr>
      <w:tabs>
        <w:tab w:val="left" w:pos="210"/>
      </w:tabs>
      <w:autoSpaceDE w:val="0"/>
      <w:autoSpaceDN w:val="0"/>
      <w:spacing w:line="240" w:lineRule="auto"/>
    </w:pPr>
    <w:rPr>
      <w:rFonts w:ascii="宋体" w:hAnsi="宋体"/>
      <w:kern w:val="0"/>
      <w:szCs w:val="20"/>
    </w:rPr>
  </w:style>
  <w:style w:type="paragraph" w:customStyle="1" w:styleId="aff9">
    <w:name w:val="标准文件_正文表标题"/>
    <w:next w:val="affffb"/>
    <w:qFormat/>
    <w:rsid w:val="00677725"/>
    <w:pPr>
      <w:numPr>
        <w:numId w:val="16"/>
      </w:numPr>
      <w:tabs>
        <w:tab w:val="left" w:pos="0"/>
      </w:tabs>
      <w:spacing w:beforeLines="50" w:afterLines="50"/>
      <w:jc w:val="center"/>
    </w:pPr>
    <w:rPr>
      <w:rFonts w:ascii="黑体" w:eastAsia="黑体" w:hAnsi="Times New Roman"/>
      <w:sz w:val="21"/>
    </w:rPr>
  </w:style>
  <w:style w:type="paragraph" w:customStyle="1" w:styleId="affffffd">
    <w:name w:val="标准文件_正文公式"/>
    <w:basedOn w:val="afff"/>
    <w:next w:val="affffa"/>
    <w:qFormat/>
    <w:rsid w:val="00677725"/>
    <w:pPr>
      <w:tabs>
        <w:tab w:val="center" w:pos="4678"/>
        <w:tab w:val="right" w:leader="middleDot" w:pos="9356"/>
      </w:tabs>
      <w:spacing w:line="240" w:lineRule="auto"/>
    </w:pPr>
    <w:rPr>
      <w:rFonts w:ascii="宋体" w:hAnsi="宋体"/>
    </w:rPr>
  </w:style>
  <w:style w:type="paragraph" w:customStyle="1" w:styleId="aff4">
    <w:name w:val="标准文件_正文图标题"/>
    <w:next w:val="affffb"/>
    <w:qFormat/>
    <w:rsid w:val="00677725"/>
    <w:pPr>
      <w:numPr>
        <w:numId w:val="17"/>
      </w:numPr>
      <w:spacing w:beforeLines="50" w:afterLines="50"/>
      <w:jc w:val="center"/>
    </w:pPr>
    <w:rPr>
      <w:rFonts w:ascii="黑体" w:eastAsia="黑体" w:hAnsi="Times New Roman"/>
      <w:sz w:val="21"/>
    </w:rPr>
  </w:style>
  <w:style w:type="paragraph" w:customStyle="1" w:styleId="affd">
    <w:name w:val="标准文件_正文英文表标题"/>
    <w:next w:val="affffb"/>
    <w:qFormat/>
    <w:rsid w:val="00677725"/>
    <w:pPr>
      <w:numPr>
        <w:numId w:val="18"/>
      </w:numPr>
      <w:jc w:val="center"/>
    </w:pPr>
    <w:rPr>
      <w:rFonts w:ascii="黑体" w:eastAsia="黑体" w:hAnsi="Times New Roman"/>
      <w:sz w:val="21"/>
    </w:rPr>
  </w:style>
  <w:style w:type="paragraph" w:customStyle="1" w:styleId="aff2">
    <w:name w:val="标准文件_正文英文图标题"/>
    <w:next w:val="affffb"/>
    <w:qFormat/>
    <w:rsid w:val="00677725"/>
    <w:pPr>
      <w:numPr>
        <w:numId w:val="19"/>
      </w:numPr>
      <w:jc w:val="center"/>
    </w:pPr>
    <w:rPr>
      <w:rFonts w:ascii="黑体" w:eastAsia="黑体" w:hAnsi="Times New Roman"/>
      <w:sz w:val="21"/>
    </w:rPr>
  </w:style>
  <w:style w:type="paragraph" w:customStyle="1" w:styleId="a1">
    <w:name w:val="标准文件_编号列项（三级）"/>
    <w:qFormat/>
    <w:rsid w:val="00677725"/>
    <w:pPr>
      <w:numPr>
        <w:ilvl w:val="2"/>
        <w:numId w:val="13"/>
      </w:numPr>
    </w:pPr>
    <w:rPr>
      <w:rFonts w:ascii="宋体" w:hAnsi="Times New Roman"/>
      <w:sz w:val="21"/>
    </w:rPr>
  </w:style>
  <w:style w:type="paragraph" w:customStyle="1" w:styleId="a4">
    <w:name w:val="二级无标题条"/>
    <w:basedOn w:val="afff"/>
    <w:qFormat/>
    <w:rsid w:val="00677725"/>
    <w:pPr>
      <w:numPr>
        <w:ilvl w:val="3"/>
        <w:numId w:val="20"/>
      </w:numPr>
      <w:adjustRightInd/>
      <w:spacing w:line="240" w:lineRule="auto"/>
    </w:pPr>
    <w:rPr>
      <w:rFonts w:ascii="宋体" w:hAnsi="宋体"/>
      <w:szCs w:val="24"/>
    </w:rPr>
  </w:style>
  <w:style w:type="paragraph" w:customStyle="1" w:styleId="affffffe">
    <w:name w:val="发布部门"/>
    <w:next w:val="affffb"/>
    <w:qFormat/>
    <w:rsid w:val="00677725"/>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
    <w:name w:val="发布日期"/>
    <w:qFormat/>
    <w:rsid w:val="00677725"/>
    <w:pPr>
      <w:framePr w:w="4000" w:h="473" w:hRule="exact" w:hSpace="180" w:vSpace="180" w:wrap="around" w:hAnchor="margin" w:y="13511" w:anchorLock="1"/>
    </w:pPr>
    <w:rPr>
      <w:rFonts w:ascii="Times New Roman" w:eastAsia="黑体" w:hAnsi="Times New Roman"/>
      <w:sz w:val="28"/>
    </w:rPr>
  </w:style>
  <w:style w:type="paragraph" w:customStyle="1" w:styleId="afffffff0">
    <w:name w:val="封面标准代替信息"/>
    <w:basedOn w:val="afff"/>
    <w:qFormat/>
    <w:rsid w:val="00677725"/>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1">
    <w:name w:val="封面标准名称"/>
    <w:qFormat/>
    <w:rsid w:val="00677725"/>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2">
    <w:name w:val="封面标准文稿编辑信息"/>
    <w:qFormat/>
    <w:rsid w:val="00677725"/>
    <w:pPr>
      <w:spacing w:before="180" w:line="180" w:lineRule="exact"/>
      <w:jc w:val="center"/>
    </w:pPr>
    <w:rPr>
      <w:rFonts w:ascii="宋体" w:hAnsi="Times New Roman"/>
      <w:sz w:val="21"/>
    </w:rPr>
  </w:style>
  <w:style w:type="paragraph" w:customStyle="1" w:styleId="afffffff3">
    <w:name w:val="封面标准文稿类别"/>
    <w:qFormat/>
    <w:rsid w:val="00677725"/>
    <w:pPr>
      <w:spacing w:before="440" w:line="400" w:lineRule="exact"/>
      <w:jc w:val="center"/>
    </w:pPr>
    <w:rPr>
      <w:rFonts w:ascii="宋体" w:hAnsi="Times New Roman"/>
      <w:sz w:val="24"/>
    </w:rPr>
  </w:style>
  <w:style w:type="paragraph" w:customStyle="1" w:styleId="afffffff4">
    <w:name w:val="封面标准英文名称"/>
    <w:qFormat/>
    <w:rsid w:val="00677725"/>
    <w:pPr>
      <w:widowControl w:val="0"/>
      <w:spacing w:line="360" w:lineRule="exact"/>
      <w:jc w:val="center"/>
    </w:pPr>
    <w:rPr>
      <w:rFonts w:ascii="Times New Roman" w:hAnsi="Times New Roman"/>
      <w:sz w:val="28"/>
    </w:rPr>
  </w:style>
  <w:style w:type="paragraph" w:customStyle="1" w:styleId="afffffff5">
    <w:name w:val="封面一致性程度标识"/>
    <w:qFormat/>
    <w:rsid w:val="00677725"/>
    <w:pPr>
      <w:spacing w:before="440" w:line="440" w:lineRule="exact"/>
      <w:jc w:val="center"/>
    </w:pPr>
    <w:rPr>
      <w:rFonts w:ascii="Times New Roman" w:hAnsi="Times New Roman"/>
      <w:sz w:val="28"/>
    </w:rPr>
  </w:style>
  <w:style w:type="paragraph" w:customStyle="1" w:styleId="afffffff6">
    <w:name w:val="封面正文"/>
    <w:qFormat/>
    <w:rsid w:val="00677725"/>
    <w:pPr>
      <w:jc w:val="both"/>
    </w:pPr>
    <w:rPr>
      <w:rFonts w:ascii="Times New Roman" w:hAnsi="Times New Roman"/>
    </w:rPr>
  </w:style>
  <w:style w:type="paragraph" w:customStyle="1" w:styleId="afffffff7">
    <w:name w:val="附录二级无标题条"/>
    <w:basedOn w:val="afff"/>
    <w:next w:val="affffb"/>
    <w:qFormat/>
    <w:rsid w:val="00677725"/>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8">
    <w:name w:val="附录三级无标题条"/>
    <w:basedOn w:val="afffffff7"/>
    <w:next w:val="affffb"/>
    <w:qFormat/>
    <w:rsid w:val="00677725"/>
    <w:pPr>
      <w:outlineLvl w:val="4"/>
    </w:pPr>
  </w:style>
  <w:style w:type="paragraph" w:customStyle="1" w:styleId="afffffff9">
    <w:name w:val="附录四级无标题条"/>
    <w:basedOn w:val="afffffff8"/>
    <w:next w:val="affffb"/>
    <w:qFormat/>
    <w:rsid w:val="00677725"/>
    <w:pPr>
      <w:outlineLvl w:val="5"/>
    </w:pPr>
  </w:style>
  <w:style w:type="paragraph" w:customStyle="1" w:styleId="afffffffa">
    <w:name w:val="附录图"/>
    <w:next w:val="affffb"/>
    <w:qFormat/>
    <w:rsid w:val="00677725"/>
    <w:pPr>
      <w:wordWrap w:val="0"/>
      <w:overflowPunct w:val="0"/>
      <w:autoSpaceDE w:val="0"/>
      <w:spacing w:beforeLines="50" w:afterLines="50"/>
      <w:jc w:val="center"/>
      <w:textAlignment w:val="baseline"/>
      <w:outlineLvl w:val="1"/>
    </w:pPr>
    <w:rPr>
      <w:rFonts w:ascii="黑体" w:eastAsia="黑体" w:hAnsi="Times New Roman"/>
      <w:kern w:val="21"/>
      <w:sz w:val="21"/>
    </w:rPr>
  </w:style>
  <w:style w:type="paragraph" w:customStyle="1" w:styleId="afc">
    <w:name w:val="标准文件_一级项"/>
    <w:qFormat/>
    <w:rsid w:val="00677725"/>
    <w:pPr>
      <w:numPr>
        <w:numId w:val="21"/>
      </w:numPr>
    </w:pPr>
    <w:rPr>
      <w:rFonts w:ascii="宋体" w:hAnsi="Times New Roman"/>
      <w:sz w:val="21"/>
    </w:rPr>
  </w:style>
  <w:style w:type="paragraph" w:customStyle="1" w:styleId="afffffffb">
    <w:name w:val="附录五级无标题条"/>
    <w:basedOn w:val="afffffff9"/>
    <w:next w:val="affffb"/>
    <w:qFormat/>
    <w:rsid w:val="00677725"/>
    <w:pPr>
      <w:outlineLvl w:val="6"/>
    </w:pPr>
  </w:style>
  <w:style w:type="paragraph" w:customStyle="1" w:styleId="afffffffc">
    <w:name w:val="附录性质"/>
    <w:basedOn w:val="afff"/>
    <w:qFormat/>
    <w:rsid w:val="00677725"/>
    <w:pPr>
      <w:widowControl/>
      <w:adjustRightInd/>
      <w:jc w:val="center"/>
    </w:pPr>
    <w:rPr>
      <w:rFonts w:ascii="黑体" w:eastAsia="黑体"/>
    </w:rPr>
  </w:style>
  <w:style w:type="paragraph" w:customStyle="1" w:styleId="afffffffd">
    <w:name w:val="附录一级无标题条"/>
    <w:basedOn w:val="affffff3"/>
    <w:next w:val="affffb"/>
    <w:qFormat/>
    <w:rsid w:val="00677725"/>
    <w:pPr>
      <w:autoSpaceDN w:val="0"/>
      <w:outlineLvl w:val="2"/>
    </w:pPr>
    <w:rPr>
      <w:rFonts w:ascii="宋体" w:eastAsia="宋体" w:hAnsi="宋体"/>
    </w:rPr>
  </w:style>
  <w:style w:type="character" w:customStyle="1" w:styleId="afffffffe">
    <w:name w:val="个人答复风格"/>
    <w:qFormat/>
    <w:rsid w:val="00677725"/>
    <w:rPr>
      <w:rFonts w:ascii="Arial" w:eastAsia="宋体" w:hAnsi="Arial" w:cs="Arial"/>
      <w:color w:val="auto"/>
      <w:spacing w:val="0"/>
      <w:sz w:val="20"/>
    </w:rPr>
  </w:style>
  <w:style w:type="character" w:customStyle="1" w:styleId="affffffff">
    <w:name w:val="个人撰写风格"/>
    <w:qFormat/>
    <w:rsid w:val="00677725"/>
    <w:rPr>
      <w:rFonts w:ascii="Arial" w:eastAsia="宋体" w:hAnsi="Arial" w:cs="Arial"/>
      <w:color w:val="auto"/>
      <w:spacing w:val="0"/>
      <w:sz w:val="20"/>
    </w:rPr>
  </w:style>
  <w:style w:type="paragraph" w:customStyle="1" w:styleId="affffffff0">
    <w:name w:val="脚注后续"/>
    <w:qFormat/>
    <w:rsid w:val="00677725"/>
    <w:pPr>
      <w:ind w:leftChars="350" w:left="350"/>
      <w:jc w:val="both"/>
    </w:pPr>
    <w:rPr>
      <w:rFonts w:ascii="宋体" w:hAnsi="Times New Roman"/>
      <w:sz w:val="18"/>
    </w:rPr>
  </w:style>
  <w:style w:type="paragraph" w:customStyle="1" w:styleId="affe">
    <w:name w:val="列项——"/>
    <w:qFormat/>
    <w:rsid w:val="00677725"/>
    <w:pPr>
      <w:widowControl w:val="0"/>
      <w:numPr>
        <w:numId w:val="22"/>
      </w:numPr>
      <w:jc w:val="both"/>
    </w:pPr>
    <w:rPr>
      <w:rFonts w:ascii="宋体" w:hAnsi="宋体"/>
      <w:sz w:val="21"/>
    </w:rPr>
  </w:style>
  <w:style w:type="paragraph" w:customStyle="1" w:styleId="affffffff1">
    <w:name w:val="列项·"/>
    <w:basedOn w:val="affffb"/>
    <w:qFormat/>
    <w:rsid w:val="00677725"/>
    <w:pPr>
      <w:tabs>
        <w:tab w:val="left" w:pos="840"/>
      </w:tabs>
    </w:pPr>
  </w:style>
  <w:style w:type="paragraph" w:customStyle="1" w:styleId="affffffff2">
    <w:name w:val="目次、索引正文"/>
    <w:qFormat/>
    <w:rsid w:val="00677725"/>
    <w:pPr>
      <w:spacing w:line="320" w:lineRule="exact"/>
      <w:jc w:val="both"/>
    </w:pPr>
    <w:rPr>
      <w:rFonts w:ascii="宋体" w:hAnsi="Times New Roman"/>
      <w:sz w:val="21"/>
    </w:rPr>
  </w:style>
  <w:style w:type="paragraph" w:customStyle="1" w:styleId="210">
    <w:name w:val="目录 21"/>
    <w:basedOn w:val="afff"/>
    <w:next w:val="afff"/>
    <w:semiHidden/>
    <w:qFormat/>
    <w:rsid w:val="00677725"/>
    <w:pPr>
      <w:adjustRightInd/>
      <w:spacing w:line="240" w:lineRule="auto"/>
      <w:jc w:val="left"/>
    </w:pPr>
    <w:rPr>
      <w:bCs/>
      <w:iCs/>
    </w:rPr>
  </w:style>
  <w:style w:type="paragraph" w:customStyle="1" w:styleId="31">
    <w:name w:val="目录 31"/>
    <w:basedOn w:val="afff"/>
    <w:next w:val="afff"/>
    <w:semiHidden/>
    <w:qFormat/>
    <w:rsid w:val="00677725"/>
    <w:pPr>
      <w:spacing w:line="240" w:lineRule="auto"/>
    </w:pPr>
    <w:rPr>
      <w:rFonts w:ascii="宋体" w:hAnsi="宋体"/>
      <w:iCs/>
    </w:rPr>
  </w:style>
  <w:style w:type="paragraph" w:customStyle="1" w:styleId="41">
    <w:name w:val="目录 41"/>
    <w:basedOn w:val="afff"/>
    <w:next w:val="afff"/>
    <w:semiHidden/>
    <w:qFormat/>
    <w:rsid w:val="00677725"/>
    <w:pPr>
      <w:adjustRightInd/>
      <w:spacing w:line="240" w:lineRule="auto"/>
      <w:jc w:val="left"/>
    </w:pPr>
  </w:style>
  <w:style w:type="paragraph" w:customStyle="1" w:styleId="51">
    <w:name w:val="目录 51"/>
    <w:basedOn w:val="afff"/>
    <w:next w:val="afff"/>
    <w:semiHidden/>
    <w:qFormat/>
    <w:rsid w:val="00677725"/>
    <w:pPr>
      <w:spacing w:line="240" w:lineRule="auto"/>
    </w:pPr>
    <w:rPr>
      <w:rFonts w:ascii="宋体" w:hAnsi="宋体"/>
    </w:rPr>
  </w:style>
  <w:style w:type="paragraph" w:customStyle="1" w:styleId="61">
    <w:name w:val="目录 61"/>
    <w:basedOn w:val="afff"/>
    <w:next w:val="afff"/>
    <w:semiHidden/>
    <w:qFormat/>
    <w:rsid w:val="00677725"/>
    <w:pPr>
      <w:adjustRightInd/>
      <w:spacing w:line="240" w:lineRule="auto"/>
      <w:jc w:val="left"/>
    </w:pPr>
  </w:style>
  <w:style w:type="paragraph" w:customStyle="1" w:styleId="71">
    <w:name w:val="目录 71"/>
    <w:basedOn w:val="61"/>
    <w:semiHidden/>
    <w:qFormat/>
    <w:rsid w:val="00677725"/>
    <w:pPr>
      <w:ind w:left="1260"/>
    </w:pPr>
  </w:style>
  <w:style w:type="paragraph" w:customStyle="1" w:styleId="81">
    <w:name w:val="目录 81"/>
    <w:basedOn w:val="71"/>
    <w:semiHidden/>
    <w:qFormat/>
    <w:rsid w:val="00677725"/>
    <w:pPr>
      <w:ind w:left="1470"/>
    </w:pPr>
  </w:style>
  <w:style w:type="paragraph" w:customStyle="1" w:styleId="91">
    <w:name w:val="目录 91"/>
    <w:basedOn w:val="81"/>
    <w:semiHidden/>
    <w:qFormat/>
    <w:rsid w:val="00677725"/>
    <w:pPr>
      <w:ind w:left="1680"/>
    </w:pPr>
  </w:style>
  <w:style w:type="paragraph" w:customStyle="1" w:styleId="affffffff3">
    <w:name w:val="其他标准称谓"/>
    <w:qFormat/>
    <w:rsid w:val="00677725"/>
    <w:pPr>
      <w:spacing w:line="0" w:lineRule="atLeast"/>
      <w:jc w:val="distribute"/>
    </w:pPr>
    <w:rPr>
      <w:rFonts w:ascii="黑体" w:eastAsia="黑体" w:hAnsi="宋体"/>
      <w:sz w:val="52"/>
    </w:rPr>
  </w:style>
  <w:style w:type="paragraph" w:customStyle="1" w:styleId="affffffff4">
    <w:name w:val="其他发布部门"/>
    <w:basedOn w:val="affffffe"/>
    <w:qFormat/>
    <w:rsid w:val="00677725"/>
    <w:pPr>
      <w:framePr w:wrap="around"/>
      <w:spacing w:line="0" w:lineRule="atLeast"/>
    </w:pPr>
    <w:rPr>
      <w:rFonts w:ascii="黑体" w:eastAsia="黑体"/>
      <w:b w:val="0"/>
    </w:rPr>
  </w:style>
  <w:style w:type="paragraph" w:customStyle="1" w:styleId="af2">
    <w:name w:val="前言标题"/>
    <w:next w:val="afff"/>
    <w:qFormat/>
    <w:rsid w:val="00677725"/>
    <w:pPr>
      <w:numPr>
        <w:numId w:val="2"/>
      </w:numPr>
      <w:shd w:val="clear" w:color="FFFFFF" w:fill="FFFFFF"/>
      <w:spacing w:before="540" w:after="600"/>
      <w:jc w:val="center"/>
      <w:outlineLvl w:val="0"/>
    </w:pPr>
    <w:rPr>
      <w:rFonts w:ascii="黑体" w:eastAsia="黑体" w:hAnsi="Times New Roman"/>
      <w:sz w:val="32"/>
    </w:rPr>
  </w:style>
  <w:style w:type="paragraph" w:customStyle="1" w:styleId="a5">
    <w:name w:val="三级无标题条"/>
    <w:basedOn w:val="afff"/>
    <w:qFormat/>
    <w:rsid w:val="00677725"/>
    <w:pPr>
      <w:numPr>
        <w:ilvl w:val="4"/>
        <w:numId w:val="20"/>
      </w:numPr>
      <w:adjustRightInd/>
      <w:spacing w:line="240" w:lineRule="auto"/>
    </w:pPr>
    <w:rPr>
      <w:rFonts w:ascii="宋体" w:hAnsi="宋体"/>
      <w:szCs w:val="24"/>
    </w:rPr>
  </w:style>
  <w:style w:type="paragraph" w:customStyle="1" w:styleId="affffffff5">
    <w:name w:val="实施日期"/>
    <w:basedOn w:val="afffffff"/>
    <w:qFormat/>
    <w:rsid w:val="00677725"/>
    <w:pPr>
      <w:framePr w:hSpace="0" w:wrap="around" w:xAlign="right"/>
      <w:jc w:val="right"/>
    </w:pPr>
  </w:style>
  <w:style w:type="paragraph" w:customStyle="1" w:styleId="a6">
    <w:name w:val="四级无标题条"/>
    <w:basedOn w:val="afff"/>
    <w:qFormat/>
    <w:rsid w:val="00677725"/>
    <w:pPr>
      <w:numPr>
        <w:ilvl w:val="5"/>
        <w:numId w:val="20"/>
      </w:numPr>
      <w:adjustRightInd/>
      <w:spacing w:line="240" w:lineRule="auto"/>
    </w:pPr>
    <w:rPr>
      <w:rFonts w:ascii="宋体" w:hAnsi="宋体"/>
      <w:szCs w:val="24"/>
    </w:rPr>
  </w:style>
  <w:style w:type="paragraph" w:customStyle="1" w:styleId="affffffff6">
    <w:name w:val="文献分类号"/>
    <w:qFormat/>
    <w:rsid w:val="00677725"/>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7">
    <w:name w:val="无标题条"/>
    <w:next w:val="affffb"/>
    <w:qFormat/>
    <w:rsid w:val="00677725"/>
    <w:pPr>
      <w:jc w:val="both"/>
    </w:pPr>
    <w:rPr>
      <w:rFonts w:ascii="宋体" w:hAnsi="宋体"/>
      <w:sz w:val="21"/>
    </w:rPr>
  </w:style>
  <w:style w:type="paragraph" w:customStyle="1" w:styleId="a7">
    <w:name w:val="五级无标题条"/>
    <w:basedOn w:val="afff"/>
    <w:qFormat/>
    <w:rsid w:val="00677725"/>
    <w:pPr>
      <w:numPr>
        <w:ilvl w:val="6"/>
        <w:numId w:val="20"/>
      </w:numPr>
      <w:adjustRightInd/>
    </w:pPr>
    <w:rPr>
      <w:szCs w:val="24"/>
    </w:rPr>
  </w:style>
  <w:style w:type="paragraph" w:customStyle="1" w:styleId="a3">
    <w:name w:val="一级无标题条"/>
    <w:basedOn w:val="afff"/>
    <w:qFormat/>
    <w:rsid w:val="00677725"/>
    <w:pPr>
      <w:numPr>
        <w:ilvl w:val="2"/>
        <w:numId w:val="20"/>
      </w:numPr>
      <w:adjustRightInd/>
      <w:spacing w:before="10" w:after="10" w:line="240" w:lineRule="auto"/>
    </w:pPr>
    <w:rPr>
      <w:rFonts w:ascii="宋体" w:hAnsi="宋体"/>
      <w:szCs w:val="24"/>
    </w:rPr>
  </w:style>
  <w:style w:type="paragraph" w:customStyle="1" w:styleId="affffffff8">
    <w:name w:val="注:后续"/>
    <w:qFormat/>
    <w:rsid w:val="00677725"/>
    <w:pPr>
      <w:spacing w:line="300" w:lineRule="exact"/>
      <w:ind w:leftChars="400" w:left="600" w:hangingChars="200" w:hanging="200"/>
      <w:jc w:val="both"/>
    </w:pPr>
    <w:rPr>
      <w:rFonts w:ascii="宋体" w:hAnsi="Times New Roman"/>
      <w:sz w:val="18"/>
    </w:rPr>
  </w:style>
  <w:style w:type="paragraph" w:customStyle="1" w:styleId="affffffff9">
    <w:name w:val="注×:后续"/>
    <w:basedOn w:val="affffffff8"/>
    <w:qFormat/>
    <w:rsid w:val="00677725"/>
    <w:pPr>
      <w:ind w:leftChars="0" w:left="1406" w:firstLineChars="0" w:hanging="499"/>
    </w:pPr>
  </w:style>
  <w:style w:type="paragraph" w:customStyle="1" w:styleId="affffffffa">
    <w:name w:val="标准文件_一级无标题"/>
    <w:basedOn w:val="af4"/>
    <w:qFormat/>
    <w:rsid w:val="00677725"/>
    <w:pPr>
      <w:spacing w:beforeLines="0" w:afterLines="0"/>
      <w:outlineLvl w:val="9"/>
    </w:pPr>
    <w:rPr>
      <w:rFonts w:ascii="宋体" w:eastAsia="宋体"/>
    </w:rPr>
  </w:style>
  <w:style w:type="paragraph" w:customStyle="1" w:styleId="affffffffb">
    <w:name w:val="标准文件_五级无标题"/>
    <w:basedOn w:val="af8"/>
    <w:qFormat/>
    <w:rsid w:val="00677725"/>
    <w:pPr>
      <w:spacing w:beforeLines="0" w:afterLines="0"/>
      <w:outlineLvl w:val="9"/>
    </w:pPr>
    <w:rPr>
      <w:rFonts w:ascii="宋体" w:eastAsia="宋体"/>
    </w:rPr>
  </w:style>
  <w:style w:type="paragraph" w:customStyle="1" w:styleId="affffffffc">
    <w:name w:val="标准文件_三级无标题"/>
    <w:basedOn w:val="af6"/>
    <w:qFormat/>
    <w:rsid w:val="00677725"/>
    <w:pPr>
      <w:spacing w:beforeLines="0" w:afterLines="0"/>
      <w:outlineLvl w:val="9"/>
    </w:pPr>
    <w:rPr>
      <w:rFonts w:ascii="宋体" w:eastAsia="宋体"/>
    </w:rPr>
  </w:style>
  <w:style w:type="paragraph" w:customStyle="1" w:styleId="affffffffd">
    <w:name w:val="标准文件_二级无标题"/>
    <w:basedOn w:val="af5"/>
    <w:qFormat/>
    <w:rsid w:val="00677725"/>
    <w:pPr>
      <w:spacing w:beforeLines="0" w:afterLines="0"/>
      <w:outlineLvl w:val="9"/>
    </w:pPr>
    <w:rPr>
      <w:rFonts w:ascii="宋体" w:eastAsia="宋体"/>
    </w:rPr>
  </w:style>
  <w:style w:type="paragraph" w:customStyle="1" w:styleId="affffffffe">
    <w:name w:val="标准_四级无标题"/>
    <w:basedOn w:val="af7"/>
    <w:next w:val="affffb"/>
    <w:qFormat/>
    <w:rsid w:val="00677725"/>
    <w:rPr>
      <w:rFonts w:eastAsia="宋体"/>
    </w:rPr>
  </w:style>
  <w:style w:type="paragraph" w:customStyle="1" w:styleId="afffffffff">
    <w:name w:val="标准文件_四级无标题"/>
    <w:basedOn w:val="af7"/>
    <w:qFormat/>
    <w:rsid w:val="00677725"/>
    <w:pPr>
      <w:spacing w:beforeLines="0" w:afterLines="0"/>
      <w:outlineLvl w:val="9"/>
    </w:pPr>
    <w:rPr>
      <w:rFonts w:ascii="宋体" w:eastAsia="宋体" w:hAnsi="黑体"/>
      <w:szCs w:val="52"/>
    </w:rPr>
  </w:style>
  <w:style w:type="paragraph" w:customStyle="1" w:styleId="aff8">
    <w:name w:val="标准文件_大写罗马数字编号列项"/>
    <w:basedOn w:val="affffb"/>
    <w:qFormat/>
    <w:rsid w:val="00677725"/>
    <w:pPr>
      <w:numPr>
        <w:numId w:val="23"/>
      </w:numPr>
      <w:ind w:firstLineChars="0" w:firstLine="0"/>
    </w:pPr>
    <w:rPr>
      <w:rFonts w:ascii="Times New Roman" w:cs="Arial"/>
      <w:szCs w:val="28"/>
    </w:rPr>
  </w:style>
  <w:style w:type="paragraph" w:customStyle="1" w:styleId="af1">
    <w:name w:val="标准文件_小写罗马数字编号列项"/>
    <w:basedOn w:val="affffb"/>
    <w:qFormat/>
    <w:rsid w:val="00677725"/>
    <w:pPr>
      <w:numPr>
        <w:numId w:val="24"/>
      </w:numPr>
      <w:ind w:firstLineChars="0" w:firstLine="0"/>
    </w:pPr>
    <w:rPr>
      <w:rFonts w:cs="Arial"/>
      <w:szCs w:val="28"/>
    </w:rPr>
  </w:style>
  <w:style w:type="paragraph" w:customStyle="1" w:styleId="afffffffff0">
    <w:name w:val="标准文件_附录标题"/>
    <w:basedOn w:val="afffffc"/>
    <w:qFormat/>
    <w:rsid w:val="00677725"/>
    <w:pPr>
      <w:spacing w:after="280"/>
      <w:outlineLvl w:val="9"/>
    </w:pPr>
  </w:style>
  <w:style w:type="paragraph" w:customStyle="1" w:styleId="afffffffff1">
    <w:name w:val="标准文件_二级项"/>
    <w:qFormat/>
    <w:rsid w:val="00677725"/>
    <w:rPr>
      <w:rFonts w:ascii="宋体" w:hAnsi="Times New Roman"/>
      <w:sz w:val="21"/>
    </w:rPr>
  </w:style>
  <w:style w:type="paragraph" w:customStyle="1" w:styleId="afd">
    <w:name w:val="标准文件_三级项"/>
    <w:basedOn w:val="afff"/>
    <w:qFormat/>
    <w:rsid w:val="00677725"/>
    <w:pPr>
      <w:numPr>
        <w:ilvl w:val="2"/>
        <w:numId w:val="21"/>
      </w:numPr>
      <w:spacing w:line="-300" w:lineRule="auto"/>
    </w:pPr>
    <w:rPr>
      <w:rFonts w:ascii="Times New Roman" w:hAnsi="Times New Roman"/>
    </w:rPr>
  </w:style>
  <w:style w:type="paragraph" w:customStyle="1" w:styleId="affb">
    <w:name w:val="图表脚注说明"/>
    <w:basedOn w:val="afff"/>
    <w:next w:val="affffb"/>
    <w:qFormat/>
    <w:rsid w:val="00677725"/>
    <w:pPr>
      <w:numPr>
        <w:numId w:val="25"/>
      </w:numPr>
      <w:adjustRightInd/>
      <w:spacing w:line="240" w:lineRule="auto"/>
      <w:ind w:left="783"/>
    </w:pPr>
    <w:rPr>
      <w:rFonts w:ascii="宋体" w:hAnsi="Times New Roman"/>
      <w:sz w:val="18"/>
      <w:szCs w:val="18"/>
    </w:rPr>
  </w:style>
  <w:style w:type="paragraph" w:customStyle="1" w:styleId="a">
    <w:name w:val="标准文件_字母编号列项（一级）"/>
    <w:qFormat/>
    <w:rsid w:val="00677725"/>
    <w:pPr>
      <w:numPr>
        <w:numId w:val="13"/>
      </w:numPr>
      <w:jc w:val="both"/>
    </w:pPr>
    <w:rPr>
      <w:rFonts w:ascii="宋体" w:hAnsi="Times New Roman"/>
      <w:sz w:val="21"/>
    </w:rPr>
  </w:style>
  <w:style w:type="paragraph" w:customStyle="1" w:styleId="afffffffff2">
    <w:name w:val="标准文件_索引字母"/>
    <w:next w:val="affffb"/>
    <w:qFormat/>
    <w:rsid w:val="00677725"/>
    <w:pPr>
      <w:jc w:val="center"/>
    </w:pPr>
    <w:rPr>
      <w:rFonts w:ascii="宋体" w:eastAsia="Times New Roman" w:hAnsi="宋体"/>
      <w:b/>
      <w:kern w:val="2"/>
      <w:sz w:val="21"/>
    </w:rPr>
  </w:style>
  <w:style w:type="paragraph" w:customStyle="1" w:styleId="afffffffff3">
    <w:name w:val="标准文件_附录前"/>
    <w:next w:val="affffb"/>
    <w:qFormat/>
    <w:rsid w:val="00677725"/>
    <w:pPr>
      <w:spacing w:line="20" w:lineRule="atLeast"/>
      <w:ind w:firstLine="200"/>
    </w:pPr>
    <w:rPr>
      <w:rFonts w:ascii="宋体" w:hAnsi="宋体"/>
      <w:kern w:val="2"/>
      <w:sz w:val="10"/>
    </w:rPr>
  </w:style>
  <w:style w:type="paragraph" w:customStyle="1" w:styleId="afffffffff4">
    <w:name w:val="标准文件_正文标准名称"/>
    <w:qFormat/>
    <w:rsid w:val="00677725"/>
    <w:pPr>
      <w:spacing w:beforeLines="20" w:after="640" w:line="400" w:lineRule="exact"/>
      <w:jc w:val="center"/>
    </w:pPr>
    <w:rPr>
      <w:rFonts w:ascii="黑体" w:eastAsia="黑体" w:hAnsi="黑体"/>
      <w:kern w:val="2"/>
      <w:sz w:val="32"/>
      <w:szCs w:val="32"/>
    </w:rPr>
  </w:style>
  <w:style w:type="paragraph" w:customStyle="1" w:styleId="afffffffff5">
    <w:name w:val="标准文件_表格"/>
    <w:basedOn w:val="affffb"/>
    <w:qFormat/>
    <w:rsid w:val="00677725"/>
    <w:pPr>
      <w:ind w:firstLineChars="0" w:firstLine="0"/>
      <w:jc w:val="center"/>
    </w:pPr>
    <w:rPr>
      <w:sz w:val="18"/>
    </w:rPr>
  </w:style>
  <w:style w:type="paragraph" w:customStyle="1" w:styleId="affc">
    <w:name w:val="标准文件_注："/>
    <w:next w:val="affffb"/>
    <w:qFormat/>
    <w:rsid w:val="00677725"/>
    <w:pPr>
      <w:widowControl w:val="0"/>
      <w:numPr>
        <w:numId w:val="26"/>
      </w:numPr>
      <w:autoSpaceDE w:val="0"/>
      <w:autoSpaceDN w:val="0"/>
      <w:jc w:val="both"/>
    </w:pPr>
    <w:rPr>
      <w:rFonts w:ascii="宋体" w:hAnsi="Times New Roman"/>
      <w:sz w:val="18"/>
      <w:szCs w:val="18"/>
    </w:rPr>
  </w:style>
  <w:style w:type="paragraph" w:customStyle="1" w:styleId="a8">
    <w:name w:val="标准文件_注×："/>
    <w:qFormat/>
    <w:rsid w:val="00677725"/>
    <w:pPr>
      <w:widowControl w:val="0"/>
      <w:numPr>
        <w:numId w:val="27"/>
      </w:numPr>
      <w:autoSpaceDE w:val="0"/>
      <w:autoSpaceDN w:val="0"/>
      <w:jc w:val="both"/>
    </w:pPr>
    <w:rPr>
      <w:rFonts w:ascii="宋体" w:hAnsi="Times New Roman"/>
      <w:sz w:val="18"/>
      <w:szCs w:val="18"/>
    </w:rPr>
  </w:style>
  <w:style w:type="paragraph" w:customStyle="1" w:styleId="af">
    <w:name w:val="标准文件_示例："/>
    <w:next w:val="afffffffff6"/>
    <w:qFormat/>
    <w:rsid w:val="00677725"/>
    <w:pPr>
      <w:widowControl w:val="0"/>
      <w:numPr>
        <w:numId w:val="28"/>
      </w:numPr>
      <w:jc w:val="both"/>
    </w:pPr>
    <w:rPr>
      <w:rFonts w:ascii="宋体" w:hAnsi="Times New Roman"/>
      <w:sz w:val="18"/>
      <w:szCs w:val="18"/>
    </w:rPr>
  </w:style>
  <w:style w:type="paragraph" w:customStyle="1" w:styleId="afffffffff6">
    <w:name w:val="标准文件_示例内容"/>
    <w:basedOn w:val="affffb"/>
    <w:qFormat/>
    <w:rsid w:val="00677725"/>
    <w:pPr>
      <w:ind w:firstLine="420"/>
    </w:pPr>
    <w:rPr>
      <w:sz w:val="18"/>
    </w:rPr>
  </w:style>
  <w:style w:type="paragraph" w:customStyle="1" w:styleId="aff1">
    <w:name w:val="标准文件_示例×："/>
    <w:basedOn w:val="afff"/>
    <w:next w:val="afffffffff6"/>
    <w:qFormat/>
    <w:rsid w:val="00677725"/>
    <w:pPr>
      <w:widowControl/>
      <w:numPr>
        <w:numId w:val="29"/>
      </w:numPr>
      <w:adjustRightInd/>
      <w:spacing w:line="240" w:lineRule="auto"/>
    </w:pPr>
    <w:rPr>
      <w:rFonts w:ascii="宋体" w:hAnsi="Times New Roman"/>
      <w:kern w:val="0"/>
      <w:sz w:val="18"/>
      <w:szCs w:val="18"/>
    </w:rPr>
  </w:style>
  <w:style w:type="character" w:customStyle="1" w:styleId="Char7">
    <w:name w:val="标准文件_段 Char"/>
    <w:link w:val="affffb"/>
    <w:qFormat/>
    <w:rsid w:val="00677725"/>
    <w:rPr>
      <w:rFonts w:ascii="宋体" w:hAnsi="Times New Roman"/>
      <w:sz w:val="21"/>
    </w:rPr>
  </w:style>
  <w:style w:type="paragraph" w:customStyle="1" w:styleId="afffffffff7">
    <w:name w:val="标准文件_表格续"/>
    <w:basedOn w:val="affffb"/>
    <w:next w:val="affffb"/>
    <w:qFormat/>
    <w:rsid w:val="00677725"/>
    <w:pPr>
      <w:jc w:val="center"/>
    </w:pPr>
    <w:rPr>
      <w:rFonts w:ascii="黑体" w:eastAsia="黑体" w:hAnsi="黑体"/>
    </w:rPr>
  </w:style>
  <w:style w:type="character" w:styleId="afffffffff8">
    <w:name w:val="Placeholder Text"/>
    <w:basedOn w:val="afff1"/>
    <w:uiPriority w:val="99"/>
    <w:semiHidden/>
    <w:qFormat/>
    <w:rsid w:val="00677725"/>
    <w:rPr>
      <w:color w:val="808080"/>
    </w:rPr>
  </w:style>
  <w:style w:type="paragraph" w:customStyle="1" w:styleId="2">
    <w:name w:val="标准文件_二级项2"/>
    <w:basedOn w:val="affffb"/>
    <w:qFormat/>
    <w:rsid w:val="00677725"/>
    <w:pPr>
      <w:numPr>
        <w:ilvl w:val="1"/>
        <w:numId w:val="21"/>
      </w:numPr>
      <w:ind w:left="1271" w:firstLineChars="0" w:hanging="420"/>
    </w:pPr>
  </w:style>
  <w:style w:type="paragraph" w:customStyle="1" w:styleId="21">
    <w:name w:val="标准文件_三级项2"/>
    <w:basedOn w:val="affffb"/>
    <w:qFormat/>
    <w:rsid w:val="00677725"/>
    <w:pPr>
      <w:numPr>
        <w:numId w:val="30"/>
      </w:numPr>
      <w:spacing w:line="300" w:lineRule="exact"/>
      <w:ind w:left="1276" w:firstLineChars="0" w:hanging="425"/>
    </w:pPr>
    <w:rPr>
      <w:rFonts w:ascii="Times New Roman"/>
    </w:rPr>
  </w:style>
  <w:style w:type="paragraph" w:customStyle="1" w:styleId="20">
    <w:name w:val="标准文件_一级项2"/>
    <w:basedOn w:val="affffb"/>
    <w:qFormat/>
    <w:rsid w:val="00677725"/>
    <w:pPr>
      <w:numPr>
        <w:numId w:val="31"/>
      </w:numPr>
      <w:spacing w:line="300" w:lineRule="exact"/>
      <w:ind w:left="1271" w:firstLineChars="0" w:hanging="420"/>
    </w:pPr>
    <w:rPr>
      <w:rFonts w:ascii="Times New Roman"/>
    </w:rPr>
  </w:style>
  <w:style w:type="paragraph" w:customStyle="1" w:styleId="afffffffff9">
    <w:name w:val="标准文件_提示"/>
    <w:basedOn w:val="affffb"/>
    <w:next w:val="affffb"/>
    <w:qFormat/>
    <w:rsid w:val="00677725"/>
    <w:pPr>
      <w:ind w:firstLine="420"/>
    </w:pPr>
    <w:rPr>
      <w:rFonts w:ascii="黑体" w:eastAsia="黑体"/>
    </w:rPr>
  </w:style>
  <w:style w:type="character" w:customStyle="1" w:styleId="afffffffffa">
    <w:name w:val="标准文件_来源"/>
    <w:basedOn w:val="afff1"/>
    <w:uiPriority w:val="1"/>
    <w:qFormat/>
    <w:rsid w:val="00677725"/>
    <w:rPr>
      <w:rFonts w:eastAsia="宋体"/>
      <w:sz w:val="21"/>
    </w:rPr>
  </w:style>
  <w:style w:type="paragraph" w:customStyle="1" w:styleId="afffffffffb">
    <w:name w:val="标准文件_图表说明"/>
    <w:qFormat/>
    <w:rsid w:val="00677725"/>
    <w:pPr>
      <w:spacing w:line="276" w:lineRule="auto"/>
      <w:ind w:firstLine="420"/>
    </w:pPr>
    <w:rPr>
      <w:rFonts w:ascii="宋体" w:hAnsi="宋体"/>
      <w:kern w:val="2"/>
      <w:sz w:val="18"/>
    </w:rPr>
  </w:style>
  <w:style w:type="paragraph" w:customStyle="1" w:styleId="afffffffffc">
    <w:name w:val="其他发布日期"/>
    <w:basedOn w:val="afffffff"/>
    <w:qFormat/>
    <w:rsid w:val="00677725"/>
    <w:pPr>
      <w:framePr w:w="3997" w:h="471" w:hRule="exact" w:hSpace="0" w:vSpace="181" w:wrap="around" w:vAnchor="page" w:hAnchor="page" w:x="1419" w:y="14097"/>
    </w:pPr>
  </w:style>
  <w:style w:type="paragraph" w:customStyle="1" w:styleId="afffffffffd">
    <w:name w:val="其他实施日期"/>
    <w:basedOn w:val="affffffff5"/>
    <w:qFormat/>
    <w:rsid w:val="00677725"/>
    <w:pPr>
      <w:framePr w:w="3997" w:h="471" w:hRule="exact" w:vSpace="181" w:wrap="around" w:vAnchor="page" w:hAnchor="page" w:x="7089" w:y="14097"/>
    </w:pPr>
  </w:style>
  <w:style w:type="paragraph" w:customStyle="1" w:styleId="afffffffffe">
    <w:name w:val="标准文件_文件编号"/>
    <w:basedOn w:val="affffb"/>
    <w:qFormat/>
    <w:rsid w:val="00677725"/>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
    <w:name w:val="标准文件_替换文件编号"/>
    <w:basedOn w:val="afffffffffe"/>
    <w:qFormat/>
    <w:rsid w:val="00677725"/>
    <w:pPr>
      <w:framePr w:wrap="auto"/>
      <w:spacing w:before="57"/>
    </w:pPr>
    <w:rPr>
      <w:sz w:val="21"/>
    </w:rPr>
  </w:style>
  <w:style w:type="paragraph" w:customStyle="1" w:styleId="affffffffff0">
    <w:name w:val="标准文件_文件名称"/>
    <w:basedOn w:val="affffb"/>
    <w:next w:val="affffb"/>
    <w:qFormat/>
    <w:rsid w:val="00677725"/>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f">
    <w:name w:val="标准文件_附录图标号"/>
    <w:basedOn w:val="affffb"/>
    <w:next w:val="affffb"/>
    <w:qFormat/>
    <w:rsid w:val="00677725"/>
    <w:pPr>
      <w:numPr>
        <w:numId w:val="6"/>
      </w:numPr>
      <w:spacing w:line="14" w:lineRule="exact"/>
      <w:ind w:firstLineChars="0" w:firstLine="0"/>
      <w:jc w:val="center"/>
    </w:pPr>
    <w:rPr>
      <w:rFonts w:ascii="黑体" w:eastAsia="黑体" w:hAnsi="黑体"/>
      <w:vanish/>
      <w:sz w:val="2"/>
      <w:szCs w:val="21"/>
    </w:rPr>
  </w:style>
  <w:style w:type="paragraph" w:customStyle="1" w:styleId="aff5">
    <w:name w:val="标准文件_附录表标号"/>
    <w:basedOn w:val="affffb"/>
    <w:next w:val="affffb"/>
    <w:qFormat/>
    <w:rsid w:val="00677725"/>
    <w:pPr>
      <w:numPr>
        <w:numId w:val="5"/>
      </w:numPr>
      <w:spacing w:line="14" w:lineRule="exact"/>
      <w:ind w:firstLineChars="0" w:firstLine="0"/>
      <w:jc w:val="center"/>
    </w:pPr>
    <w:rPr>
      <w:rFonts w:eastAsia="黑体"/>
      <w:vanish/>
      <w:sz w:val="2"/>
    </w:rPr>
  </w:style>
  <w:style w:type="paragraph" w:customStyle="1" w:styleId="aa">
    <w:name w:val="标准文件_引言一级条标题"/>
    <w:basedOn w:val="affffb"/>
    <w:next w:val="affffb"/>
    <w:qFormat/>
    <w:rsid w:val="00677725"/>
    <w:pPr>
      <w:numPr>
        <w:ilvl w:val="1"/>
        <w:numId w:val="8"/>
      </w:numPr>
      <w:spacing w:beforeLines="50" w:afterLines="50"/>
      <w:ind w:firstLineChars="0"/>
    </w:pPr>
    <w:rPr>
      <w:rFonts w:ascii="黑体" w:eastAsia="黑体"/>
    </w:rPr>
  </w:style>
  <w:style w:type="paragraph" w:customStyle="1" w:styleId="ab">
    <w:name w:val="标准文件_引言二级条标题"/>
    <w:basedOn w:val="affffb"/>
    <w:next w:val="affffb"/>
    <w:qFormat/>
    <w:rsid w:val="00677725"/>
    <w:pPr>
      <w:numPr>
        <w:ilvl w:val="2"/>
        <w:numId w:val="8"/>
      </w:numPr>
      <w:spacing w:beforeLines="50" w:afterLines="50"/>
      <w:ind w:firstLineChars="0"/>
    </w:pPr>
    <w:rPr>
      <w:rFonts w:ascii="黑体" w:eastAsia="黑体"/>
    </w:rPr>
  </w:style>
  <w:style w:type="paragraph" w:customStyle="1" w:styleId="ac">
    <w:name w:val="标准文件_引言三级条标题"/>
    <w:basedOn w:val="affffb"/>
    <w:next w:val="affffb"/>
    <w:qFormat/>
    <w:rsid w:val="00677725"/>
    <w:pPr>
      <w:numPr>
        <w:ilvl w:val="3"/>
        <w:numId w:val="8"/>
      </w:numPr>
      <w:spacing w:beforeLines="50" w:afterLines="50"/>
      <w:ind w:firstLineChars="0"/>
    </w:pPr>
    <w:rPr>
      <w:rFonts w:ascii="黑体" w:eastAsia="黑体"/>
    </w:rPr>
  </w:style>
  <w:style w:type="paragraph" w:customStyle="1" w:styleId="ad">
    <w:name w:val="标准文件_引言四级条标题"/>
    <w:basedOn w:val="affffb"/>
    <w:next w:val="affffb"/>
    <w:qFormat/>
    <w:rsid w:val="00677725"/>
    <w:pPr>
      <w:numPr>
        <w:ilvl w:val="4"/>
        <w:numId w:val="8"/>
      </w:numPr>
      <w:spacing w:beforeLines="50" w:afterLines="50"/>
      <w:ind w:firstLineChars="0"/>
    </w:pPr>
    <w:rPr>
      <w:rFonts w:ascii="黑体" w:eastAsia="黑体"/>
    </w:rPr>
  </w:style>
  <w:style w:type="paragraph" w:customStyle="1" w:styleId="ae">
    <w:name w:val="标准文件_引言五级条标题"/>
    <w:basedOn w:val="affffb"/>
    <w:next w:val="affffb"/>
    <w:qFormat/>
    <w:rsid w:val="00677725"/>
    <w:pPr>
      <w:numPr>
        <w:ilvl w:val="5"/>
        <w:numId w:val="8"/>
      </w:numPr>
      <w:spacing w:beforeLines="50" w:afterLines="50"/>
      <w:ind w:firstLineChars="0"/>
    </w:pPr>
    <w:rPr>
      <w:rFonts w:ascii="黑体" w:eastAsia="黑体"/>
    </w:rPr>
  </w:style>
  <w:style w:type="paragraph" w:customStyle="1" w:styleId="affffffffff1">
    <w:name w:val="标准文件_注后"/>
    <w:basedOn w:val="affffb"/>
    <w:qFormat/>
    <w:rsid w:val="00677725"/>
    <w:pPr>
      <w:ind w:left="811" w:firstLineChars="0" w:firstLine="0"/>
    </w:pPr>
    <w:rPr>
      <w:sz w:val="18"/>
    </w:rPr>
  </w:style>
  <w:style w:type="paragraph" w:customStyle="1" w:styleId="X">
    <w:name w:val="标准文件_注X后"/>
    <w:basedOn w:val="affffb"/>
    <w:qFormat/>
    <w:rsid w:val="00677725"/>
    <w:pPr>
      <w:ind w:left="811" w:firstLineChars="0" w:firstLine="0"/>
    </w:pPr>
    <w:rPr>
      <w:sz w:val="18"/>
    </w:rPr>
  </w:style>
  <w:style w:type="paragraph" w:customStyle="1" w:styleId="affffffffff2">
    <w:name w:val="标准文件_示例后"/>
    <w:basedOn w:val="affffb"/>
    <w:qFormat/>
    <w:rsid w:val="00677725"/>
    <w:pPr>
      <w:ind w:left="964" w:firstLineChars="0" w:firstLine="0"/>
    </w:pPr>
    <w:rPr>
      <w:sz w:val="18"/>
    </w:rPr>
  </w:style>
  <w:style w:type="paragraph" w:customStyle="1" w:styleId="X0">
    <w:name w:val="标准文件_示例X后"/>
    <w:basedOn w:val="affffb"/>
    <w:link w:val="X1"/>
    <w:qFormat/>
    <w:rsid w:val="00677725"/>
    <w:pPr>
      <w:ind w:left="1049" w:firstLineChars="0" w:firstLine="0"/>
    </w:pPr>
    <w:rPr>
      <w:sz w:val="18"/>
    </w:rPr>
  </w:style>
  <w:style w:type="character" w:customStyle="1" w:styleId="X1">
    <w:name w:val="标准文件_示例X后 字符"/>
    <w:basedOn w:val="Char7"/>
    <w:link w:val="X0"/>
    <w:qFormat/>
    <w:rsid w:val="00677725"/>
    <w:rPr>
      <w:rFonts w:ascii="宋体" w:hAnsi="Times New Roman"/>
      <w:sz w:val="18"/>
    </w:rPr>
  </w:style>
  <w:style w:type="paragraph" w:customStyle="1" w:styleId="affffffffff3">
    <w:name w:val="标准文件_索引项"/>
    <w:basedOn w:val="affffb"/>
    <w:next w:val="affffb"/>
    <w:qFormat/>
    <w:rsid w:val="00677725"/>
    <w:pPr>
      <w:tabs>
        <w:tab w:val="right" w:leader="dot" w:pos="9356"/>
      </w:tabs>
      <w:ind w:left="210" w:firstLineChars="0" w:hanging="210"/>
      <w:jc w:val="left"/>
    </w:pPr>
  </w:style>
  <w:style w:type="paragraph" w:customStyle="1" w:styleId="affffffffff4">
    <w:name w:val="标准文件_附录一级无标题"/>
    <w:basedOn w:val="afffffd"/>
    <w:qFormat/>
    <w:rsid w:val="00677725"/>
    <w:pPr>
      <w:spacing w:beforeLines="0" w:afterLines="0" w:line="276" w:lineRule="auto"/>
      <w:outlineLvl w:val="9"/>
    </w:pPr>
    <w:rPr>
      <w:rFonts w:ascii="宋体" w:eastAsia="宋体"/>
    </w:rPr>
  </w:style>
  <w:style w:type="paragraph" w:customStyle="1" w:styleId="affffffffff5">
    <w:name w:val="标准文件_附录二级无标题"/>
    <w:basedOn w:val="afffffe"/>
    <w:qFormat/>
    <w:rsid w:val="00677725"/>
    <w:pPr>
      <w:spacing w:beforeLines="0" w:afterLines="0" w:line="276" w:lineRule="auto"/>
      <w:outlineLvl w:val="9"/>
    </w:pPr>
    <w:rPr>
      <w:rFonts w:ascii="宋体" w:eastAsia="宋体"/>
    </w:rPr>
  </w:style>
  <w:style w:type="paragraph" w:customStyle="1" w:styleId="affffffffff6">
    <w:name w:val="标准文件_附录三级无标题"/>
    <w:basedOn w:val="affffff0"/>
    <w:qFormat/>
    <w:rsid w:val="00677725"/>
    <w:pPr>
      <w:spacing w:beforeLines="0" w:afterLines="0" w:line="276" w:lineRule="auto"/>
      <w:outlineLvl w:val="9"/>
    </w:pPr>
    <w:rPr>
      <w:rFonts w:ascii="宋体" w:eastAsia="宋体"/>
    </w:rPr>
  </w:style>
  <w:style w:type="paragraph" w:customStyle="1" w:styleId="affffffffff7">
    <w:name w:val="标准文件_附录四级无标题"/>
    <w:basedOn w:val="affffff1"/>
    <w:qFormat/>
    <w:rsid w:val="00677725"/>
    <w:pPr>
      <w:spacing w:beforeLines="0" w:afterLines="0" w:line="276" w:lineRule="auto"/>
      <w:outlineLvl w:val="9"/>
    </w:pPr>
    <w:rPr>
      <w:rFonts w:ascii="宋体" w:eastAsia="宋体"/>
    </w:rPr>
  </w:style>
  <w:style w:type="paragraph" w:customStyle="1" w:styleId="affffffffff8">
    <w:name w:val="标准文件_附录五级无标题"/>
    <w:basedOn w:val="affffff2"/>
    <w:qFormat/>
    <w:rsid w:val="00677725"/>
    <w:pPr>
      <w:spacing w:beforeLines="0" w:afterLines="0" w:line="276" w:lineRule="auto"/>
      <w:outlineLvl w:val="9"/>
    </w:pPr>
    <w:rPr>
      <w:rFonts w:ascii="宋体" w:eastAsia="宋体"/>
    </w:rPr>
  </w:style>
  <w:style w:type="paragraph" w:customStyle="1" w:styleId="affffffffff9">
    <w:name w:val="标准文件_引言一级无标题"/>
    <w:basedOn w:val="aa"/>
    <w:next w:val="affffb"/>
    <w:qFormat/>
    <w:rsid w:val="00677725"/>
    <w:pPr>
      <w:spacing w:beforeLines="0" w:afterLines="0" w:line="276" w:lineRule="auto"/>
    </w:pPr>
    <w:rPr>
      <w:rFonts w:ascii="宋体" w:eastAsia="宋体"/>
    </w:rPr>
  </w:style>
  <w:style w:type="paragraph" w:customStyle="1" w:styleId="affffffffffa">
    <w:name w:val="标准文件_引言二级无标题"/>
    <w:basedOn w:val="ab"/>
    <w:next w:val="affffb"/>
    <w:qFormat/>
    <w:rsid w:val="00677725"/>
    <w:pPr>
      <w:spacing w:beforeLines="0" w:afterLines="0" w:line="276" w:lineRule="auto"/>
    </w:pPr>
    <w:rPr>
      <w:rFonts w:ascii="宋体" w:eastAsia="宋体"/>
    </w:rPr>
  </w:style>
  <w:style w:type="paragraph" w:customStyle="1" w:styleId="affffffffffb">
    <w:name w:val="标准文件_引言三级无标题"/>
    <w:basedOn w:val="ac"/>
    <w:next w:val="affffb"/>
    <w:qFormat/>
    <w:rsid w:val="00677725"/>
    <w:pPr>
      <w:spacing w:beforeLines="0" w:afterLines="0" w:line="276" w:lineRule="auto"/>
    </w:pPr>
    <w:rPr>
      <w:rFonts w:ascii="宋体" w:eastAsia="宋体"/>
    </w:rPr>
  </w:style>
  <w:style w:type="paragraph" w:customStyle="1" w:styleId="affffffffffc">
    <w:name w:val="标准文件_引言四级无标题"/>
    <w:basedOn w:val="ad"/>
    <w:next w:val="affffb"/>
    <w:qFormat/>
    <w:rsid w:val="00677725"/>
    <w:pPr>
      <w:spacing w:beforeLines="0" w:afterLines="0" w:line="276" w:lineRule="auto"/>
    </w:pPr>
    <w:rPr>
      <w:rFonts w:ascii="宋体" w:eastAsia="宋体"/>
    </w:rPr>
  </w:style>
  <w:style w:type="paragraph" w:customStyle="1" w:styleId="affffffffffd">
    <w:name w:val="标准文件_引言五级无标题"/>
    <w:basedOn w:val="ae"/>
    <w:next w:val="affffb"/>
    <w:qFormat/>
    <w:rsid w:val="00677725"/>
    <w:pPr>
      <w:spacing w:beforeLines="0" w:afterLines="0" w:line="276" w:lineRule="auto"/>
    </w:pPr>
    <w:rPr>
      <w:rFonts w:ascii="宋体" w:eastAsia="宋体"/>
    </w:rPr>
  </w:style>
  <w:style w:type="paragraph" w:customStyle="1" w:styleId="affffffffffe">
    <w:name w:val="标准文件_索引标题"/>
    <w:basedOn w:val="afffff2"/>
    <w:next w:val="affffb"/>
    <w:qFormat/>
    <w:rsid w:val="00677725"/>
    <w:rPr>
      <w:rFonts w:hAnsi="黑体"/>
    </w:rPr>
  </w:style>
  <w:style w:type="paragraph" w:customStyle="1" w:styleId="afffffffffff">
    <w:name w:val="标准文件_脚注内容"/>
    <w:basedOn w:val="affffb"/>
    <w:qFormat/>
    <w:rsid w:val="00677725"/>
    <w:pPr>
      <w:ind w:leftChars="200" w:left="400" w:hangingChars="200" w:hanging="200"/>
    </w:pPr>
    <w:rPr>
      <w:sz w:val="15"/>
    </w:rPr>
  </w:style>
  <w:style w:type="paragraph" w:customStyle="1" w:styleId="afffffffffff0">
    <w:name w:val="标准文件_术语条一"/>
    <w:basedOn w:val="affffffffa"/>
    <w:next w:val="affffb"/>
    <w:qFormat/>
    <w:rsid w:val="00677725"/>
  </w:style>
  <w:style w:type="paragraph" w:customStyle="1" w:styleId="afffffffffff1">
    <w:name w:val="标准文件_术语条二"/>
    <w:basedOn w:val="affffffffd"/>
    <w:next w:val="affffb"/>
    <w:qFormat/>
    <w:rsid w:val="00677725"/>
  </w:style>
  <w:style w:type="paragraph" w:customStyle="1" w:styleId="afffffffffff2">
    <w:name w:val="标准文件_术语条三"/>
    <w:basedOn w:val="affffffffc"/>
    <w:next w:val="affffb"/>
    <w:qFormat/>
    <w:rsid w:val="00677725"/>
  </w:style>
  <w:style w:type="paragraph" w:customStyle="1" w:styleId="afffffffffff3">
    <w:name w:val="标准文件_术语条四"/>
    <w:basedOn w:val="afffffffff"/>
    <w:next w:val="affffb"/>
    <w:qFormat/>
    <w:rsid w:val="00677725"/>
  </w:style>
  <w:style w:type="paragraph" w:customStyle="1" w:styleId="afffffffffff4">
    <w:name w:val="标准文件_术语条五"/>
    <w:basedOn w:val="affffffffb"/>
    <w:next w:val="affffb"/>
    <w:qFormat/>
    <w:rsid w:val="00677725"/>
  </w:style>
  <w:style w:type="paragraph" w:customStyle="1" w:styleId="Default">
    <w:name w:val="Default"/>
    <w:qFormat/>
    <w:rsid w:val="00677725"/>
    <w:pPr>
      <w:widowControl w:val="0"/>
      <w:autoSpaceDE w:val="0"/>
      <w:autoSpaceDN w:val="0"/>
      <w:adjustRightInd w:val="0"/>
    </w:pPr>
    <w:rPr>
      <w:rFonts w:ascii="宋体" w:cs="宋体"/>
      <w:color w:val="000000"/>
      <w:sz w:val="24"/>
      <w:szCs w:val="24"/>
    </w:rPr>
  </w:style>
  <w:style w:type="character" w:customStyle="1" w:styleId="afffffffffff5">
    <w:name w:val="发布"/>
    <w:basedOn w:val="afff1"/>
    <w:qFormat/>
    <w:rsid w:val="00677725"/>
    <w:rPr>
      <w:rFonts w:ascii="黑体" w:eastAsia="黑体"/>
      <w:spacing w:val="85"/>
      <w:w w:val="100"/>
      <w:position w:val="3"/>
      <w:sz w:val="28"/>
      <w:szCs w:val="28"/>
    </w:rPr>
  </w:style>
  <w:style w:type="character" w:customStyle="1" w:styleId="Char0">
    <w:name w:val="文档结构图 Char"/>
    <w:basedOn w:val="afff1"/>
    <w:link w:val="afff5"/>
    <w:uiPriority w:val="99"/>
    <w:semiHidden/>
    <w:qFormat/>
    <w:rsid w:val="00677725"/>
    <w:rPr>
      <w:rFonts w:ascii="宋体"/>
      <w:kern w:val="2"/>
      <w:sz w:val="18"/>
      <w:szCs w:val="18"/>
    </w:rPr>
  </w:style>
  <w:style w:type="paragraph" w:customStyle="1" w:styleId="afffffffffff6">
    <w:name w:val="段"/>
    <w:link w:val="Char8"/>
    <w:qFormat/>
    <w:rsid w:val="00677725"/>
    <w:pPr>
      <w:tabs>
        <w:tab w:val="center" w:pos="4201"/>
        <w:tab w:val="right" w:leader="dot" w:pos="9298"/>
      </w:tabs>
      <w:autoSpaceDE w:val="0"/>
      <w:autoSpaceDN w:val="0"/>
      <w:ind w:firstLineChars="200" w:firstLine="420"/>
      <w:jc w:val="both"/>
    </w:pPr>
    <w:rPr>
      <w:rFonts w:ascii="宋体" w:hAnsi="Times New Roman"/>
      <w:sz w:val="21"/>
    </w:rPr>
  </w:style>
  <w:style w:type="character" w:customStyle="1" w:styleId="Char8">
    <w:name w:val="段 Char"/>
    <w:link w:val="afffffffffff6"/>
    <w:qFormat/>
    <w:locked/>
    <w:rsid w:val="00677725"/>
    <w:rPr>
      <w:rFonts w:ascii="宋体" w:hAnsi="Times New Roman"/>
      <w:sz w:val="21"/>
    </w:rPr>
  </w:style>
  <w:style w:type="paragraph" w:customStyle="1" w:styleId="afffffffffff7">
    <w:name w:val="数字编号列项（二级）"/>
    <w:uiPriority w:val="99"/>
    <w:qFormat/>
    <w:rsid w:val="00677725"/>
    <w:pPr>
      <w:tabs>
        <w:tab w:val="left" w:pos="1259"/>
      </w:tabs>
      <w:ind w:left="1259" w:hanging="420"/>
      <w:jc w:val="both"/>
    </w:pPr>
    <w:rPr>
      <w:rFonts w:ascii="宋体" w:hAnsi="Times New Roman"/>
      <w:sz w:val="21"/>
    </w:rPr>
  </w:style>
  <w:style w:type="paragraph" w:customStyle="1" w:styleId="afffffffffff8">
    <w:name w:val="字母编号列项（一级）"/>
    <w:uiPriority w:val="99"/>
    <w:qFormat/>
    <w:rsid w:val="00677725"/>
    <w:pPr>
      <w:tabs>
        <w:tab w:val="left" w:pos="839"/>
      </w:tabs>
      <w:ind w:left="839" w:hanging="419"/>
      <w:jc w:val="both"/>
    </w:pPr>
    <w:rPr>
      <w:rFonts w:ascii="宋体" w:hAnsi="Times New Roman"/>
      <w:sz w:val="21"/>
    </w:rPr>
  </w:style>
  <w:style w:type="paragraph" w:customStyle="1" w:styleId="afffffffffff9">
    <w:name w:val="编号列项（三级）"/>
    <w:uiPriority w:val="99"/>
    <w:qFormat/>
    <w:rsid w:val="00677725"/>
    <w:pPr>
      <w:tabs>
        <w:tab w:val="left" w:pos="0"/>
      </w:tabs>
      <w:ind w:left="1678" w:hanging="419"/>
    </w:pPr>
    <w:rPr>
      <w:rFonts w:ascii="宋体" w:hAnsi="Times New Roman"/>
      <w:sz w:val="21"/>
    </w:rPr>
  </w:style>
  <w:style w:type="character" w:customStyle="1" w:styleId="font81">
    <w:name w:val="font81"/>
    <w:qFormat/>
    <w:rsid w:val="00677725"/>
    <w:rPr>
      <w:rFonts w:ascii="宋体" w:eastAsia="宋体" w:hAnsi="宋体" w:cs="宋体" w:hint="eastAsia"/>
      <w:color w:val="000000"/>
      <w:sz w:val="22"/>
      <w:szCs w:val="22"/>
      <w:u w:val="none"/>
    </w:rPr>
  </w:style>
  <w:style w:type="character" w:customStyle="1" w:styleId="font71">
    <w:name w:val="font71"/>
    <w:qFormat/>
    <w:rsid w:val="00677725"/>
    <w:rPr>
      <w:rFonts w:ascii="宋体" w:eastAsia="宋体" w:hAnsi="宋体" w:cs="宋体" w:hint="eastAsia"/>
      <w:color w:val="000000"/>
      <w:sz w:val="22"/>
      <w:szCs w:val="22"/>
      <w:u w:val="none"/>
    </w:rPr>
  </w:style>
  <w:style w:type="table" w:customStyle="1" w:styleId="12">
    <w:name w:val="网格型1"/>
    <w:basedOn w:val="afff2"/>
    <w:uiPriority w:val="39"/>
    <w:qFormat/>
    <w:rsid w:val="0067772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a">
    <w:name w:val="一级标题"/>
    <w:basedOn w:val="afff"/>
    <w:next w:val="afff"/>
    <w:qFormat/>
    <w:rsid w:val="00677725"/>
    <w:pPr>
      <w:spacing w:before="240" w:after="240" w:line="360" w:lineRule="auto"/>
      <w:ind w:left="420" w:hangingChars="420" w:hanging="420"/>
      <w:jc w:val="center"/>
      <w:outlineLvl w:val="0"/>
    </w:pPr>
    <w:rPr>
      <w:rFonts w:ascii="黑体" w:eastAsia="黑体" w:hAnsi="宋体"/>
      <w:kern w:val="44"/>
      <w:sz w:val="28"/>
      <w:szCs w:val="30"/>
    </w:rPr>
  </w:style>
  <w:style w:type="paragraph" w:customStyle="1" w:styleId="afffffffffffb">
    <w:name w:val="注×："/>
    <w:qFormat/>
    <w:rsid w:val="006C18C1"/>
    <w:pPr>
      <w:widowControl w:val="0"/>
      <w:autoSpaceDE w:val="0"/>
      <w:autoSpaceDN w:val="0"/>
      <w:ind w:left="425" w:hanging="425"/>
      <w:jc w:val="both"/>
    </w:pPr>
    <w:rPr>
      <w:rFonts w:ascii="宋体" w:hAnsi="Times New Roman"/>
      <w:sz w:val="18"/>
      <w:szCs w:val="18"/>
    </w:rPr>
  </w:style>
  <w:style w:type="paragraph" w:customStyle="1" w:styleId="CharChar31">
    <w:name w:val="Char Char31"/>
    <w:basedOn w:val="afff"/>
    <w:qFormat/>
    <w:rsid w:val="006C18C1"/>
    <w:pPr>
      <w:widowControl/>
      <w:adjustRightInd/>
      <w:spacing w:after="160" w:line="240" w:lineRule="exact"/>
      <w:jc w:val="left"/>
    </w:pPr>
    <w:rPr>
      <w:rFonts w:ascii="Arial" w:eastAsia="Times New Roman" w:hAnsi="Arial" w:cs="Verdana"/>
      <w:b/>
      <w:kern w:val="0"/>
      <w:sz w:val="24"/>
      <w:szCs w:val="24"/>
      <w:lang w:eastAsia="en-US"/>
    </w:rPr>
  </w:style>
  <w:style w:type="paragraph" w:customStyle="1" w:styleId="24">
    <w:name w:val="列出段落2"/>
    <w:basedOn w:val="afff"/>
    <w:link w:val="2Char0"/>
    <w:uiPriority w:val="99"/>
    <w:qFormat/>
    <w:rsid w:val="0067358F"/>
    <w:pPr>
      <w:adjustRightInd/>
      <w:spacing w:line="240" w:lineRule="auto"/>
      <w:ind w:firstLineChars="200" w:firstLine="420"/>
    </w:pPr>
    <w:rPr>
      <w:rFonts w:ascii="Times New Roman" w:hAnsi="Times New Roman"/>
      <w:szCs w:val="24"/>
    </w:rPr>
  </w:style>
  <w:style w:type="character" w:customStyle="1" w:styleId="2Char0">
    <w:name w:val="列出段落2 Char"/>
    <w:link w:val="24"/>
    <w:uiPriority w:val="99"/>
    <w:rsid w:val="0067358F"/>
    <w:rPr>
      <w:rFonts w:ascii="Times New Roman" w:hAnsi="Times New Roman"/>
      <w:kern w:val="2"/>
      <w:sz w:val="21"/>
      <w:szCs w:val="24"/>
    </w:rPr>
  </w:style>
  <w:style w:type="character" w:styleId="afffffffffffc">
    <w:name w:val="FollowedHyperlink"/>
    <w:basedOn w:val="afff1"/>
    <w:uiPriority w:val="99"/>
    <w:semiHidden/>
    <w:unhideWhenUsed/>
    <w:rsid w:val="00C35F3A"/>
    <w:rPr>
      <w:color w:val="954F72" w:themeColor="followedHyperlink"/>
      <w:u w:val="single"/>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2.png"/><Relationship Id="rId26" Type="http://schemas.openxmlformats.org/officeDocument/2006/relationships/image" Target="media/image10.jpeg"/><Relationship Id="rId39" Type="http://schemas.openxmlformats.org/officeDocument/2006/relationships/image" Target="media/image18.png"/><Relationship Id="rId21" Type="http://schemas.openxmlformats.org/officeDocument/2006/relationships/image" Target="media/image5.jpeg"/><Relationship Id="rId34" Type="http://schemas.openxmlformats.org/officeDocument/2006/relationships/image" Target="media/image15.wmf"/><Relationship Id="rId42" Type="http://schemas.openxmlformats.org/officeDocument/2006/relationships/image" Target="media/image21.png"/><Relationship Id="rId47" Type="http://schemas.openxmlformats.org/officeDocument/2006/relationships/image" Target="media/image26.emf"/><Relationship Id="rId50" Type="http://schemas.openxmlformats.org/officeDocument/2006/relationships/image" Target="media/image29.png"/><Relationship Id="rId55" Type="http://schemas.openxmlformats.org/officeDocument/2006/relationships/image" Target="media/image34.png"/><Relationship Id="rId63" Type="http://schemas.openxmlformats.org/officeDocument/2006/relationships/image" Target="media/image42.png"/><Relationship Id="rId68" Type="http://schemas.openxmlformats.org/officeDocument/2006/relationships/image" Target="media/image47.png"/><Relationship Id="rId7" Type="http://schemas.openxmlformats.org/officeDocument/2006/relationships/footnotes" Target="footnotes.xml"/><Relationship Id="rId71" Type="http://schemas.openxmlformats.org/officeDocument/2006/relationships/image" Target="media/image50.png"/><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oleObject" Target="embeddings/oleObject1.bin"/><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image" Target="media/image14.wmf"/><Relationship Id="rId37" Type="http://schemas.openxmlformats.org/officeDocument/2006/relationships/oleObject" Target="embeddings/oleObject5.bin"/><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32.png"/><Relationship Id="rId58" Type="http://schemas.openxmlformats.org/officeDocument/2006/relationships/image" Target="media/image37.png"/><Relationship Id="rId66" Type="http://schemas.openxmlformats.org/officeDocument/2006/relationships/image" Target="media/image45.png"/><Relationship Id="rId74"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7.png"/><Relationship Id="rId28" Type="http://schemas.openxmlformats.org/officeDocument/2006/relationships/image" Target="media/image12.wmf"/><Relationship Id="rId36" Type="http://schemas.openxmlformats.org/officeDocument/2006/relationships/image" Target="media/image16.wmf"/><Relationship Id="rId49" Type="http://schemas.openxmlformats.org/officeDocument/2006/relationships/image" Target="media/image28.png"/><Relationship Id="rId57" Type="http://schemas.openxmlformats.org/officeDocument/2006/relationships/image" Target="media/image36.png"/><Relationship Id="rId61" Type="http://schemas.openxmlformats.org/officeDocument/2006/relationships/image" Target="media/image40.png"/><Relationship Id="rId10" Type="http://schemas.openxmlformats.org/officeDocument/2006/relationships/header" Target="header1.xml"/><Relationship Id="rId19" Type="http://schemas.openxmlformats.org/officeDocument/2006/relationships/image" Target="media/image3.png"/><Relationship Id="rId31" Type="http://schemas.openxmlformats.org/officeDocument/2006/relationships/oleObject" Target="embeddings/oleObject2.bin"/><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tiff"/><Relationship Id="rId14" Type="http://schemas.openxmlformats.org/officeDocument/2006/relationships/header" Target="header3.xml"/><Relationship Id="rId22" Type="http://schemas.openxmlformats.org/officeDocument/2006/relationships/image" Target="media/image6.png"/><Relationship Id="rId27" Type="http://schemas.openxmlformats.org/officeDocument/2006/relationships/image" Target="media/image11.jpeg"/><Relationship Id="rId30" Type="http://schemas.openxmlformats.org/officeDocument/2006/relationships/image" Target="media/image13.wmf"/><Relationship Id="rId35" Type="http://schemas.openxmlformats.org/officeDocument/2006/relationships/oleObject" Target="embeddings/oleObject4.bin"/><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image" Target="media/image35.png"/><Relationship Id="rId64" Type="http://schemas.openxmlformats.org/officeDocument/2006/relationships/image" Target="media/image43.png"/><Relationship Id="rId69" Type="http://schemas.openxmlformats.org/officeDocument/2006/relationships/image" Target="media/image48.png"/><Relationship Id="rId8" Type="http://schemas.openxmlformats.org/officeDocument/2006/relationships/endnotes" Target="endnotes.xml"/><Relationship Id="rId51" Type="http://schemas.openxmlformats.org/officeDocument/2006/relationships/image" Target="media/image30.png"/><Relationship Id="rId72" Type="http://schemas.openxmlformats.org/officeDocument/2006/relationships/image" Target="media/image51.png"/><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9.png"/><Relationship Id="rId33" Type="http://schemas.openxmlformats.org/officeDocument/2006/relationships/oleObject" Target="embeddings/oleObject3.bin"/><Relationship Id="rId38" Type="http://schemas.openxmlformats.org/officeDocument/2006/relationships/image" Target="media/image17.png"/><Relationship Id="rId46" Type="http://schemas.openxmlformats.org/officeDocument/2006/relationships/image" Target="media/image25.emf"/><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image" Target="media/image4.jpeg"/><Relationship Id="rId41" Type="http://schemas.openxmlformats.org/officeDocument/2006/relationships/image" Target="media/image20.png"/><Relationship Id="rId54" Type="http://schemas.openxmlformats.org/officeDocument/2006/relationships/image" Target="media/image33.png"/><Relationship Id="rId62" Type="http://schemas.openxmlformats.org/officeDocument/2006/relationships/image" Target="media/image41.png"/><Relationship Id="rId70" Type="http://schemas.openxmlformats.org/officeDocument/2006/relationships/image" Target="media/image49.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34b8c872-2cc6-467c-8c8d-1fbe085baa22}"/>
        <w:category>
          <w:name w:val="常规"/>
          <w:gallery w:val="placeholder"/>
        </w:category>
        <w:types>
          <w:type w:val="bbPlcHdr"/>
        </w:types>
        <w:behaviors>
          <w:behavior w:val="content"/>
        </w:behaviors>
        <w:guid w:val="{34B8C872-2CC6-467C-8C8D-1FBE085BAA22}"/>
      </w:docPartPr>
      <w:docPartBody>
        <w:p w:rsidR="00121A5D" w:rsidRDefault="00121A5D">
          <w:pPr>
            <w:pStyle w:val="0B9AC1DAF4D94C6BB6F8661462FD8D92"/>
          </w:pPr>
          <w:r>
            <w:rPr>
              <w:rStyle w:val="a3"/>
              <w:rFonts w:hint="eastAsia"/>
            </w:rPr>
            <w:t>单击或点击此处输入文字。</w:t>
          </w:r>
        </w:p>
      </w:docPartBody>
    </w:docPart>
  </w:docParts>
</w:glossaryDocument>
</file>

<file path=word/glossary/fontTable.xml><?xml version="1.0" encoding="utf-8"?>
<w:fonts xmlns:r="http://schemas.openxmlformats.org/officeDocument/2006/relationships" xmlns:w="http://schemas.openxmlformats.org/wordprocessingml/2006/main">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bordersDoNotSurroundHeader/>
  <w:bordersDoNotSurroundFooter/>
  <w:revisionView w:inkAnnotations="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F630C9"/>
    <w:rsid w:val="00121A5D"/>
    <w:rsid w:val="0038701F"/>
    <w:rsid w:val="0039284D"/>
    <w:rsid w:val="003E167E"/>
    <w:rsid w:val="004021E9"/>
    <w:rsid w:val="004B2FFA"/>
    <w:rsid w:val="0053193F"/>
    <w:rsid w:val="005F519E"/>
    <w:rsid w:val="00643A14"/>
    <w:rsid w:val="007A36B5"/>
    <w:rsid w:val="00824590"/>
    <w:rsid w:val="0096645C"/>
    <w:rsid w:val="009A4CFE"/>
    <w:rsid w:val="009E6D14"/>
    <w:rsid w:val="00A7695F"/>
    <w:rsid w:val="00A945BC"/>
    <w:rsid w:val="00B14D1B"/>
    <w:rsid w:val="00B31329"/>
    <w:rsid w:val="00DA3A49"/>
    <w:rsid w:val="00E77AE4"/>
    <w:rsid w:val="00F41A14"/>
    <w:rsid w:val="00F630C9"/>
    <w:rsid w:val="00FA570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lsdException w:name="Title" w:semiHidden="0" w:unhideWhenUsed="0"/>
    <w:lsdException w:name="Default Paragraph Font" w:uiPriority="1" w:qFormat="1"/>
    <w:lsdException w:name="Subtitle" w:semiHidden="0" w:unhideWhenUsed="0"/>
    <w:lsdException w:name="Strong" w:semiHidden="0" w:unhideWhenUsed="0"/>
    <w:lsdException w:name="Emphasis" w:semiHidden="0" w:unhideWhenUsed="0"/>
    <w:lsdException w:name="Normal Table" w:qFormat="1"/>
    <w:lsdException w:name="Table Grid" w:semiHidden="0" w:unhideWhenUsed="0"/>
    <w:lsdException w:name="Placeholder Text" w:unhideWhenUsed="0" w:qFormat="1"/>
    <w:lsdException w:name="No Spacing" w:semiHidden="0"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8701F"/>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sid w:val="0038701F"/>
    <w:rPr>
      <w:color w:val="808080"/>
    </w:rPr>
  </w:style>
  <w:style w:type="paragraph" w:customStyle="1" w:styleId="0B9AC1DAF4D94C6BB6F8661462FD8D92">
    <w:name w:val="0B9AC1DAF4D94C6BB6F8661462FD8D92"/>
    <w:qFormat/>
    <w:rsid w:val="0038701F"/>
    <w:pPr>
      <w:widowControl w:val="0"/>
      <w:jc w:val="both"/>
    </w:pPr>
    <w:rPr>
      <w:kern w:val="2"/>
      <w:sz w:val="21"/>
      <w:szCs w:val="22"/>
    </w:rPr>
  </w:style>
</w:styles>
</file>

<file path=word/glossary/webSettings.xml><?xml version="1.0" encoding="utf-8"?>
<w:webSettings xmlns:r="http://schemas.openxmlformats.org/officeDocument/2006/relationships" xmlns:w="http://schemas.openxmlformats.org/wordprocessingml/2006/main"/>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12A2A6E-D0C1-413E-BD1C-4DA86AA503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Template>
  <TotalTime>100</TotalTime>
  <Pages>1</Pages>
  <Words>7051</Words>
  <Characters>40193</Characters>
  <Application>Microsoft Office Word</Application>
  <DocSecurity>0</DocSecurity>
  <Lines>334</Lines>
  <Paragraphs>94</Paragraphs>
  <ScaleCrop>false</ScaleCrop>
  <Company>PCMI</Company>
  <LinksUpToDate>false</LinksUpToDate>
  <CharactersWithSpaces>47150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胥文婷</dc:creator>
  <dc:description>&lt;config cover="true" show_menu="true" version="1.0.0" doctype="SDKXY"&gt;_x000d_
&lt;/config&gt;</dc:description>
  <cp:lastModifiedBy>胥文婷</cp:lastModifiedBy>
  <cp:revision>16</cp:revision>
  <cp:lastPrinted>2023-05-06T01:30:00Z</cp:lastPrinted>
  <dcterms:created xsi:type="dcterms:W3CDTF">2023-04-27T04:59:00Z</dcterms:created>
  <dcterms:modified xsi:type="dcterms:W3CDTF">2024-04-01T01:22:00Z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false</vt:lpwstr>
  </property>
  <property fmtid="{D5CDD505-2E9C-101B-9397-08002B2CF9AE}" pid="15" name="KSOProductBuildVer">
    <vt:lpwstr>2052-11.1.0.11339</vt:lpwstr>
  </property>
  <property fmtid="{D5CDD505-2E9C-101B-9397-08002B2CF9AE}" pid="16" name="ICV">
    <vt:lpwstr>671F28DD20274C81B82621D5AF9253C4</vt:lpwstr>
  </property>
</Properties>
</file>