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85"/>
        <w:gridCol w:w="3118"/>
        <w:gridCol w:w="1183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9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市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级工程技术研究中心绩效评估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结果</w:t>
            </w:r>
            <w:r>
              <w:rPr>
                <w:rFonts w:hint="eastAsia" w:ascii="方正小标宋简体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（公示）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评审结果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</w:t>
            </w:r>
            <w:r>
              <w:rPr>
                <w:rStyle w:val="6"/>
                <w:rFonts w:eastAsia="宋体"/>
                <w:lang w:val="en-US" w:eastAsia="zh-CN" w:bidi="ar"/>
              </w:rPr>
              <w:t>BOPP</w:t>
            </w:r>
            <w:r>
              <w:rPr>
                <w:rStyle w:val="5"/>
                <w:lang w:val="en-US" w:eastAsia="zh-CN" w:bidi="ar"/>
              </w:rPr>
              <w:t>特种薄膜工程技术研究中心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连云港市金田高新材料有限公司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连云港市高效低毒新型除草剂工程技术研究中心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江苏永凯化学有限公司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连云港市精密铸件</w:t>
            </w:r>
            <w:r>
              <w:rPr>
                <w:rStyle w:val="6"/>
                <w:rFonts w:eastAsia="宋体"/>
                <w:lang w:val="en-US" w:eastAsia="zh-CN" w:bidi="ar"/>
              </w:rPr>
              <w:t>3D</w:t>
            </w:r>
            <w:r>
              <w:rPr>
                <w:rStyle w:val="5"/>
                <w:lang w:val="en-US" w:eastAsia="zh-CN" w:bidi="ar"/>
              </w:rPr>
              <w:t>打印工程技术研究中心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连云港源钰金属制品有限公司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连云港市智慧城市工程技术研究中心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江苏交控智慧城市技术有限公司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连云港市新型有机无机复混肥工程技术研究中心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lang w:val="en-US" w:eastAsia="zh-CN" w:bidi="ar"/>
              </w:rPr>
              <w:t>江苏省地矿复合肥厂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连云港市建筑系统门窗工程技术研究中心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江苏鲁匠建设科技有限公司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连云港市久盛电力设备工程技术研究中心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连云港久盛电力辅机有限公司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连云港市拖挂式房车工程技术研究中心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江苏德发房车科技有限公司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优秀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连云港市核与非核环保工程技术研究中心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中核环保产业有限公司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连云港市智能液体装卸臂工程技术研究中心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连云港和昌机械有限公司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连云港市载重级型钢车轮成型工程技术研究中心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连云港华鼎车轮有限公司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连云港市微量元素类原料药及制剂工程技术研究中心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江苏瑞丰医药有限公司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连云港市新型护发生物科技工程技术研究中心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连云港诗碧曼生物科技有限公司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连云港市（诺信）食品配料工程技术研究中心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连云港诺信食品配料有限公司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连云港市精馏溶剂再生装置工程技术研究中心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江苏精卓金属科技有限公司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连云港市精细磷酸盐工程技术研究中心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连云港西都食品配料有限公司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连云港市超轻合金锻件工程研究中心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江苏珀然轮毂有限公司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18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连云港市高精度眼视光功能测量评定设备工程技术研究中心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连云港天诺光学仪器有限公司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19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连云港市高精锐针布智能化生产工程技术研究中心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连云港连锐针布有限公司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合格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20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连云港市港口物流技术与智能装备工程技术研究中心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连云港新东方国际货柜码头有限公司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不合格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21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连云港市精密金属制造工程技术研究中心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江苏利伟智能制造有限公司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未参加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22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连云港市食用菌工程技术研究中心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江苏丰收菇业有限公司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未参加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23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连云港市丽莎菌业工程技术研究中心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江苏丽莎菌业股份有限公司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未参加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24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连云港市生鲜冷链智能工程技术研究中心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江苏丰诺供应链管理集团有限公司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未参加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撤销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183D5B40"/>
    <w:rsid w:val="183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仿宋_GB2312"/>
      <w:snapToGrid/>
      <w:kern w:val="2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2024-04-18T09:18:00Z</dcterms:created>
  <dc:creator>微笑感染嘴角</dc:creator>
  <cp:lastModifiedBy>微笑感染嘴角</cp:lastModifiedBy>
  <dcterms:modified xsi:type="dcterms:W3CDTF">2024-04-18T09:19:17Z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7179E0770D5F43EA9099FEA919876E5F_11</vt:lpwstr>
  </property>
</Properties>
</file>