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2023年度江苏数字交通企业</w:t>
      </w:r>
    </w:p>
    <w:p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认定</w:t>
      </w:r>
      <w:r>
        <w:rPr>
          <w:rFonts w:hint="eastAsia" w:eastAsia="方正小标宋_GBK"/>
          <w:sz w:val="44"/>
          <w:szCs w:val="44"/>
          <w:highlight w:val="none"/>
        </w:rPr>
        <w:t>办法</w:t>
      </w:r>
    </w:p>
    <w:p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1"/>
        <w:rPr>
          <w:rFonts w:ascii="方正黑体_GBK" w:hAnsi="方正黑体_GBK" w:eastAsia="方正黑体_GBK" w:cs="方正黑体_GBK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一、认定的条件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 xml:space="preserve">1. </w:t>
      </w:r>
      <w:r>
        <w:rPr>
          <w:rFonts w:eastAsia="方正仿宋_GBK"/>
          <w:sz w:val="32"/>
          <w:szCs w:val="32"/>
          <w:highlight w:val="none"/>
        </w:rPr>
        <w:t>认定对象为在江苏省内注册满1年以上并以数字交通为主营业务的独立法人企业。已成立企业集团的，可以企业集团或下属独立法人企业（包括控股子公司、全资子公司，不包括参股子公司）为单位参加认定。凡以集团名义参加认定的企业，该企业集团应以申报认定领域为主营业务，并且本次申报填报内容仅限数字交通相关业务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楷体_GBK"/>
          <w:kern w:val="0"/>
          <w:sz w:val="32"/>
          <w:szCs w:val="32"/>
          <w:highlight w:val="none"/>
        </w:rPr>
      </w:pPr>
      <w:r>
        <w:rPr>
          <w:rFonts w:hint="eastAsia" w:eastAsia="方正楷体_GBK"/>
          <w:kern w:val="0"/>
          <w:sz w:val="32"/>
          <w:szCs w:val="32"/>
          <w:highlight w:val="none"/>
        </w:rPr>
        <w:t xml:space="preserve">2. </w:t>
      </w:r>
      <w:r>
        <w:rPr>
          <w:rFonts w:eastAsia="方正楷体_GBK"/>
          <w:kern w:val="0"/>
          <w:sz w:val="32"/>
          <w:szCs w:val="32"/>
          <w:highlight w:val="none"/>
        </w:rPr>
        <w:t>认定的范围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本次认定的数字交通企业业务范围主要包括：交通运输数字化领域的规划设计及咨询服务、软硬件研发和生产、系统集成及建设、数据分析及</w:t>
      </w:r>
      <w:r>
        <w:rPr>
          <w:rFonts w:hint="eastAsia" w:eastAsia="方正仿宋_GBK"/>
          <w:sz w:val="32"/>
          <w:szCs w:val="32"/>
          <w:highlight w:val="none"/>
        </w:rPr>
        <w:t>运营服务</w:t>
      </w:r>
      <w:r>
        <w:rPr>
          <w:rFonts w:eastAsia="方正仿宋_GBK"/>
          <w:sz w:val="32"/>
          <w:szCs w:val="32"/>
          <w:highlight w:val="none"/>
        </w:rPr>
        <w:t>等。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1"/>
        <w:rPr>
          <w:rFonts w:ascii="方正黑体_GBK" w:hAnsi="方正黑体_GBK" w:eastAsia="方正黑体_GBK" w:cs="方正黑体_GBK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二、数据采集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申报企业填写《2023年度江苏数字交通企业认定申报表》及附表（附表1-4），</w:t>
      </w:r>
      <w:r>
        <w:rPr>
          <w:rFonts w:hint="eastAsia" w:eastAsia="方正仿宋_GBK"/>
          <w:sz w:val="32"/>
          <w:szCs w:val="32"/>
          <w:highlight w:val="none"/>
        </w:rPr>
        <w:t>并提交体现经营情况、创新能力和创新成果的相关证明材料。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1"/>
        <w:rPr>
          <w:rFonts w:ascii="方正黑体_GBK" w:hAnsi="方正黑体_GBK" w:eastAsia="方正黑体_GBK" w:cs="方正黑体_GBK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三、认定方法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1"/>
        <w:rPr>
          <w:rFonts w:eastAsia="方正楷体_GBK"/>
          <w:kern w:val="0"/>
          <w:sz w:val="32"/>
          <w:szCs w:val="32"/>
          <w:highlight w:val="none"/>
        </w:rPr>
      </w:pPr>
      <w:r>
        <w:rPr>
          <w:rFonts w:eastAsia="方正楷体_GBK"/>
          <w:kern w:val="0"/>
          <w:sz w:val="32"/>
          <w:szCs w:val="32"/>
          <w:highlight w:val="none"/>
        </w:rPr>
        <w:t>（一）数字交通</w:t>
      </w:r>
      <w:r>
        <w:rPr>
          <w:rFonts w:hint="eastAsia" w:eastAsia="方正楷体_GBK"/>
          <w:kern w:val="0"/>
          <w:sz w:val="32"/>
          <w:szCs w:val="32"/>
          <w:highlight w:val="none"/>
        </w:rPr>
        <w:t>10强</w:t>
      </w:r>
      <w:r>
        <w:rPr>
          <w:rFonts w:eastAsia="方正楷体_GBK"/>
          <w:kern w:val="0"/>
          <w:sz w:val="32"/>
          <w:szCs w:val="32"/>
          <w:highlight w:val="none"/>
        </w:rPr>
        <w:t>企业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1.</w:t>
      </w:r>
      <w:r>
        <w:rPr>
          <w:rFonts w:hint="eastAsia" w:eastAsia="方正仿宋_GBK"/>
          <w:sz w:val="32"/>
          <w:szCs w:val="32"/>
          <w:highlight w:val="none"/>
        </w:rPr>
        <w:t xml:space="preserve"> </w:t>
      </w:r>
      <w:r>
        <w:rPr>
          <w:rFonts w:eastAsia="方正仿宋_GBK"/>
          <w:sz w:val="32"/>
          <w:szCs w:val="32"/>
          <w:highlight w:val="none"/>
        </w:rPr>
        <w:t>企业经营情况指标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eastAsia="方正仿宋_GBK"/>
          <w:sz w:val="32"/>
          <w:szCs w:val="32"/>
          <w:highlight w:val="none"/>
        </w:rPr>
        <w:t>2023年数字交通主营业务收入</w:t>
      </w:r>
      <w:r>
        <w:rPr>
          <w:rFonts w:hint="eastAsia" w:eastAsia="方正仿宋_GBK"/>
          <w:sz w:val="32"/>
          <w:szCs w:val="32"/>
          <w:highlight w:val="none"/>
        </w:rPr>
        <w:t>，</w:t>
      </w:r>
      <w:r>
        <w:rPr>
          <w:rFonts w:eastAsia="方正仿宋_GBK"/>
          <w:sz w:val="32"/>
          <w:szCs w:val="32"/>
          <w:highlight w:val="none"/>
        </w:rPr>
        <w:t>权数为</w:t>
      </w:r>
      <w:r>
        <w:rPr>
          <w:rFonts w:hint="eastAsia" w:eastAsia="方正仿宋_GBK"/>
          <w:sz w:val="32"/>
          <w:szCs w:val="32"/>
          <w:highlight w:val="none"/>
        </w:rPr>
        <w:t>5</w:t>
      </w:r>
      <w:r>
        <w:rPr>
          <w:rFonts w:eastAsia="方正仿宋_GBK"/>
          <w:sz w:val="32"/>
          <w:szCs w:val="32"/>
          <w:highlight w:val="none"/>
        </w:rPr>
        <w:t>0%</w:t>
      </w:r>
      <w:r>
        <w:rPr>
          <w:rFonts w:hint="eastAsia" w:eastAsia="方正仿宋_GBK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创新</w:t>
      </w:r>
      <w:r>
        <w:rPr>
          <w:rFonts w:eastAsia="方正仿宋_GBK"/>
          <w:sz w:val="32"/>
          <w:szCs w:val="32"/>
          <w:highlight w:val="none"/>
        </w:rPr>
        <w:t>能力指标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创新</w:t>
      </w:r>
      <w:r>
        <w:rPr>
          <w:rFonts w:eastAsia="方正仿宋_GBK"/>
          <w:sz w:val="32"/>
          <w:szCs w:val="32"/>
          <w:highlight w:val="none"/>
        </w:rPr>
        <w:t>能力指标分值占全部分值的权数为20%</w:t>
      </w:r>
      <w:r>
        <w:rPr>
          <w:rFonts w:hint="eastAsia" w:eastAsia="方正仿宋_GBK"/>
          <w:sz w:val="32"/>
          <w:szCs w:val="32"/>
          <w:highlight w:val="none"/>
        </w:rPr>
        <w:t>，其中：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eastAsia="方正仿宋_GBK"/>
          <w:sz w:val="32"/>
          <w:szCs w:val="32"/>
          <w:highlight w:val="none"/>
        </w:rPr>
        <w:t>2023年企业研发投入</w:t>
      </w:r>
      <w:r>
        <w:rPr>
          <w:rFonts w:hint="eastAsia" w:eastAsia="方正仿宋_GBK"/>
          <w:sz w:val="32"/>
          <w:szCs w:val="32"/>
          <w:highlight w:val="none"/>
        </w:rPr>
        <w:t>，</w:t>
      </w:r>
      <w:r>
        <w:rPr>
          <w:rFonts w:eastAsia="方正仿宋_GBK"/>
          <w:sz w:val="32"/>
          <w:szCs w:val="32"/>
          <w:highlight w:val="none"/>
        </w:rPr>
        <w:t>权数为10%</w:t>
      </w:r>
      <w:r>
        <w:rPr>
          <w:rFonts w:hint="eastAsia" w:eastAsia="方正仿宋_GBK"/>
          <w:sz w:val="32"/>
          <w:szCs w:val="32"/>
          <w:highlight w:val="none"/>
        </w:rPr>
        <w:t>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eastAsia="方正仿宋_GBK"/>
          <w:sz w:val="32"/>
          <w:szCs w:val="32"/>
          <w:highlight w:val="none"/>
        </w:rPr>
        <w:t>高层次人才数量：</w:t>
      </w:r>
      <w:r>
        <w:rPr>
          <w:rFonts w:hint="eastAsia" w:eastAsia="方正仿宋_GBK"/>
          <w:sz w:val="32"/>
          <w:szCs w:val="32"/>
          <w:highlight w:val="none"/>
        </w:rPr>
        <w:t>1名</w:t>
      </w:r>
      <w:r>
        <w:rPr>
          <w:rFonts w:eastAsia="方正仿宋_GBK"/>
          <w:sz w:val="32"/>
          <w:szCs w:val="32"/>
          <w:highlight w:val="none"/>
        </w:rPr>
        <w:t>A类高层次人才记20分，</w:t>
      </w:r>
      <w:r>
        <w:rPr>
          <w:rFonts w:hint="eastAsia" w:eastAsia="方正仿宋_GBK"/>
          <w:sz w:val="32"/>
          <w:szCs w:val="32"/>
          <w:highlight w:val="none"/>
        </w:rPr>
        <w:t>1名</w:t>
      </w:r>
      <w:r>
        <w:rPr>
          <w:rFonts w:eastAsia="方正仿宋_GBK"/>
          <w:sz w:val="32"/>
          <w:szCs w:val="32"/>
          <w:highlight w:val="none"/>
        </w:rPr>
        <w:t>B类高层次人才记10分，</w:t>
      </w:r>
      <w:r>
        <w:rPr>
          <w:rFonts w:hint="eastAsia" w:eastAsia="方正仿宋_GBK"/>
          <w:sz w:val="32"/>
          <w:szCs w:val="32"/>
          <w:highlight w:val="none"/>
        </w:rPr>
        <w:t>1名</w:t>
      </w:r>
      <w:r>
        <w:rPr>
          <w:rFonts w:eastAsia="方正仿宋_GBK"/>
          <w:sz w:val="32"/>
          <w:szCs w:val="32"/>
          <w:highlight w:val="none"/>
        </w:rPr>
        <w:t>C类高层次人才记5分</w:t>
      </w:r>
      <w:r>
        <w:rPr>
          <w:rFonts w:hint="eastAsia" w:eastAsia="方正仿宋_GBK"/>
          <w:sz w:val="32"/>
          <w:szCs w:val="32"/>
          <w:highlight w:val="none"/>
        </w:rPr>
        <w:t>，同一人有多个人才认定的只计一次最高分。总</w:t>
      </w:r>
      <w:r>
        <w:rPr>
          <w:rFonts w:eastAsia="方正仿宋_GBK"/>
          <w:sz w:val="32"/>
          <w:szCs w:val="32"/>
          <w:highlight w:val="none"/>
        </w:rPr>
        <w:t>分值上限为100分，权数为5%。</w:t>
      </w:r>
      <w:r>
        <w:rPr>
          <w:rFonts w:hint="eastAsia" w:eastAsia="方正仿宋_GBK"/>
          <w:sz w:val="32"/>
          <w:szCs w:val="32"/>
          <w:highlight w:val="none"/>
        </w:rPr>
        <w:t>A、B、C类人才划分说明见附件5。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eastAsia="方正仿宋_GBK"/>
          <w:sz w:val="32"/>
          <w:szCs w:val="32"/>
          <w:highlight w:val="none"/>
        </w:rPr>
        <w:t>2020-2023年度省级及以上创新团队情况：1个国家级创新团队计50分，1个省部级创新团队计30分。参与计分创新团队需为2020-2023年度评定团队。本项分值上限为100分，权数为5%。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创新成果指标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创新成果指标总分值占全部分值的权数为</w:t>
      </w:r>
      <w:r>
        <w:rPr>
          <w:rFonts w:hint="eastAsia" w:eastAsia="方正仿宋_GBK"/>
          <w:sz w:val="32"/>
          <w:szCs w:val="32"/>
          <w:highlight w:val="none"/>
        </w:rPr>
        <w:t>2</w:t>
      </w:r>
      <w:r>
        <w:rPr>
          <w:rFonts w:eastAsia="方正仿宋_GBK"/>
          <w:sz w:val="32"/>
          <w:szCs w:val="32"/>
          <w:highlight w:val="none"/>
        </w:rPr>
        <w:t>0%。</w:t>
      </w:r>
      <w:bookmarkStart w:id="0" w:name="_Hlk162343576"/>
      <w:r>
        <w:rPr>
          <w:rFonts w:eastAsia="方正仿宋_GBK"/>
          <w:sz w:val="32"/>
          <w:szCs w:val="32"/>
          <w:highlight w:val="none"/>
        </w:rPr>
        <w:t>本项指标中标准、奖项等为2023年内获得，需提供相关佐证文件复印件。</w:t>
      </w:r>
      <w:bookmarkEnd w:id="0"/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eastAsia="方正仿宋_GBK"/>
          <w:sz w:val="32"/>
          <w:szCs w:val="32"/>
          <w:highlight w:val="none"/>
        </w:rPr>
        <w:t>2023年国家、行业、省级地方标准参编情况，省级及以上交通主管部门印发的技术规范、指南等文件：参与起草1个国家级标准、技术规范、指南计20分，参与起草1个行业标准、技术规范、指南计10分，参与起草1个省级地方标准、技术规范、指南计5分；作为主要制定单位牵头编制的1个标准加5分。1个省级地方标准、技术规范、指南在多个地区发布的，只记一次分。参与计分标准、技术规范、指南发布日期需在本年度，本项分值上限为100分，权数为1</w:t>
      </w:r>
      <w:r>
        <w:rPr>
          <w:rFonts w:hint="eastAsia" w:eastAsia="方正仿宋_GBK"/>
          <w:sz w:val="32"/>
          <w:szCs w:val="32"/>
          <w:highlight w:val="none"/>
        </w:rPr>
        <w:t>0</w:t>
      </w:r>
      <w:r>
        <w:rPr>
          <w:rFonts w:eastAsia="方正仿宋_GBK"/>
          <w:sz w:val="32"/>
          <w:szCs w:val="32"/>
          <w:highlight w:val="none"/>
        </w:rPr>
        <w:t>%。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eastAsia="方正仿宋_GBK"/>
          <w:sz w:val="32"/>
          <w:szCs w:val="32"/>
          <w:highlight w:val="none"/>
        </w:rPr>
        <w:t>2023年取得省部级及以上奖项：1个国家级科技进步奖一等奖计30分、二等奖25分、三等奖20分；省级科技进步奖、行业科技奖按国家级科技进步奖分值递减5分；国家级示范工程、优秀成果等认定表彰按国家级科技进步奖分值递减10分；省级示范工程、优秀成果等认定表彰按国家级科技进步奖分值递减15分；入选1个国家级榜单计10分、省级和行业级榜单计5分。参与计分奖项需为2023年度评定</w:t>
      </w:r>
      <w:r>
        <w:rPr>
          <w:rFonts w:hint="eastAsia" w:eastAsia="方正仿宋_GBK"/>
          <w:sz w:val="32"/>
          <w:szCs w:val="32"/>
          <w:highlight w:val="none"/>
        </w:rPr>
        <w:t>发布的</w:t>
      </w:r>
      <w:r>
        <w:rPr>
          <w:rFonts w:eastAsia="方正仿宋_GBK"/>
          <w:sz w:val="32"/>
          <w:szCs w:val="32"/>
          <w:highlight w:val="none"/>
        </w:rPr>
        <w:t>，一项工程获多项奖励的，只计一次最高奖。本项分值上限为100分，权数为1</w:t>
      </w:r>
      <w:r>
        <w:rPr>
          <w:rFonts w:hint="eastAsia" w:eastAsia="方正仿宋_GBK"/>
          <w:sz w:val="32"/>
          <w:szCs w:val="32"/>
          <w:highlight w:val="none"/>
        </w:rPr>
        <w:t>0</w:t>
      </w:r>
      <w:r>
        <w:rPr>
          <w:rFonts w:eastAsia="方正仿宋_GBK"/>
          <w:sz w:val="32"/>
          <w:szCs w:val="32"/>
          <w:highlight w:val="none"/>
        </w:rPr>
        <w:t>%。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产业孵化指标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eastAsia="方正仿宋_GBK"/>
          <w:sz w:val="32"/>
          <w:szCs w:val="32"/>
          <w:highlight w:val="none"/>
        </w:rPr>
        <w:t>企业在江苏设有</w:t>
      </w:r>
      <w:r>
        <w:rPr>
          <w:rFonts w:hint="eastAsia" w:eastAsia="方正仿宋_GBK"/>
          <w:sz w:val="32"/>
          <w:szCs w:val="32"/>
          <w:highlight w:val="none"/>
        </w:rPr>
        <w:t>自有</w:t>
      </w:r>
      <w:r>
        <w:rPr>
          <w:rFonts w:eastAsia="方正仿宋_GBK"/>
          <w:sz w:val="32"/>
          <w:szCs w:val="32"/>
          <w:highlight w:val="none"/>
        </w:rPr>
        <w:t>研发机构</w:t>
      </w:r>
      <w:r>
        <w:rPr>
          <w:rFonts w:hint="eastAsia" w:eastAsia="方正仿宋_GBK"/>
          <w:sz w:val="32"/>
          <w:szCs w:val="32"/>
          <w:highlight w:val="none"/>
        </w:rPr>
        <w:t>、产业孵化机构的，每个机构计1分；建有数字</w:t>
      </w:r>
      <w:r>
        <w:rPr>
          <w:rFonts w:eastAsia="方正仿宋_GBK"/>
          <w:sz w:val="32"/>
          <w:szCs w:val="32"/>
          <w:highlight w:val="none"/>
        </w:rPr>
        <w:t>交通产业园区或</w:t>
      </w:r>
      <w:r>
        <w:rPr>
          <w:rFonts w:hint="eastAsia" w:eastAsia="方正仿宋_GBK"/>
          <w:sz w:val="32"/>
          <w:szCs w:val="32"/>
          <w:highlight w:val="none"/>
        </w:rPr>
        <w:t>为数字交通产业园主要</w:t>
      </w:r>
      <w:r>
        <w:rPr>
          <w:rFonts w:eastAsia="方正仿宋_GBK"/>
          <w:sz w:val="32"/>
          <w:szCs w:val="32"/>
          <w:highlight w:val="none"/>
        </w:rPr>
        <w:t>建设运营</w:t>
      </w:r>
      <w:r>
        <w:rPr>
          <w:rFonts w:hint="eastAsia" w:eastAsia="方正仿宋_GBK"/>
          <w:sz w:val="32"/>
          <w:szCs w:val="32"/>
          <w:highlight w:val="none"/>
        </w:rPr>
        <w:t>单位的</w:t>
      </w:r>
      <w:r>
        <w:rPr>
          <w:rFonts w:eastAsia="方正仿宋_GBK"/>
          <w:sz w:val="32"/>
          <w:szCs w:val="32"/>
          <w:highlight w:val="none"/>
        </w:rPr>
        <w:t>，</w:t>
      </w:r>
      <w:r>
        <w:rPr>
          <w:rFonts w:hint="eastAsia" w:eastAsia="方正仿宋_GBK"/>
          <w:sz w:val="32"/>
          <w:szCs w:val="32"/>
          <w:highlight w:val="none"/>
        </w:rPr>
        <w:t>每个园区</w:t>
      </w:r>
      <w:r>
        <w:rPr>
          <w:rFonts w:eastAsia="方正仿宋_GBK"/>
          <w:sz w:val="32"/>
          <w:szCs w:val="32"/>
          <w:highlight w:val="none"/>
        </w:rPr>
        <w:t>计</w:t>
      </w:r>
      <w:r>
        <w:rPr>
          <w:rFonts w:hint="eastAsia" w:eastAsia="方正仿宋_GBK"/>
          <w:sz w:val="32"/>
          <w:szCs w:val="32"/>
          <w:highlight w:val="none"/>
        </w:rPr>
        <w:t>5</w:t>
      </w:r>
      <w:r>
        <w:rPr>
          <w:rFonts w:eastAsia="方正仿宋_GBK"/>
          <w:sz w:val="32"/>
          <w:szCs w:val="32"/>
          <w:highlight w:val="none"/>
        </w:rPr>
        <w:t>分</w:t>
      </w:r>
      <w:r>
        <w:rPr>
          <w:rFonts w:hint="eastAsia" w:eastAsia="方正仿宋_GBK"/>
          <w:sz w:val="32"/>
          <w:szCs w:val="32"/>
          <w:highlight w:val="none"/>
        </w:rPr>
        <w:t>。此项指标</w:t>
      </w:r>
      <w:r>
        <w:rPr>
          <w:rFonts w:eastAsia="方正仿宋_GBK"/>
          <w:sz w:val="32"/>
          <w:szCs w:val="32"/>
          <w:highlight w:val="none"/>
        </w:rPr>
        <w:t>最多计10分</w:t>
      </w:r>
      <w:r>
        <w:rPr>
          <w:rFonts w:hint="eastAsia" w:eastAsia="方正仿宋_GBK"/>
          <w:sz w:val="32"/>
          <w:szCs w:val="32"/>
          <w:highlight w:val="none"/>
        </w:rPr>
        <w:t>，直接加入总分</w:t>
      </w:r>
      <w:r>
        <w:rPr>
          <w:rFonts w:eastAsia="方正仿宋_GBK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1"/>
        <w:rPr>
          <w:rFonts w:eastAsia="方正楷体_GBK"/>
          <w:kern w:val="0"/>
          <w:sz w:val="32"/>
          <w:szCs w:val="32"/>
          <w:highlight w:val="none"/>
        </w:rPr>
      </w:pPr>
      <w:r>
        <w:rPr>
          <w:rFonts w:hint="eastAsia" w:eastAsia="方正楷体_GBK"/>
          <w:kern w:val="0"/>
          <w:sz w:val="32"/>
          <w:szCs w:val="32"/>
          <w:highlight w:val="none"/>
        </w:rPr>
        <w:t>（二）高潜力创新企业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为进一步激发和调动省内数字交通企业尤其是中小型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“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专精特新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”</w:t>
      </w:r>
      <w:r>
        <w:rPr>
          <w:rFonts w:hint="eastAsia" w:eastAsia="方正仿宋_GBK"/>
          <w:sz w:val="32"/>
          <w:szCs w:val="32"/>
          <w:highlight w:val="none"/>
        </w:rPr>
        <w:t>企业积极性和创造性，持续激发企业内生动力和创新活力，设置高潜力创新企业名单。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color w:val="FF0000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在当前认定条件的基础上，增加“企业具备创新发展能力”作为准入条件，即企业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业务</w:t>
      </w:r>
      <w:r>
        <w:rPr>
          <w:rFonts w:hint="eastAsia" w:eastAsia="方正仿宋_GBK"/>
          <w:sz w:val="32"/>
          <w:szCs w:val="32"/>
          <w:highlight w:val="none"/>
        </w:rPr>
        <w:t>符合新质生产力发展方向，在数字交通领域拥有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具备较强</w:t>
      </w:r>
      <w:r>
        <w:rPr>
          <w:rFonts w:hint="eastAsia" w:eastAsia="方正仿宋_GBK"/>
          <w:sz w:val="32"/>
          <w:szCs w:val="32"/>
          <w:highlight w:val="none"/>
        </w:rPr>
        <w:t>创新性、竞争力的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自主创新高技术</w:t>
      </w:r>
      <w:r>
        <w:rPr>
          <w:rFonts w:hint="eastAsia" w:eastAsia="方正仿宋_GBK"/>
          <w:sz w:val="32"/>
          <w:szCs w:val="32"/>
          <w:highlight w:val="none"/>
        </w:rPr>
        <w:t>核心产品（具体填写附表1中指标8）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b/>
          <w:bCs/>
          <w:sz w:val="32"/>
          <w:szCs w:val="32"/>
          <w:highlight w:val="none"/>
        </w:rPr>
        <w:t>企业认定标准</w:t>
      </w:r>
      <w:r>
        <w:rPr>
          <w:rFonts w:hint="eastAsia" w:eastAsia="方正仿宋_GBK"/>
          <w:sz w:val="32"/>
          <w:szCs w:val="32"/>
          <w:highlight w:val="none"/>
        </w:rPr>
        <w:t>主要包括：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32"/>
          <w:highlight w:val="none"/>
        </w:rPr>
        <w:t>经营情况指标（2023年数字交通主营业务收入），权数约30%；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32"/>
          <w:highlight w:val="none"/>
        </w:rPr>
        <w:t>数字交通核心产品创新性及应用情况，权数约30%；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32"/>
          <w:highlight w:val="none"/>
        </w:rPr>
        <w:t>创新能力指标（企业研发投入，高层次人才数量、省级及以上创新团队情况），权数约20%；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bookmarkStart w:id="2" w:name="_GoBack"/>
      <w:bookmarkEnd w:id="2"/>
      <w:r>
        <w:rPr>
          <w:rFonts w:hint="eastAsia" w:eastAsia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/>
          <w:sz w:val="32"/>
          <w:szCs w:val="32"/>
          <w:highlight w:val="none"/>
        </w:rPr>
        <w:t>创新成果指标（2023年参与制定标准、规范、指南、获奖数量等），权数约20%。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1"/>
        <w:rPr>
          <w:rFonts w:ascii="方正黑体_GBK" w:hAnsi="方正黑体_GBK" w:eastAsia="方正黑体_GBK" w:cs="方正黑体_GBK"/>
          <w:kern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四、一票否决项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1.</w:t>
      </w:r>
      <w:r>
        <w:rPr>
          <w:rFonts w:hint="eastAsia" w:eastAsia="方正仿宋_GBK"/>
          <w:sz w:val="32"/>
          <w:szCs w:val="32"/>
          <w:highlight w:val="none"/>
        </w:rPr>
        <w:t xml:space="preserve"> </w:t>
      </w:r>
      <w:r>
        <w:rPr>
          <w:rFonts w:eastAsia="方正仿宋_GBK"/>
          <w:sz w:val="32"/>
          <w:szCs w:val="32"/>
          <w:highlight w:val="none"/>
        </w:rPr>
        <w:t>企业在申报材料及佐证材料中弄虚作假，一经查实，取消企业当年度和下一年度认定资格。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 xml:space="preserve">2. </w:t>
      </w:r>
      <w:r>
        <w:rPr>
          <w:rFonts w:hint="eastAsia" w:eastAsia="方正仿宋_GBK"/>
          <w:sz w:val="32"/>
          <w:szCs w:val="32"/>
          <w:highlight w:val="none"/>
        </w:rPr>
        <w:t xml:space="preserve"> 2023</w:t>
      </w:r>
      <w:r>
        <w:rPr>
          <w:rFonts w:eastAsia="方正仿宋_GBK"/>
          <w:sz w:val="32"/>
          <w:szCs w:val="32"/>
          <w:highlight w:val="none"/>
        </w:rPr>
        <w:t>年度至认定</w:t>
      </w:r>
      <w:r>
        <w:rPr>
          <w:rFonts w:hint="eastAsia" w:eastAsia="方正仿宋_GBK"/>
          <w:sz w:val="32"/>
          <w:szCs w:val="32"/>
          <w:highlight w:val="none"/>
        </w:rPr>
        <w:t>结果公布</w:t>
      </w:r>
      <w:r>
        <w:rPr>
          <w:rFonts w:eastAsia="方正仿宋_GBK"/>
          <w:sz w:val="32"/>
          <w:szCs w:val="32"/>
          <w:highlight w:val="none"/>
        </w:rPr>
        <w:t>前，企业在国家企业信用信息公示系统中被列入严重违法失信企业名单</w:t>
      </w:r>
      <w:r>
        <w:rPr>
          <w:rFonts w:hint="eastAsia" w:eastAsia="方正仿宋_GBK"/>
          <w:sz w:val="32"/>
          <w:szCs w:val="32"/>
          <w:highlight w:val="none"/>
        </w:rPr>
        <w:t>的，或企业主要负责人</w:t>
      </w:r>
      <w:r>
        <w:rPr>
          <w:rFonts w:eastAsia="方正仿宋_GBK"/>
          <w:sz w:val="32"/>
          <w:szCs w:val="32"/>
          <w:highlight w:val="none"/>
        </w:rPr>
        <w:t>在“信用中国”网站中被列入失信人员名单</w:t>
      </w:r>
      <w:r>
        <w:rPr>
          <w:rFonts w:hint="eastAsia" w:eastAsia="方正仿宋_GBK"/>
          <w:sz w:val="32"/>
          <w:szCs w:val="32"/>
          <w:highlight w:val="none"/>
        </w:rPr>
        <w:t>的</w:t>
      </w:r>
      <w:r>
        <w:rPr>
          <w:rFonts w:eastAsia="方正仿宋_GBK"/>
          <w:sz w:val="32"/>
          <w:szCs w:val="32"/>
          <w:highlight w:val="none"/>
        </w:rPr>
        <w:t>，取消其当年度认定资格。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3.</w:t>
      </w:r>
      <w:r>
        <w:rPr>
          <w:rFonts w:hint="eastAsia" w:eastAsia="方正仿宋_GBK"/>
          <w:sz w:val="32"/>
          <w:szCs w:val="32"/>
          <w:highlight w:val="none"/>
        </w:rPr>
        <w:t xml:space="preserve"> </w:t>
      </w:r>
      <w:r>
        <w:rPr>
          <w:rFonts w:eastAsia="方正仿宋_GBK"/>
          <w:sz w:val="32"/>
          <w:szCs w:val="32"/>
          <w:highlight w:val="none"/>
        </w:rPr>
        <w:t>对于</w:t>
      </w:r>
      <w:r>
        <w:rPr>
          <w:rFonts w:hint="eastAsia" w:eastAsia="方正仿宋_GBK"/>
          <w:sz w:val="32"/>
          <w:szCs w:val="32"/>
          <w:highlight w:val="none"/>
        </w:rPr>
        <w:t>2023</w:t>
      </w:r>
      <w:r>
        <w:rPr>
          <w:rFonts w:eastAsia="方正仿宋_GBK"/>
          <w:sz w:val="32"/>
          <w:szCs w:val="32"/>
          <w:highlight w:val="none"/>
        </w:rPr>
        <w:t>年度因发生重大责任事故、网络安全事件等受省级以上</w:t>
      </w:r>
      <w:r>
        <w:rPr>
          <w:rFonts w:hint="eastAsia" w:eastAsia="方正仿宋_GBK"/>
          <w:sz w:val="32"/>
          <w:szCs w:val="32"/>
          <w:highlight w:val="none"/>
        </w:rPr>
        <w:t>安监、</w:t>
      </w:r>
      <w:r>
        <w:rPr>
          <w:rFonts w:eastAsia="方正仿宋_GBK"/>
          <w:sz w:val="32"/>
          <w:szCs w:val="32"/>
          <w:highlight w:val="none"/>
        </w:rPr>
        <w:t>网信、交通</w:t>
      </w:r>
      <w:r>
        <w:rPr>
          <w:rFonts w:hint="eastAsia" w:eastAsia="方正仿宋_GBK"/>
          <w:sz w:val="32"/>
          <w:szCs w:val="32"/>
          <w:highlight w:val="none"/>
        </w:rPr>
        <w:t>等</w:t>
      </w:r>
      <w:r>
        <w:rPr>
          <w:rFonts w:eastAsia="方正仿宋_GBK"/>
          <w:sz w:val="32"/>
          <w:szCs w:val="32"/>
          <w:highlight w:val="none"/>
        </w:rPr>
        <w:t>主管部门处罚、通报批评的企业，取消其当年度认定资格。</w:t>
      </w:r>
    </w:p>
    <w:p>
      <w:pPr>
        <w:adjustRightInd w:val="0"/>
        <w:snapToGrid w:val="0"/>
        <w:spacing w:line="560" w:lineRule="exact"/>
        <w:ind w:left="319" w:leftChars="152" w:firstLine="320" w:firstLineChars="1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联系人：省交通运输厅科技处 郁海琛 025-52853129 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附</w:t>
      </w:r>
      <w:r>
        <w:rPr>
          <w:rFonts w:hint="eastAsia" w:eastAsia="方正仿宋_GBK"/>
          <w:sz w:val="32"/>
          <w:szCs w:val="32"/>
          <w:highlight w:val="none"/>
        </w:rPr>
        <w:t>件</w:t>
      </w:r>
      <w:r>
        <w:rPr>
          <w:rFonts w:eastAsia="方正仿宋_GBK"/>
          <w:sz w:val="32"/>
          <w:szCs w:val="32"/>
          <w:highlight w:val="none"/>
        </w:rPr>
        <w:t>：1. 2023年度江苏数字交通企业认定申报表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1600" w:firstLineChars="5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2020-2023年度企业省级及以上创新团队情况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630" w:leftChars="300" w:right="-512" w:rightChars="-244" w:firstLine="960" w:firstLineChars="3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2023年度企业参与制定国家、行业、省级地方标准情况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630" w:leftChars="300" w:right="-512" w:rightChars="-244" w:firstLine="960" w:firstLineChars="3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2023年度企业入选榜单及获得奖项、表彰、认定等情况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630" w:leftChars="300" w:firstLine="960" w:firstLineChars="300"/>
        <w:rPr>
          <w:rFonts w:eastAsia="方正仿宋_GBK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572" w:gutter="0"/>
          <w:cols w:space="425" w:num="1"/>
          <w:docGrid w:type="lines" w:linePitch="312" w:charSpace="0"/>
        </w:sectPr>
      </w:pPr>
      <w:r>
        <w:rPr>
          <w:rFonts w:hint="eastAsia" w:eastAsia="方正仿宋_GBK"/>
          <w:sz w:val="32"/>
          <w:szCs w:val="32"/>
          <w:highlight w:val="none"/>
        </w:rPr>
        <w:t>A、B、C类人才说明</w:t>
      </w:r>
    </w:p>
    <w:p>
      <w:pPr>
        <w:adjustRightInd w:val="0"/>
        <w:snapToGrid w:val="0"/>
        <w:spacing w:line="590" w:lineRule="exact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附表1</w:t>
      </w:r>
    </w:p>
    <w:p>
      <w:pPr>
        <w:adjustRightInd w:val="0"/>
        <w:snapToGrid w:val="0"/>
        <w:spacing w:after="159" w:afterLines="50" w:line="590" w:lineRule="exact"/>
        <w:jc w:val="center"/>
        <w:rPr>
          <w:rFonts w:eastAsia="方正仿宋_GBK"/>
          <w:sz w:val="32"/>
          <w:szCs w:val="32"/>
          <w:highlight w:val="none"/>
        </w:rPr>
      </w:pPr>
      <w:r>
        <w:rPr>
          <w:rFonts w:eastAsia="方正小标宋_GBK"/>
          <w:sz w:val="32"/>
          <w:szCs w:val="32"/>
          <w:highlight w:val="none"/>
        </w:rPr>
        <w:t>2023年度江苏数字交通企业认定申报表</w:t>
      </w:r>
    </w:p>
    <w:tbl>
      <w:tblPr>
        <w:tblStyle w:val="8"/>
        <w:tblW w:w="13736" w:type="dxa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61"/>
        <w:gridCol w:w="1364"/>
        <w:gridCol w:w="3314"/>
        <w:gridCol w:w="1417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54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highlight w:val="none"/>
                <w:lang w:bidi="ar"/>
              </w:rPr>
              <w:t>指标名称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highlight w:val="none"/>
                <w:lang w:bidi="ar"/>
              </w:rPr>
              <w:t>内容</w:t>
            </w: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Style w:val="22"/>
                <w:rFonts w:hint="default" w:ascii="Times New Roman" w:hAnsi="Times New Roman" w:cs="Times New Roman"/>
                <w:snapToGrid w:val="0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  <w:lang w:bidi="ar"/>
              </w:rPr>
              <w:t>基本信息</w:t>
            </w: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企业名称（盖章）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法定代表人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统一社会信用代码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认定申报联系人姓名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认定申报联系人电话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企业地址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重点开展数字交通业务领域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可参考交通运输部印发的《数字交通发展规划纲要》中涉及内容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8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数字交通业务领域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最具创新性、竞争力的核心产品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highlight w:val="none"/>
              </w:rPr>
              <w:t>一段话描述（300字左右）：内容包括产品名称、创新性、目前在业务中的应用情况、未来应用前景等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经营情况</w:t>
            </w: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9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2023年主营业务收入（万元）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highlight w:val="none"/>
              </w:rPr>
              <w:t>创新</w:t>
            </w:r>
            <w:r>
              <w:rPr>
                <w:rFonts w:eastAsia="仿宋_GB2312"/>
                <w:color w:val="000000"/>
                <w:sz w:val="24"/>
                <w:highlight w:val="none"/>
              </w:rPr>
              <w:t>能力</w:t>
            </w: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10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2023年企业研发投入（万元）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11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高层次人才数量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江苏省“333人才”、江苏省“双创人才”等高层次人才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，详见附件5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12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省级及以上创新团队情况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-</w:t>
            </w: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具体填写附表2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创新成果</w:t>
            </w: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13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2023年国家、行业、省级地方标准、技术规范及指南参编情况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-</w:t>
            </w: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具体填写附表3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14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2023年入选榜单、获奖、表彰等情况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  <w:highlight w:val="none"/>
              </w:rPr>
            </w:pPr>
            <w:r>
              <w:rPr>
                <w:rFonts w:eastAsia="仿宋_GB2312"/>
                <w:color w:val="000000"/>
                <w:sz w:val="24"/>
                <w:highlight w:val="none"/>
              </w:rPr>
              <w:t>-</w:t>
            </w: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具体填写附表4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  <w:lang w:bidi="ar"/>
              </w:rPr>
              <w:t>产业孵化</w:t>
            </w:r>
          </w:p>
        </w:tc>
        <w:tc>
          <w:tcPr>
            <w:tcW w:w="6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highlight w:val="none"/>
              </w:rPr>
              <w:t>15</w:t>
            </w:r>
          </w:p>
        </w:tc>
        <w:tc>
          <w:tcPr>
            <w:tcW w:w="4678" w:type="dxa"/>
            <w:gridSpan w:val="2"/>
            <w:tcBorders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设有内部配套研发机构、配套交通产业园区或参与建设运营交通产业园区情况介绍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300字以内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234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napToGrid w:val="0"/>
              <w:spacing w:before="159" w:beforeLines="50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设区市交通运输局意见（盖章）：</w:t>
            </w:r>
          </w:p>
        </w:tc>
        <w:tc>
          <w:tcPr>
            <w:tcW w:w="4731" w:type="dxa"/>
            <w:gridSpan w:val="2"/>
            <w:tcBorders>
              <w:tl2br w:val="nil"/>
              <w:tr2bl w:val="nil"/>
            </w:tcBorders>
            <w:noWrap/>
          </w:tcPr>
          <w:p>
            <w:pPr>
              <w:widowControl/>
              <w:autoSpaceDE w:val="0"/>
              <w:autoSpaceDN w:val="0"/>
              <w:snapToGrid w:val="0"/>
              <w:spacing w:before="159" w:beforeLines="50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厅数字交通企业认定工作组意见：</w:t>
            </w:r>
          </w:p>
        </w:tc>
        <w:tc>
          <w:tcPr>
            <w:tcW w:w="4771" w:type="dxa"/>
            <w:tcBorders>
              <w:tl2br w:val="nil"/>
              <w:tr2bl w:val="nil"/>
            </w:tcBorders>
            <w:noWrap/>
          </w:tcPr>
          <w:p>
            <w:pPr>
              <w:widowControl/>
              <w:autoSpaceDE w:val="0"/>
              <w:autoSpaceDN w:val="0"/>
              <w:snapToGrid w:val="0"/>
              <w:spacing w:before="159" w:beforeLines="50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认定工作领导小组意见：</w:t>
            </w:r>
          </w:p>
        </w:tc>
      </w:tr>
    </w:tbl>
    <w:p>
      <w:pPr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附表2</w:t>
      </w:r>
    </w:p>
    <w:p>
      <w:pPr>
        <w:adjustRightInd w:val="0"/>
        <w:snapToGrid w:val="0"/>
        <w:spacing w:after="159" w:afterLines="50" w:line="590" w:lineRule="exact"/>
        <w:jc w:val="center"/>
        <w:rPr>
          <w:rFonts w:eastAsia="方正小标宋_GBK"/>
          <w:sz w:val="32"/>
          <w:szCs w:val="32"/>
          <w:highlight w:val="none"/>
        </w:rPr>
      </w:pPr>
      <w:bookmarkStart w:id="1" w:name="_Hlk162345606"/>
      <w:r>
        <w:rPr>
          <w:rFonts w:eastAsia="方正小标宋_GBK"/>
          <w:sz w:val="32"/>
          <w:szCs w:val="32"/>
          <w:highlight w:val="none"/>
        </w:rPr>
        <w:t>2020-2023年度</w:t>
      </w:r>
      <w:bookmarkEnd w:id="1"/>
      <w:r>
        <w:rPr>
          <w:rFonts w:eastAsia="方正小标宋_GBK"/>
          <w:sz w:val="32"/>
          <w:szCs w:val="32"/>
          <w:highlight w:val="none"/>
        </w:rPr>
        <w:t>企业省级及以上创新团队情况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646"/>
        <w:gridCol w:w="4079"/>
        <w:gridCol w:w="1817"/>
        <w:gridCol w:w="3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创新团队名称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评定部门</w:t>
            </w: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评定时间</w:t>
            </w: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发布文件名称及文号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…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widowControl/>
        <w:textAlignment w:val="bottom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24"/>
          <w:szCs w:val="24"/>
          <w:highlight w:val="none"/>
          <w:lang w:bidi="ar"/>
        </w:rPr>
      </w:pPr>
    </w:p>
    <w:p>
      <w:pPr>
        <w:rPr>
          <w:rFonts w:eastAsia="方正仿宋_GBK"/>
          <w:sz w:val="32"/>
          <w:szCs w:val="32"/>
          <w:highlight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附表3</w:t>
      </w:r>
    </w:p>
    <w:p>
      <w:pPr>
        <w:adjustRightInd w:val="0"/>
        <w:snapToGrid w:val="0"/>
        <w:spacing w:after="159" w:afterLines="50" w:line="590" w:lineRule="exact"/>
        <w:jc w:val="center"/>
        <w:rPr>
          <w:rFonts w:eastAsia="方正小标宋_GBK"/>
          <w:sz w:val="32"/>
          <w:szCs w:val="32"/>
          <w:highlight w:val="none"/>
        </w:rPr>
      </w:pPr>
      <w:r>
        <w:rPr>
          <w:rFonts w:eastAsia="方正小标宋_GBK"/>
          <w:sz w:val="32"/>
          <w:szCs w:val="32"/>
          <w:highlight w:val="none"/>
        </w:rPr>
        <w:t>2023年度企业参与制定国家、行业、省级地方标准情况</w:t>
      </w:r>
    </w:p>
    <w:tbl>
      <w:tblPr>
        <w:tblStyle w:val="8"/>
        <w:tblW w:w="14117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131"/>
        <w:gridCol w:w="2948"/>
        <w:gridCol w:w="1431"/>
        <w:gridCol w:w="2627"/>
        <w:gridCol w:w="2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等级</w:t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（国家、行业、省级地方）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标准名称及编号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发布时间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是否是主要制定单位</w:t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（填是或否）</w:t>
            </w: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主要参编单位</w:t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（按标准发布排序）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…</w:t>
            </w:r>
          </w:p>
        </w:tc>
        <w:tc>
          <w:tcPr>
            <w:tcW w:w="3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9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widowControl/>
        <w:jc w:val="center"/>
        <w:textAlignment w:val="bottom"/>
        <w:rPr>
          <w:rFonts w:eastAsia="仿宋_GB2312"/>
          <w:snapToGrid w:val="0"/>
          <w:color w:val="000000"/>
          <w:kern w:val="0"/>
          <w:sz w:val="24"/>
          <w:highlight w:val="none"/>
          <w:lang w:bidi="ar"/>
        </w:rPr>
      </w:pPr>
    </w:p>
    <w:p>
      <w:pPr>
        <w:widowControl/>
        <w:jc w:val="center"/>
        <w:textAlignment w:val="bottom"/>
        <w:rPr>
          <w:rFonts w:eastAsia="仿宋_GB2312"/>
          <w:snapToGrid w:val="0"/>
          <w:color w:val="000000"/>
          <w:kern w:val="0"/>
          <w:sz w:val="24"/>
          <w:highlight w:val="none"/>
          <w:lang w:bidi="ar"/>
        </w:rPr>
      </w:pPr>
    </w:p>
    <w:p>
      <w:pPr>
        <w:rPr>
          <w:rFonts w:eastAsia="仿宋_GB2312"/>
          <w:snapToGrid w:val="0"/>
          <w:color w:val="000000"/>
          <w:kern w:val="0"/>
          <w:sz w:val="24"/>
          <w:highlight w:val="none"/>
          <w:lang w:bidi="ar"/>
        </w:rPr>
      </w:pPr>
      <w:r>
        <w:rPr>
          <w:rFonts w:eastAsia="仿宋_GB2312"/>
          <w:snapToGrid w:val="0"/>
          <w:color w:val="000000"/>
          <w:kern w:val="0"/>
          <w:sz w:val="24"/>
          <w:highlight w:val="none"/>
          <w:lang w:bidi="ar"/>
        </w:rPr>
        <w:br w:type="page"/>
      </w:r>
    </w:p>
    <w:p>
      <w:pPr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附表4</w:t>
      </w:r>
    </w:p>
    <w:p>
      <w:pPr>
        <w:adjustRightInd w:val="0"/>
        <w:snapToGrid w:val="0"/>
        <w:spacing w:after="159" w:afterLines="50" w:line="590" w:lineRule="exact"/>
        <w:jc w:val="center"/>
        <w:rPr>
          <w:rFonts w:eastAsia="方正小标宋_GBK"/>
          <w:sz w:val="32"/>
          <w:szCs w:val="32"/>
          <w:highlight w:val="none"/>
        </w:rPr>
      </w:pPr>
      <w:r>
        <w:rPr>
          <w:rFonts w:eastAsia="方正小标宋_GBK"/>
          <w:sz w:val="32"/>
          <w:szCs w:val="32"/>
          <w:highlight w:val="none"/>
        </w:rPr>
        <w:t>2023年度企业入选榜单及获得奖项、表彰、认定等情况</w:t>
      </w:r>
    </w:p>
    <w:tbl>
      <w:tblPr>
        <w:tblStyle w:val="8"/>
        <w:tblW w:w="14183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69"/>
        <w:gridCol w:w="3068"/>
        <w:gridCol w:w="3856"/>
        <w:gridCol w:w="3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榜单、奖项等评定部门</w:t>
            </w:r>
          </w:p>
        </w:tc>
        <w:tc>
          <w:tcPr>
            <w:tcW w:w="3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榜单、奖项等名称及等次</w:t>
            </w:r>
          </w:p>
        </w:tc>
        <w:tc>
          <w:tcPr>
            <w:tcW w:w="3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榜单、奖项等发布文件名称及文号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本单位排名</w:t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Style w:val="22"/>
                <w:rFonts w:hint="default" w:ascii="Times New Roman" w:hAnsi="Times New Roman" w:cs="Times New Roman"/>
                <w:snapToGrid w:val="0"/>
                <w:sz w:val="24"/>
                <w:szCs w:val="24"/>
                <w:highlight w:val="none"/>
                <w:lang w:bidi="ar"/>
              </w:rPr>
              <w:t>（填写独立完成或第几名）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8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8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8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8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8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  <w:t>…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8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snapToGrid w:val="0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widowControl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注： 1.</w:t>
      </w:r>
      <w:r>
        <w:rPr>
          <w:rStyle w:val="22"/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  <w:lang w:bidi="ar"/>
        </w:rPr>
        <w:t xml:space="preserve"> 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榜单包括工信部发布的“2023年度智能制造示范工厂揭榜单位和优秀场景名单”、中国科学院发布的“智慧交通创新50强榜单”、江苏省工业和信息化厅公布的“江苏省专精特新‘小巨人’企业名单”、“2023年江苏省专精特新中小企业名单”、江苏省生产力促进中心发布的“2023年江苏独角兽企业”等国家、行业、省级的体现企业创新能力榜单；</w:t>
      </w:r>
    </w:p>
    <w:p>
      <w:pPr>
        <w:widowControl/>
        <w:ind w:firstLine="480" w:firstLineChars="200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2. 奖项包括国家、行业、省市级科技进步奖，还可以填写获得各级政府部门、行业学会表彰奖励情况，以及本企业参建项目、参研成果入选省级及以上示范工程、重点成果等情况；</w:t>
      </w:r>
    </w:p>
    <w:p>
      <w:pPr>
        <w:widowControl/>
        <w:ind w:firstLine="480" w:firstLineChars="200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3. 对填写的每项内容应提供相应的佐证材料（获奖证书、表彰文件等）。</w:t>
      </w:r>
    </w:p>
    <w:p>
      <w:pPr>
        <w:widowControl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</w:p>
    <w:p>
      <w:pPr>
        <w:widowControl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widowControl/>
        <w:jc w:val="left"/>
        <w:textAlignment w:val="center"/>
        <w:rPr>
          <w:rStyle w:val="22"/>
          <w:rFonts w:hint="default" w:ascii="方正黑体_GBK" w:hAnsi="方正黑体_GBK" w:eastAsia="方正黑体_GBK" w:cs="方正黑体_GBK"/>
          <w:b w:val="0"/>
          <w:bCs w:val="0"/>
          <w:snapToGrid w:val="0"/>
          <w:sz w:val="32"/>
          <w:szCs w:val="32"/>
          <w:highlight w:val="none"/>
          <w:lang w:bidi="ar"/>
        </w:rPr>
      </w:pPr>
      <w:r>
        <w:rPr>
          <w:rStyle w:val="22"/>
          <w:rFonts w:ascii="方正黑体_GBK" w:hAnsi="方正黑体_GBK" w:eastAsia="方正黑体_GBK" w:cs="方正黑体_GBK"/>
          <w:b w:val="0"/>
          <w:bCs w:val="0"/>
          <w:snapToGrid w:val="0"/>
          <w:sz w:val="32"/>
          <w:szCs w:val="32"/>
          <w:highlight w:val="none"/>
          <w:lang w:bidi="ar"/>
        </w:rPr>
        <w:t>附件5</w:t>
      </w:r>
    </w:p>
    <w:p>
      <w:pPr>
        <w:widowControl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　</w:t>
      </w:r>
      <w:r>
        <w:rPr>
          <w:rStyle w:val="22"/>
          <w:rFonts w:ascii="方正黑体_GBK" w:hAnsi="方正黑体_GBK" w:eastAsia="方正黑体_GBK" w:cs="方正黑体_GBK"/>
          <w:b w:val="0"/>
          <w:bCs w:val="0"/>
          <w:snapToGrid w:val="0"/>
          <w:sz w:val="24"/>
          <w:szCs w:val="24"/>
          <w:highlight w:val="none"/>
          <w:lang w:bidi="ar"/>
        </w:rPr>
        <w:t>一、A类人才</w:t>
      </w:r>
    </w:p>
    <w:p>
      <w:pPr>
        <w:widowControl/>
        <w:ind w:left="216" w:leftChars="10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　　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1.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国家最高科学技术奖获得者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ind w:left="216" w:leftChars="10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　　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2.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中国科学院院士、中国工程院院士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ind w:left="216" w:leftChars="10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　　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3.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国外相应最高学术权威机构会员(或称“院士”)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ind w:left="216" w:leftChars="10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　　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4.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国家“国家重点人才工程A类”中的“顶尖人才与创新团队项目”入选者、“国家重点人才工程B类”杰出人才、“科技顶尖专家集聚计划”A类人才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ind w:left="216" w:leftChars="103" w:firstLine="480" w:firstLineChars="200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5.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相当于上述类别的人才。</w:t>
      </w:r>
    </w:p>
    <w:p>
      <w:pPr>
        <w:widowControl/>
        <w:jc w:val="left"/>
        <w:textAlignment w:val="center"/>
        <w:rPr>
          <w:rStyle w:val="22"/>
          <w:rFonts w:hint="default" w:ascii="方正黑体_GBK" w:hAnsi="方正黑体_GBK" w:eastAsia="方正黑体_GBK" w:cs="方正黑体_GBK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方正黑体_GBK" w:hAnsi="方正黑体_GBK" w:eastAsia="方正黑体_GBK" w:cs="方正黑体_GBK"/>
          <w:b w:val="0"/>
          <w:bCs w:val="0"/>
          <w:snapToGrid w:val="0"/>
          <w:sz w:val="24"/>
          <w:szCs w:val="24"/>
          <w:highlight w:val="none"/>
          <w:lang w:bidi="ar"/>
        </w:rPr>
        <w:t>　　二、B类人才</w:t>
      </w:r>
    </w:p>
    <w:p>
      <w:pPr>
        <w:widowControl/>
        <w:numPr>
          <w:ilvl w:val="0"/>
          <w:numId w:val="3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全国杰出专业技术人才，新世纪百千万人才工程国家级人选，国家有突出贡献的中青年专家，享受国务院政府特殊津贴人员;</w:t>
      </w:r>
    </w:p>
    <w:p>
      <w:pPr>
        <w:widowControl/>
        <w:numPr>
          <w:ilvl w:val="0"/>
          <w:numId w:val="3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国家“国家重点人才工程A类”中除“顶尖人才与创新团队项目”和“青年项目”以外的入选者，国家“国家重点人才工程B类”科技创新领军人才、科技创业领军人才;“科技顶尖专家集聚计划”B类人才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numPr>
          <w:ilvl w:val="0"/>
          <w:numId w:val="3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江苏省“333高层次人才培养工程”第一层次培养对象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numPr>
          <w:ilvl w:val="0"/>
          <w:numId w:val="3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国家技术发明奖一等奖、二等奖前3名;国家科技进步奖一等奖前5名;</w:t>
      </w:r>
    </w:p>
    <w:p>
      <w:pPr>
        <w:widowControl/>
        <w:numPr>
          <w:ilvl w:val="0"/>
          <w:numId w:val="3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担任以下职务者：国家科技重大专项、国家重点研发计划负责人。国家实验室主任、副主任、学术委员会主任，国家重点实验室主任、学术委员会主任，国家工程实验室、国家工程(技术)研究中心、国家能源研发(实验)中心主任。国际标准化三大组织各标准化技术委员会主席、副主席;全国专业标准化技术委员会主任委员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numPr>
          <w:ilvl w:val="0"/>
          <w:numId w:val="3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相当于上述类别的人才。</w:t>
      </w:r>
    </w:p>
    <w:p>
      <w:pPr>
        <w:widowControl/>
        <w:jc w:val="left"/>
        <w:textAlignment w:val="center"/>
        <w:rPr>
          <w:rStyle w:val="22"/>
          <w:rFonts w:hint="default" w:ascii="方正黑体_GBK" w:hAnsi="方正黑体_GBK" w:eastAsia="方正黑体_GBK" w:cs="方正黑体_GBK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方正黑体_GBK" w:hAnsi="方正黑体_GBK" w:eastAsia="方正黑体_GBK" w:cs="方正黑体_GBK"/>
          <w:b w:val="0"/>
          <w:bCs w:val="0"/>
          <w:snapToGrid w:val="0"/>
          <w:sz w:val="24"/>
          <w:szCs w:val="24"/>
          <w:highlight w:val="none"/>
          <w:lang w:bidi="ar"/>
        </w:rPr>
        <w:t>　　三、C类人才</w:t>
      </w:r>
    </w:p>
    <w:p>
      <w:pPr>
        <w:widowControl/>
        <w:numPr>
          <w:ilvl w:val="0"/>
          <w:numId w:val="4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获得江苏省“333高层次人才培养工程”第二层次培养对象;江苏省有突出贡献的中青年专家，江苏省特聘教授</w:t>
      </w:r>
      <w:r>
        <w:rPr>
          <w:rStyle w:val="22"/>
          <w:rFonts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numPr>
          <w:ilvl w:val="0"/>
          <w:numId w:val="4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获得国家科技进步奖二等奖前5名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省、部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级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科学技术奖一等奖前3名;省、部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级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技术发明奖一等奖前3名;省、部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级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科学技术进步奖特等奖前5名、一等奖前3名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numPr>
          <w:ilvl w:val="0"/>
          <w:numId w:val="4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江苏省“双创团队”领军人才、江苏省“双创人才”</w:t>
      </w:r>
      <w:r>
        <w:rPr>
          <w:rStyle w:val="22"/>
          <w:rFonts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</w:p>
    <w:p>
      <w:pPr>
        <w:widowControl/>
        <w:numPr>
          <w:ilvl w:val="0"/>
          <w:numId w:val="4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担任以下职务者：国家科技重大专项、国家重点研发计划骨干(子课题、专题负责人或个人排名前3)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国家重点实验室、国家工程实验室、国家工程(技术)研究中心副主任前2名、工程学术(技术)委员会主任，国家工程实验室学术委员会主任;省、部(重点)实验室主任、学术委员会主任，省、部工程实验室主任，省级工程研究中心主任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全国标准化分技术委员会主任委员</w:t>
      </w:r>
      <w:r>
        <w:rPr>
          <w:rStyle w:val="22"/>
          <w:rFonts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；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担任主导国际标准制定项目的召集人。</w:t>
      </w:r>
    </w:p>
    <w:p>
      <w:pPr>
        <w:widowControl/>
        <w:numPr>
          <w:ilvl w:val="0"/>
          <w:numId w:val="4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获得中华技能大奖、全国技术能手、大国工匠、“国家级技能大师工作室”领办人荣誉称号的高技能人才。</w:t>
      </w:r>
    </w:p>
    <w:p>
      <w:pPr>
        <w:widowControl/>
        <w:numPr>
          <w:ilvl w:val="0"/>
          <w:numId w:val="4"/>
        </w:numPr>
        <w:ind w:left="218" w:leftChars="104" w:firstLine="415" w:firstLineChars="173"/>
        <w:jc w:val="left"/>
        <w:textAlignment w:val="center"/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highlight w:val="none"/>
          <w:lang w:bidi="ar"/>
        </w:rPr>
        <w:t>相当于上述类别的人才。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450095"/>
    </w:sdtPr>
    <w:sdtEndPr>
      <w:rPr>
        <w:sz w:val="28"/>
        <w:szCs w:val="28"/>
      </w:rPr>
    </w:sdtEnd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18410"/>
    <w:multiLevelType w:val="singleLevel"/>
    <w:tmpl w:val="9D41841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1B8AFF8"/>
    <w:multiLevelType w:val="singleLevel"/>
    <w:tmpl w:val="E1B8AFF8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396BCBB"/>
    <w:multiLevelType w:val="singleLevel"/>
    <w:tmpl w:val="1396BCB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abstractNum w:abstractNumId="3">
    <w:nsid w:val="6FE29A66"/>
    <w:multiLevelType w:val="singleLevel"/>
    <w:tmpl w:val="6FE29A6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ZTdmY2RiZmQzYjI1NDA0NjU2ZmVjNDY3ZGI1NWIifQ=="/>
  </w:docVars>
  <w:rsids>
    <w:rsidRoot w:val="00433F56"/>
    <w:rsid w:val="000005BE"/>
    <w:rsid w:val="000014AB"/>
    <w:rsid w:val="00002198"/>
    <w:rsid w:val="00002534"/>
    <w:rsid w:val="00003408"/>
    <w:rsid w:val="0000569C"/>
    <w:rsid w:val="00010748"/>
    <w:rsid w:val="000133A4"/>
    <w:rsid w:val="00013F43"/>
    <w:rsid w:val="00015930"/>
    <w:rsid w:val="00016054"/>
    <w:rsid w:val="00026A89"/>
    <w:rsid w:val="000307AB"/>
    <w:rsid w:val="000369D9"/>
    <w:rsid w:val="00036F62"/>
    <w:rsid w:val="0004028D"/>
    <w:rsid w:val="000414D7"/>
    <w:rsid w:val="00047C4E"/>
    <w:rsid w:val="000503C5"/>
    <w:rsid w:val="00052643"/>
    <w:rsid w:val="00053D19"/>
    <w:rsid w:val="00055D46"/>
    <w:rsid w:val="0005693D"/>
    <w:rsid w:val="00056F7C"/>
    <w:rsid w:val="000605C0"/>
    <w:rsid w:val="00060ED2"/>
    <w:rsid w:val="0006155F"/>
    <w:rsid w:val="00061DC3"/>
    <w:rsid w:val="000660A6"/>
    <w:rsid w:val="00066A12"/>
    <w:rsid w:val="00075029"/>
    <w:rsid w:val="00076B4C"/>
    <w:rsid w:val="00081F5E"/>
    <w:rsid w:val="00083773"/>
    <w:rsid w:val="000840E3"/>
    <w:rsid w:val="00086DF7"/>
    <w:rsid w:val="00091B11"/>
    <w:rsid w:val="000A4744"/>
    <w:rsid w:val="000A48B1"/>
    <w:rsid w:val="000A6005"/>
    <w:rsid w:val="000A794F"/>
    <w:rsid w:val="000B2B50"/>
    <w:rsid w:val="000B2F67"/>
    <w:rsid w:val="000B7D08"/>
    <w:rsid w:val="000C1557"/>
    <w:rsid w:val="000C2C4B"/>
    <w:rsid w:val="000C5749"/>
    <w:rsid w:val="000C687E"/>
    <w:rsid w:val="000C732C"/>
    <w:rsid w:val="000D12A5"/>
    <w:rsid w:val="000D13C1"/>
    <w:rsid w:val="000D30D2"/>
    <w:rsid w:val="000D3C24"/>
    <w:rsid w:val="000D3F7B"/>
    <w:rsid w:val="000D7647"/>
    <w:rsid w:val="000F0292"/>
    <w:rsid w:val="000F0E05"/>
    <w:rsid w:val="000F669B"/>
    <w:rsid w:val="001003E0"/>
    <w:rsid w:val="0010233D"/>
    <w:rsid w:val="001055EE"/>
    <w:rsid w:val="00113FA4"/>
    <w:rsid w:val="00114FFA"/>
    <w:rsid w:val="001153DB"/>
    <w:rsid w:val="0012232B"/>
    <w:rsid w:val="001232A1"/>
    <w:rsid w:val="0012416D"/>
    <w:rsid w:val="001304A2"/>
    <w:rsid w:val="001316D1"/>
    <w:rsid w:val="00131E66"/>
    <w:rsid w:val="001329A6"/>
    <w:rsid w:val="00135C8A"/>
    <w:rsid w:val="001545B3"/>
    <w:rsid w:val="00160249"/>
    <w:rsid w:val="001700CF"/>
    <w:rsid w:val="00172DCD"/>
    <w:rsid w:val="001771C8"/>
    <w:rsid w:val="00177721"/>
    <w:rsid w:val="00183B88"/>
    <w:rsid w:val="00185765"/>
    <w:rsid w:val="001857CA"/>
    <w:rsid w:val="00194030"/>
    <w:rsid w:val="0019585D"/>
    <w:rsid w:val="001971D2"/>
    <w:rsid w:val="001A012B"/>
    <w:rsid w:val="001A0540"/>
    <w:rsid w:val="001A1238"/>
    <w:rsid w:val="001A226E"/>
    <w:rsid w:val="001A424C"/>
    <w:rsid w:val="001A4947"/>
    <w:rsid w:val="001A5B17"/>
    <w:rsid w:val="001A5BF4"/>
    <w:rsid w:val="001A641D"/>
    <w:rsid w:val="001A7487"/>
    <w:rsid w:val="001B27C7"/>
    <w:rsid w:val="001B446C"/>
    <w:rsid w:val="001B5010"/>
    <w:rsid w:val="001B63E6"/>
    <w:rsid w:val="001B7879"/>
    <w:rsid w:val="001C1976"/>
    <w:rsid w:val="001D02FB"/>
    <w:rsid w:val="001D22FB"/>
    <w:rsid w:val="001D4AED"/>
    <w:rsid w:val="001D70CC"/>
    <w:rsid w:val="001E03BF"/>
    <w:rsid w:val="001E1A9F"/>
    <w:rsid w:val="001E1BF4"/>
    <w:rsid w:val="001E3815"/>
    <w:rsid w:val="00201F78"/>
    <w:rsid w:val="00202C2B"/>
    <w:rsid w:val="002142A1"/>
    <w:rsid w:val="00214337"/>
    <w:rsid w:val="0022011B"/>
    <w:rsid w:val="0022312E"/>
    <w:rsid w:val="0022395A"/>
    <w:rsid w:val="00224220"/>
    <w:rsid w:val="002271C4"/>
    <w:rsid w:val="00227ECF"/>
    <w:rsid w:val="002313D3"/>
    <w:rsid w:val="00231765"/>
    <w:rsid w:val="00232886"/>
    <w:rsid w:val="00233CEB"/>
    <w:rsid w:val="0023472E"/>
    <w:rsid w:val="00235DF5"/>
    <w:rsid w:val="0024080D"/>
    <w:rsid w:val="0024303D"/>
    <w:rsid w:val="002439A9"/>
    <w:rsid w:val="00246849"/>
    <w:rsid w:val="00254542"/>
    <w:rsid w:val="00257675"/>
    <w:rsid w:val="0026109B"/>
    <w:rsid w:val="00263B08"/>
    <w:rsid w:val="00264F59"/>
    <w:rsid w:val="00266859"/>
    <w:rsid w:val="00270B9C"/>
    <w:rsid w:val="0027616E"/>
    <w:rsid w:val="002766F5"/>
    <w:rsid w:val="00284B55"/>
    <w:rsid w:val="00285713"/>
    <w:rsid w:val="0029059D"/>
    <w:rsid w:val="00291A3E"/>
    <w:rsid w:val="00293EA4"/>
    <w:rsid w:val="002977D0"/>
    <w:rsid w:val="002A1FCD"/>
    <w:rsid w:val="002A29BF"/>
    <w:rsid w:val="002B1A18"/>
    <w:rsid w:val="002B1B3F"/>
    <w:rsid w:val="002B1E08"/>
    <w:rsid w:val="002B4FFA"/>
    <w:rsid w:val="002C11B0"/>
    <w:rsid w:val="002C11F9"/>
    <w:rsid w:val="002C12B5"/>
    <w:rsid w:val="002C1700"/>
    <w:rsid w:val="002D2D1B"/>
    <w:rsid w:val="002D533C"/>
    <w:rsid w:val="002D5E39"/>
    <w:rsid w:val="002E1AD5"/>
    <w:rsid w:val="002E30CD"/>
    <w:rsid w:val="002E3957"/>
    <w:rsid w:val="002E3D70"/>
    <w:rsid w:val="002E5239"/>
    <w:rsid w:val="002E70EB"/>
    <w:rsid w:val="002E71DD"/>
    <w:rsid w:val="002F177E"/>
    <w:rsid w:val="002F71E7"/>
    <w:rsid w:val="0030687E"/>
    <w:rsid w:val="00310C86"/>
    <w:rsid w:val="00317B69"/>
    <w:rsid w:val="00321911"/>
    <w:rsid w:val="0032567B"/>
    <w:rsid w:val="00326BDD"/>
    <w:rsid w:val="00330B32"/>
    <w:rsid w:val="00330E30"/>
    <w:rsid w:val="003310D4"/>
    <w:rsid w:val="00331DE3"/>
    <w:rsid w:val="00332844"/>
    <w:rsid w:val="003334D2"/>
    <w:rsid w:val="00336362"/>
    <w:rsid w:val="003368FC"/>
    <w:rsid w:val="00341AA4"/>
    <w:rsid w:val="00342771"/>
    <w:rsid w:val="00342CA8"/>
    <w:rsid w:val="0035008D"/>
    <w:rsid w:val="003506EE"/>
    <w:rsid w:val="003545A5"/>
    <w:rsid w:val="00362F8A"/>
    <w:rsid w:val="00364635"/>
    <w:rsid w:val="00367712"/>
    <w:rsid w:val="0037225E"/>
    <w:rsid w:val="00373C72"/>
    <w:rsid w:val="00374205"/>
    <w:rsid w:val="003746B7"/>
    <w:rsid w:val="00374851"/>
    <w:rsid w:val="00374F2D"/>
    <w:rsid w:val="00375175"/>
    <w:rsid w:val="00380603"/>
    <w:rsid w:val="0038313F"/>
    <w:rsid w:val="003863E4"/>
    <w:rsid w:val="00387EF2"/>
    <w:rsid w:val="0039206C"/>
    <w:rsid w:val="00392EE7"/>
    <w:rsid w:val="0039315E"/>
    <w:rsid w:val="00395FAB"/>
    <w:rsid w:val="003A0402"/>
    <w:rsid w:val="003A1FF8"/>
    <w:rsid w:val="003A2E24"/>
    <w:rsid w:val="003A3D88"/>
    <w:rsid w:val="003A57A2"/>
    <w:rsid w:val="003A68E6"/>
    <w:rsid w:val="003B315B"/>
    <w:rsid w:val="003B5B64"/>
    <w:rsid w:val="003B7855"/>
    <w:rsid w:val="003C30F1"/>
    <w:rsid w:val="003C74C0"/>
    <w:rsid w:val="003D155C"/>
    <w:rsid w:val="003D20BC"/>
    <w:rsid w:val="003E38C1"/>
    <w:rsid w:val="003E5788"/>
    <w:rsid w:val="003E58C8"/>
    <w:rsid w:val="003E6C92"/>
    <w:rsid w:val="003F06E7"/>
    <w:rsid w:val="003F0E78"/>
    <w:rsid w:val="003F1028"/>
    <w:rsid w:val="003F7F73"/>
    <w:rsid w:val="00400F9C"/>
    <w:rsid w:val="004027A2"/>
    <w:rsid w:val="00404631"/>
    <w:rsid w:val="0041418A"/>
    <w:rsid w:val="004146BE"/>
    <w:rsid w:val="0041789D"/>
    <w:rsid w:val="00417A64"/>
    <w:rsid w:val="00432BB9"/>
    <w:rsid w:val="00433D7F"/>
    <w:rsid w:val="00433F56"/>
    <w:rsid w:val="00441F16"/>
    <w:rsid w:val="00443C11"/>
    <w:rsid w:val="00443C49"/>
    <w:rsid w:val="004444CD"/>
    <w:rsid w:val="00447F78"/>
    <w:rsid w:val="004517F4"/>
    <w:rsid w:val="00452D37"/>
    <w:rsid w:val="00452FD2"/>
    <w:rsid w:val="00453FE0"/>
    <w:rsid w:val="004566F5"/>
    <w:rsid w:val="004706AA"/>
    <w:rsid w:val="0047197A"/>
    <w:rsid w:val="00476199"/>
    <w:rsid w:val="00481743"/>
    <w:rsid w:val="00485B7D"/>
    <w:rsid w:val="00491FE6"/>
    <w:rsid w:val="004923E1"/>
    <w:rsid w:val="004961C8"/>
    <w:rsid w:val="004A26CA"/>
    <w:rsid w:val="004A38FE"/>
    <w:rsid w:val="004A4C50"/>
    <w:rsid w:val="004A5127"/>
    <w:rsid w:val="004A7755"/>
    <w:rsid w:val="004B5B92"/>
    <w:rsid w:val="004B6707"/>
    <w:rsid w:val="004B74FD"/>
    <w:rsid w:val="004C1C77"/>
    <w:rsid w:val="004C5E37"/>
    <w:rsid w:val="004C6333"/>
    <w:rsid w:val="004C72D7"/>
    <w:rsid w:val="004C7D3E"/>
    <w:rsid w:val="004D316E"/>
    <w:rsid w:val="004E1C58"/>
    <w:rsid w:val="004E1EA6"/>
    <w:rsid w:val="004F107A"/>
    <w:rsid w:val="004F6D58"/>
    <w:rsid w:val="004F7155"/>
    <w:rsid w:val="004F724B"/>
    <w:rsid w:val="00501D8B"/>
    <w:rsid w:val="00503923"/>
    <w:rsid w:val="00503DE7"/>
    <w:rsid w:val="00507A3D"/>
    <w:rsid w:val="00510098"/>
    <w:rsid w:val="00517796"/>
    <w:rsid w:val="00522470"/>
    <w:rsid w:val="00523637"/>
    <w:rsid w:val="00524DEE"/>
    <w:rsid w:val="005251EF"/>
    <w:rsid w:val="00526708"/>
    <w:rsid w:val="005319E2"/>
    <w:rsid w:val="00533C0E"/>
    <w:rsid w:val="00535481"/>
    <w:rsid w:val="00536720"/>
    <w:rsid w:val="00536F2A"/>
    <w:rsid w:val="00541118"/>
    <w:rsid w:val="0054238F"/>
    <w:rsid w:val="00554953"/>
    <w:rsid w:val="00554AEE"/>
    <w:rsid w:val="005554E8"/>
    <w:rsid w:val="00555B06"/>
    <w:rsid w:val="00565E03"/>
    <w:rsid w:val="005665A4"/>
    <w:rsid w:val="00566F6B"/>
    <w:rsid w:val="00575911"/>
    <w:rsid w:val="00575959"/>
    <w:rsid w:val="00577A62"/>
    <w:rsid w:val="0058187F"/>
    <w:rsid w:val="00583A02"/>
    <w:rsid w:val="00587836"/>
    <w:rsid w:val="00590D8F"/>
    <w:rsid w:val="005913D0"/>
    <w:rsid w:val="00595860"/>
    <w:rsid w:val="00596880"/>
    <w:rsid w:val="00596EBF"/>
    <w:rsid w:val="005A04DF"/>
    <w:rsid w:val="005A236E"/>
    <w:rsid w:val="005A4FA7"/>
    <w:rsid w:val="005A5E61"/>
    <w:rsid w:val="005B053E"/>
    <w:rsid w:val="005B192D"/>
    <w:rsid w:val="005B1B18"/>
    <w:rsid w:val="005B2454"/>
    <w:rsid w:val="005B2941"/>
    <w:rsid w:val="005B5DBA"/>
    <w:rsid w:val="005C6BC4"/>
    <w:rsid w:val="005D3828"/>
    <w:rsid w:val="005E1BC6"/>
    <w:rsid w:val="005E5FDE"/>
    <w:rsid w:val="005E6C2E"/>
    <w:rsid w:val="005E7AA2"/>
    <w:rsid w:val="005F1029"/>
    <w:rsid w:val="005F11B3"/>
    <w:rsid w:val="005F205A"/>
    <w:rsid w:val="005F2188"/>
    <w:rsid w:val="005F3335"/>
    <w:rsid w:val="00612854"/>
    <w:rsid w:val="00623A4A"/>
    <w:rsid w:val="00626835"/>
    <w:rsid w:val="006270F0"/>
    <w:rsid w:val="00630149"/>
    <w:rsid w:val="00630AFB"/>
    <w:rsid w:val="006364E2"/>
    <w:rsid w:val="00636D4E"/>
    <w:rsid w:val="00651E22"/>
    <w:rsid w:val="006643F5"/>
    <w:rsid w:val="006644AD"/>
    <w:rsid w:val="006657B5"/>
    <w:rsid w:val="00665DBC"/>
    <w:rsid w:val="0066628E"/>
    <w:rsid w:val="00680431"/>
    <w:rsid w:val="00692228"/>
    <w:rsid w:val="0069241B"/>
    <w:rsid w:val="00693FAA"/>
    <w:rsid w:val="00695C0D"/>
    <w:rsid w:val="0069659F"/>
    <w:rsid w:val="006966F3"/>
    <w:rsid w:val="00697B8E"/>
    <w:rsid w:val="006A2F5E"/>
    <w:rsid w:val="006A5E56"/>
    <w:rsid w:val="006A6B93"/>
    <w:rsid w:val="006A7BEF"/>
    <w:rsid w:val="006B2DC8"/>
    <w:rsid w:val="006B42E9"/>
    <w:rsid w:val="006C1FA9"/>
    <w:rsid w:val="006C271E"/>
    <w:rsid w:val="006C42E1"/>
    <w:rsid w:val="006C5C5F"/>
    <w:rsid w:val="006C6738"/>
    <w:rsid w:val="006C782D"/>
    <w:rsid w:val="006C7DBA"/>
    <w:rsid w:val="006D721A"/>
    <w:rsid w:val="006D77DD"/>
    <w:rsid w:val="006E1186"/>
    <w:rsid w:val="006E3619"/>
    <w:rsid w:val="006E4D75"/>
    <w:rsid w:val="006F06F3"/>
    <w:rsid w:val="006F183B"/>
    <w:rsid w:val="006F3B02"/>
    <w:rsid w:val="006F45E5"/>
    <w:rsid w:val="006F5DC6"/>
    <w:rsid w:val="006F6677"/>
    <w:rsid w:val="006F7080"/>
    <w:rsid w:val="00705BC6"/>
    <w:rsid w:val="00711220"/>
    <w:rsid w:val="00713008"/>
    <w:rsid w:val="00721AA1"/>
    <w:rsid w:val="00722B77"/>
    <w:rsid w:val="007233CA"/>
    <w:rsid w:val="0072644A"/>
    <w:rsid w:val="00730F96"/>
    <w:rsid w:val="00736788"/>
    <w:rsid w:val="00745E97"/>
    <w:rsid w:val="00751A01"/>
    <w:rsid w:val="00755522"/>
    <w:rsid w:val="00760471"/>
    <w:rsid w:val="007626F5"/>
    <w:rsid w:val="00763922"/>
    <w:rsid w:val="007674C0"/>
    <w:rsid w:val="00773673"/>
    <w:rsid w:val="00775980"/>
    <w:rsid w:val="007771EC"/>
    <w:rsid w:val="007813B9"/>
    <w:rsid w:val="0078711E"/>
    <w:rsid w:val="00790F9D"/>
    <w:rsid w:val="007910BE"/>
    <w:rsid w:val="00792074"/>
    <w:rsid w:val="0079487A"/>
    <w:rsid w:val="00795C65"/>
    <w:rsid w:val="00796EF5"/>
    <w:rsid w:val="00797D5B"/>
    <w:rsid w:val="007A0261"/>
    <w:rsid w:val="007A0E6C"/>
    <w:rsid w:val="007A59EA"/>
    <w:rsid w:val="007A605C"/>
    <w:rsid w:val="007B2908"/>
    <w:rsid w:val="007B534F"/>
    <w:rsid w:val="007C2638"/>
    <w:rsid w:val="007C3F8E"/>
    <w:rsid w:val="007C452C"/>
    <w:rsid w:val="007D194B"/>
    <w:rsid w:val="007D1B41"/>
    <w:rsid w:val="007D2883"/>
    <w:rsid w:val="007D3C74"/>
    <w:rsid w:val="007D7930"/>
    <w:rsid w:val="007E13BF"/>
    <w:rsid w:val="007E30FA"/>
    <w:rsid w:val="007E363C"/>
    <w:rsid w:val="007E7523"/>
    <w:rsid w:val="007E7B63"/>
    <w:rsid w:val="007F3CEF"/>
    <w:rsid w:val="007F5ED7"/>
    <w:rsid w:val="008018FB"/>
    <w:rsid w:val="00806CEB"/>
    <w:rsid w:val="00807855"/>
    <w:rsid w:val="008144EF"/>
    <w:rsid w:val="00816976"/>
    <w:rsid w:val="00816A1A"/>
    <w:rsid w:val="00817921"/>
    <w:rsid w:val="00822F23"/>
    <w:rsid w:val="00824679"/>
    <w:rsid w:val="00824EDF"/>
    <w:rsid w:val="00825410"/>
    <w:rsid w:val="00836F2E"/>
    <w:rsid w:val="008418B6"/>
    <w:rsid w:val="0084205B"/>
    <w:rsid w:val="00847A7B"/>
    <w:rsid w:val="00854765"/>
    <w:rsid w:val="00860DD8"/>
    <w:rsid w:val="0086124D"/>
    <w:rsid w:val="008612B5"/>
    <w:rsid w:val="0086258F"/>
    <w:rsid w:val="008703E6"/>
    <w:rsid w:val="00883E19"/>
    <w:rsid w:val="00884B0E"/>
    <w:rsid w:val="00891109"/>
    <w:rsid w:val="00894092"/>
    <w:rsid w:val="008A0D96"/>
    <w:rsid w:val="008A2038"/>
    <w:rsid w:val="008A76E2"/>
    <w:rsid w:val="008B1C84"/>
    <w:rsid w:val="008B215F"/>
    <w:rsid w:val="008B2982"/>
    <w:rsid w:val="008B6228"/>
    <w:rsid w:val="008B7640"/>
    <w:rsid w:val="008C3D1F"/>
    <w:rsid w:val="008C5184"/>
    <w:rsid w:val="008C630A"/>
    <w:rsid w:val="008D1D76"/>
    <w:rsid w:val="008D2FA4"/>
    <w:rsid w:val="008D7BDE"/>
    <w:rsid w:val="008E1F47"/>
    <w:rsid w:val="008E2F4A"/>
    <w:rsid w:val="008E4A84"/>
    <w:rsid w:val="008E53FC"/>
    <w:rsid w:val="008E5CF3"/>
    <w:rsid w:val="008E675E"/>
    <w:rsid w:val="008F0E46"/>
    <w:rsid w:val="008F3968"/>
    <w:rsid w:val="008F5B40"/>
    <w:rsid w:val="00903611"/>
    <w:rsid w:val="00903BE0"/>
    <w:rsid w:val="00903D49"/>
    <w:rsid w:val="009042B6"/>
    <w:rsid w:val="00905C1C"/>
    <w:rsid w:val="00906162"/>
    <w:rsid w:val="00907760"/>
    <w:rsid w:val="00913D1A"/>
    <w:rsid w:val="00914D35"/>
    <w:rsid w:val="00914D9E"/>
    <w:rsid w:val="0091634B"/>
    <w:rsid w:val="009237EA"/>
    <w:rsid w:val="00926466"/>
    <w:rsid w:val="00926A73"/>
    <w:rsid w:val="00933CCF"/>
    <w:rsid w:val="00934B26"/>
    <w:rsid w:val="009471D7"/>
    <w:rsid w:val="00951276"/>
    <w:rsid w:val="0095289C"/>
    <w:rsid w:val="00953560"/>
    <w:rsid w:val="009535C5"/>
    <w:rsid w:val="00954EF5"/>
    <w:rsid w:val="00955776"/>
    <w:rsid w:val="00956532"/>
    <w:rsid w:val="0096224F"/>
    <w:rsid w:val="009624CF"/>
    <w:rsid w:val="00964386"/>
    <w:rsid w:val="00965CF4"/>
    <w:rsid w:val="00971236"/>
    <w:rsid w:val="00981BDE"/>
    <w:rsid w:val="00981DD7"/>
    <w:rsid w:val="0098463D"/>
    <w:rsid w:val="00990A58"/>
    <w:rsid w:val="0099112C"/>
    <w:rsid w:val="00992F1C"/>
    <w:rsid w:val="009943C8"/>
    <w:rsid w:val="009A27C7"/>
    <w:rsid w:val="009A4024"/>
    <w:rsid w:val="009A4462"/>
    <w:rsid w:val="009A74A9"/>
    <w:rsid w:val="009B1C98"/>
    <w:rsid w:val="009B76FD"/>
    <w:rsid w:val="009B77FA"/>
    <w:rsid w:val="009C6448"/>
    <w:rsid w:val="009C73AA"/>
    <w:rsid w:val="009D0203"/>
    <w:rsid w:val="009D164F"/>
    <w:rsid w:val="009D5875"/>
    <w:rsid w:val="009D5E71"/>
    <w:rsid w:val="009D78FE"/>
    <w:rsid w:val="009E58F3"/>
    <w:rsid w:val="009F11BF"/>
    <w:rsid w:val="009F20B2"/>
    <w:rsid w:val="009F49AC"/>
    <w:rsid w:val="009F77EC"/>
    <w:rsid w:val="00A04F50"/>
    <w:rsid w:val="00A12074"/>
    <w:rsid w:val="00A12E4F"/>
    <w:rsid w:val="00A21B30"/>
    <w:rsid w:val="00A2356E"/>
    <w:rsid w:val="00A2366A"/>
    <w:rsid w:val="00A25E70"/>
    <w:rsid w:val="00A27BF7"/>
    <w:rsid w:val="00A4254E"/>
    <w:rsid w:val="00A506B5"/>
    <w:rsid w:val="00A5160F"/>
    <w:rsid w:val="00A5392D"/>
    <w:rsid w:val="00A54C84"/>
    <w:rsid w:val="00A54F4F"/>
    <w:rsid w:val="00A5516D"/>
    <w:rsid w:val="00A579B9"/>
    <w:rsid w:val="00A71787"/>
    <w:rsid w:val="00A7371F"/>
    <w:rsid w:val="00A7428B"/>
    <w:rsid w:val="00A81DF6"/>
    <w:rsid w:val="00A85FA1"/>
    <w:rsid w:val="00A908B9"/>
    <w:rsid w:val="00A96211"/>
    <w:rsid w:val="00AA0679"/>
    <w:rsid w:val="00AB4DDE"/>
    <w:rsid w:val="00AC351B"/>
    <w:rsid w:val="00AC381E"/>
    <w:rsid w:val="00AC7482"/>
    <w:rsid w:val="00AE4CC7"/>
    <w:rsid w:val="00AE5355"/>
    <w:rsid w:val="00AF027B"/>
    <w:rsid w:val="00AF2032"/>
    <w:rsid w:val="00AF4798"/>
    <w:rsid w:val="00B035AF"/>
    <w:rsid w:val="00B0496E"/>
    <w:rsid w:val="00B04EDE"/>
    <w:rsid w:val="00B05ED3"/>
    <w:rsid w:val="00B0659D"/>
    <w:rsid w:val="00B07FD8"/>
    <w:rsid w:val="00B11FFD"/>
    <w:rsid w:val="00B12B91"/>
    <w:rsid w:val="00B13833"/>
    <w:rsid w:val="00B13FC1"/>
    <w:rsid w:val="00B201ED"/>
    <w:rsid w:val="00B20993"/>
    <w:rsid w:val="00B218D3"/>
    <w:rsid w:val="00B24FC8"/>
    <w:rsid w:val="00B334FC"/>
    <w:rsid w:val="00B37CE3"/>
    <w:rsid w:val="00B40612"/>
    <w:rsid w:val="00B4082B"/>
    <w:rsid w:val="00B40A82"/>
    <w:rsid w:val="00B418A4"/>
    <w:rsid w:val="00B43E73"/>
    <w:rsid w:val="00B52530"/>
    <w:rsid w:val="00B54330"/>
    <w:rsid w:val="00B54341"/>
    <w:rsid w:val="00B55059"/>
    <w:rsid w:val="00B63D80"/>
    <w:rsid w:val="00B6677F"/>
    <w:rsid w:val="00B81E59"/>
    <w:rsid w:val="00B851F5"/>
    <w:rsid w:val="00B913FB"/>
    <w:rsid w:val="00B94E9A"/>
    <w:rsid w:val="00B97871"/>
    <w:rsid w:val="00B97D2E"/>
    <w:rsid w:val="00BB64DD"/>
    <w:rsid w:val="00BB7B37"/>
    <w:rsid w:val="00BC48A6"/>
    <w:rsid w:val="00BD0303"/>
    <w:rsid w:val="00BD2DB3"/>
    <w:rsid w:val="00BD664C"/>
    <w:rsid w:val="00BD7C3B"/>
    <w:rsid w:val="00BE6365"/>
    <w:rsid w:val="00BE63FC"/>
    <w:rsid w:val="00BF34BB"/>
    <w:rsid w:val="00BF44AC"/>
    <w:rsid w:val="00BF4D82"/>
    <w:rsid w:val="00C054A0"/>
    <w:rsid w:val="00C07E5C"/>
    <w:rsid w:val="00C11F84"/>
    <w:rsid w:val="00C12DDE"/>
    <w:rsid w:val="00C12F61"/>
    <w:rsid w:val="00C22FEC"/>
    <w:rsid w:val="00C24FCA"/>
    <w:rsid w:val="00C33060"/>
    <w:rsid w:val="00C3306B"/>
    <w:rsid w:val="00C37829"/>
    <w:rsid w:val="00C37BC7"/>
    <w:rsid w:val="00C43059"/>
    <w:rsid w:val="00C44363"/>
    <w:rsid w:val="00C45A48"/>
    <w:rsid w:val="00C46DE3"/>
    <w:rsid w:val="00C54A35"/>
    <w:rsid w:val="00C54A3C"/>
    <w:rsid w:val="00C5503A"/>
    <w:rsid w:val="00C565CB"/>
    <w:rsid w:val="00C6158F"/>
    <w:rsid w:val="00C630AC"/>
    <w:rsid w:val="00C661D7"/>
    <w:rsid w:val="00C670E7"/>
    <w:rsid w:val="00C70161"/>
    <w:rsid w:val="00C74220"/>
    <w:rsid w:val="00C74CAB"/>
    <w:rsid w:val="00C74D84"/>
    <w:rsid w:val="00C86E57"/>
    <w:rsid w:val="00C90815"/>
    <w:rsid w:val="00C91D30"/>
    <w:rsid w:val="00C92EA7"/>
    <w:rsid w:val="00C94513"/>
    <w:rsid w:val="00CA6BD3"/>
    <w:rsid w:val="00CB0050"/>
    <w:rsid w:val="00CB3B90"/>
    <w:rsid w:val="00CC03EA"/>
    <w:rsid w:val="00CC0980"/>
    <w:rsid w:val="00CC266A"/>
    <w:rsid w:val="00CC71F8"/>
    <w:rsid w:val="00CD0580"/>
    <w:rsid w:val="00CD7C56"/>
    <w:rsid w:val="00CE0952"/>
    <w:rsid w:val="00CE3AEC"/>
    <w:rsid w:val="00CE421E"/>
    <w:rsid w:val="00CE431E"/>
    <w:rsid w:val="00CE5A1D"/>
    <w:rsid w:val="00CE758D"/>
    <w:rsid w:val="00CF042F"/>
    <w:rsid w:val="00CF2AFB"/>
    <w:rsid w:val="00CF3B08"/>
    <w:rsid w:val="00D0071A"/>
    <w:rsid w:val="00D021F9"/>
    <w:rsid w:val="00D03C10"/>
    <w:rsid w:val="00D0667A"/>
    <w:rsid w:val="00D06B5F"/>
    <w:rsid w:val="00D130E4"/>
    <w:rsid w:val="00D14B9D"/>
    <w:rsid w:val="00D15CC8"/>
    <w:rsid w:val="00D17942"/>
    <w:rsid w:val="00D209E0"/>
    <w:rsid w:val="00D2384D"/>
    <w:rsid w:val="00D3744F"/>
    <w:rsid w:val="00D377E9"/>
    <w:rsid w:val="00D40C7F"/>
    <w:rsid w:val="00D439D0"/>
    <w:rsid w:val="00D46792"/>
    <w:rsid w:val="00D47546"/>
    <w:rsid w:val="00D51861"/>
    <w:rsid w:val="00D557EA"/>
    <w:rsid w:val="00D568E6"/>
    <w:rsid w:val="00D62104"/>
    <w:rsid w:val="00D640C2"/>
    <w:rsid w:val="00D64FCC"/>
    <w:rsid w:val="00D71A0F"/>
    <w:rsid w:val="00D73D6E"/>
    <w:rsid w:val="00D837E6"/>
    <w:rsid w:val="00D84137"/>
    <w:rsid w:val="00D8460B"/>
    <w:rsid w:val="00D92D6A"/>
    <w:rsid w:val="00D96E36"/>
    <w:rsid w:val="00D9747A"/>
    <w:rsid w:val="00DA0572"/>
    <w:rsid w:val="00DA2B5B"/>
    <w:rsid w:val="00DA44D6"/>
    <w:rsid w:val="00DA4EBB"/>
    <w:rsid w:val="00DB3C97"/>
    <w:rsid w:val="00DB662B"/>
    <w:rsid w:val="00DC44A6"/>
    <w:rsid w:val="00DD10C5"/>
    <w:rsid w:val="00DD1A37"/>
    <w:rsid w:val="00DD4DD2"/>
    <w:rsid w:val="00DE1A51"/>
    <w:rsid w:val="00DE3550"/>
    <w:rsid w:val="00DE62BA"/>
    <w:rsid w:val="00DE75DA"/>
    <w:rsid w:val="00DF616F"/>
    <w:rsid w:val="00E011F8"/>
    <w:rsid w:val="00E01AA5"/>
    <w:rsid w:val="00E07345"/>
    <w:rsid w:val="00E07EC0"/>
    <w:rsid w:val="00E07F46"/>
    <w:rsid w:val="00E11592"/>
    <w:rsid w:val="00E24D9A"/>
    <w:rsid w:val="00E25E43"/>
    <w:rsid w:val="00E322D0"/>
    <w:rsid w:val="00E34745"/>
    <w:rsid w:val="00E43FD7"/>
    <w:rsid w:val="00E461E6"/>
    <w:rsid w:val="00E46348"/>
    <w:rsid w:val="00E5128C"/>
    <w:rsid w:val="00E52877"/>
    <w:rsid w:val="00E531C5"/>
    <w:rsid w:val="00E53BEA"/>
    <w:rsid w:val="00E622A9"/>
    <w:rsid w:val="00E6299E"/>
    <w:rsid w:val="00E63BA7"/>
    <w:rsid w:val="00E65FF1"/>
    <w:rsid w:val="00E665DF"/>
    <w:rsid w:val="00E70ACA"/>
    <w:rsid w:val="00E74421"/>
    <w:rsid w:val="00E75F5D"/>
    <w:rsid w:val="00E7618F"/>
    <w:rsid w:val="00E763CE"/>
    <w:rsid w:val="00E838B2"/>
    <w:rsid w:val="00E9220D"/>
    <w:rsid w:val="00E932BD"/>
    <w:rsid w:val="00E9435E"/>
    <w:rsid w:val="00E9628B"/>
    <w:rsid w:val="00E9660E"/>
    <w:rsid w:val="00E970BE"/>
    <w:rsid w:val="00E972A3"/>
    <w:rsid w:val="00EA1A06"/>
    <w:rsid w:val="00EA3E14"/>
    <w:rsid w:val="00EA49CD"/>
    <w:rsid w:val="00EB2A90"/>
    <w:rsid w:val="00EB3608"/>
    <w:rsid w:val="00EB3BAC"/>
    <w:rsid w:val="00EB6243"/>
    <w:rsid w:val="00EB6CE8"/>
    <w:rsid w:val="00EC3EDC"/>
    <w:rsid w:val="00EC4A8E"/>
    <w:rsid w:val="00ED04C8"/>
    <w:rsid w:val="00ED4143"/>
    <w:rsid w:val="00ED5803"/>
    <w:rsid w:val="00EE36F6"/>
    <w:rsid w:val="00EE42FA"/>
    <w:rsid w:val="00EE518A"/>
    <w:rsid w:val="00EE590B"/>
    <w:rsid w:val="00EE6A3D"/>
    <w:rsid w:val="00EF2AF4"/>
    <w:rsid w:val="00F02D91"/>
    <w:rsid w:val="00F04D6A"/>
    <w:rsid w:val="00F05BC9"/>
    <w:rsid w:val="00F12659"/>
    <w:rsid w:val="00F137FC"/>
    <w:rsid w:val="00F15AAF"/>
    <w:rsid w:val="00F246FD"/>
    <w:rsid w:val="00F258E9"/>
    <w:rsid w:val="00F31421"/>
    <w:rsid w:val="00F31643"/>
    <w:rsid w:val="00F31F8A"/>
    <w:rsid w:val="00F34E5C"/>
    <w:rsid w:val="00F36230"/>
    <w:rsid w:val="00F36B45"/>
    <w:rsid w:val="00F37705"/>
    <w:rsid w:val="00F4239D"/>
    <w:rsid w:val="00F46108"/>
    <w:rsid w:val="00F4734F"/>
    <w:rsid w:val="00F5021C"/>
    <w:rsid w:val="00F577FB"/>
    <w:rsid w:val="00F60443"/>
    <w:rsid w:val="00F62F1E"/>
    <w:rsid w:val="00F63F4F"/>
    <w:rsid w:val="00F65B52"/>
    <w:rsid w:val="00F72A9F"/>
    <w:rsid w:val="00F74673"/>
    <w:rsid w:val="00F80500"/>
    <w:rsid w:val="00F80671"/>
    <w:rsid w:val="00F80AC3"/>
    <w:rsid w:val="00F81BBA"/>
    <w:rsid w:val="00F83F10"/>
    <w:rsid w:val="00F842A2"/>
    <w:rsid w:val="00F85FA5"/>
    <w:rsid w:val="00F863AD"/>
    <w:rsid w:val="00F86580"/>
    <w:rsid w:val="00F93129"/>
    <w:rsid w:val="00FA0E4A"/>
    <w:rsid w:val="00FA26CE"/>
    <w:rsid w:val="00FA2EF7"/>
    <w:rsid w:val="00FA685A"/>
    <w:rsid w:val="00FB0522"/>
    <w:rsid w:val="00FB37C0"/>
    <w:rsid w:val="00FB51C1"/>
    <w:rsid w:val="00FB78C2"/>
    <w:rsid w:val="00FC0D00"/>
    <w:rsid w:val="00FC294D"/>
    <w:rsid w:val="00FC328C"/>
    <w:rsid w:val="00FC366A"/>
    <w:rsid w:val="00FC4DE3"/>
    <w:rsid w:val="00FC6697"/>
    <w:rsid w:val="00FD671C"/>
    <w:rsid w:val="00FD6B24"/>
    <w:rsid w:val="00FD6F13"/>
    <w:rsid w:val="00FE1DE5"/>
    <w:rsid w:val="00FE397C"/>
    <w:rsid w:val="00FE4892"/>
    <w:rsid w:val="00FE50A1"/>
    <w:rsid w:val="00FE6C58"/>
    <w:rsid w:val="00FF1411"/>
    <w:rsid w:val="00FF4549"/>
    <w:rsid w:val="01EB2AA2"/>
    <w:rsid w:val="030A1992"/>
    <w:rsid w:val="053F2A37"/>
    <w:rsid w:val="07434552"/>
    <w:rsid w:val="08367678"/>
    <w:rsid w:val="08B76626"/>
    <w:rsid w:val="0A043E1E"/>
    <w:rsid w:val="0B492B80"/>
    <w:rsid w:val="0E1B1923"/>
    <w:rsid w:val="0E3F38EC"/>
    <w:rsid w:val="0F7E0094"/>
    <w:rsid w:val="104C4E07"/>
    <w:rsid w:val="13380FDB"/>
    <w:rsid w:val="13533265"/>
    <w:rsid w:val="14E9279E"/>
    <w:rsid w:val="150462F0"/>
    <w:rsid w:val="17297F38"/>
    <w:rsid w:val="18085BC2"/>
    <w:rsid w:val="18A30928"/>
    <w:rsid w:val="1B544B28"/>
    <w:rsid w:val="1BF7570B"/>
    <w:rsid w:val="1CEE6E8E"/>
    <w:rsid w:val="1DAA7070"/>
    <w:rsid w:val="20BC4C0F"/>
    <w:rsid w:val="214C2943"/>
    <w:rsid w:val="2172742D"/>
    <w:rsid w:val="232F638F"/>
    <w:rsid w:val="245565F7"/>
    <w:rsid w:val="260D6AE2"/>
    <w:rsid w:val="2615531D"/>
    <w:rsid w:val="26F91081"/>
    <w:rsid w:val="275D719F"/>
    <w:rsid w:val="292D0766"/>
    <w:rsid w:val="2C2A4F44"/>
    <w:rsid w:val="2DDA2A59"/>
    <w:rsid w:val="2DFB7E63"/>
    <w:rsid w:val="2E13617D"/>
    <w:rsid w:val="2F091262"/>
    <w:rsid w:val="2F140125"/>
    <w:rsid w:val="2F292AD6"/>
    <w:rsid w:val="306908AF"/>
    <w:rsid w:val="32270449"/>
    <w:rsid w:val="323C46A7"/>
    <w:rsid w:val="332845FB"/>
    <w:rsid w:val="3341317D"/>
    <w:rsid w:val="372E29AA"/>
    <w:rsid w:val="37B62A03"/>
    <w:rsid w:val="37F26225"/>
    <w:rsid w:val="38FF18D3"/>
    <w:rsid w:val="3AE96BE3"/>
    <w:rsid w:val="3B333EA1"/>
    <w:rsid w:val="3B4D5F19"/>
    <w:rsid w:val="3D386C13"/>
    <w:rsid w:val="3E5C1D93"/>
    <w:rsid w:val="3EA434B7"/>
    <w:rsid w:val="3F866EF4"/>
    <w:rsid w:val="402B7F40"/>
    <w:rsid w:val="40D75F10"/>
    <w:rsid w:val="41031CC1"/>
    <w:rsid w:val="4296196A"/>
    <w:rsid w:val="46DA18B8"/>
    <w:rsid w:val="46F2781D"/>
    <w:rsid w:val="495C307F"/>
    <w:rsid w:val="49CD5F90"/>
    <w:rsid w:val="4CB132D9"/>
    <w:rsid w:val="514F05AE"/>
    <w:rsid w:val="53D83AAD"/>
    <w:rsid w:val="55B20F05"/>
    <w:rsid w:val="563E6258"/>
    <w:rsid w:val="56AB6116"/>
    <w:rsid w:val="56DE52FE"/>
    <w:rsid w:val="57B71270"/>
    <w:rsid w:val="5F5A12EF"/>
    <w:rsid w:val="60247D21"/>
    <w:rsid w:val="61E45B3F"/>
    <w:rsid w:val="63824015"/>
    <w:rsid w:val="66232C07"/>
    <w:rsid w:val="6A6B710E"/>
    <w:rsid w:val="6AF5161D"/>
    <w:rsid w:val="6CAC1F34"/>
    <w:rsid w:val="6F225BAA"/>
    <w:rsid w:val="71B0652E"/>
    <w:rsid w:val="725052A5"/>
    <w:rsid w:val="73677C56"/>
    <w:rsid w:val="74894268"/>
    <w:rsid w:val="76B92C06"/>
    <w:rsid w:val="78D74C76"/>
    <w:rsid w:val="79357B84"/>
    <w:rsid w:val="79492232"/>
    <w:rsid w:val="7A037D12"/>
    <w:rsid w:val="7F145AEA"/>
    <w:rsid w:val="7FDA7D6D"/>
    <w:rsid w:val="FE7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0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10"/>
    <w:autoRedefine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脚注文本 字符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81"/>
    <w:basedOn w:val="10"/>
    <w:autoRedefine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3">
    <w:name w:val="font51"/>
    <w:basedOn w:val="10"/>
    <w:autoRedefine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24">
    <w:name w:val="font21"/>
    <w:basedOn w:val="10"/>
    <w:autoRedefine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25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6">
    <w:name w:val="font41"/>
    <w:basedOn w:val="10"/>
    <w:autoRedefine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618</Words>
  <Characters>3529</Characters>
  <Lines>29</Lines>
  <Paragraphs>8</Paragraphs>
  <TotalTime>48</TotalTime>
  <ScaleCrop>false</ScaleCrop>
  <LinksUpToDate>false</LinksUpToDate>
  <CharactersWithSpaces>4139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2024-03-29T07:32:00Z</dcterms:created>
  <dc:creator>科技处</dc:creator>
  <cp:lastModifiedBy>自然吸气</cp:lastModifiedBy>
  <cp:lastPrinted>2023-03-30T03:49:00Z</cp:lastPrinted>
  <dcterms:modified xsi:type="dcterms:W3CDTF">2024-04-09T00:26:07Z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8BBB12099F2148409A30A9C46E1CC152</vt:lpwstr>
  </property>
</Properties>
</file>